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5DD3" w14:textId="77777777" w:rsidR="00DF2788" w:rsidRPr="009C09F7" w:rsidRDefault="00D0349C" w:rsidP="00CC596F">
      <w:pPr>
        <w:pStyle w:val="22"/>
        <w:shd w:val="clear" w:color="auto" w:fill="auto"/>
        <w:spacing w:after="160" w:line="360" w:lineRule="auto"/>
        <w:ind w:left="7938" w:right="-30"/>
        <w:rPr>
          <w:rFonts w:ascii="Sylfaen" w:hAnsi="Sylfaen"/>
          <w:sz w:val="24"/>
          <w:szCs w:val="24"/>
        </w:rPr>
      </w:pPr>
      <w:r w:rsidRPr="009C09F7">
        <w:rPr>
          <w:rFonts w:ascii="Sylfaen" w:hAnsi="Sylfaen"/>
          <w:sz w:val="24"/>
        </w:rPr>
        <w:t>ՀԱՎԵԼՎԱԾ</w:t>
      </w:r>
    </w:p>
    <w:p w14:paraId="63FB3D4B" w14:textId="77777777" w:rsidR="00DF2788" w:rsidRPr="009C09F7" w:rsidRDefault="003D4991" w:rsidP="00CC596F">
      <w:pPr>
        <w:pStyle w:val="221"/>
        <w:shd w:val="clear" w:color="auto" w:fill="auto"/>
        <w:spacing w:before="0" w:after="160" w:line="360" w:lineRule="auto"/>
        <w:ind w:left="7938" w:right="-28"/>
        <w:rPr>
          <w:rFonts w:ascii="Sylfaen" w:hAnsi="Sylfaen"/>
          <w:sz w:val="24"/>
          <w:szCs w:val="24"/>
        </w:rPr>
      </w:pPr>
      <w:bookmarkStart w:id="0" w:name="bookmark1"/>
      <w:r w:rsidRPr="009C09F7">
        <w:rPr>
          <w:rFonts w:ascii="Sylfaen" w:hAnsi="Sylfaen"/>
          <w:sz w:val="24"/>
        </w:rPr>
        <w:t>Եվրասիական տնտեսական հանձնաժողովի կոլեգիայի</w:t>
      </w:r>
      <w:r w:rsidR="00F73EC3" w:rsidRPr="009C09F7">
        <w:rPr>
          <w:rFonts w:ascii="Sylfaen" w:hAnsi="Sylfaen"/>
          <w:sz w:val="24"/>
        </w:rPr>
        <w:t> </w:t>
      </w:r>
      <w:r w:rsidRPr="009C09F7">
        <w:rPr>
          <w:rFonts w:ascii="Sylfaen" w:hAnsi="Sylfaen"/>
          <w:sz w:val="24"/>
        </w:rPr>
        <w:t xml:space="preserve">2017 թվականի սեպտեմբերի 4-ի </w:t>
      </w:r>
      <w:r w:rsidR="00F73EC3" w:rsidRPr="009C09F7">
        <w:rPr>
          <w:rFonts w:ascii="Sylfaen" w:hAnsi="Sylfaen"/>
          <w:sz w:val="24"/>
        </w:rPr>
        <w:br/>
      </w:r>
      <w:r w:rsidRPr="009C09F7">
        <w:rPr>
          <w:rFonts w:ascii="Sylfaen" w:hAnsi="Sylfaen"/>
          <w:sz w:val="24"/>
        </w:rPr>
        <w:t>թիվ 17</w:t>
      </w:r>
      <w:r w:rsidR="00284EDE" w:rsidRPr="009C09F7">
        <w:rPr>
          <w:rFonts w:ascii="Sylfaen" w:hAnsi="Sylfaen"/>
          <w:sz w:val="24"/>
        </w:rPr>
        <w:t xml:space="preserve"> </w:t>
      </w:r>
      <w:r w:rsidRPr="009C09F7">
        <w:rPr>
          <w:rFonts w:ascii="Sylfaen" w:hAnsi="Sylfaen"/>
          <w:sz w:val="24"/>
        </w:rPr>
        <w:t>հանձնարարականի</w:t>
      </w:r>
      <w:bookmarkEnd w:id="0"/>
    </w:p>
    <w:p w14:paraId="386B57B0" w14:textId="77777777" w:rsidR="00700976" w:rsidRPr="009C09F7" w:rsidRDefault="00700976" w:rsidP="00CC596F">
      <w:pPr>
        <w:pStyle w:val="30"/>
        <w:shd w:val="clear" w:color="auto" w:fill="auto"/>
        <w:spacing w:after="160" w:line="360" w:lineRule="auto"/>
        <w:ind w:left="7938" w:right="20"/>
        <w:rPr>
          <w:rStyle w:val="32pt"/>
          <w:rFonts w:ascii="Sylfaen" w:hAnsi="Sylfaen"/>
          <w:b/>
          <w:bCs/>
          <w:spacing w:val="0"/>
          <w:sz w:val="24"/>
          <w:szCs w:val="24"/>
        </w:rPr>
      </w:pPr>
    </w:p>
    <w:p w14:paraId="090FD4EE" w14:textId="77777777" w:rsidR="00DF2788" w:rsidRPr="009C09F7" w:rsidRDefault="00700976" w:rsidP="00CC596F">
      <w:pPr>
        <w:pStyle w:val="30"/>
        <w:shd w:val="clear" w:color="auto" w:fill="auto"/>
        <w:spacing w:after="160" w:line="360" w:lineRule="auto"/>
        <w:ind w:right="-30"/>
        <w:rPr>
          <w:rFonts w:ascii="Sylfaen" w:hAnsi="Sylfaen"/>
          <w:sz w:val="24"/>
          <w:szCs w:val="24"/>
        </w:rPr>
      </w:pPr>
      <w:r w:rsidRPr="009C09F7">
        <w:rPr>
          <w:rStyle w:val="32pt"/>
          <w:rFonts w:ascii="Sylfaen" w:hAnsi="Sylfaen"/>
          <w:b/>
          <w:spacing w:val="0"/>
          <w:sz w:val="24"/>
        </w:rPr>
        <w:t>ՑԱՆԿ</w:t>
      </w:r>
    </w:p>
    <w:p w14:paraId="3F6867B5" w14:textId="77777777" w:rsidR="00DF2788" w:rsidRPr="009C09F7" w:rsidRDefault="00700976" w:rsidP="00CC596F">
      <w:pPr>
        <w:pStyle w:val="30"/>
        <w:shd w:val="clear" w:color="auto" w:fill="auto"/>
        <w:spacing w:after="160" w:line="360" w:lineRule="auto"/>
        <w:ind w:right="-30"/>
        <w:rPr>
          <w:rFonts w:ascii="Sylfaen" w:hAnsi="Sylfaen"/>
          <w:sz w:val="24"/>
          <w:szCs w:val="24"/>
        </w:rPr>
      </w:pPr>
      <w:r w:rsidRPr="009C09F7">
        <w:rPr>
          <w:rFonts w:ascii="Sylfaen" w:hAnsi="Sylfaen"/>
          <w:sz w:val="24"/>
        </w:rPr>
        <w:t xml:space="preserve">Այն ստանդարտների, որոնց կիրառման արդյունքում կամավոր հիմունքով ամբողջությամբ կամ </w:t>
      </w:r>
      <w:r w:rsidR="00CC596F" w:rsidRPr="009C09F7">
        <w:rPr>
          <w:rFonts w:ascii="Sylfaen" w:hAnsi="Sylfaen"/>
          <w:sz w:val="24"/>
        </w:rPr>
        <w:br/>
      </w:r>
      <w:r w:rsidRPr="009C09F7">
        <w:rPr>
          <w:rFonts w:ascii="Sylfaen" w:hAnsi="Sylfaen"/>
          <w:sz w:val="24"/>
        </w:rPr>
        <w:t xml:space="preserve">մասնակիորեն ապահովվում է Բժշկական արտադրատեսակների անվտանգության </w:t>
      </w:r>
      <w:r w:rsidR="00284EDE" w:rsidRPr="009C09F7">
        <w:rPr>
          <w:rFonts w:ascii="Sylfaen" w:hAnsi="Sylfaen"/>
          <w:sz w:val="24"/>
        </w:rPr>
        <w:t>եւ</w:t>
      </w:r>
      <w:r w:rsidRPr="009C09F7">
        <w:rPr>
          <w:rFonts w:ascii="Sylfaen" w:hAnsi="Sylfaen"/>
          <w:sz w:val="24"/>
        </w:rPr>
        <w:t xml:space="preserve"> արդյունավետության ընդհանուր պահանջներին, դրանց </w:t>
      </w:r>
      <w:r w:rsidR="00765CBD" w:rsidRPr="009C09F7">
        <w:rPr>
          <w:rFonts w:ascii="Sylfaen" w:hAnsi="Sylfaen"/>
          <w:sz w:val="24"/>
        </w:rPr>
        <w:t>մակնշման</w:t>
      </w:r>
      <w:r w:rsidR="00112CA0" w:rsidRPr="009C09F7">
        <w:rPr>
          <w:rFonts w:ascii="Sylfaen" w:hAnsi="Sylfaen"/>
          <w:sz w:val="24"/>
        </w:rPr>
        <w:t>ն ու</w:t>
      </w:r>
      <w:r w:rsidRPr="009C09F7">
        <w:rPr>
          <w:rFonts w:ascii="Sylfaen" w:hAnsi="Sylfaen"/>
          <w:sz w:val="24"/>
        </w:rPr>
        <w:t xml:space="preserve"> շահագործման փաստաթղթերին ներկայացվող պահանջներին բժշկական արտադրատեսակների համապատասխանության պահպանումը</w:t>
      </w:r>
    </w:p>
    <w:tbl>
      <w:tblPr>
        <w:tblOverlap w:val="never"/>
        <w:tblW w:w="16002" w:type="dxa"/>
        <w:jc w:val="center"/>
        <w:tblLayout w:type="fixed"/>
        <w:tblCellMar>
          <w:left w:w="10" w:type="dxa"/>
          <w:right w:w="10" w:type="dxa"/>
        </w:tblCellMar>
        <w:tblLook w:val="0020" w:firstRow="1" w:lastRow="0" w:firstColumn="0" w:lastColumn="0" w:noHBand="0" w:noVBand="0"/>
      </w:tblPr>
      <w:tblGrid>
        <w:gridCol w:w="657"/>
        <w:gridCol w:w="2050"/>
        <w:gridCol w:w="5238"/>
        <w:gridCol w:w="1979"/>
        <w:gridCol w:w="2127"/>
        <w:gridCol w:w="2540"/>
        <w:gridCol w:w="1411"/>
      </w:tblGrid>
      <w:tr w:rsidR="002A4EB8" w:rsidRPr="009C09F7" w14:paraId="51B40642" w14:textId="77777777" w:rsidTr="00EB6A1B">
        <w:trPr>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5F5BE7"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Թիվ ը/կ</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14:paraId="1C557BE5"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Ստանդարտի նշագիրը</w:t>
            </w:r>
          </w:p>
        </w:tc>
        <w:tc>
          <w:tcPr>
            <w:tcW w:w="5238" w:type="dxa"/>
            <w:tcBorders>
              <w:top w:val="single" w:sz="4" w:space="0" w:color="auto"/>
              <w:left w:val="single" w:sz="4" w:space="0" w:color="auto"/>
              <w:bottom w:val="single" w:sz="4" w:space="0" w:color="auto"/>
              <w:right w:val="single" w:sz="4" w:space="0" w:color="auto"/>
            </w:tcBorders>
            <w:shd w:val="clear" w:color="auto" w:fill="FFFFFF"/>
          </w:tcPr>
          <w:p w14:paraId="167EC4E7" w14:textId="77777777" w:rsidR="00DF2788" w:rsidRPr="009C09F7" w:rsidRDefault="00700976" w:rsidP="00371FE8">
            <w:pPr>
              <w:pStyle w:val="20"/>
              <w:shd w:val="clear" w:color="auto" w:fill="auto"/>
              <w:spacing w:before="0" w:after="120" w:line="240" w:lineRule="auto"/>
              <w:ind w:left="-17"/>
              <w:jc w:val="center"/>
              <w:rPr>
                <w:rFonts w:ascii="Sylfaen" w:hAnsi="Sylfaen"/>
                <w:sz w:val="22"/>
                <w:szCs w:val="22"/>
              </w:rPr>
            </w:pPr>
            <w:r w:rsidRPr="009C09F7">
              <w:rPr>
                <w:rFonts w:ascii="Sylfaen" w:hAnsi="Sylfaen"/>
                <w:sz w:val="22"/>
                <w:szCs w:val="22"/>
              </w:rPr>
              <w:t>Ստանդարտի անվանումը</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18549B0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Ստանդարտի կիրառումն սկսելու ամսաթիվը</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0CCFFFE"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Ստանդարտի կիրառումն ավարտելու ամսաթիվը</w:t>
            </w:r>
          </w:p>
        </w:tc>
        <w:tc>
          <w:tcPr>
            <w:tcW w:w="2540" w:type="dxa"/>
            <w:tcBorders>
              <w:top w:val="single" w:sz="4" w:space="0" w:color="auto"/>
              <w:left w:val="single" w:sz="4" w:space="0" w:color="auto"/>
              <w:bottom w:val="single" w:sz="4" w:space="0" w:color="auto"/>
              <w:right w:val="single" w:sz="4" w:space="0" w:color="auto"/>
            </w:tcBorders>
            <w:shd w:val="clear" w:color="auto" w:fill="FFFFFF"/>
          </w:tcPr>
          <w:p w14:paraId="5385649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Ստանդարտի կիրառվող կառուցվածքային տարրերը</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F70492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Ընդհանուր պահանջների կետ</w:t>
            </w:r>
          </w:p>
        </w:tc>
      </w:tr>
      <w:tr w:rsidR="002A4EB8" w:rsidRPr="009C09F7" w14:paraId="50EA3431" w14:textId="77777777" w:rsidTr="00EB6A1B">
        <w:trPr>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260F3B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14:paraId="5C715504"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w:t>
            </w:r>
          </w:p>
        </w:tc>
        <w:tc>
          <w:tcPr>
            <w:tcW w:w="5238" w:type="dxa"/>
            <w:tcBorders>
              <w:top w:val="single" w:sz="4" w:space="0" w:color="auto"/>
              <w:left w:val="single" w:sz="4" w:space="0" w:color="auto"/>
              <w:bottom w:val="single" w:sz="4" w:space="0" w:color="auto"/>
              <w:right w:val="single" w:sz="4" w:space="0" w:color="auto"/>
            </w:tcBorders>
            <w:shd w:val="clear" w:color="auto" w:fill="FFFFFF"/>
          </w:tcPr>
          <w:p w14:paraId="02D76F7F" w14:textId="77777777" w:rsidR="00DF2788" w:rsidRPr="009C09F7" w:rsidRDefault="00700976" w:rsidP="00371FE8">
            <w:pPr>
              <w:pStyle w:val="20"/>
              <w:shd w:val="clear" w:color="auto" w:fill="auto"/>
              <w:spacing w:before="0" w:after="120" w:line="240" w:lineRule="auto"/>
              <w:ind w:left="-17"/>
              <w:jc w:val="center"/>
              <w:rPr>
                <w:rFonts w:ascii="Sylfaen" w:hAnsi="Sylfaen"/>
                <w:sz w:val="22"/>
                <w:szCs w:val="22"/>
              </w:rPr>
            </w:pPr>
            <w:r w:rsidRPr="009C09F7">
              <w:rPr>
                <w:rFonts w:ascii="Sylfaen" w:hAnsi="Sylfaen"/>
                <w:sz w:val="22"/>
                <w:szCs w:val="22"/>
              </w:rPr>
              <w:t>3</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1DDD1AF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660B95F"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5</w:t>
            </w:r>
          </w:p>
        </w:tc>
        <w:tc>
          <w:tcPr>
            <w:tcW w:w="2540" w:type="dxa"/>
            <w:tcBorders>
              <w:top w:val="single" w:sz="4" w:space="0" w:color="auto"/>
              <w:left w:val="single" w:sz="4" w:space="0" w:color="auto"/>
              <w:bottom w:val="single" w:sz="4" w:space="0" w:color="auto"/>
              <w:right w:val="single" w:sz="4" w:space="0" w:color="auto"/>
            </w:tcBorders>
            <w:shd w:val="clear" w:color="auto" w:fill="FFFFFF"/>
          </w:tcPr>
          <w:p w14:paraId="07B4461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9F2566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DF2788" w:rsidRPr="009C09F7" w14:paraId="2D1C2559" w14:textId="77777777" w:rsidTr="00EB6A1B">
        <w:trPr>
          <w:jc w:val="center"/>
        </w:trPr>
        <w:tc>
          <w:tcPr>
            <w:tcW w:w="16002" w:type="dxa"/>
            <w:gridSpan w:val="7"/>
            <w:tcBorders>
              <w:top w:val="single" w:sz="4" w:space="0" w:color="auto"/>
              <w:left w:val="single" w:sz="4" w:space="0" w:color="auto"/>
              <w:right w:val="single" w:sz="4" w:space="0" w:color="auto"/>
            </w:tcBorders>
            <w:shd w:val="clear" w:color="auto" w:fill="FFFFFF"/>
          </w:tcPr>
          <w:p w14:paraId="43E1162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I. Բժշկական արտադրատեսակների համար կիրառվող ստանդարտներ (բացի in vitro ախտորոշման համար նախատեսվածներից)</w:t>
            </w:r>
          </w:p>
        </w:tc>
      </w:tr>
      <w:tr w:rsidR="002A4EB8" w:rsidRPr="009C09F7" w14:paraId="1FF0BCF4" w14:textId="77777777" w:rsidTr="00EB6A1B">
        <w:trPr>
          <w:jc w:val="center"/>
        </w:trPr>
        <w:tc>
          <w:tcPr>
            <w:tcW w:w="657" w:type="dxa"/>
            <w:vMerge w:val="restart"/>
            <w:tcBorders>
              <w:top w:val="single" w:sz="4" w:space="0" w:color="auto"/>
              <w:left w:val="single" w:sz="4" w:space="0" w:color="auto"/>
            </w:tcBorders>
            <w:shd w:val="clear" w:color="auto" w:fill="FFFFFF"/>
          </w:tcPr>
          <w:p w14:paraId="2BD183E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w:t>
            </w:r>
          </w:p>
        </w:tc>
        <w:tc>
          <w:tcPr>
            <w:tcW w:w="2050" w:type="dxa"/>
            <w:vMerge w:val="restart"/>
            <w:tcBorders>
              <w:top w:val="single" w:sz="4" w:space="0" w:color="auto"/>
              <w:left w:val="single" w:sz="4" w:space="0" w:color="auto"/>
            </w:tcBorders>
            <w:shd w:val="clear" w:color="auto" w:fill="FFFFFF"/>
          </w:tcPr>
          <w:p w14:paraId="1FBCF93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28271-89</w:t>
            </w:r>
          </w:p>
        </w:tc>
        <w:tc>
          <w:tcPr>
            <w:tcW w:w="5238" w:type="dxa"/>
            <w:vMerge w:val="restart"/>
            <w:tcBorders>
              <w:top w:val="single" w:sz="4" w:space="0" w:color="auto"/>
              <w:left w:val="single" w:sz="4" w:space="0" w:color="auto"/>
            </w:tcBorders>
            <w:shd w:val="clear" w:color="auto" w:fill="FFFFFF"/>
          </w:tcPr>
          <w:p w14:paraId="2FB1D92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Ռադիոչափական </w:t>
            </w:r>
            <w:r w:rsidR="00284EDE" w:rsidRPr="009C09F7">
              <w:rPr>
                <w:rFonts w:ascii="Sylfaen" w:hAnsi="Sylfaen"/>
                <w:sz w:val="22"/>
                <w:szCs w:val="22"/>
              </w:rPr>
              <w:t>եւ</w:t>
            </w:r>
            <w:r w:rsidRPr="009C09F7">
              <w:rPr>
                <w:rFonts w:ascii="Sylfaen" w:hAnsi="Sylfaen"/>
                <w:sz w:val="22"/>
                <w:szCs w:val="22"/>
              </w:rPr>
              <w:t xml:space="preserve"> դոզաչափական սարքեր </w:t>
            </w:r>
            <w:r w:rsidR="003D4991" w:rsidRPr="009C09F7">
              <w:rPr>
                <w:rFonts w:ascii="Sylfaen" w:hAnsi="Sylfaen"/>
                <w:sz w:val="22"/>
                <w:szCs w:val="22"/>
              </w:rPr>
              <w:t>դյուրակիր</w:t>
            </w:r>
            <w:r w:rsidR="00DB3E37" w:rsidRPr="009C09F7">
              <w:rPr>
                <w:rFonts w:ascii="Sylfaen" w:eastAsia="MS Mincho" w:hAnsi="Sylfaen" w:cs="MS Mincho"/>
                <w:sz w:val="22"/>
                <w:szCs w:val="22"/>
              </w:rPr>
              <w:t>։</w:t>
            </w:r>
            <w:r w:rsidRPr="009C09F7">
              <w:rPr>
                <w:rFonts w:ascii="Sylfaen" w:hAnsi="Sylfaen"/>
                <w:sz w:val="22"/>
                <w:szCs w:val="22"/>
              </w:rPr>
              <w:t xml:space="preserve"> Ընդհանուր տեխնիկական պահանջներ </w:t>
            </w:r>
            <w:r w:rsidR="00284EDE" w:rsidRPr="009C09F7">
              <w:rPr>
                <w:rFonts w:ascii="Sylfaen" w:hAnsi="Sylfaen"/>
                <w:sz w:val="22"/>
                <w:szCs w:val="22"/>
              </w:rPr>
              <w:t>եւ</w:t>
            </w:r>
            <w:r w:rsidRPr="009C09F7">
              <w:rPr>
                <w:rFonts w:ascii="Sylfaen" w:hAnsi="Sylfaen"/>
                <w:sz w:val="22"/>
                <w:szCs w:val="22"/>
              </w:rPr>
              <w:t xml:space="preserve"> փորձարկումների մեթոդներ</w:t>
            </w:r>
          </w:p>
        </w:tc>
        <w:tc>
          <w:tcPr>
            <w:tcW w:w="1979" w:type="dxa"/>
            <w:vMerge w:val="restart"/>
            <w:tcBorders>
              <w:top w:val="single" w:sz="4" w:space="0" w:color="auto"/>
              <w:left w:val="single" w:sz="4" w:space="0" w:color="auto"/>
            </w:tcBorders>
            <w:shd w:val="clear" w:color="auto" w:fill="FFFFFF"/>
          </w:tcPr>
          <w:p w14:paraId="54E5422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A28A65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824A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1.1.4-1.1.8, 1.3.1, 1.3.2</w:t>
            </w:r>
          </w:p>
        </w:tc>
        <w:tc>
          <w:tcPr>
            <w:tcW w:w="1411" w:type="dxa"/>
            <w:tcBorders>
              <w:top w:val="single" w:sz="4" w:space="0" w:color="auto"/>
              <w:left w:val="single" w:sz="4" w:space="0" w:color="auto"/>
              <w:right w:val="single" w:sz="4" w:space="0" w:color="auto"/>
            </w:tcBorders>
            <w:shd w:val="clear" w:color="auto" w:fill="FFFFFF"/>
          </w:tcPr>
          <w:p w14:paraId="156A093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F1C0330" w14:textId="77777777" w:rsidTr="00EB6A1B">
        <w:trPr>
          <w:jc w:val="center"/>
        </w:trPr>
        <w:tc>
          <w:tcPr>
            <w:tcW w:w="657" w:type="dxa"/>
            <w:vMerge/>
            <w:tcBorders>
              <w:left w:val="single" w:sz="4" w:space="0" w:color="auto"/>
            </w:tcBorders>
            <w:shd w:val="clear" w:color="auto" w:fill="FFFFFF"/>
          </w:tcPr>
          <w:p w14:paraId="718DB00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3A7297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EEF0FD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43FF29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496C6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CFBEE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1.1.4-1.1.8, 1.3.1, 1.3.2</w:t>
            </w:r>
          </w:p>
        </w:tc>
        <w:tc>
          <w:tcPr>
            <w:tcW w:w="1411" w:type="dxa"/>
            <w:tcBorders>
              <w:top w:val="single" w:sz="4" w:space="0" w:color="auto"/>
              <w:left w:val="single" w:sz="4" w:space="0" w:color="auto"/>
              <w:right w:val="single" w:sz="4" w:space="0" w:color="auto"/>
            </w:tcBorders>
            <w:shd w:val="clear" w:color="auto" w:fill="FFFFFF"/>
          </w:tcPr>
          <w:p w14:paraId="5FDC3CF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49472F73" w14:textId="77777777" w:rsidTr="00EB6A1B">
        <w:trPr>
          <w:jc w:val="center"/>
        </w:trPr>
        <w:tc>
          <w:tcPr>
            <w:tcW w:w="657" w:type="dxa"/>
            <w:vMerge/>
            <w:tcBorders>
              <w:left w:val="single" w:sz="4" w:space="0" w:color="auto"/>
            </w:tcBorders>
            <w:shd w:val="clear" w:color="auto" w:fill="FFFFFF"/>
          </w:tcPr>
          <w:p w14:paraId="10B2FD0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DA22FB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20E4DF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9D1AA3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B7BBD4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18F03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1.1.4-1.1.8, 1.3.1, 1.3.2</w:t>
            </w:r>
          </w:p>
        </w:tc>
        <w:tc>
          <w:tcPr>
            <w:tcW w:w="1411" w:type="dxa"/>
            <w:tcBorders>
              <w:top w:val="single" w:sz="4" w:space="0" w:color="auto"/>
              <w:left w:val="single" w:sz="4" w:space="0" w:color="auto"/>
              <w:right w:val="single" w:sz="4" w:space="0" w:color="auto"/>
            </w:tcBorders>
            <w:shd w:val="clear" w:color="auto" w:fill="FFFFFF"/>
          </w:tcPr>
          <w:p w14:paraId="48C5046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06317ED4" w14:textId="77777777" w:rsidTr="00EB6A1B">
        <w:trPr>
          <w:jc w:val="center"/>
        </w:trPr>
        <w:tc>
          <w:tcPr>
            <w:tcW w:w="657" w:type="dxa"/>
            <w:vMerge/>
            <w:tcBorders>
              <w:left w:val="single" w:sz="4" w:space="0" w:color="auto"/>
            </w:tcBorders>
            <w:shd w:val="clear" w:color="auto" w:fill="FFFFFF"/>
          </w:tcPr>
          <w:p w14:paraId="4AF4198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185411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01DF2E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FC7DE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C77F08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530F1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1.1.4-1.1.8, 1.3.1, 1.3.2</w:t>
            </w:r>
          </w:p>
        </w:tc>
        <w:tc>
          <w:tcPr>
            <w:tcW w:w="1411" w:type="dxa"/>
            <w:tcBorders>
              <w:top w:val="single" w:sz="4" w:space="0" w:color="auto"/>
              <w:left w:val="single" w:sz="4" w:space="0" w:color="auto"/>
              <w:right w:val="single" w:sz="4" w:space="0" w:color="auto"/>
            </w:tcBorders>
            <w:shd w:val="clear" w:color="auto" w:fill="FFFFFF"/>
          </w:tcPr>
          <w:p w14:paraId="3D7680A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57E642E7" w14:textId="77777777" w:rsidTr="00EB6A1B">
        <w:trPr>
          <w:trHeight w:val="139"/>
          <w:jc w:val="center"/>
        </w:trPr>
        <w:tc>
          <w:tcPr>
            <w:tcW w:w="657" w:type="dxa"/>
            <w:vMerge/>
            <w:tcBorders>
              <w:left w:val="single" w:sz="4" w:space="0" w:color="auto"/>
            </w:tcBorders>
            <w:shd w:val="clear" w:color="auto" w:fill="FFFFFF"/>
          </w:tcPr>
          <w:p w14:paraId="33DB326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B2A6E4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D50B6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923736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00F932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08D43D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1.1.4-1.1.8, 1.3.1, 1.3.2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671696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332A522C" w14:textId="77777777" w:rsidTr="00EB6A1B">
        <w:trPr>
          <w:jc w:val="center"/>
        </w:trPr>
        <w:tc>
          <w:tcPr>
            <w:tcW w:w="657" w:type="dxa"/>
            <w:tcBorders>
              <w:left w:val="single" w:sz="4" w:space="0" w:color="auto"/>
              <w:bottom w:val="single" w:sz="4" w:space="0" w:color="auto"/>
            </w:tcBorders>
            <w:shd w:val="clear" w:color="auto" w:fill="FFFFFF"/>
          </w:tcPr>
          <w:p w14:paraId="37A17C9F" w14:textId="77777777" w:rsidR="00700976" w:rsidRPr="009C09F7" w:rsidRDefault="00700976" w:rsidP="008024ED">
            <w:pPr>
              <w:spacing w:after="120"/>
              <w:ind w:left="15"/>
              <w:jc w:val="center"/>
              <w:rPr>
                <w:sz w:val="22"/>
                <w:szCs w:val="22"/>
              </w:rPr>
            </w:pPr>
          </w:p>
        </w:tc>
        <w:tc>
          <w:tcPr>
            <w:tcW w:w="2050" w:type="dxa"/>
            <w:tcBorders>
              <w:left w:val="single" w:sz="4" w:space="0" w:color="auto"/>
              <w:bottom w:val="single" w:sz="4" w:space="0" w:color="auto"/>
            </w:tcBorders>
            <w:shd w:val="clear" w:color="auto" w:fill="FFFFFF"/>
          </w:tcPr>
          <w:p w14:paraId="4936BE65" w14:textId="77777777" w:rsidR="00700976" w:rsidRPr="009C09F7" w:rsidRDefault="00700976" w:rsidP="00EB6A1B">
            <w:pPr>
              <w:spacing w:after="120"/>
              <w:jc w:val="center"/>
              <w:rPr>
                <w:sz w:val="22"/>
                <w:szCs w:val="22"/>
              </w:rPr>
            </w:pPr>
          </w:p>
        </w:tc>
        <w:tc>
          <w:tcPr>
            <w:tcW w:w="5238" w:type="dxa"/>
            <w:tcBorders>
              <w:left w:val="single" w:sz="4" w:space="0" w:color="auto"/>
              <w:bottom w:val="single" w:sz="4" w:space="0" w:color="auto"/>
            </w:tcBorders>
            <w:shd w:val="clear" w:color="auto" w:fill="FFFFFF"/>
          </w:tcPr>
          <w:p w14:paraId="54331257" w14:textId="77777777" w:rsidR="00700976" w:rsidRPr="009C09F7" w:rsidRDefault="00700976"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465371CA" w14:textId="77777777" w:rsidR="00700976" w:rsidRPr="009C09F7" w:rsidRDefault="00700976"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0A41389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324A30B"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2.1-2.10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F8F9A97"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FA5BA1" w:rsidRPr="009C09F7" w14:paraId="2A154884" w14:textId="77777777" w:rsidTr="00EB6A1B">
        <w:trPr>
          <w:jc w:val="center"/>
        </w:trPr>
        <w:tc>
          <w:tcPr>
            <w:tcW w:w="657" w:type="dxa"/>
            <w:vMerge w:val="restart"/>
            <w:tcBorders>
              <w:left w:val="single" w:sz="4" w:space="0" w:color="auto"/>
            </w:tcBorders>
            <w:shd w:val="clear" w:color="auto" w:fill="FFFFFF"/>
          </w:tcPr>
          <w:p w14:paraId="799F3F1E" w14:textId="77777777" w:rsidR="00FA5BA1" w:rsidRPr="009C09F7" w:rsidRDefault="00FA5BA1" w:rsidP="008024ED">
            <w:pPr>
              <w:spacing w:after="120"/>
              <w:ind w:left="15"/>
              <w:jc w:val="center"/>
              <w:rPr>
                <w:sz w:val="22"/>
                <w:szCs w:val="22"/>
              </w:rPr>
            </w:pPr>
          </w:p>
        </w:tc>
        <w:tc>
          <w:tcPr>
            <w:tcW w:w="2050" w:type="dxa"/>
            <w:vMerge w:val="restart"/>
            <w:tcBorders>
              <w:left w:val="single" w:sz="4" w:space="0" w:color="auto"/>
            </w:tcBorders>
            <w:shd w:val="clear" w:color="auto" w:fill="FFFFFF"/>
          </w:tcPr>
          <w:p w14:paraId="6D4559A2" w14:textId="77777777" w:rsidR="00FA5BA1" w:rsidRPr="009C09F7" w:rsidRDefault="00FA5BA1" w:rsidP="00EB6A1B">
            <w:pPr>
              <w:spacing w:after="120"/>
              <w:jc w:val="center"/>
              <w:rPr>
                <w:sz w:val="22"/>
                <w:szCs w:val="22"/>
              </w:rPr>
            </w:pPr>
          </w:p>
        </w:tc>
        <w:tc>
          <w:tcPr>
            <w:tcW w:w="5238" w:type="dxa"/>
            <w:vMerge w:val="restart"/>
            <w:tcBorders>
              <w:left w:val="single" w:sz="4" w:space="0" w:color="auto"/>
            </w:tcBorders>
            <w:shd w:val="clear" w:color="auto" w:fill="FFFFFF"/>
          </w:tcPr>
          <w:p w14:paraId="188C7FE2" w14:textId="77777777" w:rsidR="00FA5BA1" w:rsidRPr="009C09F7" w:rsidRDefault="00FA5BA1" w:rsidP="00371FE8">
            <w:pPr>
              <w:spacing w:after="120"/>
              <w:ind w:left="-17"/>
              <w:rPr>
                <w:sz w:val="22"/>
                <w:szCs w:val="22"/>
              </w:rPr>
            </w:pPr>
          </w:p>
        </w:tc>
        <w:tc>
          <w:tcPr>
            <w:tcW w:w="1979" w:type="dxa"/>
            <w:vMerge w:val="restart"/>
            <w:tcBorders>
              <w:left w:val="single" w:sz="4" w:space="0" w:color="auto"/>
            </w:tcBorders>
            <w:shd w:val="clear" w:color="auto" w:fill="FFFFFF"/>
          </w:tcPr>
          <w:p w14:paraId="6112C775" w14:textId="77777777" w:rsidR="00FA5BA1" w:rsidRPr="009C09F7" w:rsidRDefault="00FA5BA1" w:rsidP="005006CC">
            <w:pPr>
              <w:spacing w:after="120"/>
              <w:jc w:val="center"/>
              <w:rPr>
                <w:sz w:val="22"/>
                <w:szCs w:val="22"/>
              </w:rPr>
            </w:pPr>
          </w:p>
        </w:tc>
        <w:tc>
          <w:tcPr>
            <w:tcW w:w="2127" w:type="dxa"/>
            <w:vMerge w:val="restart"/>
            <w:tcBorders>
              <w:left w:val="single" w:sz="4" w:space="0" w:color="auto"/>
            </w:tcBorders>
            <w:shd w:val="clear" w:color="auto" w:fill="FFFFFF"/>
          </w:tcPr>
          <w:p w14:paraId="287AC2D9" w14:textId="77777777" w:rsidR="00FA5BA1" w:rsidRPr="009C09F7" w:rsidRDefault="00FA5BA1"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891D587" w14:textId="77777777" w:rsidR="00FA5BA1" w:rsidRPr="009C09F7" w:rsidRDefault="00FA5BA1"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2.1-2.10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DB95596"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FA5BA1" w:rsidRPr="009C09F7" w14:paraId="6E668D37" w14:textId="77777777" w:rsidTr="00EB6A1B">
        <w:trPr>
          <w:jc w:val="center"/>
        </w:trPr>
        <w:tc>
          <w:tcPr>
            <w:tcW w:w="657" w:type="dxa"/>
            <w:vMerge/>
            <w:tcBorders>
              <w:left w:val="single" w:sz="4" w:space="0" w:color="auto"/>
              <w:bottom w:val="single" w:sz="4" w:space="0" w:color="auto"/>
            </w:tcBorders>
            <w:shd w:val="clear" w:color="auto" w:fill="FFFFFF"/>
          </w:tcPr>
          <w:p w14:paraId="0D8BAE72" w14:textId="77777777" w:rsidR="00FA5BA1" w:rsidRPr="009C09F7" w:rsidRDefault="00FA5BA1" w:rsidP="008024ED">
            <w:pPr>
              <w:pStyle w:val="20"/>
              <w:spacing w:before="0" w:after="120" w:line="240" w:lineRule="auto"/>
              <w:ind w:left="15"/>
              <w:jc w:val="center"/>
              <w:rPr>
                <w:rFonts w:ascii="Sylfaen" w:hAnsi="Sylfaen"/>
                <w:sz w:val="22"/>
                <w:szCs w:val="22"/>
              </w:rPr>
            </w:pPr>
          </w:p>
        </w:tc>
        <w:tc>
          <w:tcPr>
            <w:tcW w:w="2050" w:type="dxa"/>
            <w:vMerge/>
            <w:tcBorders>
              <w:left w:val="single" w:sz="4" w:space="0" w:color="auto"/>
              <w:bottom w:val="single" w:sz="4" w:space="0" w:color="auto"/>
            </w:tcBorders>
            <w:shd w:val="clear" w:color="auto" w:fill="FFFFFF"/>
          </w:tcPr>
          <w:p w14:paraId="42B0119F" w14:textId="77777777" w:rsidR="00FA5BA1" w:rsidRPr="009C09F7" w:rsidRDefault="00FA5BA1"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7A0E22A" w14:textId="77777777" w:rsidR="00FA5BA1" w:rsidRPr="009C09F7" w:rsidRDefault="00FA5BA1"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2116A8D" w14:textId="77777777" w:rsidR="00FA5BA1" w:rsidRPr="009C09F7" w:rsidRDefault="00FA5BA1"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131A8D2" w14:textId="77777777" w:rsidR="00FA5BA1" w:rsidRPr="009C09F7" w:rsidRDefault="00FA5BA1"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9265509" w14:textId="77777777" w:rsidR="00FA5BA1" w:rsidRPr="009C09F7" w:rsidRDefault="00FA5BA1"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2.1-2.10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E98FE75"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FA5BA1" w:rsidRPr="009C09F7" w14:paraId="7E4633DB" w14:textId="77777777" w:rsidTr="00EB6A1B">
        <w:trPr>
          <w:jc w:val="center"/>
        </w:trPr>
        <w:tc>
          <w:tcPr>
            <w:tcW w:w="657" w:type="dxa"/>
            <w:vMerge w:val="restart"/>
            <w:tcBorders>
              <w:top w:val="single" w:sz="4" w:space="0" w:color="auto"/>
              <w:left w:val="single" w:sz="4" w:space="0" w:color="auto"/>
            </w:tcBorders>
            <w:shd w:val="clear" w:color="auto" w:fill="FFFFFF"/>
          </w:tcPr>
          <w:p w14:paraId="6F447874" w14:textId="77777777" w:rsidR="00FA5BA1" w:rsidRPr="009C09F7" w:rsidRDefault="00FA5BA1" w:rsidP="008024ED">
            <w:pPr>
              <w:pStyle w:val="20"/>
              <w:spacing w:before="0" w:after="120" w:line="240" w:lineRule="auto"/>
              <w:ind w:left="15"/>
              <w:jc w:val="center"/>
              <w:rPr>
                <w:rFonts w:ascii="Sylfaen" w:hAnsi="Sylfaen"/>
                <w:sz w:val="22"/>
                <w:szCs w:val="22"/>
              </w:rPr>
            </w:pPr>
            <w:r w:rsidRPr="009C09F7">
              <w:rPr>
                <w:rFonts w:ascii="Sylfaen" w:hAnsi="Sylfaen"/>
                <w:sz w:val="22"/>
                <w:szCs w:val="22"/>
              </w:rPr>
              <w:t>2</w:t>
            </w:r>
          </w:p>
        </w:tc>
        <w:tc>
          <w:tcPr>
            <w:tcW w:w="2050" w:type="dxa"/>
            <w:vMerge w:val="restart"/>
            <w:tcBorders>
              <w:top w:val="single" w:sz="4" w:space="0" w:color="auto"/>
              <w:left w:val="single" w:sz="4" w:space="0" w:color="auto"/>
            </w:tcBorders>
            <w:shd w:val="clear" w:color="auto" w:fill="FFFFFF"/>
          </w:tcPr>
          <w:p w14:paraId="30CDF58C" w14:textId="77777777" w:rsidR="00FA5BA1" w:rsidRPr="009C09F7" w:rsidRDefault="00FA5BA1"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21643-82</w:t>
            </w:r>
          </w:p>
        </w:tc>
        <w:tc>
          <w:tcPr>
            <w:tcW w:w="5238" w:type="dxa"/>
            <w:vMerge w:val="restart"/>
            <w:tcBorders>
              <w:top w:val="single" w:sz="4" w:space="0" w:color="auto"/>
              <w:left w:val="single" w:sz="4" w:space="0" w:color="auto"/>
            </w:tcBorders>
            <w:shd w:val="clear" w:color="auto" w:fill="FFFFFF"/>
          </w:tcPr>
          <w:p w14:paraId="6851DBFE" w14:textId="77777777" w:rsidR="00FA5BA1" w:rsidRPr="009C09F7" w:rsidRDefault="00E221B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Կարիչներ</w:t>
            </w:r>
            <w:r w:rsidR="00FA5BA1" w:rsidRPr="009C09F7">
              <w:rPr>
                <w:rFonts w:ascii="Sylfaen" w:hAnsi="Sylfaen"/>
                <w:sz w:val="22"/>
                <w:szCs w:val="22"/>
              </w:rPr>
              <w:t xml:space="preserve"> բժշկական</w:t>
            </w:r>
            <w:r w:rsidR="00DB3E37" w:rsidRPr="009C09F7">
              <w:rPr>
                <w:rFonts w:ascii="Sylfaen" w:hAnsi="Sylfaen"/>
                <w:sz w:val="22"/>
                <w:szCs w:val="22"/>
              </w:rPr>
              <w:t>։</w:t>
            </w:r>
            <w:r w:rsidR="00FA5BA1" w:rsidRPr="009C09F7">
              <w:rPr>
                <w:rFonts w:ascii="Sylfaen" w:hAnsi="Sylfaen"/>
                <w:sz w:val="22"/>
                <w:szCs w:val="22"/>
              </w:rPr>
              <w:t xml:space="preserve"> Ընդհանուր տեխնիկական պայմաններ</w:t>
            </w:r>
          </w:p>
        </w:tc>
        <w:tc>
          <w:tcPr>
            <w:tcW w:w="1979" w:type="dxa"/>
            <w:vMerge w:val="restart"/>
            <w:tcBorders>
              <w:top w:val="single" w:sz="4" w:space="0" w:color="auto"/>
              <w:left w:val="single" w:sz="4" w:space="0" w:color="auto"/>
            </w:tcBorders>
            <w:shd w:val="clear" w:color="auto" w:fill="FFFFFF"/>
          </w:tcPr>
          <w:p w14:paraId="27717AD6"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7823C3B" w14:textId="77777777" w:rsidR="00FA5BA1" w:rsidRPr="009C09F7" w:rsidRDefault="00FA5BA1"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bottom w:val="single" w:sz="4" w:space="0" w:color="auto"/>
            </w:tcBorders>
            <w:shd w:val="clear" w:color="auto" w:fill="FFFFFF"/>
          </w:tcPr>
          <w:p w14:paraId="6A4D9120" w14:textId="77777777" w:rsidR="00FA5BA1" w:rsidRPr="009C09F7" w:rsidRDefault="00FA5BA1"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2.2, 2.6-2.21, 4.6-4.19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CC575D5"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FA5BA1" w:rsidRPr="009C09F7" w14:paraId="7F210153" w14:textId="77777777" w:rsidTr="00EB6A1B">
        <w:trPr>
          <w:jc w:val="center"/>
        </w:trPr>
        <w:tc>
          <w:tcPr>
            <w:tcW w:w="657" w:type="dxa"/>
            <w:vMerge/>
            <w:tcBorders>
              <w:left w:val="single" w:sz="4" w:space="0" w:color="auto"/>
            </w:tcBorders>
            <w:shd w:val="clear" w:color="auto" w:fill="FFFFFF"/>
          </w:tcPr>
          <w:p w14:paraId="664063B3" w14:textId="77777777" w:rsidR="00FA5BA1" w:rsidRPr="009C09F7" w:rsidRDefault="00FA5BA1" w:rsidP="008024ED">
            <w:pPr>
              <w:spacing w:after="120"/>
              <w:ind w:left="15"/>
              <w:jc w:val="center"/>
              <w:rPr>
                <w:sz w:val="22"/>
                <w:szCs w:val="22"/>
              </w:rPr>
            </w:pPr>
          </w:p>
        </w:tc>
        <w:tc>
          <w:tcPr>
            <w:tcW w:w="2050" w:type="dxa"/>
            <w:vMerge/>
            <w:tcBorders>
              <w:top w:val="single" w:sz="4" w:space="0" w:color="auto"/>
              <w:left w:val="single" w:sz="4" w:space="0" w:color="auto"/>
            </w:tcBorders>
            <w:shd w:val="clear" w:color="auto" w:fill="FFFFFF"/>
          </w:tcPr>
          <w:p w14:paraId="4F3DAFB4" w14:textId="77777777" w:rsidR="00FA5BA1" w:rsidRPr="009C09F7" w:rsidRDefault="00FA5BA1" w:rsidP="00EB6A1B">
            <w:pPr>
              <w:spacing w:after="120"/>
              <w:jc w:val="center"/>
              <w:rPr>
                <w:sz w:val="22"/>
                <w:szCs w:val="22"/>
              </w:rPr>
            </w:pPr>
          </w:p>
        </w:tc>
        <w:tc>
          <w:tcPr>
            <w:tcW w:w="5238" w:type="dxa"/>
            <w:vMerge/>
            <w:tcBorders>
              <w:top w:val="single" w:sz="4" w:space="0" w:color="auto"/>
              <w:left w:val="single" w:sz="4" w:space="0" w:color="auto"/>
            </w:tcBorders>
            <w:shd w:val="clear" w:color="auto" w:fill="FFFFFF"/>
          </w:tcPr>
          <w:p w14:paraId="0C8A78E4" w14:textId="77777777" w:rsidR="00FA5BA1" w:rsidRPr="009C09F7" w:rsidRDefault="00FA5BA1" w:rsidP="00371FE8">
            <w:pPr>
              <w:spacing w:after="120"/>
              <w:ind w:left="-17"/>
              <w:rPr>
                <w:sz w:val="22"/>
                <w:szCs w:val="22"/>
              </w:rPr>
            </w:pPr>
          </w:p>
        </w:tc>
        <w:tc>
          <w:tcPr>
            <w:tcW w:w="1979" w:type="dxa"/>
            <w:vMerge/>
            <w:tcBorders>
              <w:top w:val="single" w:sz="4" w:space="0" w:color="auto"/>
              <w:left w:val="single" w:sz="4" w:space="0" w:color="auto"/>
            </w:tcBorders>
            <w:shd w:val="clear" w:color="auto" w:fill="FFFFFF"/>
          </w:tcPr>
          <w:p w14:paraId="374C76E7" w14:textId="77777777" w:rsidR="00FA5BA1" w:rsidRPr="009C09F7" w:rsidRDefault="00FA5BA1" w:rsidP="005006CC">
            <w:pPr>
              <w:spacing w:after="120"/>
              <w:jc w:val="center"/>
              <w:rPr>
                <w:sz w:val="22"/>
                <w:szCs w:val="22"/>
              </w:rPr>
            </w:pPr>
          </w:p>
        </w:tc>
        <w:tc>
          <w:tcPr>
            <w:tcW w:w="2127" w:type="dxa"/>
            <w:vMerge/>
            <w:tcBorders>
              <w:top w:val="single" w:sz="4" w:space="0" w:color="auto"/>
              <w:left w:val="single" w:sz="4" w:space="0" w:color="auto"/>
            </w:tcBorders>
            <w:shd w:val="clear" w:color="auto" w:fill="FFFFFF"/>
          </w:tcPr>
          <w:p w14:paraId="0B7A5EFA" w14:textId="77777777" w:rsidR="00FA5BA1" w:rsidRPr="009C09F7" w:rsidRDefault="00FA5BA1"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09A553D" w14:textId="77777777" w:rsidR="00FA5BA1" w:rsidRPr="009C09F7" w:rsidRDefault="00FA5BA1"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2.26, 4.24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BC4FCBE"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FA5BA1" w:rsidRPr="009C09F7" w14:paraId="6A654972" w14:textId="77777777" w:rsidTr="00EB6A1B">
        <w:trPr>
          <w:jc w:val="center"/>
        </w:trPr>
        <w:tc>
          <w:tcPr>
            <w:tcW w:w="657" w:type="dxa"/>
            <w:vMerge/>
            <w:tcBorders>
              <w:left w:val="single" w:sz="4" w:space="0" w:color="auto"/>
              <w:bottom w:val="single" w:sz="4" w:space="0" w:color="auto"/>
            </w:tcBorders>
            <w:shd w:val="clear" w:color="auto" w:fill="FFFFFF"/>
          </w:tcPr>
          <w:p w14:paraId="303CDA8B" w14:textId="77777777" w:rsidR="00FA5BA1" w:rsidRPr="009C09F7" w:rsidRDefault="00FA5BA1" w:rsidP="008024ED">
            <w:pPr>
              <w:spacing w:after="120"/>
              <w:ind w:left="15"/>
              <w:jc w:val="center"/>
              <w:rPr>
                <w:sz w:val="22"/>
                <w:szCs w:val="22"/>
              </w:rPr>
            </w:pPr>
          </w:p>
        </w:tc>
        <w:tc>
          <w:tcPr>
            <w:tcW w:w="2050" w:type="dxa"/>
            <w:vMerge/>
            <w:tcBorders>
              <w:top w:val="single" w:sz="4" w:space="0" w:color="auto"/>
              <w:left w:val="single" w:sz="4" w:space="0" w:color="auto"/>
              <w:bottom w:val="single" w:sz="4" w:space="0" w:color="auto"/>
            </w:tcBorders>
            <w:shd w:val="clear" w:color="auto" w:fill="FFFFFF"/>
          </w:tcPr>
          <w:p w14:paraId="2998D70C" w14:textId="77777777" w:rsidR="00FA5BA1" w:rsidRPr="009C09F7" w:rsidRDefault="00FA5BA1" w:rsidP="00EB6A1B">
            <w:pPr>
              <w:spacing w:after="120"/>
              <w:jc w:val="center"/>
              <w:rPr>
                <w:sz w:val="22"/>
                <w:szCs w:val="22"/>
              </w:rPr>
            </w:pPr>
          </w:p>
        </w:tc>
        <w:tc>
          <w:tcPr>
            <w:tcW w:w="5238" w:type="dxa"/>
            <w:vMerge/>
            <w:tcBorders>
              <w:top w:val="single" w:sz="4" w:space="0" w:color="auto"/>
              <w:left w:val="single" w:sz="4" w:space="0" w:color="auto"/>
              <w:bottom w:val="single" w:sz="4" w:space="0" w:color="auto"/>
            </w:tcBorders>
            <w:shd w:val="clear" w:color="auto" w:fill="FFFFFF"/>
          </w:tcPr>
          <w:p w14:paraId="677EA4F3" w14:textId="77777777" w:rsidR="00FA5BA1" w:rsidRPr="009C09F7" w:rsidRDefault="00FA5BA1" w:rsidP="00371FE8">
            <w:pPr>
              <w:spacing w:after="120"/>
              <w:ind w:left="-17"/>
              <w:rPr>
                <w:sz w:val="22"/>
                <w:szCs w:val="22"/>
              </w:rPr>
            </w:pPr>
          </w:p>
        </w:tc>
        <w:tc>
          <w:tcPr>
            <w:tcW w:w="1979" w:type="dxa"/>
            <w:vMerge/>
            <w:tcBorders>
              <w:top w:val="single" w:sz="4" w:space="0" w:color="auto"/>
              <w:left w:val="single" w:sz="4" w:space="0" w:color="auto"/>
              <w:bottom w:val="single" w:sz="4" w:space="0" w:color="auto"/>
            </w:tcBorders>
            <w:shd w:val="clear" w:color="auto" w:fill="FFFFFF"/>
          </w:tcPr>
          <w:p w14:paraId="008AE3F6" w14:textId="77777777" w:rsidR="00FA5BA1" w:rsidRPr="009C09F7" w:rsidRDefault="00FA5BA1" w:rsidP="005006CC">
            <w:pPr>
              <w:spacing w:after="120"/>
              <w:jc w:val="center"/>
              <w:rPr>
                <w:sz w:val="22"/>
                <w:szCs w:val="22"/>
              </w:rPr>
            </w:pPr>
          </w:p>
        </w:tc>
        <w:tc>
          <w:tcPr>
            <w:tcW w:w="2127" w:type="dxa"/>
            <w:vMerge/>
            <w:tcBorders>
              <w:top w:val="single" w:sz="4" w:space="0" w:color="auto"/>
              <w:left w:val="single" w:sz="4" w:space="0" w:color="auto"/>
              <w:bottom w:val="single" w:sz="4" w:space="0" w:color="auto"/>
            </w:tcBorders>
            <w:shd w:val="clear" w:color="auto" w:fill="FFFFFF"/>
          </w:tcPr>
          <w:p w14:paraId="6B57F422" w14:textId="77777777" w:rsidR="00FA5BA1" w:rsidRPr="009C09F7" w:rsidRDefault="00FA5BA1"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83DBD28" w14:textId="77777777" w:rsidR="00FA5BA1" w:rsidRPr="009C09F7" w:rsidRDefault="00FA5BA1"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2.2, 2.6-2.21, 4.6-4.19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38E6FD6" w14:textId="77777777" w:rsidR="00FA5BA1" w:rsidRPr="009C09F7" w:rsidRDefault="00FA5BA1"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8C1E61" w:rsidRPr="009C09F7" w14:paraId="5DF000D1" w14:textId="77777777" w:rsidTr="007608CD">
        <w:trPr>
          <w:trHeight w:val="829"/>
          <w:jc w:val="center"/>
        </w:trPr>
        <w:tc>
          <w:tcPr>
            <w:tcW w:w="657" w:type="dxa"/>
            <w:tcBorders>
              <w:left w:val="single" w:sz="4" w:space="0" w:color="auto"/>
            </w:tcBorders>
            <w:shd w:val="clear" w:color="auto" w:fill="FFFFFF"/>
          </w:tcPr>
          <w:p w14:paraId="4ABF790C" w14:textId="77777777" w:rsidR="008C1E61" w:rsidRPr="009C09F7" w:rsidRDefault="008C1E61"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w:t>
            </w:r>
          </w:p>
        </w:tc>
        <w:tc>
          <w:tcPr>
            <w:tcW w:w="15345" w:type="dxa"/>
            <w:gridSpan w:val="6"/>
            <w:tcBorders>
              <w:top w:val="single" w:sz="4" w:space="0" w:color="auto"/>
              <w:left w:val="single" w:sz="4" w:space="0" w:color="auto"/>
              <w:bottom w:val="single" w:sz="4" w:space="0" w:color="auto"/>
              <w:right w:val="single" w:sz="4" w:space="0" w:color="auto"/>
            </w:tcBorders>
            <w:shd w:val="clear" w:color="auto" w:fill="FFFFFF"/>
          </w:tcPr>
          <w:p w14:paraId="7DEF3C7A" w14:textId="79280643" w:rsidR="008C1E61" w:rsidRPr="008C1E61" w:rsidRDefault="008C1E61" w:rsidP="008C1E61">
            <w:pPr>
              <w:pStyle w:val="20"/>
              <w:shd w:val="clear" w:color="auto" w:fill="auto"/>
              <w:spacing w:before="0" w:after="120" w:line="240" w:lineRule="auto"/>
              <w:rPr>
                <w:rFonts w:ascii="Sylfaen" w:hAnsi="Sylfaen"/>
                <w:b/>
                <w:bCs/>
                <w:i/>
                <w:iCs/>
                <w:sz w:val="22"/>
                <w:szCs w:val="22"/>
              </w:rPr>
            </w:pPr>
            <w:r w:rsidRPr="008C1E61">
              <w:rPr>
                <w:rFonts w:ascii="Sylfaen" w:hAnsi="Sylfaen"/>
                <w:b/>
                <w:bCs/>
                <w:i/>
                <w:iCs/>
                <w:sz w:val="22"/>
                <w:szCs w:val="22"/>
              </w:rPr>
              <w:t>(դիրքը հանվել է ԵՏՀԿ 08.06.21 թիվ 10)</w:t>
            </w:r>
          </w:p>
        </w:tc>
      </w:tr>
      <w:tr w:rsidR="008C1E61" w:rsidRPr="009C09F7" w14:paraId="64905F3D" w14:textId="77777777" w:rsidTr="00DF1F3A">
        <w:trPr>
          <w:jc w:val="center"/>
        </w:trPr>
        <w:tc>
          <w:tcPr>
            <w:tcW w:w="657" w:type="dxa"/>
            <w:tcBorders>
              <w:left w:val="single" w:sz="4" w:space="0" w:color="auto"/>
              <w:bottom w:val="single" w:sz="4" w:space="0" w:color="auto"/>
            </w:tcBorders>
            <w:shd w:val="clear" w:color="auto" w:fill="FFFFFF"/>
          </w:tcPr>
          <w:p w14:paraId="26611BFB" w14:textId="77777777" w:rsidR="008C1E61" w:rsidRPr="009C09F7" w:rsidRDefault="008C1E61"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w:t>
            </w:r>
          </w:p>
        </w:tc>
        <w:tc>
          <w:tcPr>
            <w:tcW w:w="15345" w:type="dxa"/>
            <w:gridSpan w:val="6"/>
            <w:tcBorders>
              <w:top w:val="single" w:sz="4" w:space="0" w:color="auto"/>
              <w:left w:val="single" w:sz="4" w:space="0" w:color="auto"/>
              <w:bottom w:val="single" w:sz="4" w:space="0" w:color="auto"/>
              <w:right w:val="single" w:sz="4" w:space="0" w:color="auto"/>
            </w:tcBorders>
            <w:shd w:val="clear" w:color="auto" w:fill="FFFFFF"/>
          </w:tcPr>
          <w:p w14:paraId="39900158" w14:textId="1DDBA5AF" w:rsidR="008C1E61" w:rsidRPr="009C09F7" w:rsidRDefault="008C1E61" w:rsidP="008C1E61">
            <w:pPr>
              <w:pStyle w:val="20"/>
              <w:shd w:val="clear" w:color="auto" w:fill="auto"/>
              <w:spacing w:before="0" w:after="120" w:line="240" w:lineRule="auto"/>
              <w:rPr>
                <w:rFonts w:ascii="Sylfaen" w:hAnsi="Sylfaen"/>
                <w:sz w:val="22"/>
                <w:szCs w:val="22"/>
              </w:rPr>
            </w:pPr>
            <w:r w:rsidRPr="008C1E61">
              <w:rPr>
                <w:rFonts w:ascii="Sylfaen" w:hAnsi="Sylfaen"/>
                <w:b/>
                <w:bCs/>
                <w:i/>
                <w:iCs/>
                <w:sz w:val="22"/>
                <w:szCs w:val="22"/>
              </w:rPr>
              <w:t>(դիրքը հանվել է ԵՏՀԿ 08.06.21 թիվ 10)</w:t>
            </w:r>
          </w:p>
        </w:tc>
      </w:tr>
      <w:tr w:rsidR="002A4EB8" w:rsidRPr="009C09F7" w14:paraId="35EA6B07" w14:textId="77777777" w:rsidTr="00EB6A1B">
        <w:trPr>
          <w:jc w:val="center"/>
        </w:trPr>
        <w:tc>
          <w:tcPr>
            <w:tcW w:w="657" w:type="dxa"/>
            <w:tcBorders>
              <w:left w:val="single" w:sz="4" w:space="0" w:color="auto"/>
              <w:bottom w:val="single" w:sz="4" w:space="0" w:color="auto"/>
            </w:tcBorders>
            <w:shd w:val="clear" w:color="auto" w:fill="FFFFFF"/>
          </w:tcPr>
          <w:p w14:paraId="11A291F0" w14:textId="77777777" w:rsidR="00700976" w:rsidRPr="009C09F7" w:rsidRDefault="00700976" w:rsidP="008024ED">
            <w:pPr>
              <w:spacing w:after="120"/>
              <w:ind w:left="15"/>
              <w:jc w:val="center"/>
              <w:rPr>
                <w:sz w:val="22"/>
                <w:szCs w:val="22"/>
              </w:rPr>
            </w:pPr>
          </w:p>
        </w:tc>
        <w:tc>
          <w:tcPr>
            <w:tcW w:w="2050" w:type="dxa"/>
            <w:tcBorders>
              <w:left w:val="single" w:sz="4" w:space="0" w:color="auto"/>
              <w:bottom w:val="single" w:sz="4" w:space="0" w:color="auto"/>
            </w:tcBorders>
            <w:shd w:val="clear" w:color="auto" w:fill="FFFFFF"/>
          </w:tcPr>
          <w:p w14:paraId="24C55172" w14:textId="77777777" w:rsidR="00700976" w:rsidRPr="009C09F7" w:rsidRDefault="00700976" w:rsidP="00EB6A1B">
            <w:pPr>
              <w:spacing w:after="120"/>
              <w:jc w:val="center"/>
              <w:rPr>
                <w:sz w:val="22"/>
                <w:szCs w:val="22"/>
              </w:rPr>
            </w:pPr>
          </w:p>
        </w:tc>
        <w:tc>
          <w:tcPr>
            <w:tcW w:w="5238" w:type="dxa"/>
            <w:tcBorders>
              <w:left w:val="single" w:sz="4" w:space="0" w:color="auto"/>
              <w:bottom w:val="single" w:sz="4" w:space="0" w:color="auto"/>
            </w:tcBorders>
            <w:shd w:val="clear" w:color="auto" w:fill="FFFFFF"/>
            <w:vAlign w:val="bottom"/>
          </w:tcPr>
          <w:p w14:paraId="40D2512A" w14:textId="77777777" w:rsidR="00700976" w:rsidRPr="009C09F7" w:rsidRDefault="00700976"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5F808E6C" w14:textId="77777777" w:rsidR="00700976" w:rsidRPr="009C09F7" w:rsidRDefault="00700976"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61E4C11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FD072DD"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5, 6, հավելված </w:t>
            </w:r>
            <w:r w:rsidR="0086330C" w:rsidRPr="009C09F7">
              <w:rPr>
                <w:rFonts w:ascii="Sylfaen" w:hAnsi="Sylfaen"/>
                <w:sz w:val="22"/>
                <w:szCs w:val="22"/>
                <w:lang w:val="ru-RU"/>
              </w:rPr>
              <w:t>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AD34428"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3188C023" w14:textId="77777777" w:rsidTr="00EB6A1B">
        <w:trPr>
          <w:jc w:val="center"/>
        </w:trPr>
        <w:tc>
          <w:tcPr>
            <w:tcW w:w="657" w:type="dxa"/>
            <w:tcBorders>
              <w:left w:val="single" w:sz="4" w:space="0" w:color="auto"/>
              <w:bottom w:val="single" w:sz="4" w:space="0" w:color="auto"/>
            </w:tcBorders>
            <w:shd w:val="clear" w:color="auto" w:fill="FFFFFF"/>
          </w:tcPr>
          <w:p w14:paraId="7D18C3BB" w14:textId="77777777" w:rsidR="00700976"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w:t>
            </w:r>
          </w:p>
        </w:tc>
        <w:tc>
          <w:tcPr>
            <w:tcW w:w="2050" w:type="dxa"/>
            <w:tcBorders>
              <w:left w:val="single" w:sz="4" w:space="0" w:color="auto"/>
              <w:bottom w:val="single" w:sz="4" w:space="0" w:color="auto"/>
            </w:tcBorders>
            <w:shd w:val="clear" w:color="auto" w:fill="FFFFFF"/>
          </w:tcPr>
          <w:p w14:paraId="3A19D51F" w14:textId="35446F33" w:rsidR="00700976" w:rsidRPr="009C09F7" w:rsidRDefault="006F0906" w:rsidP="00EB6A1B">
            <w:pPr>
              <w:pStyle w:val="20"/>
              <w:shd w:val="clear" w:color="auto" w:fill="auto"/>
              <w:spacing w:before="0" w:after="120" w:line="240" w:lineRule="auto"/>
              <w:jc w:val="center"/>
              <w:rPr>
                <w:rFonts w:ascii="Sylfaen" w:hAnsi="Sylfaen"/>
                <w:sz w:val="22"/>
                <w:szCs w:val="22"/>
              </w:rPr>
            </w:pPr>
            <w:r w:rsidRPr="006F0906">
              <w:rPr>
                <w:rFonts w:ascii="Sylfaen" w:hAnsi="Sylfaen"/>
                <w:sz w:val="22"/>
                <w:szCs w:val="22"/>
              </w:rPr>
              <w:t>ԳՕՍՏ Ռ 58236-2020</w:t>
            </w:r>
          </w:p>
        </w:tc>
        <w:tc>
          <w:tcPr>
            <w:tcW w:w="5238" w:type="dxa"/>
            <w:tcBorders>
              <w:left w:val="single" w:sz="4" w:space="0" w:color="auto"/>
              <w:bottom w:val="single" w:sz="4" w:space="0" w:color="auto"/>
            </w:tcBorders>
            <w:shd w:val="clear" w:color="auto" w:fill="FFFFFF"/>
          </w:tcPr>
          <w:p w14:paraId="0C11C73A" w14:textId="2227C18F" w:rsidR="00700976" w:rsidRPr="009C09F7" w:rsidRDefault="006F0906" w:rsidP="00371FE8">
            <w:pPr>
              <w:pStyle w:val="20"/>
              <w:shd w:val="clear" w:color="auto" w:fill="auto"/>
              <w:spacing w:before="0" w:after="120" w:line="240" w:lineRule="auto"/>
              <w:ind w:left="-17"/>
              <w:rPr>
                <w:rFonts w:ascii="Sylfaen" w:hAnsi="Sylfaen"/>
                <w:sz w:val="22"/>
                <w:szCs w:val="22"/>
              </w:rPr>
            </w:pPr>
            <w:r w:rsidRPr="006F0906">
              <w:rPr>
                <w:rFonts w:ascii="Sylfaen" w:hAnsi="Sylfaen"/>
                <w:sz w:val="22"/>
                <w:szCs w:val="22"/>
              </w:rPr>
              <w:t>Բժշկական արտադրատեսակներ՝ առաձգական, սեղմումային. Ընդհանուր տեխնիկական պահանջներ. Փորձարկումների մեթոդներ</w:t>
            </w:r>
          </w:p>
        </w:tc>
        <w:tc>
          <w:tcPr>
            <w:tcW w:w="1979" w:type="dxa"/>
            <w:tcBorders>
              <w:left w:val="single" w:sz="4" w:space="0" w:color="auto"/>
              <w:bottom w:val="single" w:sz="4" w:space="0" w:color="auto"/>
            </w:tcBorders>
            <w:shd w:val="clear" w:color="auto" w:fill="FFFFFF"/>
          </w:tcPr>
          <w:p w14:paraId="2114C20E" w14:textId="4D4AD8AE" w:rsidR="00700976" w:rsidRPr="009C09F7" w:rsidRDefault="006F0906" w:rsidP="005006CC">
            <w:pPr>
              <w:pStyle w:val="20"/>
              <w:shd w:val="clear" w:color="auto" w:fill="auto"/>
              <w:spacing w:before="0" w:after="120" w:line="240" w:lineRule="auto"/>
              <w:jc w:val="center"/>
              <w:rPr>
                <w:rFonts w:ascii="Sylfaen" w:hAnsi="Sylfaen"/>
                <w:sz w:val="22"/>
                <w:szCs w:val="22"/>
              </w:rPr>
            </w:pPr>
            <w:r w:rsidRPr="006F0906">
              <w:rPr>
                <w:rFonts w:ascii="Sylfaen" w:hAnsi="Sylfaen"/>
                <w:sz w:val="22"/>
                <w:szCs w:val="22"/>
              </w:rPr>
              <w:t>01.08.2021</w:t>
            </w:r>
          </w:p>
        </w:tc>
        <w:tc>
          <w:tcPr>
            <w:tcW w:w="2127" w:type="dxa"/>
            <w:tcBorders>
              <w:left w:val="single" w:sz="4" w:space="0" w:color="auto"/>
              <w:bottom w:val="single" w:sz="4" w:space="0" w:color="auto"/>
            </w:tcBorders>
            <w:shd w:val="clear" w:color="auto" w:fill="FFFFFF"/>
          </w:tcPr>
          <w:p w14:paraId="34655F9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A85C12C" w14:textId="721E4DDC" w:rsidR="00700976"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r w:rsidR="006F0906">
              <w:rPr>
                <w:rFonts w:ascii="Sylfaen" w:hAnsi="Sylfaen"/>
                <w:sz w:val="22"/>
                <w:szCs w:val="22"/>
              </w:rPr>
              <w:t xml:space="preserve"> </w:t>
            </w:r>
          </w:p>
          <w:p w14:paraId="0065022A" w14:textId="353318AC" w:rsidR="006F0906"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p>
          <w:p w14:paraId="0B28BB07" w14:textId="17923287" w:rsidR="006F0906"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p>
          <w:p w14:paraId="2057438A" w14:textId="1B06F67F" w:rsidR="006F0906"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p>
          <w:p w14:paraId="418F93FF" w14:textId="1276C2B8" w:rsidR="006F0906"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p>
          <w:p w14:paraId="20BD83BF" w14:textId="5CC7E4C5" w:rsidR="006F0906"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lastRenderedPageBreak/>
              <w:t>5</w:t>
            </w:r>
            <w:r w:rsidR="009B1275">
              <w:rPr>
                <w:rFonts w:ascii="Sylfaen" w:hAnsi="Sylfaen"/>
                <w:sz w:val="22"/>
                <w:szCs w:val="22"/>
              </w:rPr>
              <w:t>,</w:t>
            </w:r>
            <w:r w:rsidRPr="009C09F7">
              <w:rPr>
                <w:rFonts w:ascii="Sylfaen" w:hAnsi="Sylfaen"/>
                <w:sz w:val="22"/>
                <w:szCs w:val="22"/>
              </w:rPr>
              <w:t>6</w:t>
            </w:r>
          </w:p>
          <w:p w14:paraId="3010E8CA" w14:textId="500E3E58" w:rsidR="006F0906" w:rsidRPr="009C09F7" w:rsidRDefault="006F090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9B1275">
              <w:rPr>
                <w:rFonts w:ascii="Sylfaen" w:hAnsi="Sylfaen"/>
                <w:sz w:val="22"/>
                <w:szCs w:val="22"/>
              </w:rPr>
              <w:t>,</w:t>
            </w:r>
            <w:r w:rsidRPr="009C09F7">
              <w:rPr>
                <w:rFonts w:ascii="Sylfaen" w:hAnsi="Sylfaen"/>
                <w:sz w:val="22"/>
                <w:szCs w:val="22"/>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9A7A5C0" w14:textId="77777777" w:rsidR="00700976"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3</w:t>
            </w:r>
          </w:p>
          <w:p w14:paraId="40B2F9E0" w14:textId="77777777" w:rsidR="006F0906"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4</w:t>
            </w:r>
          </w:p>
          <w:p w14:paraId="42A57FD7" w14:textId="77777777" w:rsidR="006F0906"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w:t>
            </w:r>
          </w:p>
          <w:p w14:paraId="379B2BC0" w14:textId="77777777" w:rsidR="006F0906"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6</w:t>
            </w:r>
          </w:p>
          <w:p w14:paraId="36006DAC" w14:textId="77777777" w:rsidR="006F0906"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7</w:t>
            </w:r>
          </w:p>
          <w:p w14:paraId="30A7C122" w14:textId="77777777" w:rsidR="006F0906"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lastRenderedPageBreak/>
              <w:t>8</w:t>
            </w:r>
          </w:p>
          <w:p w14:paraId="13BF6B6C" w14:textId="22FB678A" w:rsidR="006F0906" w:rsidRPr="009C09F7" w:rsidRDefault="006F0906"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12</w:t>
            </w:r>
          </w:p>
        </w:tc>
      </w:tr>
      <w:tr w:rsidR="002A4EB8" w:rsidRPr="009C09F7" w14:paraId="5B254E21" w14:textId="77777777" w:rsidTr="00EB6A1B">
        <w:trPr>
          <w:jc w:val="center"/>
        </w:trPr>
        <w:tc>
          <w:tcPr>
            <w:tcW w:w="657" w:type="dxa"/>
            <w:vMerge w:val="restart"/>
            <w:tcBorders>
              <w:left w:val="single" w:sz="4" w:space="0" w:color="auto"/>
            </w:tcBorders>
            <w:shd w:val="clear" w:color="auto" w:fill="FFFFFF"/>
          </w:tcPr>
          <w:p w14:paraId="663FD781" w14:textId="77777777" w:rsidR="00700976" w:rsidRPr="009C09F7" w:rsidRDefault="00700976" w:rsidP="008024ED">
            <w:pPr>
              <w:spacing w:after="120"/>
              <w:ind w:left="15"/>
              <w:jc w:val="center"/>
              <w:rPr>
                <w:sz w:val="22"/>
                <w:szCs w:val="22"/>
              </w:rPr>
            </w:pPr>
          </w:p>
        </w:tc>
        <w:tc>
          <w:tcPr>
            <w:tcW w:w="2050" w:type="dxa"/>
            <w:vMerge w:val="restart"/>
            <w:tcBorders>
              <w:left w:val="single" w:sz="4" w:space="0" w:color="auto"/>
            </w:tcBorders>
            <w:shd w:val="clear" w:color="auto" w:fill="FFFFFF"/>
          </w:tcPr>
          <w:p w14:paraId="3A3B5312" w14:textId="77777777" w:rsidR="00700976" w:rsidRPr="009C09F7" w:rsidRDefault="00700976" w:rsidP="00EB6A1B">
            <w:pPr>
              <w:spacing w:after="120"/>
              <w:jc w:val="center"/>
              <w:rPr>
                <w:sz w:val="22"/>
                <w:szCs w:val="22"/>
              </w:rPr>
            </w:pPr>
          </w:p>
        </w:tc>
        <w:tc>
          <w:tcPr>
            <w:tcW w:w="5238" w:type="dxa"/>
            <w:vMerge w:val="restart"/>
            <w:tcBorders>
              <w:left w:val="single" w:sz="4" w:space="0" w:color="auto"/>
            </w:tcBorders>
            <w:shd w:val="clear" w:color="auto" w:fill="FFFFFF"/>
          </w:tcPr>
          <w:p w14:paraId="10EE9FE6" w14:textId="77777777" w:rsidR="00700976" w:rsidRPr="009C09F7" w:rsidRDefault="00700976" w:rsidP="00371FE8">
            <w:pPr>
              <w:spacing w:after="120"/>
              <w:ind w:left="-17"/>
              <w:rPr>
                <w:sz w:val="22"/>
                <w:szCs w:val="22"/>
              </w:rPr>
            </w:pPr>
          </w:p>
        </w:tc>
        <w:tc>
          <w:tcPr>
            <w:tcW w:w="1979" w:type="dxa"/>
            <w:vMerge w:val="restart"/>
            <w:tcBorders>
              <w:left w:val="single" w:sz="4" w:space="0" w:color="auto"/>
            </w:tcBorders>
            <w:shd w:val="clear" w:color="auto" w:fill="FFFFFF"/>
          </w:tcPr>
          <w:p w14:paraId="2D790389" w14:textId="77777777" w:rsidR="00700976" w:rsidRPr="009C09F7" w:rsidRDefault="00700976" w:rsidP="005006CC">
            <w:pPr>
              <w:spacing w:after="120"/>
              <w:jc w:val="center"/>
              <w:rPr>
                <w:sz w:val="22"/>
                <w:szCs w:val="22"/>
              </w:rPr>
            </w:pPr>
          </w:p>
        </w:tc>
        <w:tc>
          <w:tcPr>
            <w:tcW w:w="2127" w:type="dxa"/>
            <w:vMerge w:val="restart"/>
            <w:tcBorders>
              <w:left w:val="single" w:sz="4" w:space="0" w:color="auto"/>
            </w:tcBorders>
            <w:shd w:val="clear" w:color="auto" w:fill="FFFFFF"/>
          </w:tcPr>
          <w:p w14:paraId="1689757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26C0FC7"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6A60BF3"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3C065829" w14:textId="77777777" w:rsidTr="00EB6A1B">
        <w:trPr>
          <w:jc w:val="center"/>
        </w:trPr>
        <w:tc>
          <w:tcPr>
            <w:tcW w:w="657" w:type="dxa"/>
            <w:vMerge/>
            <w:tcBorders>
              <w:left w:val="single" w:sz="4" w:space="0" w:color="auto"/>
            </w:tcBorders>
            <w:shd w:val="clear" w:color="auto" w:fill="FFFFFF"/>
          </w:tcPr>
          <w:p w14:paraId="413334B6"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6479F318"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356FDCC6"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1F7577D7"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788339C2"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D4BD2B1"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0DEBD06"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390C79F3" w14:textId="77777777" w:rsidTr="00EB6A1B">
        <w:trPr>
          <w:jc w:val="center"/>
        </w:trPr>
        <w:tc>
          <w:tcPr>
            <w:tcW w:w="657" w:type="dxa"/>
            <w:vMerge/>
            <w:tcBorders>
              <w:left w:val="single" w:sz="4" w:space="0" w:color="auto"/>
            </w:tcBorders>
            <w:shd w:val="clear" w:color="auto" w:fill="FFFFFF"/>
          </w:tcPr>
          <w:p w14:paraId="5A70F396"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3A3DA167"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6965B313"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7D93C4C1"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28F00CB0"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C23770F"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79B39FE"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189F6225" w14:textId="77777777" w:rsidTr="00EB6A1B">
        <w:trPr>
          <w:jc w:val="center"/>
        </w:trPr>
        <w:tc>
          <w:tcPr>
            <w:tcW w:w="657" w:type="dxa"/>
            <w:vMerge/>
            <w:tcBorders>
              <w:left w:val="single" w:sz="4" w:space="0" w:color="auto"/>
            </w:tcBorders>
            <w:shd w:val="clear" w:color="auto" w:fill="FFFFFF"/>
          </w:tcPr>
          <w:p w14:paraId="2EAF2D5B"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116BB9E1"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6CC69A98"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1A25995B"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2F78ED55"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D35B556"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07A8DD2"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56BF18C4" w14:textId="77777777" w:rsidTr="00EB6A1B">
        <w:trPr>
          <w:jc w:val="center"/>
        </w:trPr>
        <w:tc>
          <w:tcPr>
            <w:tcW w:w="657" w:type="dxa"/>
            <w:vMerge/>
            <w:tcBorders>
              <w:left w:val="single" w:sz="4" w:space="0" w:color="auto"/>
            </w:tcBorders>
            <w:shd w:val="clear" w:color="auto" w:fill="FFFFFF"/>
          </w:tcPr>
          <w:p w14:paraId="3584E967"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46FAE497"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22205C55"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4E82FCCC"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122908BC"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B40D9FB"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1F7492E"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25F02F6E" w14:textId="77777777" w:rsidTr="00EB6A1B">
        <w:trPr>
          <w:jc w:val="center"/>
        </w:trPr>
        <w:tc>
          <w:tcPr>
            <w:tcW w:w="657" w:type="dxa"/>
            <w:vMerge/>
            <w:tcBorders>
              <w:left w:val="single" w:sz="4" w:space="0" w:color="auto"/>
            </w:tcBorders>
            <w:shd w:val="clear" w:color="auto" w:fill="FFFFFF"/>
          </w:tcPr>
          <w:p w14:paraId="7C25F3BC"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57048003"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62AFD1B9"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0E0D8FDC"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3954A2BF"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EF43939"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A44369D"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050990CB" w14:textId="77777777" w:rsidTr="00EB6A1B">
        <w:trPr>
          <w:jc w:val="center"/>
        </w:trPr>
        <w:tc>
          <w:tcPr>
            <w:tcW w:w="657" w:type="dxa"/>
            <w:vMerge/>
            <w:tcBorders>
              <w:left w:val="single" w:sz="4" w:space="0" w:color="auto"/>
              <w:bottom w:val="single" w:sz="4" w:space="0" w:color="auto"/>
            </w:tcBorders>
            <w:shd w:val="clear" w:color="auto" w:fill="FFFFFF"/>
          </w:tcPr>
          <w:p w14:paraId="0A585552" w14:textId="77777777" w:rsidR="00700976" w:rsidRPr="009C09F7" w:rsidRDefault="00700976"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79CDF3C4" w14:textId="77777777" w:rsidR="00700976" w:rsidRPr="009C09F7" w:rsidRDefault="00700976"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D0DA342" w14:textId="77777777" w:rsidR="00700976" w:rsidRPr="009C09F7" w:rsidRDefault="00700976"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F3CFAF6" w14:textId="77777777" w:rsidR="00700976" w:rsidRPr="009C09F7" w:rsidRDefault="00700976"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1747D12"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CEEDCE1"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29C6633"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7392519C" w14:textId="77777777" w:rsidTr="000D2DA8">
        <w:trPr>
          <w:trHeight w:val="581"/>
          <w:jc w:val="center"/>
        </w:trPr>
        <w:tc>
          <w:tcPr>
            <w:tcW w:w="657" w:type="dxa"/>
            <w:vMerge w:val="restart"/>
            <w:tcBorders>
              <w:left w:val="single" w:sz="4" w:space="0" w:color="auto"/>
            </w:tcBorders>
            <w:shd w:val="clear" w:color="auto" w:fill="FFFFFF"/>
          </w:tcPr>
          <w:p w14:paraId="5B045C30" w14:textId="77777777" w:rsidR="00700976"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w:t>
            </w:r>
          </w:p>
        </w:tc>
        <w:tc>
          <w:tcPr>
            <w:tcW w:w="2050" w:type="dxa"/>
            <w:vMerge w:val="restart"/>
            <w:tcBorders>
              <w:left w:val="single" w:sz="4" w:space="0" w:color="auto"/>
            </w:tcBorders>
            <w:shd w:val="clear" w:color="auto" w:fill="FFFFFF"/>
          </w:tcPr>
          <w:p w14:paraId="5151903A" w14:textId="77777777" w:rsidR="00700976"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31515.3-2012 (EN 1060-3:1997, MOD)</w:t>
            </w:r>
          </w:p>
        </w:tc>
        <w:tc>
          <w:tcPr>
            <w:tcW w:w="5238" w:type="dxa"/>
            <w:vMerge w:val="restart"/>
            <w:tcBorders>
              <w:left w:val="single" w:sz="4" w:space="0" w:color="auto"/>
            </w:tcBorders>
            <w:shd w:val="clear" w:color="auto" w:fill="FFFFFF"/>
          </w:tcPr>
          <w:p w14:paraId="4116E566" w14:textId="77777777" w:rsidR="00700976"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Զարկերակաճնշաչափեր (զարկերակային ճնշման չափիչներ)՝ ոչ ինվազիվ</w:t>
            </w:r>
            <w:r w:rsidR="00793D20" w:rsidRPr="009C09F7">
              <w:rPr>
                <w:rFonts w:ascii="Sylfaen" w:hAnsi="Sylfaen"/>
                <w:sz w:val="22"/>
                <w:szCs w:val="22"/>
              </w:rPr>
              <w:t>։</w:t>
            </w:r>
            <w:r w:rsidR="00284EDE" w:rsidRPr="009C09F7">
              <w:rPr>
                <w:rFonts w:ascii="Sylfaen" w:hAnsi="Sylfaen"/>
                <w:sz w:val="22"/>
                <w:szCs w:val="22"/>
              </w:rPr>
              <w:t xml:space="preserve"> </w:t>
            </w:r>
            <w:r w:rsidRPr="009C09F7">
              <w:rPr>
                <w:rFonts w:ascii="Sylfaen" w:hAnsi="Sylfaen"/>
                <w:sz w:val="22"/>
                <w:szCs w:val="22"/>
              </w:rPr>
              <w:t>Մաս 3. Արյան ճնշումը չափելու էլեկտրամեխանիկական համակարգերին ներկայացվող լրացուցիչ պահանջներ</w:t>
            </w:r>
            <w:r w:rsidR="00284EDE" w:rsidRPr="009C09F7">
              <w:rPr>
                <w:rFonts w:ascii="Sylfaen" w:hAnsi="Sylfaen"/>
                <w:sz w:val="22"/>
                <w:szCs w:val="22"/>
              </w:rPr>
              <w:t xml:space="preserve"> </w:t>
            </w:r>
          </w:p>
        </w:tc>
        <w:tc>
          <w:tcPr>
            <w:tcW w:w="1979" w:type="dxa"/>
            <w:vMerge w:val="restart"/>
            <w:tcBorders>
              <w:left w:val="single" w:sz="4" w:space="0" w:color="auto"/>
            </w:tcBorders>
            <w:shd w:val="clear" w:color="auto" w:fill="FFFFFF"/>
          </w:tcPr>
          <w:p w14:paraId="266B5C36"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left w:val="single" w:sz="4" w:space="0" w:color="auto"/>
            </w:tcBorders>
            <w:shd w:val="clear" w:color="auto" w:fill="FFFFFF"/>
          </w:tcPr>
          <w:p w14:paraId="7FBD5B81" w14:textId="77777777" w:rsidR="00700976"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bottom w:val="single" w:sz="4" w:space="0" w:color="auto"/>
            </w:tcBorders>
            <w:shd w:val="clear" w:color="auto" w:fill="FFFFFF"/>
          </w:tcPr>
          <w:p w14:paraId="1E6C668A"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FA68D95"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3DFB22A" w14:textId="77777777" w:rsidTr="00C92B14">
        <w:trPr>
          <w:trHeight w:val="553"/>
          <w:jc w:val="center"/>
        </w:trPr>
        <w:tc>
          <w:tcPr>
            <w:tcW w:w="657" w:type="dxa"/>
            <w:vMerge/>
            <w:tcBorders>
              <w:left w:val="single" w:sz="4" w:space="0" w:color="auto"/>
              <w:bottom w:val="single" w:sz="4" w:space="0" w:color="auto"/>
            </w:tcBorders>
            <w:shd w:val="clear" w:color="auto" w:fill="FFFFFF"/>
          </w:tcPr>
          <w:p w14:paraId="4F51CE9F" w14:textId="77777777" w:rsidR="00700976" w:rsidRPr="009C09F7" w:rsidRDefault="00700976" w:rsidP="008024ED">
            <w:pPr>
              <w:pStyle w:val="20"/>
              <w:shd w:val="clear" w:color="auto" w:fill="auto"/>
              <w:spacing w:before="0" w:after="120" w:line="240" w:lineRule="auto"/>
              <w:ind w:left="15"/>
              <w:jc w:val="center"/>
              <w:rPr>
                <w:rFonts w:ascii="Sylfaen" w:hAnsi="Sylfaen"/>
                <w:sz w:val="22"/>
                <w:szCs w:val="22"/>
              </w:rPr>
            </w:pPr>
          </w:p>
        </w:tc>
        <w:tc>
          <w:tcPr>
            <w:tcW w:w="2050" w:type="dxa"/>
            <w:vMerge/>
            <w:tcBorders>
              <w:left w:val="single" w:sz="4" w:space="0" w:color="auto"/>
              <w:bottom w:val="single" w:sz="4" w:space="0" w:color="auto"/>
            </w:tcBorders>
            <w:shd w:val="clear" w:color="auto" w:fill="FFFFFF"/>
          </w:tcPr>
          <w:p w14:paraId="10709AD5" w14:textId="77777777" w:rsidR="00700976" w:rsidRPr="009C09F7" w:rsidRDefault="00700976" w:rsidP="00EB6A1B">
            <w:pPr>
              <w:pStyle w:val="20"/>
              <w:shd w:val="clear" w:color="auto" w:fill="auto"/>
              <w:spacing w:before="0" w:after="120" w:line="240" w:lineRule="auto"/>
              <w:jc w:val="center"/>
              <w:rPr>
                <w:rFonts w:ascii="Sylfaen" w:hAnsi="Sylfaen"/>
                <w:sz w:val="22"/>
                <w:szCs w:val="22"/>
              </w:rPr>
            </w:pPr>
          </w:p>
        </w:tc>
        <w:tc>
          <w:tcPr>
            <w:tcW w:w="5238" w:type="dxa"/>
            <w:vMerge/>
            <w:tcBorders>
              <w:left w:val="single" w:sz="4" w:space="0" w:color="auto"/>
              <w:bottom w:val="single" w:sz="4" w:space="0" w:color="auto"/>
            </w:tcBorders>
            <w:shd w:val="clear" w:color="auto" w:fill="FFFFFF"/>
          </w:tcPr>
          <w:p w14:paraId="4AF09487" w14:textId="77777777" w:rsidR="00700976" w:rsidRPr="009C09F7" w:rsidRDefault="00700976" w:rsidP="00371FE8">
            <w:pPr>
              <w:pStyle w:val="20"/>
              <w:shd w:val="clear" w:color="auto" w:fill="auto"/>
              <w:spacing w:before="0" w:after="120" w:line="240" w:lineRule="auto"/>
              <w:ind w:left="-17"/>
              <w:rPr>
                <w:rFonts w:ascii="Sylfaen" w:hAnsi="Sylfaen"/>
                <w:sz w:val="22"/>
                <w:szCs w:val="22"/>
              </w:rPr>
            </w:pPr>
          </w:p>
        </w:tc>
        <w:tc>
          <w:tcPr>
            <w:tcW w:w="1979" w:type="dxa"/>
            <w:vMerge/>
            <w:tcBorders>
              <w:left w:val="single" w:sz="4" w:space="0" w:color="auto"/>
              <w:bottom w:val="single" w:sz="4" w:space="0" w:color="auto"/>
            </w:tcBorders>
            <w:shd w:val="clear" w:color="auto" w:fill="FFFFFF"/>
          </w:tcPr>
          <w:p w14:paraId="0A7ECCE6"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p>
        </w:tc>
        <w:tc>
          <w:tcPr>
            <w:tcW w:w="2127" w:type="dxa"/>
            <w:vMerge/>
            <w:tcBorders>
              <w:left w:val="single" w:sz="4" w:space="0" w:color="auto"/>
              <w:bottom w:val="single" w:sz="4" w:space="0" w:color="auto"/>
            </w:tcBorders>
            <w:shd w:val="clear" w:color="auto" w:fill="FFFFFF"/>
          </w:tcPr>
          <w:p w14:paraId="3D873C77" w14:textId="77777777" w:rsidR="00700976" w:rsidRPr="009C09F7" w:rsidRDefault="00700976" w:rsidP="005006CC">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bottom w:val="single" w:sz="4" w:space="0" w:color="auto"/>
            </w:tcBorders>
            <w:shd w:val="clear" w:color="auto" w:fill="FFFFFF"/>
          </w:tcPr>
          <w:p w14:paraId="082781D1"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EABE792"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70E4CF20" w14:textId="77777777" w:rsidTr="00EB6A1B">
        <w:trPr>
          <w:jc w:val="center"/>
        </w:trPr>
        <w:tc>
          <w:tcPr>
            <w:tcW w:w="657" w:type="dxa"/>
            <w:vMerge w:val="restart"/>
            <w:tcBorders>
              <w:left w:val="single" w:sz="4" w:space="0" w:color="auto"/>
            </w:tcBorders>
            <w:shd w:val="clear" w:color="auto" w:fill="FFFFFF"/>
          </w:tcPr>
          <w:p w14:paraId="47C2E547" w14:textId="77777777" w:rsidR="00700976" w:rsidRPr="009C09F7" w:rsidRDefault="00700976" w:rsidP="008024ED">
            <w:pPr>
              <w:spacing w:after="120"/>
              <w:ind w:left="15"/>
              <w:jc w:val="center"/>
              <w:rPr>
                <w:sz w:val="22"/>
                <w:szCs w:val="22"/>
              </w:rPr>
            </w:pPr>
          </w:p>
        </w:tc>
        <w:tc>
          <w:tcPr>
            <w:tcW w:w="2050" w:type="dxa"/>
            <w:vMerge w:val="restart"/>
            <w:tcBorders>
              <w:left w:val="single" w:sz="4" w:space="0" w:color="auto"/>
            </w:tcBorders>
            <w:shd w:val="clear" w:color="auto" w:fill="FFFFFF"/>
          </w:tcPr>
          <w:p w14:paraId="1AE29D7A" w14:textId="77777777" w:rsidR="00700976" w:rsidRPr="009C09F7" w:rsidRDefault="00700976" w:rsidP="00EB6A1B">
            <w:pPr>
              <w:spacing w:after="120"/>
              <w:jc w:val="center"/>
              <w:rPr>
                <w:sz w:val="22"/>
                <w:szCs w:val="22"/>
              </w:rPr>
            </w:pPr>
          </w:p>
        </w:tc>
        <w:tc>
          <w:tcPr>
            <w:tcW w:w="5238" w:type="dxa"/>
            <w:vMerge w:val="restart"/>
            <w:tcBorders>
              <w:left w:val="single" w:sz="4" w:space="0" w:color="auto"/>
            </w:tcBorders>
            <w:shd w:val="clear" w:color="auto" w:fill="FFFFFF"/>
          </w:tcPr>
          <w:p w14:paraId="02C00C25" w14:textId="77777777" w:rsidR="00700976" w:rsidRPr="009C09F7" w:rsidRDefault="00700976" w:rsidP="00371FE8">
            <w:pPr>
              <w:spacing w:after="120"/>
              <w:ind w:left="-17"/>
              <w:rPr>
                <w:sz w:val="22"/>
                <w:szCs w:val="22"/>
              </w:rPr>
            </w:pPr>
          </w:p>
        </w:tc>
        <w:tc>
          <w:tcPr>
            <w:tcW w:w="1979" w:type="dxa"/>
            <w:vMerge w:val="restart"/>
            <w:tcBorders>
              <w:left w:val="single" w:sz="4" w:space="0" w:color="auto"/>
            </w:tcBorders>
            <w:shd w:val="clear" w:color="auto" w:fill="FFFFFF"/>
          </w:tcPr>
          <w:p w14:paraId="1C9E8B1C" w14:textId="77777777" w:rsidR="00700976" w:rsidRPr="009C09F7" w:rsidRDefault="00700976" w:rsidP="005006CC">
            <w:pPr>
              <w:spacing w:after="120"/>
              <w:jc w:val="center"/>
              <w:rPr>
                <w:sz w:val="22"/>
                <w:szCs w:val="22"/>
              </w:rPr>
            </w:pPr>
          </w:p>
        </w:tc>
        <w:tc>
          <w:tcPr>
            <w:tcW w:w="2127" w:type="dxa"/>
            <w:vMerge w:val="restart"/>
            <w:tcBorders>
              <w:left w:val="single" w:sz="4" w:space="0" w:color="auto"/>
            </w:tcBorders>
            <w:shd w:val="clear" w:color="auto" w:fill="FFFFFF"/>
          </w:tcPr>
          <w:p w14:paraId="094B7656"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F077E76"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7.5.1, 7.5.2, 8.9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D8B37B4"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6DFC6548" w14:textId="77777777" w:rsidTr="00EB6A1B">
        <w:trPr>
          <w:jc w:val="center"/>
        </w:trPr>
        <w:tc>
          <w:tcPr>
            <w:tcW w:w="657" w:type="dxa"/>
            <w:vMerge/>
            <w:tcBorders>
              <w:left w:val="single" w:sz="4" w:space="0" w:color="auto"/>
            </w:tcBorders>
            <w:shd w:val="clear" w:color="auto" w:fill="FFFFFF"/>
          </w:tcPr>
          <w:p w14:paraId="14EAFD8E"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160DFF0A"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31FDDCEE"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73115613"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7B1FF8E8"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49CCC9A"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E61EE36"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C4E4505" w14:textId="77777777" w:rsidTr="00EB6A1B">
        <w:trPr>
          <w:jc w:val="center"/>
        </w:trPr>
        <w:tc>
          <w:tcPr>
            <w:tcW w:w="657" w:type="dxa"/>
            <w:vMerge/>
            <w:tcBorders>
              <w:left w:val="single" w:sz="4" w:space="0" w:color="auto"/>
            </w:tcBorders>
            <w:shd w:val="clear" w:color="auto" w:fill="FFFFFF"/>
          </w:tcPr>
          <w:p w14:paraId="06C668EE"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04B429FD"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0EBB72E1"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4832DC68"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623E643C"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E984590"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7.6, 8.1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2B17125"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489E6564" w14:textId="77777777" w:rsidTr="00EB6A1B">
        <w:trPr>
          <w:jc w:val="center"/>
        </w:trPr>
        <w:tc>
          <w:tcPr>
            <w:tcW w:w="657" w:type="dxa"/>
            <w:vMerge/>
            <w:tcBorders>
              <w:left w:val="single" w:sz="4" w:space="0" w:color="auto"/>
            </w:tcBorders>
            <w:shd w:val="clear" w:color="auto" w:fill="FFFFFF"/>
          </w:tcPr>
          <w:p w14:paraId="11BAD3F2"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4761B086"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09BDD4B5"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5295D6EE"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5963449F"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04C71A2"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FB046F2"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635F2B38" w14:textId="77777777" w:rsidTr="00EB6A1B">
        <w:trPr>
          <w:jc w:val="center"/>
        </w:trPr>
        <w:tc>
          <w:tcPr>
            <w:tcW w:w="657" w:type="dxa"/>
            <w:vMerge/>
            <w:tcBorders>
              <w:left w:val="single" w:sz="4" w:space="0" w:color="auto"/>
            </w:tcBorders>
            <w:shd w:val="clear" w:color="auto" w:fill="FFFFFF"/>
          </w:tcPr>
          <w:p w14:paraId="7FA47EFF"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64A8FC63"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41E756A1"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62F33135"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26B3AC7A"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5EC7F37"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CD931FA"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34F6345B" w14:textId="77777777" w:rsidTr="00EB6A1B">
        <w:trPr>
          <w:jc w:val="center"/>
        </w:trPr>
        <w:tc>
          <w:tcPr>
            <w:tcW w:w="657" w:type="dxa"/>
            <w:vMerge/>
            <w:tcBorders>
              <w:left w:val="single" w:sz="4" w:space="0" w:color="auto"/>
            </w:tcBorders>
            <w:shd w:val="clear" w:color="auto" w:fill="FFFFFF"/>
          </w:tcPr>
          <w:p w14:paraId="5509F6A8"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7A4879C6"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49748C9A"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1742CA89"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7860B465"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0F58399"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5C656A1"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32637DF8" w14:textId="77777777" w:rsidTr="00EB6A1B">
        <w:trPr>
          <w:jc w:val="center"/>
        </w:trPr>
        <w:tc>
          <w:tcPr>
            <w:tcW w:w="657" w:type="dxa"/>
            <w:vMerge/>
            <w:tcBorders>
              <w:left w:val="single" w:sz="4" w:space="0" w:color="auto"/>
            </w:tcBorders>
            <w:shd w:val="clear" w:color="auto" w:fill="FFFFFF"/>
          </w:tcPr>
          <w:p w14:paraId="6443670A"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08D4DEA0"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696D5A7E"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233580B9"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5697F0BA"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DFB0044"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145EB5F"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2A4EB8" w:rsidRPr="009C09F7" w14:paraId="34395D2F" w14:textId="77777777" w:rsidTr="00EB6A1B">
        <w:trPr>
          <w:jc w:val="center"/>
        </w:trPr>
        <w:tc>
          <w:tcPr>
            <w:tcW w:w="657" w:type="dxa"/>
            <w:vMerge/>
            <w:tcBorders>
              <w:left w:val="single" w:sz="4" w:space="0" w:color="auto"/>
            </w:tcBorders>
            <w:shd w:val="clear" w:color="auto" w:fill="FFFFFF"/>
          </w:tcPr>
          <w:p w14:paraId="2DE4607F"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2D56B3F7"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7242DDAC"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0A3F129D"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30B9BFB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0FCAF89"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7.8, 8.11, 9.2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8E715BA"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55536EFA" w14:textId="77777777" w:rsidTr="00EB6A1B">
        <w:trPr>
          <w:jc w:val="center"/>
        </w:trPr>
        <w:tc>
          <w:tcPr>
            <w:tcW w:w="657" w:type="dxa"/>
            <w:vMerge/>
            <w:tcBorders>
              <w:left w:val="single" w:sz="4" w:space="0" w:color="auto"/>
            </w:tcBorders>
            <w:shd w:val="clear" w:color="auto" w:fill="FFFFFF"/>
          </w:tcPr>
          <w:p w14:paraId="17B89B09"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20205C46"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14809F28"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25667E13"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67FF6FBF"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D6EF237"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7.4, 7.5, 7.11, 8.4-8.7, 8.9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44EFD2D"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36DDE88E" w14:textId="77777777" w:rsidTr="00EB6A1B">
        <w:trPr>
          <w:jc w:val="center"/>
        </w:trPr>
        <w:tc>
          <w:tcPr>
            <w:tcW w:w="657" w:type="dxa"/>
            <w:vMerge/>
            <w:tcBorders>
              <w:left w:val="single" w:sz="4" w:space="0" w:color="auto"/>
            </w:tcBorders>
            <w:shd w:val="clear" w:color="auto" w:fill="FFFFFF"/>
          </w:tcPr>
          <w:p w14:paraId="7CD55F88"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20BEE822"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56DC206A"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55D467F6"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50A51FF5"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9C7E0CE"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7.2, 7.6, 7.9, 8.1, Հավելված </w:t>
            </w:r>
            <w:r w:rsidR="003E4DFD" w:rsidRPr="009C09F7">
              <w:rPr>
                <w:rFonts w:ascii="Sylfaen" w:hAnsi="Sylfaen"/>
                <w:sz w:val="22"/>
                <w:szCs w:val="22"/>
                <w:lang w:val="ru-RU"/>
              </w:rPr>
              <w:t>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40820C5"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1BA25C7F" w14:textId="77777777" w:rsidTr="00EB6A1B">
        <w:trPr>
          <w:jc w:val="center"/>
        </w:trPr>
        <w:tc>
          <w:tcPr>
            <w:tcW w:w="657" w:type="dxa"/>
            <w:vMerge/>
            <w:tcBorders>
              <w:left w:val="single" w:sz="4" w:space="0" w:color="auto"/>
            </w:tcBorders>
            <w:shd w:val="clear" w:color="auto" w:fill="FFFFFF"/>
          </w:tcPr>
          <w:p w14:paraId="7A2F51E5"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0465B4E2"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4CD8EACA"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38B41310"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6F4C11D2"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4548A4B"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A4A3364"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0B72904A" w14:textId="77777777" w:rsidTr="00EB6A1B">
        <w:trPr>
          <w:jc w:val="center"/>
        </w:trPr>
        <w:tc>
          <w:tcPr>
            <w:tcW w:w="657" w:type="dxa"/>
            <w:vMerge/>
            <w:tcBorders>
              <w:left w:val="single" w:sz="4" w:space="0" w:color="auto"/>
            </w:tcBorders>
            <w:shd w:val="clear" w:color="auto" w:fill="FFFFFF"/>
          </w:tcPr>
          <w:p w14:paraId="3EC32D75"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60B3B99E"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69E4D39D"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0A97197C"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61B96FA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1FD500F"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DF502A1"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069E1FDF" w14:textId="77777777" w:rsidTr="00EB6A1B">
        <w:trPr>
          <w:jc w:val="center"/>
        </w:trPr>
        <w:tc>
          <w:tcPr>
            <w:tcW w:w="657" w:type="dxa"/>
            <w:vMerge/>
            <w:tcBorders>
              <w:left w:val="single" w:sz="4" w:space="0" w:color="auto"/>
            </w:tcBorders>
            <w:shd w:val="clear" w:color="auto" w:fill="FFFFFF"/>
          </w:tcPr>
          <w:p w14:paraId="45162A65"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7E65316A"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0B25AFB7"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3FD2AADD"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0FF1C0A5"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878440C"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7.3, 8.2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8D74C7C"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2A4EB8" w:rsidRPr="009C09F7" w14:paraId="12D22961" w14:textId="77777777" w:rsidTr="00EB6A1B">
        <w:trPr>
          <w:jc w:val="center"/>
        </w:trPr>
        <w:tc>
          <w:tcPr>
            <w:tcW w:w="657" w:type="dxa"/>
            <w:vMerge/>
            <w:tcBorders>
              <w:left w:val="single" w:sz="4" w:space="0" w:color="auto"/>
            </w:tcBorders>
            <w:shd w:val="clear" w:color="auto" w:fill="FFFFFF"/>
          </w:tcPr>
          <w:p w14:paraId="7B3953EC"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6155817D"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285582E3"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738AF635"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351454DA"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80803F0"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68BF8BD"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41</w:t>
            </w:r>
          </w:p>
        </w:tc>
      </w:tr>
      <w:tr w:rsidR="002A4EB8" w:rsidRPr="009C09F7" w14:paraId="0B36E61D" w14:textId="77777777" w:rsidTr="00EB6A1B">
        <w:trPr>
          <w:jc w:val="center"/>
        </w:trPr>
        <w:tc>
          <w:tcPr>
            <w:tcW w:w="657" w:type="dxa"/>
            <w:vMerge/>
            <w:tcBorders>
              <w:left w:val="single" w:sz="4" w:space="0" w:color="auto"/>
            </w:tcBorders>
            <w:shd w:val="clear" w:color="auto" w:fill="FFFFFF"/>
          </w:tcPr>
          <w:p w14:paraId="238A22FD"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056D18F5"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456328B3"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081D2FA0"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62B8C35F"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52C00D5"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428C5BE"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2A4EB8" w:rsidRPr="009C09F7" w14:paraId="24D6C88D" w14:textId="77777777" w:rsidTr="00EB6A1B">
        <w:trPr>
          <w:jc w:val="center"/>
        </w:trPr>
        <w:tc>
          <w:tcPr>
            <w:tcW w:w="657" w:type="dxa"/>
            <w:vMerge/>
            <w:tcBorders>
              <w:left w:val="single" w:sz="4" w:space="0" w:color="auto"/>
            </w:tcBorders>
            <w:shd w:val="clear" w:color="auto" w:fill="FFFFFF"/>
          </w:tcPr>
          <w:p w14:paraId="5426A314"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694B071C"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7E5CBCFF"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46CB7E32"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07B50BE0"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7953D55"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7.8, 7.11 3, 8.11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35EBF1E"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2A4EB8" w:rsidRPr="009C09F7" w14:paraId="3540CDB8" w14:textId="77777777" w:rsidTr="00EB6A1B">
        <w:trPr>
          <w:jc w:val="center"/>
        </w:trPr>
        <w:tc>
          <w:tcPr>
            <w:tcW w:w="657" w:type="dxa"/>
            <w:vMerge/>
            <w:tcBorders>
              <w:left w:val="single" w:sz="4" w:space="0" w:color="auto"/>
            </w:tcBorders>
            <w:shd w:val="clear" w:color="auto" w:fill="FFFFFF"/>
          </w:tcPr>
          <w:p w14:paraId="5ED89D37"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37143893"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1DCB20F8"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14BC7B1A"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1DCB3FFB"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962481E"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A7568C2"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2A4EB8" w:rsidRPr="009C09F7" w14:paraId="460DD0D4" w14:textId="77777777" w:rsidTr="00EB6A1B">
        <w:trPr>
          <w:jc w:val="center"/>
        </w:trPr>
        <w:tc>
          <w:tcPr>
            <w:tcW w:w="657" w:type="dxa"/>
            <w:vMerge/>
            <w:tcBorders>
              <w:left w:val="single" w:sz="4" w:space="0" w:color="auto"/>
            </w:tcBorders>
            <w:shd w:val="clear" w:color="auto" w:fill="FFFFFF"/>
          </w:tcPr>
          <w:p w14:paraId="1220CD42" w14:textId="77777777" w:rsidR="00700976" w:rsidRPr="009C09F7" w:rsidRDefault="00700976" w:rsidP="008024ED">
            <w:pPr>
              <w:spacing w:after="120"/>
              <w:ind w:left="15"/>
              <w:jc w:val="center"/>
              <w:rPr>
                <w:sz w:val="22"/>
                <w:szCs w:val="22"/>
              </w:rPr>
            </w:pPr>
          </w:p>
        </w:tc>
        <w:tc>
          <w:tcPr>
            <w:tcW w:w="2050" w:type="dxa"/>
            <w:vMerge/>
            <w:tcBorders>
              <w:left w:val="single" w:sz="4" w:space="0" w:color="auto"/>
            </w:tcBorders>
            <w:shd w:val="clear" w:color="auto" w:fill="FFFFFF"/>
          </w:tcPr>
          <w:p w14:paraId="0F6F2669" w14:textId="77777777" w:rsidR="00700976" w:rsidRPr="009C09F7" w:rsidRDefault="00700976" w:rsidP="00EB6A1B">
            <w:pPr>
              <w:spacing w:after="120"/>
              <w:jc w:val="center"/>
              <w:rPr>
                <w:sz w:val="22"/>
                <w:szCs w:val="22"/>
              </w:rPr>
            </w:pPr>
          </w:p>
        </w:tc>
        <w:tc>
          <w:tcPr>
            <w:tcW w:w="5238" w:type="dxa"/>
            <w:vMerge/>
            <w:tcBorders>
              <w:left w:val="single" w:sz="4" w:space="0" w:color="auto"/>
            </w:tcBorders>
            <w:shd w:val="clear" w:color="auto" w:fill="FFFFFF"/>
          </w:tcPr>
          <w:p w14:paraId="36213DEC" w14:textId="77777777" w:rsidR="00700976" w:rsidRPr="009C09F7" w:rsidRDefault="00700976" w:rsidP="00371FE8">
            <w:pPr>
              <w:spacing w:after="120"/>
              <w:ind w:left="-17"/>
              <w:rPr>
                <w:sz w:val="22"/>
                <w:szCs w:val="22"/>
              </w:rPr>
            </w:pPr>
          </w:p>
        </w:tc>
        <w:tc>
          <w:tcPr>
            <w:tcW w:w="1979" w:type="dxa"/>
            <w:vMerge/>
            <w:tcBorders>
              <w:left w:val="single" w:sz="4" w:space="0" w:color="auto"/>
            </w:tcBorders>
            <w:shd w:val="clear" w:color="auto" w:fill="FFFFFF"/>
          </w:tcPr>
          <w:p w14:paraId="34514DEB" w14:textId="77777777" w:rsidR="00700976" w:rsidRPr="009C09F7" w:rsidRDefault="00700976" w:rsidP="005006CC">
            <w:pPr>
              <w:spacing w:after="120"/>
              <w:jc w:val="center"/>
              <w:rPr>
                <w:sz w:val="22"/>
                <w:szCs w:val="22"/>
              </w:rPr>
            </w:pPr>
          </w:p>
        </w:tc>
        <w:tc>
          <w:tcPr>
            <w:tcW w:w="2127" w:type="dxa"/>
            <w:vMerge/>
            <w:tcBorders>
              <w:left w:val="single" w:sz="4" w:space="0" w:color="auto"/>
            </w:tcBorders>
            <w:shd w:val="clear" w:color="auto" w:fill="FFFFFF"/>
          </w:tcPr>
          <w:p w14:paraId="2E26F947"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835E885" w14:textId="77777777" w:rsidR="00700976"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9.1, 9.3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725F3FC" w14:textId="77777777" w:rsidR="00700976"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48D35CB1" w14:textId="77777777" w:rsidTr="00EB6A1B">
        <w:trPr>
          <w:jc w:val="center"/>
        </w:trPr>
        <w:tc>
          <w:tcPr>
            <w:tcW w:w="657" w:type="dxa"/>
            <w:vMerge/>
            <w:tcBorders>
              <w:left w:val="single" w:sz="4" w:space="0" w:color="auto"/>
              <w:bottom w:val="single" w:sz="4" w:space="0" w:color="auto"/>
            </w:tcBorders>
            <w:shd w:val="clear" w:color="auto" w:fill="FFFFFF"/>
          </w:tcPr>
          <w:p w14:paraId="1B113D65" w14:textId="77777777" w:rsidR="00700976" w:rsidRPr="009C09F7" w:rsidRDefault="00700976"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7F6D0023" w14:textId="77777777" w:rsidR="00700976" w:rsidRPr="009C09F7" w:rsidRDefault="00700976"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3AB449D" w14:textId="77777777" w:rsidR="00700976" w:rsidRPr="009C09F7" w:rsidRDefault="00700976"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C74054A" w14:textId="77777777" w:rsidR="00700976" w:rsidRPr="009C09F7" w:rsidRDefault="00700976"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9FBC1F2" w14:textId="77777777" w:rsidR="00700976" w:rsidRPr="009C09F7" w:rsidRDefault="00700976"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A4C477E" w14:textId="77777777" w:rsidR="00700976"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9.2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B5F79DF" w14:textId="77777777" w:rsidR="00700976"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65</w:t>
            </w:r>
          </w:p>
        </w:tc>
      </w:tr>
      <w:tr w:rsidR="002A4EB8" w:rsidRPr="009C09F7" w14:paraId="48060454" w14:textId="77777777" w:rsidTr="00EB6A1B">
        <w:trPr>
          <w:jc w:val="center"/>
        </w:trPr>
        <w:tc>
          <w:tcPr>
            <w:tcW w:w="657" w:type="dxa"/>
            <w:vMerge w:val="restart"/>
            <w:tcBorders>
              <w:top w:val="single" w:sz="4" w:space="0" w:color="auto"/>
              <w:left w:val="single" w:sz="4" w:space="0" w:color="auto"/>
            </w:tcBorders>
            <w:shd w:val="clear" w:color="auto" w:fill="FFFFFF"/>
          </w:tcPr>
          <w:p w14:paraId="6F97D5BA"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w:t>
            </w:r>
          </w:p>
        </w:tc>
        <w:tc>
          <w:tcPr>
            <w:tcW w:w="2050" w:type="dxa"/>
            <w:vMerge w:val="restart"/>
            <w:tcBorders>
              <w:top w:val="single" w:sz="4" w:space="0" w:color="auto"/>
              <w:left w:val="single" w:sz="4" w:space="0" w:color="auto"/>
            </w:tcBorders>
            <w:shd w:val="clear" w:color="auto" w:fill="FFFFFF"/>
          </w:tcPr>
          <w:p w14:paraId="2EEF4233"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31576-2012</w:t>
            </w:r>
          </w:p>
        </w:tc>
        <w:tc>
          <w:tcPr>
            <w:tcW w:w="5238" w:type="dxa"/>
            <w:vMerge w:val="restart"/>
            <w:tcBorders>
              <w:top w:val="single" w:sz="4" w:space="0" w:color="auto"/>
              <w:left w:val="single" w:sz="4" w:space="0" w:color="auto"/>
            </w:tcBorders>
            <w:shd w:val="clear" w:color="auto" w:fill="FFFFFF"/>
            <w:vAlign w:val="bottom"/>
          </w:tcPr>
          <w:p w14:paraId="2BCB5B4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ատամնաբուժական նյութերի </w:t>
            </w:r>
            <w:r w:rsidR="00284EDE" w:rsidRPr="009C09F7">
              <w:rPr>
                <w:rFonts w:ascii="Sylfaen" w:hAnsi="Sylfaen"/>
                <w:sz w:val="22"/>
                <w:szCs w:val="22"/>
              </w:rPr>
              <w:t>եւ</w:t>
            </w:r>
            <w:r w:rsidRPr="009C09F7">
              <w:rPr>
                <w:rFonts w:ascii="Sylfaen" w:hAnsi="Sylfaen"/>
                <w:sz w:val="22"/>
                <w:szCs w:val="22"/>
              </w:rPr>
              <w:t xml:space="preserve"> արտադրատեսակների կենսաբանական ազդեցության գնահատում</w:t>
            </w:r>
            <w:r w:rsidR="00793D20" w:rsidRPr="009C09F7">
              <w:rPr>
                <w:rFonts w:ascii="Sylfaen" w:hAnsi="Sylfaen"/>
                <w:sz w:val="22"/>
                <w:szCs w:val="22"/>
              </w:rPr>
              <w:t>։</w:t>
            </w:r>
            <w:r w:rsidRPr="009C09F7">
              <w:rPr>
                <w:rFonts w:ascii="Sylfaen" w:hAnsi="Sylfaen"/>
                <w:sz w:val="22"/>
                <w:szCs w:val="22"/>
              </w:rPr>
              <w:t xml:space="preserve"> Փորձանմուշների </w:t>
            </w:r>
            <w:r w:rsidRPr="009C09F7">
              <w:rPr>
                <w:rFonts w:ascii="Sylfaen" w:hAnsi="Sylfaen"/>
                <w:sz w:val="22"/>
                <w:szCs w:val="22"/>
              </w:rPr>
              <w:lastRenderedPageBreak/>
              <w:t xml:space="preserve">դասակարգում </w:t>
            </w:r>
            <w:r w:rsidR="00284EDE" w:rsidRPr="009C09F7">
              <w:rPr>
                <w:rFonts w:ascii="Sylfaen" w:hAnsi="Sylfaen"/>
                <w:sz w:val="22"/>
                <w:szCs w:val="22"/>
              </w:rPr>
              <w:t>եւ</w:t>
            </w:r>
            <w:r w:rsidRPr="009C09F7">
              <w:rPr>
                <w:rFonts w:ascii="Sylfaen" w:hAnsi="Sylfaen"/>
                <w:sz w:val="22"/>
                <w:szCs w:val="22"/>
              </w:rPr>
              <w:t xml:space="preserve"> պատրաստում</w:t>
            </w:r>
          </w:p>
        </w:tc>
        <w:tc>
          <w:tcPr>
            <w:tcW w:w="1979" w:type="dxa"/>
            <w:vMerge w:val="restart"/>
            <w:tcBorders>
              <w:top w:val="single" w:sz="4" w:space="0" w:color="auto"/>
              <w:left w:val="single" w:sz="4" w:space="0" w:color="auto"/>
            </w:tcBorders>
            <w:shd w:val="clear" w:color="auto" w:fill="FFFFFF"/>
          </w:tcPr>
          <w:p w14:paraId="337A320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71DCF71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0076C3"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3</w:t>
            </w:r>
          </w:p>
        </w:tc>
        <w:tc>
          <w:tcPr>
            <w:tcW w:w="1411" w:type="dxa"/>
            <w:tcBorders>
              <w:top w:val="single" w:sz="4" w:space="0" w:color="auto"/>
              <w:left w:val="single" w:sz="4" w:space="0" w:color="auto"/>
              <w:right w:val="single" w:sz="4" w:space="0" w:color="auto"/>
            </w:tcBorders>
            <w:shd w:val="clear" w:color="auto" w:fill="FFFFFF"/>
          </w:tcPr>
          <w:p w14:paraId="3DD8FA45"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3C6C06E5" w14:textId="77777777" w:rsidTr="00EB6A1B">
        <w:trPr>
          <w:jc w:val="center"/>
        </w:trPr>
        <w:tc>
          <w:tcPr>
            <w:tcW w:w="657" w:type="dxa"/>
            <w:vMerge/>
            <w:tcBorders>
              <w:left w:val="single" w:sz="4" w:space="0" w:color="auto"/>
            </w:tcBorders>
            <w:shd w:val="clear" w:color="auto" w:fill="FFFFFF"/>
          </w:tcPr>
          <w:p w14:paraId="29E0ED7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503F8F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74727DF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758021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655FD2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DDD395"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3</w:t>
            </w:r>
          </w:p>
        </w:tc>
        <w:tc>
          <w:tcPr>
            <w:tcW w:w="1411" w:type="dxa"/>
            <w:tcBorders>
              <w:top w:val="single" w:sz="4" w:space="0" w:color="auto"/>
              <w:left w:val="single" w:sz="4" w:space="0" w:color="auto"/>
              <w:right w:val="single" w:sz="4" w:space="0" w:color="auto"/>
            </w:tcBorders>
            <w:shd w:val="clear" w:color="auto" w:fill="FFFFFF"/>
          </w:tcPr>
          <w:p w14:paraId="280AABC2"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384A445F" w14:textId="77777777" w:rsidTr="00EB6A1B">
        <w:trPr>
          <w:jc w:val="center"/>
        </w:trPr>
        <w:tc>
          <w:tcPr>
            <w:tcW w:w="657" w:type="dxa"/>
            <w:vMerge w:val="restart"/>
            <w:tcBorders>
              <w:top w:val="single" w:sz="4" w:space="0" w:color="auto"/>
              <w:left w:val="single" w:sz="4" w:space="0" w:color="auto"/>
            </w:tcBorders>
            <w:shd w:val="clear" w:color="auto" w:fill="FFFFFF"/>
          </w:tcPr>
          <w:p w14:paraId="17515BB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w:t>
            </w:r>
          </w:p>
        </w:tc>
        <w:tc>
          <w:tcPr>
            <w:tcW w:w="2050" w:type="dxa"/>
            <w:vMerge w:val="restart"/>
            <w:tcBorders>
              <w:top w:val="single" w:sz="4" w:space="0" w:color="auto"/>
              <w:left w:val="single" w:sz="4" w:space="0" w:color="auto"/>
            </w:tcBorders>
            <w:shd w:val="clear" w:color="auto" w:fill="FFFFFF"/>
          </w:tcPr>
          <w:p w14:paraId="2738D4ED"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31589-2012 (ISO 12870:1997)</w:t>
            </w:r>
          </w:p>
        </w:tc>
        <w:tc>
          <w:tcPr>
            <w:tcW w:w="5238" w:type="dxa"/>
            <w:vMerge w:val="restart"/>
            <w:tcBorders>
              <w:top w:val="single" w:sz="4" w:space="0" w:color="auto"/>
              <w:left w:val="single" w:sz="4" w:space="0" w:color="auto"/>
            </w:tcBorders>
            <w:shd w:val="clear" w:color="auto" w:fill="FFFFFF"/>
          </w:tcPr>
          <w:p w14:paraId="4A4D4038" w14:textId="77777777" w:rsidR="00DF2788" w:rsidRPr="009C09F7" w:rsidRDefault="00A316BB"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w:t>
            </w:r>
            <w:r w:rsidR="00700976" w:rsidRPr="009C09F7">
              <w:rPr>
                <w:rFonts w:ascii="Sylfaen" w:hAnsi="Sylfaen"/>
                <w:sz w:val="22"/>
                <w:szCs w:val="22"/>
              </w:rPr>
              <w:t>կնաբուժական</w:t>
            </w:r>
            <w:r w:rsidRPr="009C09F7">
              <w:rPr>
                <w:rFonts w:ascii="Sylfaen" w:hAnsi="Sylfaen"/>
                <w:sz w:val="22"/>
                <w:szCs w:val="22"/>
              </w:rPr>
              <w:t xml:space="preserve"> օպտիկա</w:t>
            </w:r>
            <w:r w:rsidR="00700976" w:rsidRPr="009C09F7">
              <w:rPr>
                <w:rFonts w:ascii="Sylfaen" w:hAnsi="Sylfaen"/>
                <w:sz w:val="22"/>
                <w:szCs w:val="22"/>
              </w:rPr>
              <w:t xml:space="preserve">. </w:t>
            </w:r>
            <w:r w:rsidR="00D643DD" w:rsidRPr="009C09F7">
              <w:rPr>
                <w:rFonts w:ascii="Sylfaen" w:hAnsi="Sylfaen"/>
                <w:sz w:val="22"/>
                <w:szCs w:val="22"/>
              </w:rPr>
              <w:t>Շ</w:t>
            </w:r>
            <w:r w:rsidR="00700976" w:rsidRPr="009C09F7">
              <w:rPr>
                <w:rFonts w:ascii="Sylfaen" w:hAnsi="Sylfaen"/>
                <w:sz w:val="22"/>
                <w:szCs w:val="22"/>
              </w:rPr>
              <w:t>տկող ակնոցների</w:t>
            </w:r>
            <w:r w:rsidR="00D643DD" w:rsidRPr="009C09F7">
              <w:rPr>
                <w:rFonts w:ascii="Sylfaen" w:hAnsi="Sylfaen"/>
                <w:sz w:val="22"/>
                <w:szCs w:val="22"/>
              </w:rPr>
              <w:t xml:space="preserve"> շրջանակներ</w:t>
            </w:r>
            <w:r w:rsidR="00FA21C7" w:rsidRPr="009C09F7">
              <w:rPr>
                <w:rFonts w:ascii="Sylfaen" w:hAnsi="Sylfaen"/>
                <w:sz w:val="22"/>
                <w:szCs w:val="22"/>
              </w:rPr>
              <w:t>։</w:t>
            </w:r>
            <w:r w:rsidR="00700976" w:rsidRPr="009C09F7">
              <w:rPr>
                <w:rFonts w:ascii="Sylfaen" w:hAnsi="Sylfaen"/>
                <w:sz w:val="22"/>
                <w:szCs w:val="22"/>
              </w:rPr>
              <w:t xml:space="preserve"> Ընդհանուր տեխնիկական պահանջներ </w:t>
            </w:r>
            <w:r w:rsidR="00284EDE" w:rsidRPr="009C09F7">
              <w:rPr>
                <w:rFonts w:ascii="Sylfaen" w:hAnsi="Sylfaen"/>
                <w:sz w:val="22"/>
                <w:szCs w:val="22"/>
              </w:rPr>
              <w:t>եւ</w:t>
            </w:r>
            <w:r w:rsidR="00700976" w:rsidRPr="009C09F7">
              <w:rPr>
                <w:rFonts w:ascii="Sylfaen" w:hAnsi="Sylfaen"/>
                <w:sz w:val="22"/>
                <w:szCs w:val="22"/>
              </w:rPr>
              <w:t xml:space="preserve"> փորձարկումների մեթոդներ</w:t>
            </w:r>
          </w:p>
        </w:tc>
        <w:tc>
          <w:tcPr>
            <w:tcW w:w="1979" w:type="dxa"/>
            <w:vMerge w:val="restart"/>
            <w:tcBorders>
              <w:top w:val="single" w:sz="4" w:space="0" w:color="auto"/>
              <w:left w:val="single" w:sz="4" w:space="0" w:color="auto"/>
            </w:tcBorders>
            <w:shd w:val="clear" w:color="auto" w:fill="FFFFFF"/>
          </w:tcPr>
          <w:p w14:paraId="10A5800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2E7F84"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ADEAA0A"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7B2E3F96"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2A4EB8" w:rsidRPr="009C09F7" w14:paraId="589A9EEC" w14:textId="77777777" w:rsidTr="00EB6A1B">
        <w:trPr>
          <w:jc w:val="center"/>
        </w:trPr>
        <w:tc>
          <w:tcPr>
            <w:tcW w:w="657" w:type="dxa"/>
            <w:vMerge/>
            <w:tcBorders>
              <w:left w:val="single" w:sz="4" w:space="0" w:color="auto"/>
            </w:tcBorders>
            <w:shd w:val="clear" w:color="auto" w:fill="FFFFFF"/>
          </w:tcPr>
          <w:p w14:paraId="142DB32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83D987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E0EA56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ED608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79BEBC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B15D54"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26565228"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w:t>
            </w:r>
          </w:p>
        </w:tc>
      </w:tr>
      <w:tr w:rsidR="002A4EB8" w:rsidRPr="009C09F7" w14:paraId="33A39F58" w14:textId="77777777" w:rsidTr="00EB6A1B">
        <w:trPr>
          <w:jc w:val="center"/>
        </w:trPr>
        <w:tc>
          <w:tcPr>
            <w:tcW w:w="657" w:type="dxa"/>
            <w:vMerge/>
            <w:tcBorders>
              <w:left w:val="single" w:sz="4" w:space="0" w:color="auto"/>
            </w:tcBorders>
            <w:shd w:val="clear" w:color="auto" w:fill="FFFFFF"/>
          </w:tcPr>
          <w:p w14:paraId="3ECFAE2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058257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0A3362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60644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CF4054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7A8C6A"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4069BDD0"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w:t>
            </w:r>
          </w:p>
        </w:tc>
      </w:tr>
      <w:tr w:rsidR="002A4EB8" w:rsidRPr="009C09F7" w14:paraId="7D00EDD6" w14:textId="77777777" w:rsidTr="00EB6A1B">
        <w:trPr>
          <w:jc w:val="center"/>
        </w:trPr>
        <w:tc>
          <w:tcPr>
            <w:tcW w:w="657" w:type="dxa"/>
            <w:vMerge/>
            <w:tcBorders>
              <w:left w:val="single" w:sz="4" w:space="0" w:color="auto"/>
            </w:tcBorders>
            <w:shd w:val="clear" w:color="auto" w:fill="FFFFFF"/>
          </w:tcPr>
          <w:p w14:paraId="2724B11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5AA62B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49A22D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838089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AF862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BAE142"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5C607F4F"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6</w:t>
            </w:r>
          </w:p>
        </w:tc>
      </w:tr>
      <w:tr w:rsidR="002A4EB8" w:rsidRPr="009C09F7" w14:paraId="617A1167" w14:textId="77777777" w:rsidTr="00EB6A1B">
        <w:trPr>
          <w:jc w:val="center"/>
        </w:trPr>
        <w:tc>
          <w:tcPr>
            <w:tcW w:w="657" w:type="dxa"/>
            <w:vMerge/>
            <w:tcBorders>
              <w:left w:val="single" w:sz="4" w:space="0" w:color="auto"/>
            </w:tcBorders>
            <w:shd w:val="clear" w:color="auto" w:fill="FFFFFF"/>
          </w:tcPr>
          <w:p w14:paraId="27B1196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028B5E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4D8045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E2B3CC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BC7302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8E1E4F"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6E2D78A4"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7</w:t>
            </w:r>
          </w:p>
        </w:tc>
      </w:tr>
      <w:tr w:rsidR="002A4EB8" w:rsidRPr="009C09F7" w14:paraId="076CFDD0" w14:textId="77777777" w:rsidTr="00EB6A1B">
        <w:trPr>
          <w:jc w:val="center"/>
        </w:trPr>
        <w:tc>
          <w:tcPr>
            <w:tcW w:w="657" w:type="dxa"/>
            <w:vMerge/>
            <w:tcBorders>
              <w:left w:val="single" w:sz="4" w:space="0" w:color="auto"/>
            </w:tcBorders>
            <w:shd w:val="clear" w:color="auto" w:fill="FFFFFF"/>
          </w:tcPr>
          <w:p w14:paraId="22FA96E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27CDB4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AF4790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FD3B34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7924C7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8BF79A"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6EA69347"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8</w:t>
            </w:r>
          </w:p>
        </w:tc>
      </w:tr>
      <w:tr w:rsidR="002A4EB8" w:rsidRPr="009C09F7" w14:paraId="6A8B0D1C" w14:textId="77777777" w:rsidTr="00EB6A1B">
        <w:trPr>
          <w:jc w:val="center"/>
        </w:trPr>
        <w:tc>
          <w:tcPr>
            <w:tcW w:w="657" w:type="dxa"/>
            <w:vMerge/>
            <w:tcBorders>
              <w:left w:val="single" w:sz="4" w:space="0" w:color="auto"/>
            </w:tcBorders>
            <w:shd w:val="clear" w:color="auto" w:fill="FFFFFF"/>
          </w:tcPr>
          <w:p w14:paraId="7B51C12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A6B853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9E1F0E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BE4E0E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9412B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9E1347"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605651C0"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9</w:t>
            </w:r>
          </w:p>
        </w:tc>
      </w:tr>
      <w:tr w:rsidR="002A4EB8" w:rsidRPr="009C09F7" w14:paraId="078BAC0C" w14:textId="77777777" w:rsidTr="00EB6A1B">
        <w:trPr>
          <w:jc w:val="center"/>
        </w:trPr>
        <w:tc>
          <w:tcPr>
            <w:tcW w:w="657" w:type="dxa"/>
            <w:vMerge/>
            <w:tcBorders>
              <w:left w:val="single" w:sz="4" w:space="0" w:color="auto"/>
            </w:tcBorders>
            <w:shd w:val="clear" w:color="auto" w:fill="FFFFFF"/>
          </w:tcPr>
          <w:p w14:paraId="7382ED9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E2CFA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845A3F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2B03A8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DC360A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5F7042"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27627769"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6FF07026" w14:textId="77777777" w:rsidTr="00EB6A1B">
        <w:trPr>
          <w:trHeight w:hRule="exact" w:val="436"/>
          <w:jc w:val="center"/>
        </w:trPr>
        <w:tc>
          <w:tcPr>
            <w:tcW w:w="657" w:type="dxa"/>
            <w:vMerge w:val="restart"/>
            <w:tcBorders>
              <w:top w:val="single" w:sz="4" w:space="0" w:color="auto"/>
              <w:left w:val="single" w:sz="4" w:space="0" w:color="auto"/>
            </w:tcBorders>
            <w:shd w:val="clear" w:color="auto" w:fill="FFFFFF"/>
          </w:tcPr>
          <w:p w14:paraId="145404F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9</w:t>
            </w:r>
          </w:p>
        </w:tc>
        <w:tc>
          <w:tcPr>
            <w:tcW w:w="2050" w:type="dxa"/>
            <w:vMerge w:val="restart"/>
            <w:tcBorders>
              <w:top w:val="single" w:sz="4" w:space="0" w:color="auto"/>
              <w:left w:val="single" w:sz="4" w:space="0" w:color="auto"/>
            </w:tcBorders>
            <w:shd w:val="clear" w:color="auto" w:fill="FFFFFF"/>
          </w:tcPr>
          <w:p w14:paraId="764FC2A2"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31620-2012</w:t>
            </w:r>
          </w:p>
        </w:tc>
        <w:tc>
          <w:tcPr>
            <w:tcW w:w="5238" w:type="dxa"/>
            <w:vMerge w:val="restart"/>
            <w:tcBorders>
              <w:top w:val="single" w:sz="4" w:space="0" w:color="auto"/>
              <w:left w:val="single" w:sz="4" w:space="0" w:color="auto"/>
            </w:tcBorders>
            <w:shd w:val="clear" w:color="auto" w:fill="FFFFFF"/>
          </w:tcPr>
          <w:p w14:paraId="6CEABC8E"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Նյութեր՝ վիրաբուժական,</w:t>
            </w:r>
            <w:r w:rsidR="00284EDE" w:rsidRPr="009C09F7">
              <w:rPr>
                <w:rFonts w:ascii="Sylfaen" w:hAnsi="Sylfaen"/>
                <w:sz w:val="22"/>
                <w:szCs w:val="22"/>
              </w:rPr>
              <w:t xml:space="preserve"> </w:t>
            </w:r>
            <w:r w:rsidRPr="009C09F7">
              <w:rPr>
                <w:rFonts w:ascii="Sylfaen" w:hAnsi="Sylfaen"/>
                <w:sz w:val="22"/>
                <w:szCs w:val="22"/>
              </w:rPr>
              <w:t>վիրակարման</w:t>
            </w:r>
            <w:r w:rsidR="00FA21C7" w:rsidRPr="009C09F7">
              <w:rPr>
                <w:rFonts w:ascii="Sylfaen" w:hAnsi="Sylfaen"/>
                <w:sz w:val="22"/>
                <w:szCs w:val="22"/>
              </w:rPr>
              <w:t>։</w:t>
            </w:r>
            <w:r w:rsidRPr="009C09F7">
              <w:rPr>
                <w:rFonts w:ascii="Sylfaen" w:hAnsi="Sylfaen"/>
                <w:sz w:val="22"/>
                <w:szCs w:val="22"/>
              </w:rPr>
              <w:t xml:space="preserve"> Ընդհանուր տեխնիկական պահանջներ</w:t>
            </w:r>
            <w:r w:rsidR="00FA21C7" w:rsidRPr="009C09F7">
              <w:rPr>
                <w:rFonts w:ascii="Sylfaen" w:hAnsi="Sylfaen"/>
                <w:sz w:val="22"/>
                <w:szCs w:val="22"/>
              </w:rPr>
              <w:t>։</w:t>
            </w:r>
            <w:r w:rsidRPr="009C09F7">
              <w:rPr>
                <w:rFonts w:ascii="Sylfaen" w:hAnsi="Sylfaen"/>
                <w:sz w:val="22"/>
                <w:szCs w:val="22"/>
              </w:rPr>
              <w:t xml:space="preserve"> Փորձարկումների մեթոդներ</w:t>
            </w:r>
          </w:p>
        </w:tc>
        <w:tc>
          <w:tcPr>
            <w:tcW w:w="1979" w:type="dxa"/>
            <w:vMerge w:val="restart"/>
            <w:tcBorders>
              <w:top w:val="single" w:sz="4" w:space="0" w:color="auto"/>
              <w:left w:val="single" w:sz="4" w:space="0" w:color="auto"/>
            </w:tcBorders>
            <w:shd w:val="clear" w:color="auto" w:fill="FFFFFF"/>
          </w:tcPr>
          <w:p w14:paraId="04508F9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1A18560"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4C866E78" w14:textId="77777777" w:rsidR="00DF2788" w:rsidRPr="009C09F7" w:rsidRDefault="00700976" w:rsidP="005006CC">
            <w:pPr>
              <w:pStyle w:val="20"/>
              <w:shd w:val="clear" w:color="auto" w:fill="auto"/>
              <w:spacing w:before="0" w:after="60" w:line="240" w:lineRule="auto"/>
              <w:ind w:left="-5"/>
              <w:jc w:val="center"/>
              <w:rPr>
                <w:rFonts w:ascii="Sylfaen" w:hAnsi="Sylfaen"/>
                <w:i/>
                <w:sz w:val="22"/>
                <w:szCs w:val="22"/>
              </w:rPr>
            </w:pPr>
            <w:r w:rsidRPr="009C09F7">
              <w:rPr>
                <w:rStyle w:val="210pt"/>
                <w:rFonts w:ascii="Sylfaen" w:hAnsi="Sylfaen"/>
                <w:i w:val="0"/>
                <w:sz w:val="22"/>
                <w:szCs w:val="22"/>
              </w:rPr>
              <w:t>62-6.6</w:t>
            </w:r>
          </w:p>
        </w:tc>
        <w:tc>
          <w:tcPr>
            <w:tcW w:w="1411" w:type="dxa"/>
            <w:tcBorders>
              <w:top w:val="single" w:sz="4" w:space="0" w:color="auto"/>
              <w:left w:val="single" w:sz="4" w:space="0" w:color="auto"/>
              <w:right w:val="single" w:sz="4" w:space="0" w:color="auto"/>
            </w:tcBorders>
            <w:shd w:val="clear" w:color="auto" w:fill="FFFFFF"/>
          </w:tcPr>
          <w:p w14:paraId="5C48CD14"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2A4EB8" w:rsidRPr="009C09F7" w14:paraId="56D72765" w14:textId="77777777" w:rsidTr="00EB6A1B">
        <w:trPr>
          <w:trHeight w:hRule="exact" w:val="471"/>
          <w:jc w:val="center"/>
        </w:trPr>
        <w:tc>
          <w:tcPr>
            <w:tcW w:w="657" w:type="dxa"/>
            <w:vMerge/>
            <w:tcBorders>
              <w:left w:val="single" w:sz="4" w:space="0" w:color="auto"/>
            </w:tcBorders>
            <w:shd w:val="clear" w:color="auto" w:fill="FFFFFF"/>
          </w:tcPr>
          <w:p w14:paraId="760B539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B93D14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60D16F6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DAAD87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3F539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762264" w14:textId="77777777" w:rsidR="00DF2788" w:rsidRPr="009C09F7" w:rsidRDefault="00700976" w:rsidP="005006CC">
            <w:pPr>
              <w:pStyle w:val="20"/>
              <w:shd w:val="clear" w:color="auto" w:fill="auto"/>
              <w:spacing w:before="0" w:after="60" w:line="240" w:lineRule="auto"/>
              <w:ind w:left="-5"/>
              <w:jc w:val="center"/>
              <w:rPr>
                <w:rFonts w:ascii="Sylfaen" w:hAnsi="Sylfaen"/>
                <w:i/>
                <w:sz w:val="22"/>
                <w:szCs w:val="22"/>
              </w:rPr>
            </w:pPr>
            <w:r w:rsidRPr="009C09F7">
              <w:rPr>
                <w:rStyle w:val="210pt"/>
                <w:rFonts w:ascii="Sylfaen" w:hAnsi="Sylfaen"/>
                <w:i w:val="0"/>
                <w:sz w:val="22"/>
                <w:szCs w:val="22"/>
              </w:rPr>
              <w:t>62-6.6</w:t>
            </w:r>
          </w:p>
        </w:tc>
        <w:tc>
          <w:tcPr>
            <w:tcW w:w="1411" w:type="dxa"/>
            <w:tcBorders>
              <w:top w:val="single" w:sz="4" w:space="0" w:color="auto"/>
              <w:left w:val="single" w:sz="4" w:space="0" w:color="auto"/>
              <w:right w:val="single" w:sz="4" w:space="0" w:color="auto"/>
            </w:tcBorders>
            <w:shd w:val="clear" w:color="auto" w:fill="FFFFFF"/>
          </w:tcPr>
          <w:p w14:paraId="7512370F"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6</w:t>
            </w:r>
          </w:p>
        </w:tc>
      </w:tr>
      <w:tr w:rsidR="002A4EB8" w:rsidRPr="009C09F7" w14:paraId="1F14796B" w14:textId="77777777" w:rsidTr="00EB6A1B">
        <w:trPr>
          <w:jc w:val="center"/>
        </w:trPr>
        <w:tc>
          <w:tcPr>
            <w:tcW w:w="657" w:type="dxa"/>
            <w:vMerge w:val="restart"/>
            <w:tcBorders>
              <w:top w:val="single" w:sz="4" w:space="0" w:color="auto"/>
              <w:left w:val="single" w:sz="4" w:space="0" w:color="auto"/>
            </w:tcBorders>
            <w:shd w:val="clear" w:color="auto" w:fill="FFFFFF"/>
          </w:tcPr>
          <w:p w14:paraId="170F2BB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10</w:t>
            </w:r>
          </w:p>
        </w:tc>
        <w:tc>
          <w:tcPr>
            <w:tcW w:w="2050" w:type="dxa"/>
            <w:vMerge w:val="restart"/>
            <w:tcBorders>
              <w:top w:val="single" w:sz="4" w:space="0" w:color="auto"/>
              <w:left w:val="single" w:sz="4" w:space="0" w:color="auto"/>
            </w:tcBorders>
            <w:shd w:val="clear" w:color="auto" w:fill="FFFFFF"/>
          </w:tcPr>
          <w:p w14:paraId="3C0D56D6"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EN 556-1-2011 (EN 556-1:2001, IDT)</w:t>
            </w:r>
          </w:p>
        </w:tc>
        <w:tc>
          <w:tcPr>
            <w:tcW w:w="5238" w:type="dxa"/>
            <w:vMerge w:val="restart"/>
            <w:tcBorders>
              <w:top w:val="single" w:sz="4" w:space="0" w:color="auto"/>
              <w:left w:val="single" w:sz="4" w:space="0" w:color="auto"/>
            </w:tcBorders>
            <w:shd w:val="clear" w:color="auto" w:fill="FFFFFF"/>
          </w:tcPr>
          <w:p w14:paraId="66C92888" w14:textId="77777777" w:rsidR="00BD19BF" w:rsidRPr="009C09F7" w:rsidRDefault="00700976" w:rsidP="00C66F4E">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w:t>
            </w:r>
            <w:r w:rsidR="00FA21C7" w:rsidRPr="009C09F7">
              <w:rPr>
                <w:rFonts w:ascii="Sylfaen" w:hAnsi="Sylfaen"/>
                <w:sz w:val="22"/>
                <w:szCs w:val="22"/>
              </w:rPr>
              <w:t>։</w:t>
            </w:r>
            <w:r w:rsidRPr="009C09F7">
              <w:rPr>
                <w:rFonts w:ascii="Sylfaen" w:hAnsi="Sylfaen"/>
                <w:sz w:val="22"/>
                <w:szCs w:val="22"/>
              </w:rPr>
              <w:t xml:space="preserve"> «Մանրէազերծ» կատեգորիային դասվող բժշկական արտադրատեսակներին ներկայացվող պահանջներ</w:t>
            </w:r>
            <w:r w:rsidR="00FA21C7" w:rsidRPr="009C09F7">
              <w:rPr>
                <w:rFonts w:ascii="Sylfaen" w:hAnsi="Sylfaen"/>
                <w:sz w:val="22"/>
                <w:szCs w:val="22"/>
              </w:rPr>
              <w:t>։</w:t>
            </w:r>
            <w:r w:rsidRPr="009C09F7">
              <w:rPr>
                <w:rFonts w:ascii="Sylfaen" w:hAnsi="Sylfaen"/>
                <w:sz w:val="22"/>
                <w:szCs w:val="22"/>
              </w:rPr>
              <w:t xml:space="preserve"> </w:t>
            </w:r>
          </w:p>
          <w:p w14:paraId="4E24CC9C" w14:textId="77777777" w:rsidR="00DF2788" w:rsidRPr="009C09F7" w:rsidRDefault="00700976" w:rsidP="00C66F4E">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 xml:space="preserve">Մաս 1. Վերջնական մանրէազերծման ենթակա բժշկական արտադրատեսակներին ներկայացվող պահանջներ </w:t>
            </w:r>
          </w:p>
        </w:tc>
        <w:tc>
          <w:tcPr>
            <w:tcW w:w="1979" w:type="dxa"/>
            <w:vMerge w:val="restart"/>
            <w:tcBorders>
              <w:top w:val="single" w:sz="4" w:space="0" w:color="auto"/>
              <w:left w:val="single" w:sz="4" w:space="0" w:color="auto"/>
            </w:tcBorders>
            <w:shd w:val="clear" w:color="auto" w:fill="FFFFFF"/>
          </w:tcPr>
          <w:p w14:paraId="74CA696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43A10A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9E6D54"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62D4F6FF"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2A4EB8" w:rsidRPr="009C09F7" w14:paraId="012FCA4E" w14:textId="77777777" w:rsidTr="00EB6A1B">
        <w:trPr>
          <w:jc w:val="center"/>
        </w:trPr>
        <w:tc>
          <w:tcPr>
            <w:tcW w:w="657" w:type="dxa"/>
            <w:vMerge/>
            <w:tcBorders>
              <w:left w:val="single" w:sz="4" w:space="0" w:color="auto"/>
            </w:tcBorders>
            <w:shd w:val="clear" w:color="auto" w:fill="FFFFFF"/>
          </w:tcPr>
          <w:p w14:paraId="6F82BD1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59DC0B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0FF671A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C734A0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DEC662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18D8FE"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51493980"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16</w:t>
            </w:r>
          </w:p>
        </w:tc>
      </w:tr>
      <w:tr w:rsidR="002A4EB8" w:rsidRPr="009C09F7" w14:paraId="3B1AEC5B" w14:textId="77777777" w:rsidTr="00EB6A1B">
        <w:trPr>
          <w:jc w:val="center"/>
        </w:trPr>
        <w:tc>
          <w:tcPr>
            <w:tcW w:w="657" w:type="dxa"/>
            <w:vMerge/>
            <w:tcBorders>
              <w:left w:val="single" w:sz="4" w:space="0" w:color="auto"/>
            </w:tcBorders>
            <w:shd w:val="clear" w:color="auto" w:fill="FFFFFF"/>
          </w:tcPr>
          <w:p w14:paraId="2170CDE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F98004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054F24E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846AAD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A14276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37C66C"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4.2</w:t>
            </w:r>
          </w:p>
        </w:tc>
        <w:tc>
          <w:tcPr>
            <w:tcW w:w="1411" w:type="dxa"/>
            <w:tcBorders>
              <w:top w:val="single" w:sz="4" w:space="0" w:color="auto"/>
              <w:left w:val="single" w:sz="4" w:space="0" w:color="auto"/>
              <w:right w:val="single" w:sz="4" w:space="0" w:color="auto"/>
            </w:tcBorders>
            <w:shd w:val="clear" w:color="auto" w:fill="FFFFFF"/>
          </w:tcPr>
          <w:p w14:paraId="40C405AF"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19</w:t>
            </w:r>
          </w:p>
        </w:tc>
      </w:tr>
      <w:tr w:rsidR="002A4EB8" w:rsidRPr="009C09F7" w14:paraId="2001E188" w14:textId="77777777" w:rsidTr="00EB6A1B">
        <w:trPr>
          <w:jc w:val="center"/>
        </w:trPr>
        <w:tc>
          <w:tcPr>
            <w:tcW w:w="657" w:type="dxa"/>
            <w:vMerge/>
            <w:tcBorders>
              <w:left w:val="single" w:sz="4" w:space="0" w:color="auto"/>
            </w:tcBorders>
            <w:shd w:val="clear" w:color="auto" w:fill="FFFFFF"/>
          </w:tcPr>
          <w:p w14:paraId="12EA3A7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ED1FE8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191DB72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4089C5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962F73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B306F8" w14:textId="77777777" w:rsidR="00DF2788" w:rsidRPr="009C09F7" w:rsidRDefault="00700976" w:rsidP="005006CC">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431F3A06" w14:textId="77777777" w:rsidR="00DF2788" w:rsidRPr="009C09F7" w:rsidRDefault="00700976" w:rsidP="005006CC">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58</w:t>
            </w:r>
          </w:p>
        </w:tc>
      </w:tr>
      <w:tr w:rsidR="002A4EB8" w:rsidRPr="009C09F7" w14:paraId="5D212800" w14:textId="77777777" w:rsidTr="00EB6A1B">
        <w:trPr>
          <w:jc w:val="center"/>
        </w:trPr>
        <w:tc>
          <w:tcPr>
            <w:tcW w:w="657" w:type="dxa"/>
            <w:vMerge w:val="restart"/>
            <w:tcBorders>
              <w:top w:val="single" w:sz="4" w:space="0" w:color="auto"/>
              <w:left w:val="single" w:sz="4" w:space="0" w:color="auto"/>
            </w:tcBorders>
            <w:shd w:val="clear" w:color="auto" w:fill="FFFFFF"/>
          </w:tcPr>
          <w:p w14:paraId="0335E0B9"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11</w:t>
            </w:r>
          </w:p>
        </w:tc>
        <w:tc>
          <w:tcPr>
            <w:tcW w:w="2050" w:type="dxa"/>
            <w:vMerge w:val="restart"/>
            <w:tcBorders>
              <w:top w:val="single" w:sz="4" w:space="0" w:color="auto"/>
              <w:left w:val="single" w:sz="4" w:space="0" w:color="auto"/>
            </w:tcBorders>
            <w:shd w:val="clear" w:color="auto" w:fill="FFFFFF"/>
          </w:tcPr>
          <w:p w14:paraId="44FAC32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60522-2011 (IEC 60522:1999, IDT)</w:t>
            </w:r>
          </w:p>
        </w:tc>
        <w:tc>
          <w:tcPr>
            <w:tcW w:w="5238" w:type="dxa"/>
            <w:vMerge w:val="restart"/>
            <w:tcBorders>
              <w:top w:val="single" w:sz="4" w:space="0" w:color="auto"/>
              <w:left w:val="single" w:sz="4" w:space="0" w:color="auto"/>
            </w:tcBorders>
            <w:shd w:val="clear" w:color="auto" w:fill="FFFFFF"/>
          </w:tcPr>
          <w:p w14:paraId="631E17A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Ճառագայթիչներ ռենտգենային</w:t>
            </w:r>
            <w:r w:rsidR="009D51EC" w:rsidRPr="009C09F7">
              <w:rPr>
                <w:rFonts w:ascii="Sylfaen" w:hAnsi="Sylfaen"/>
                <w:sz w:val="22"/>
                <w:szCs w:val="22"/>
              </w:rPr>
              <w:t>։</w:t>
            </w:r>
            <w:r w:rsidRPr="009C09F7">
              <w:rPr>
                <w:rFonts w:ascii="Sylfaen" w:hAnsi="Sylfaen"/>
                <w:sz w:val="22"/>
                <w:szCs w:val="22"/>
              </w:rPr>
              <w:t xml:space="preserve"> Շարունակական զտումը որոշելու մեթոդներ</w:t>
            </w:r>
          </w:p>
        </w:tc>
        <w:tc>
          <w:tcPr>
            <w:tcW w:w="1979" w:type="dxa"/>
            <w:vMerge w:val="restart"/>
            <w:tcBorders>
              <w:top w:val="single" w:sz="4" w:space="0" w:color="auto"/>
              <w:left w:val="single" w:sz="4" w:space="0" w:color="auto"/>
            </w:tcBorders>
            <w:shd w:val="clear" w:color="auto" w:fill="FFFFFF"/>
          </w:tcPr>
          <w:p w14:paraId="147F042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7CFA19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75F72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F96F42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218610BE" w14:textId="77777777" w:rsidTr="00EB6A1B">
        <w:trPr>
          <w:jc w:val="center"/>
        </w:trPr>
        <w:tc>
          <w:tcPr>
            <w:tcW w:w="657" w:type="dxa"/>
            <w:vMerge/>
            <w:tcBorders>
              <w:left w:val="single" w:sz="4" w:space="0" w:color="auto"/>
              <w:bottom w:val="single" w:sz="4" w:space="0" w:color="auto"/>
            </w:tcBorders>
            <w:shd w:val="clear" w:color="auto" w:fill="FFFFFF"/>
          </w:tcPr>
          <w:p w14:paraId="5C086BE1"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4A1F7573"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3E98708"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0EE17F9"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91A6BA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5A1728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DB2DAF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66B7D8E7" w14:textId="77777777" w:rsidTr="00EB6A1B">
        <w:trPr>
          <w:jc w:val="center"/>
        </w:trPr>
        <w:tc>
          <w:tcPr>
            <w:tcW w:w="657" w:type="dxa"/>
            <w:vMerge w:val="restart"/>
            <w:tcBorders>
              <w:top w:val="single" w:sz="4" w:space="0" w:color="auto"/>
              <w:left w:val="single" w:sz="4" w:space="0" w:color="auto"/>
            </w:tcBorders>
            <w:shd w:val="clear" w:color="auto" w:fill="FFFFFF"/>
          </w:tcPr>
          <w:p w14:paraId="2F3CFD8D"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51D7CA5C"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E7B17D7"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34E8CF1"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781BA5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D7603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F9232E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3D89DAA2" w14:textId="77777777" w:rsidTr="00EB6A1B">
        <w:trPr>
          <w:jc w:val="center"/>
        </w:trPr>
        <w:tc>
          <w:tcPr>
            <w:tcW w:w="657" w:type="dxa"/>
            <w:vMerge/>
            <w:tcBorders>
              <w:left w:val="single" w:sz="4" w:space="0" w:color="auto"/>
            </w:tcBorders>
            <w:shd w:val="clear" w:color="auto" w:fill="FFFFFF"/>
          </w:tcPr>
          <w:p w14:paraId="360901F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29D37B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46F89A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5FF9BA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A0388C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A1E5D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1FC77B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43188AEA" w14:textId="77777777" w:rsidTr="00EB6A1B">
        <w:trPr>
          <w:jc w:val="center"/>
        </w:trPr>
        <w:tc>
          <w:tcPr>
            <w:tcW w:w="657" w:type="dxa"/>
            <w:vMerge w:val="restart"/>
            <w:tcBorders>
              <w:top w:val="single" w:sz="4" w:space="0" w:color="auto"/>
              <w:left w:val="single" w:sz="4" w:space="0" w:color="auto"/>
            </w:tcBorders>
            <w:shd w:val="clear" w:color="auto" w:fill="FFFFFF"/>
          </w:tcPr>
          <w:p w14:paraId="6C955E4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12</w:t>
            </w:r>
          </w:p>
        </w:tc>
        <w:tc>
          <w:tcPr>
            <w:tcW w:w="2050" w:type="dxa"/>
            <w:vMerge w:val="restart"/>
            <w:tcBorders>
              <w:top w:val="single" w:sz="4" w:space="0" w:color="auto"/>
              <w:left w:val="single" w:sz="4" w:space="0" w:color="auto"/>
            </w:tcBorders>
            <w:shd w:val="clear" w:color="auto" w:fill="FFFFFF"/>
          </w:tcPr>
          <w:p w14:paraId="394FADE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60580-2011 (IEC 60580:2000, IDT)</w:t>
            </w:r>
          </w:p>
        </w:tc>
        <w:tc>
          <w:tcPr>
            <w:tcW w:w="5238" w:type="dxa"/>
            <w:vMerge w:val="restart"/>
            <w:tcBorders>
              <w:top w:val="single" w:sz="4" w:space="0" w:color="auto"/>
              <w:left w:val="single" w:sz="4" w:space="0" w:color="auto"/>
            </w:tcBorders>
            <w:shd w:val="clear" w:color="auto" w:fill="FFFFFF"/>
          </w:tcPr>
          <w:p w14:paraId="40D043F9"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w:t>
            </w:r>
            <w:r w:rsidR="00FA21C7" w:rsidRPr="009C09F7">
              <w:rPr>
                <w:rFonts w:ascii="Sylfaen" w:hAnsi="Sylfaen"/>
                <w:sz w:val="22"/>
                <w:szCs w:val="22"/>
              </w:rPr>
              <w:t>։</w:t>
            </w:r>
            <w:r w:rsidRPr="009C09F7">
              <w:rPr>
                <w:rFonts w:ascii="Sylfaen" w:hAnsi="Sylfaen"/>
                <w:sz w:val="22"/>
                <w:szCs w:val="22"/>
              </w:rPr>
              <w:t xml:space="preserve"> </w:t>
            </w:r>
            <w:r w:rsidR="00112CA0" w:rsidRPr="009C09F7">
              <w:rPr>
                <w:rFonts w:ascii="Sylfaen" w:hAnsi="Sylfaen"/>
                <w:color w:val="auto"/>
                <w:sz w:val="22"/>
                <w:szCs w:val="22"/>
              </w:rPr>
              <w:t>Բաժնեչափի ու մակերեսի արտադրյալի</w:t>
            </w:r>
            <w:r w:rsidR="0060586F" w:rsidRPr="009C09F7">
              <w:rPr>
                <w:rFonts w:ascii="Sylfaen" w:hAnsi="Sylfaen"/>
                <w:sz w:val="22"/>
                <w:szCs w:val="22"/>
              </w:rPr>
              <w:t xml:space="preserve"> </w:t>
            </w:r>
            <w:r w:rsidRPr="009C09F7">
              <w:rPr>
                <w:rFonts w:ascii="Sylfaen" w:hAnsi="Sylfaen"/>
                <w:sz w:val="22"/>
                <w:szCs w:val="22"/>
              </w:rPr>
              <w:t>չափիչներ</w:t>
            </w:r>
          </w:p>
        </w:tc>
        <w:tc>
          <w:tcPr>
            <w:tcW w:w="1979" w:type="dxa"/>
            <w:vMerge w:val="restart"/>
            <w:tcBorders>
              <w:top w:val="single" w:sz="4" w:space="0" w:color="auto"/>
              <w:left w:val="single" w:sz="4" w:space="0" w:color="auto"/>
            </w:tcBorders>
            <w:shd w:val="clear" w:color="auto" w:fill="FFFFFF"/>
          </w:tcPr>
          <w:p w14:paraId="10CC905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2CAD84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D8519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4, 5, 6</w:t>
            </w:r>
          </w:p>
        </w:tc>
        <w:tc>
          <w:tcPr>
            <w:tcW w:w="1411" w:type="dxa"/>
            <w:tcBorders>
              <w:top w:val="single" w:sz="4" w:space="0" w:color="auto"/>
              <w:left w:val="single" w:sz="4" w:space="0" w:color="auto"/>
              <w:right w:val="single" w:sz="4" w:space="0" w:color="auto"/>
            </w:tcBorders>
            <w:shd w:val="clear" w:color="auto" w:fill="FFFFFF"/>
          </w:tcPr>
          <w:p w14:paraId="27BE1AD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56AB6AD1" w14:textId="77777777" w:rsidTr="00EB6A1B">
        <w:trPr>
          <w:jc w:val="center"/>
        </w:trPr>
        <w:tc>
          <w:tcPr>
            <w:tcW w:w="657" w:type="dxa"/>
            <w:vMerge/>
            <w:tcBorders>
              <w:left w:val="single" w:sz="4" w:space="0" w:color="auto"/>
            </w:tcBorders>
            <w:shd w:val="clear" w:color="auto" w:fill="FFFFFF"/>
          </w:tcPr>
          <w:p w14:paraId="1F96009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8A047B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7EC023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41CA29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996225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B0593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4, 5, 6</w:t>
            </w:r>
          </w:p>
        </w:tc>
        <w:tc>
          <w:tcPr>
            <w:tcW w:w="1411" w:type="dxa"/>
            <w:tcBorders>
              <w:top w:val="single" w:sz="4" w:space="0" w:color="auto"/>
              <w:left w:val="single" w:sz="4" w:space="0" w:color="auto"/>
              <w:right w:val="single" w:sz="4" w:space="0" w:color="auto"/>
            </w:tcBorders>
            <w:shd w:val="clear" w:color="auto" w:fill="FFFFFF"/>
          </w:tcPr>
          <w:p w14:paraId="6B5C801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0F59B1E0" w14:textId="77777777" w:rsidTr="00EB6A1B">
        <w:trPr>
          <w:jc w:val="center"/>
        </w:trPr>
        <w:tc>
          <w:tcPr>
            <w:tcW w:w="657" w:type="dxa"/>
            <w:vMerge/>
            <w:tcBorders>
              <w:left w:val="single" w:sz="4" w:space="0" w:color="auto"/>
            </w:tcBorders>
            <w:shd w:val="clear" w:color="auto" w:fill="FFFFFF"/>
          </w:tcPr>
          <w:p w14:paraId="092DBA0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A4774A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25385D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94221A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13003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FCA01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4, 5, 6</w:t>
            </w:r>
          </w:p>
        </w:tc>
        <w:tc>
          <w:tcPr>
            <w:tcW w:w="1411" w:type="dxa"/>
            <w:tcBorders>
              <w:top w:val="single" w:sz="4" w:space="0" w:color="auto"/>
              <w:left w:val="single" w:sz="4" w:space="0" w:color="auto"/>
              <w:right w:val="single" w:sz="4" w:space="0" w:color="auto"/>
            </w:tcBorders>
            <w:shd w:val="clear" w:color="auto" w:fill="FFFFFF"/>
          </w:tcPr>
          <w:p w14:paraId="7E9759B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53FB59F4" w14:textId="77777777" w:rsidTr="00EB6A1B">
        <w:trPr>
          <w:jc w:val="center"/>
        </w:trPr>
        <w:tc>
          <w:tcPr>
            <w:tcW w:w="657" w:type="dxa"/>
            <w:vMerge w:val="restart"/>
            <w:tcBorders>
              <w:top w:val="single" w:sz="4" w:space="0" w:color="auto"/>
              <w:left w:val="single" w:sz="4" w:space="0" w:color="auto"/>
            </w:tcBorders>
            <w:shd w:val="clear" w:color="auto" w:fill="FFFFFF"/>
          </w:tcPr>
          <w:p w14:paraId="7F09A388"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13</w:t>
            </w:r>
          </w:p>
        </w:tc>
        <w:tc>
          <w:tcPr>
            <w:tcW w:w="2050" w:type="dxa"/>
            <w:vMerge w:val="restart"/>
            <w:tcBorders>
              <w:top w:val="single" w:sz="4" w:space="0" w:color="auto"/>
              <w:left w:val="single" w:sz="4" w:space="0" w:color="auto"/>
            </w:tcBorders>
            <w:shd w:val="clear" w:color="auto" w:fill="FFFFFF"/>
          </w:tcPr>
          <w:p w14:paraId="2FD38B59"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60601-2-22-2011 (IEC 60601-2-22:2007, IDT)</w:t>
            </w:r>
          </w:p>
        </w:tc>
        <w:tc>
          <w:tcPr>
            <w:tcW w:w="5238" w:type="dxa"/>
            <w:vMerge w:val="restart"/>
            <w:tcBorders>
              <w:top w:val="single" w:sz="4" w:space="0" w:color="auto"/>
              <w:left w:val="single" w:sz="4" w:space="0" w:color="auto"/>
            </w:tcBorders>
            <w:shd w:val="clear" w:color="auto" w:fill="FFFFFF"/>
          </w:tcPr>
          <w:p w14:paraId="6195A16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w:t>
            </w:r>
            <w:r w:rsidR="00FA21C7" w:rsidRPr="009C09F7">
              <w:rPr>
                <w:rFonts w:ascii="Sylfaen" w:hAnsi="Sylfaen"/>
                <w:sz w:val="22"/>
                <w:szCs w:val="22"/>
              </w:rPr>
              <w:t>։</w:t>
            </w:r>
            <w:r w:rsidRPr="009C09F7">
              <w:rPr>
                <w:rFonts w:ascii="Sylfaen" w:hAnsi="Sylfaen"/>
                <w:sz w:val="22"/>
                <w:szCs w:val="22"/>
              </w:rPr>
              <w:t xml:space="preserve"> Մաս 2-22</w:t>
            </w:r>
            <w:r w:rsidR="00FA21C7" w:rsidRPr="009C09F7">
              <w:rPr>
                <w:rFonts w:ascii="Sylfaen" w:hAnsi="Sylfaen"/>
                <w:sz w:val="22"/>
                <w:szCs w:val="22"/>
              </w:rPr>
              <w:t>։</w:t>
            </w:r>
            <w:r w:rsidRPr="009C09F7">
              <w:rPr>
                <w:rFonts w:ascii="Sylfaen" w:hAnsi="Sylfaen"/>
                <w:sz w:val="22"/>
                <w:szCs w:val="22"/>
              </w:rPr>
              <w:t xml:space="preserve"> Վիրաբուժական, կոսմետիկական, թերապ</w:t>
            </w:r>
            <w:r w:rsidR="00284EDE" w:rsidRPr="009C09F7">
              <w:rPr>
                <w:rFonts w:ascii="Sylfaen" w:hAnsi="Sylfaen"/>
                <w:sz w:val="22"/>
                <w:szCs w:val="22"/>
              </w:rPr>
              <w:t>եւ</w:t>
            </w:r>
            <w:r w:rsidRPr="009C09F7">
              <w:rPr>
                <w:rFonts w:ascii="Sylfaen" w:hAnsi="Sylfaen"/>
                <w:sz w:val="22"/>
                <w:szCs w:val="22"/>
              </w:rPr>
              <w:t xml:space="preserve">տիկ </w:t>
            </w:r>
            <w:r w:rsidR="00284EDE" w:rsidRPr="009C09F7">
              <w:rPr>
                <w:rFonts w:ascii="Sylfaen" w:hAnsi="Sylfaen"/>
                <w:sz w:val="22"/>
                <w:szCs w:val="22"/>
              </w:rPr>
              <w:t>եւ</w:t>
            </w:r>
            <w:r w:rsidRPr="009C09F7">
              <w:rPr>
                <w:rFonts w:ascii="Sylfaen" w:hAnsi="Sylfaen"/>
                <w:sz w:val="22"/>
                <w:szCs w:val="22"/>
              </w:rPr>
              <w:t xml:space="preserve"> ախտորոշման լազերային սարքավորումների հետ աշխատ</w:t>
            </w:r>
            <w:r w:rsidR="00602A98" w:rsidRPr="009C09F7">
              <w:rPr>
                <w:rFonts w:ascii="Sylfaen" w:hAnsi="Sylfaen"/>
                <w:sz w:val="22"/>
                <w:szCs w:val="22"/>
              </w:rPr>
              <w:t>ելիս</w:t>
            </w:r>
            <w:r w:rsidRPr="009C09F7">
              <w:rPr>
                <w:rFonts w:ascii="Sylfaen" w:hAnsi="Sylfaen"/>
                <w:sz w:val="22"/>
                <w:szCs w:val="22"/>
              </w:rPr>
              <w:t xml:space="preserve"> անվտանգությանը ներկայացվող մասնավոր պահանջներ</w:t>
            </w:r>
            <w:r w:rsidR="00284EDE"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445D147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1E6768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5E622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CE839B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02C3BDBB" w14:textId="77777777" w:rsidTr="00EB6A1B">
        <w:trPr>
          <w:jc w:val="center"/>
        </w:trPr>
        <w:tc>
          <w:tcPr>
            <w:tcW w:w="657" w:type="dxa"/>
            <w:vMerge/>
            <w:tcBorders>
              <w:left w:val="single" w:sz="4" w:space="0" w:color="auto"/>
            </w:tcBorders>
            <w:shd w:val="clear" w:color="auto" w:fill="FFFFFF"/>
          </w:tcPr>
          <w:p w14:paraId="6CB6C71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B01D62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081E44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2005B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186EEC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82365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E6B3B0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4CA8C88" w14:textId="77777777" w:rsidTr="00EB6A1B">
        <w:trPr>
          <w:jc w:val="center"/>
        </w:trPr>
        <w:tc>
          <w:tcPr>
            <w:tcW w:w="657" w:type="dxa"/>
            <w:vMerge/>
            <w:tcBorders>
              <w:left w:val="single" w:sz="4" w:space="0" w:color="auto"/>
            </w:tcBorders>
            <w:shd w:val="clear" w:color="auto" w:fill="FFFFFF"/>
          </w:tcPr>
          <w:p w14:paraId="2A52680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6DBE1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B23731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A04272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C5EFA8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BDF47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0C57865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5A2D71B8" w14:textId="77777777" w:rsidTr="00EB6A1B">
        <w:trPr>
          <w:jc w:val="center"/>
        </w:trPr>
        <w:tc>
          <w:tcPr>
            <w:tcW w:w="657" w:type="dxa"/>
            <w:vMerge/>
            <w:tcBorders>
              <w:left w:val="single" w:sz="4" w:space="0" w:color="auto"/>
            </w:tcBorders>
            <w:shd w:val="clear" w:color="auto" w:fill="FFFFFF"/>
          </w:tcPr>
          <w:p w14:paraId="397E02B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23B00F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CA1FA4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D0C104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2D91F0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8821F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78BD31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1175C43A" w14:textId="77777777" w:rsidTr="00EB6A1B">
        <w:trPr>
          <w:jc w:val="center"/>
        </w:trPr>
        <w:tc>
          <w:tcPr>
            <w:tcW w:w="657" w:type="dxa"/>
            <w:vMerge/>
            <w:tcBorders>
              <w:left w:val="single" w:sz="4" w:space="0" w:color="auto"/>
            </w:tcBorders>
            <w:shd w:val="clear" w:color="auto" w:fill="FFFFFF"/>
          </w:tcPr>
          <w:p w14:paraId="1C70765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177A61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62AAD3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E433AE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43733F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D15D3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EF2536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1D06400D" w14:textId="77777777" w:rsidTr="00EB6A1B">
        <w:trPr>
          <w:jc w:val="center"/>
        </w:trPr>
        <w:tc>
          <w:tcPr>
            <w:tcW w:w="657" w:type="dxa"/>
            <w:vMerge/>
            <w:tcBorders>
              <w:left w:val="single" w:sz="4" w:space="0" w:color="auto"/>
            </w:tcBorders>
            <w:shd w:val="clear" w:color="auto" w:fill="FFFFFF"/>
          </w:tcPr>
          <w:p w14:paraId="6DF58E9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6BB5B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27AB6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FE7CB3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A6CBE4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CC587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26AFA0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7C1FCABE" w14:textId="77777777" w:rsidTr="00EB6A1B">
        <w:trPr>
          <w:jc w:val="center"/>
        </w:trPr>
        <w:tc>
          <w:tcPr>
            <w:tcW w:w="657" w:type="dxa"/>
            <w:vMerge/>
            <w:tcBorders>
              <w:left w:val="single" w:sz="4" w:space="0" w:color="auto"/>
            </w:tcBorders>
            <w:shd w:val="clear" w:color="auto" w:fill="FFFFFF"/>
          </w:tcPr>
          <w:p w14:paraId="13D3E8F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39D5F6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7623FE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F392A1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F10E3F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0731C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D0CB8F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27993B0E" w14:textId="77777777" w:rsidTr="00EB6A1B">
        <w:trPr>
          <w:jc w:val="center"/>
        </w:trPr>
        <w:tc>
          <w:tcPr>
            <w:tcW w:w="657" w:type="dxa"/>
            <w:vMerge/>
            <w:tcBorders>
              <w:left w:val="single" w:sz="4" w:space="0" w:color="auto"/>
            </w:tcBorders>
            <w:shd w:val="clear" w:color="auto" w:fill="FFFFFF"/>
          </w:tcPr>
          <w:p w14:paraId="6AB1C90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179912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FC2FBF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649B27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450307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5FDF4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006954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3D8D3EFE" w14:textId="77777777" w:rsidTr="00EB6A1B">
        <w:trPr>
          <w:jc w:val="center"/>
        </w:trPr>
        <w:tc>
          <w:tcPr>
            <w:tcW w:w="657" w:type="dxa"/>
            <w:vMerge/>
            <w:tcBorders>
              <w:left w:val="single" w:sz="4" w:space="0" w:color="auto"/>
            </w:tcBorders>
            <w:shd w:val="clear" w:color="auto" w:fill="FFFFFF"/>
          </w:tcPr>
          <w:p w14:paraId="3C7B4A6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E1FB6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875874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FD3ED9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04D725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2798C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81D77E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4DC702DC" w14:textId="77777777" w:rsidTr="00EB6A1B">
        <w:trPr>
          <w:jc w:val="center"/>
        </w:trPr>
        <w:tc>
          <w:tcPr>
            <w:tcW w:w="657" w:type="dxa"/>
            <w:vMerge/>
            <w:tcBorders>
              <w:left w:val="single" w:sz="4" w:space="0" w:color="auto"/>
            </w:tcBorders>
            <w:shd w:val="clear" w:color="auto" w:fill="FFFFFF"/>
          </w:tcPr>
          <w:p w14:paraId="6EB675F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8D8101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EF401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C7B83F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83202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756E8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21F172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2A4EB8" w:rsidRPr="009C09F7" w14:paraId="3B1F0494" w14:textId="77777777" w:rsidTr="00EB6A1B">
        <w:trPr>
          <w:jc w:val="center"/>
        </w:trPr>
        <w:tc>
          <w:tcPr>
            <w:tcW w:w="657" w:type="dxa"/>
            <w:vMerge/>
            <w:tcBorders>
              <w:left w:val="single" w:sz="4" w:space="0" w:color="auto"/>
            </w:tcBorders>
            <w:shd w:val="clear" w:color="auto" w:fill="FFFFFF"/>
          </w:tcPr>
          <w:p w14:paraId="66C5A2C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70201C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30C3C6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7767CA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799242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0DC8F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0E34D7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57C3FBD2" w14:textId="77777777" w:rsidTr="00EB6A1B">
        <w:trPr>
          <w:jc w:val="center"/>
        </w:trPr>
        <w:tc>
          <w:tcPr>
            <w:tcW w:w="657" w:type="dxa"/>
            <w:vMerge/>
            <w:tcBorders>
              <w:left w:val="single" w:sz="4" w:space="0" w:color="auto"/>
            </w:tcBorders>
            <w:shd w:val="clear" w:color="auto" w:fill="FFFFFF"/>
          </w:tcPr>
          <w:p w14:paraId="2FFF666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4083F9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7BF98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E20146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FBB3FA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84F4A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201.9, 201.11-201.13, </w:t>
            </w:r>
            <w:r w:rsidRPr="009C09F7">
              <w:rPr>
                <w:rFonts w:ascii="Sylfaen" w:hAnsi="Sylfaen"/>
                <w:sz w:val="22"/>
                <w:szCs w:val="22"/>
              </w:rPr>
              <w:lastRenderedPageBreak/>
              <w:t>201.15, 201.17</w:t>
            </w:r>
          </w:p>
        </w:tc>
        <w:tc>
          <w:tcPr>
            <w:tcW w:w="1411" w:type="dxa"/>
            <w:tcBorders>
              <w:top w:val="single" w:sz="4" w:space="0" w:color="auto"/>
              <w:left w:val="single" w:sz="4" w:space="0" w:color="auto"/>
              <w:right w:val="single" w:sz="4" w:space="0" w:color="auto"/>
            </w:tcBorders>
            <w:shd w:val="clear" w:color="auto" w:fill="FFFFFF"/>
          </w:tcPr>
          <w:p w14:paraId="10A9A8F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28</w:t>
            </w:r>
          </w:p>
        </w:tc>
      </w:tr>
      <w:tr w:rsidR="002A4EB8" w:rsidRPr="009C09F7" w14:paraId="23AD80AA" w14:textId="77777777" w:rsidTr="00EB6A1B">
        <w:trPr>
          <w:jc w:val="center"/>
        </w:trPr>
        <w:tc>
          <w:tcPr>
            <w:tcW w:w="657" w:type="dxa"/>
            <w:vMerge/>
            <w:tcBorders>
              <w:left w:val="single" w:sz="4" w:space="0" w:color="auto"/>
            </w:tcBorders>
            <w:shd w:val="clear" w:color="auto" w:fill="FFFFFF"/>
          </w:tcPr>
          <w:p w14:paraId="14A09D4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0BF700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39D3A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47A558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431345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B14B3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29F48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2A4EB8" w:rsidRPr="009C09F7" w14:paraId="5B00DA69" w14:textId="77777777" w:rsidTr="00EB6A1B">
        <w:trPr>
          <w:jc w:val="center"/>
        </w:trPr>
        <w:tc>
          <w:tcPr>
            <w:tcW w:w="657" w:type="dxa"/>
            <w:vMerge/>
            <w:tcBorders>
              <w:left w:val="single" w:sz="4" w:space="0" w:color="auto"/>
            </w:tcBorders>
            <w:shd w:val="clear" w:color="auto" w:fill="FFFFFF"/>
          </w:tcPr>
          <w:p w14:paraId="522DC0A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04426F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197FEA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F11A24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28BC54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1B165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5341B1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2A4EB8" w:rsidRPr="009C09F7" w14:paraId="2082DAEE" w14:textId="77777777" w:rsidTr="00EB6A1B">
        <w:trPr>
          <w:jc w:val="center"/>
        </w:trPr>
        <w:tc>
          <w:tcPr>
            <w:tcW w:w="657" w:type="dxa"/>
            <w:vMerge/>
            <w:tcBorders>
              <w:left w:val="single" w:sz="4" w:space="0" w:color="auto"/>
            </w:tcBorders>
            <w:shd w:val="clear" w:color="auto" w:fill="FFFFFF"/>
          </w:tcPr>
          <w:p w14:paraId="4AC7D4C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3B6A1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562590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8FE963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9D4D38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C3DA4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89AAA4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73E20906" w14:textId="77777777" w:rsidTr="00EB6A1B">
        <w:trPr>
          <w:jc w:val="center"/>
        </w:trPr>
        <w:tc>
          <w:tcPr>
            <w:tcW w:w="657" w:type="dxa"/>
            <w:vMerge/>
            <w:tcBorders>
              <w:left w:val="single" w:sz="4" w:space="0" w:color="auto"/>
            </w:tcBorders>
            <w:shd w:val="clear" w:color="auto" w:fill="FFFFFF"/>
          </w:tcPr>
          <w:p w14:paraId="5715A95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50E300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C54F93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EAC00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2D593B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910F7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60B8B0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2A4EB8" w:rsidRPr="009C09F7" w14:paraId="6B667E19" w14:textId="77777777" w:rsidTr="00EB6A1B">
        <w:trPr>
          <w:jc w:val="center"/>
        </w:trPr>
        <w:tc>
          <w:tcPr>
            <w:tcW w:w="657" w:type="dxa"/>
            <w:vMerge/>
            <w:tcBorders>
              <w:left w:val="single" w:sz="4" w:space="0" w:color="auto"/>
            </w:tcBorders>
            <w:shd w:val="clear" w:color="auto" w:fill="FFFFFF"/>
          </w:tcPr>
          <w:p w14:paraId="418117D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07BE22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A0C11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1CB35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51A34E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6B6EC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984EC3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2A4EB8" w:rsidRPr="009C09F7" w14:paraId="644C2C11" w14:textId="77777777" w:rsidTr="00EB6A1B">
        <w:trPr>
          <w:jc w:val="center"/>
        </w:trPr>
        <w:tc>
          <w:tcPr>
            <w:tcW w:w="657" w:type="dxa"/>
            <w:vMerge/>
            <w:tcBorders>
              <w:left w:val="single" w:sz="4" w:space="0" w:color="auto"/>
            </w:tcBorders>
            <w:shd w:val="clear" w:color="auto" w:fill="FFFFFF"/>
          </w:tcPr>
          <w:p w14:paraId="560084E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CF7B3F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5C0C67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F8B20F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77BA9A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29098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75F0B9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2A4EB8" w:rsidRPr="009C09F7" w14:paraId="4DC186D2" w14:textId="77777777" w:rsidTr="00EB6A1B">
        <w:trPr>
          <w:trHeight w:val="531"/>
          <w:jc w:val="center"/>
        </w:trPr>
        <w:tc>
          <w:tcPr>
            <w:tcW w:w="657" w:type="dxa"/>
            <w:vMerge/>
            <w:tcBorders>
              <w:left w:val="single" w:sz="4" w:space="0" w:color="auto"/>
            </w:tcBorders>
            <w:shd w:val="clear" w:color="auto" w:fill="FFFFFF"/>
          </w:tcPr>
          <w:p w14:paraId="5943795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C91FCE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A01A0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412B4B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CAC93B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3ABEA9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5544AA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2A4EB8" w:rsidRPr="009C09F7" w14:paraId="2C549E7F" w14:textId="77777777" w:rsidTr="00EB6A1B">
        <w:trPr>
          <w:jc w:val="center"/>
        </w:trPr>
        <w:tc>
          <w:tcPr>
            <w:tcW w:w="657" w:type="dxa"/>
            <w:vMerge w:val="restart"/>
            <w:tcBorders>
              <w:top w:val="single" w:sz="4" w:space="0" w:color="auto"/>
              <w:left w:val="single" w:sz="4" w:space="0" w:color="auto"/>
            </w:tcBorders>
            <w:shd w:val="clear" w:color="auto" w:fill="FFFFFF"/>
          </w:tcPr>
          <w:p w14:paraId="145DF411"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7368F87B"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D116B64"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40519399"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4983E3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983B9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7E34029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2A4EB8" w:rsidRPr="009C09F7" w14:paraId="66CB3FD3" w14:textId="77777777" w:rsidTr="00EB6A1B">
        <w:trPr>
          <w:jc w:val="center"/>
        </w:trPr>
        <w:tc>
          <w:tcPr>
            <w:tcW w:w="657" w:type="dxa"/>
            <w:vMerge/>
            <w:tcBorders>
              <w:left w:val="single" w:sz="4" w:space="0" w:color="auto"/>
            </w:tcBorders>
            <w:shd w:val="clear" w:color="auto" w:fill="FFFFFF"/>
          </w:tcPr>
          <w:p w14:paraId="45512BC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60A441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2E41B4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3F7273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BA9550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30EAA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51A5F59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2A4EB8" w:rsidRPr="009C09F7" w14:paraId="495286FB" w14:textId="77777777" w:rsidTr="00EB6A1B">
        <w:trPr>
          <w:jc w:val="center"/>
        </w:trPr>
        <w:tc>
          <w:tcPr>
            <w:tcW w:w="657" w:type="dxa"/>
            <w:vMerge/>
            <w:tcBorders>
              <w:left w:val="single" w:sz="4" w:space="0" w:color="auto"/>
            </w:tcBorders>
            <w:shd w:val="clear" w:color="auto" w:fill="FFFFFF"/>
          </w:tcPr>
          <w:p w14:paraId="1E5C74A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BF496F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51641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A78B93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4655E8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E9013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8E08B7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2A4EB8" w:rsidRPr="009C09F7" w14:paraId="024C26D0" w14:textId="77777777" w:rsidTr="00EB6A1B">
        <w:trPr>
          <w:jc w:val="center"/>
        </w:trPr>
        <w:tc>
          <w:tcPr>
            <w:tcW w:w="657" w:type="dxa"/>
            <w:vMerge/>
            <w:tcBorders>
              <w:left w:val="single" w:sz="4" w:space="0" w:color="auto"/>
            </w:tcBorders>
            <w:shd w:val="clear" w:color="auto" w:fill="FFFFFF"/>
          </w:tcPr>
          <w:p w14:paraId="7E111A9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1369AD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6DE8DD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2F4F87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AED4C1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8C09A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235B580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2A4EB8" w:rsidRPr="009C09F7" w14:paraId="13AA4FA9" w14:textId="77777777" w:rsidTr="00EB6A1B">
        <w:trPr>
          <w:jc w:val="center"/>
        </w:trPr>
        <w:tc>
          <w:tcPr>
            <w:tcW w:w="657" w:type="dxa"/>
            <w:vMerge/>
            <w:tcBorders>
              <w:left w:val="single" w:sz="4" w:space="0" w:color="auto"/>
            </w:tcBorders>
            <w:shd w:val="clear" w:color="auto" w:fill="FFFFFF"/>
          </w:tcPr>
          <w:p w14:paraId="3E79A41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B9A19B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1D8A9B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FF49CF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636796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DB93A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3CBC022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2A4EB8" w:rsidRPr="009C09F7" w14:paraId="15572E51" w14:textId="77777777" w:rsidTr="00EB6A1B">
        <w:trPr>
          <w:jc w:val="center"/>
        </w:trPr>
        <w:tc>
          <w:tcPr>
            <w:tcW w:w="657" w:type="dxa"/>
            <w:vMerge/>
            <w:tcBorders>
              <w:left w:val="single" w:sz="4" w:space="0" w:color="auto"/>
            </w:tcBorders>
            <w:shd w:val="clear" w:color="auto" w:fill="FFFFFF"/>
          </w:tcPr>
          <w:p w14:paraId="07BEBC3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B468DA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CB5F29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B27CB3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0ACDB3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61E68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10D6A3D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2A4EB8" w:rsidRPr="009C09F7" w14:paraId="0974E737" w14:textId="77777777" w:rsidTr="00EB6A1B">
        <w:trPr>
          <w:jc w:val="center"/>
        </w:trPr>
        <w:tc>
          <w:tcPr>
            <w:tcW w:w="657" w:type="dxa"/>
            <w:vMerge/>
            <w:tcBorders>
              <w:left w:val="single" w:sz="4" w:space="0" w:color="auto"/>
            </w:tcBorders>
            <w:shd w:val="clear" w:color="auto" w:fill="FFFFFF"/>
          </w:tcPr>
          <w:p w14:paraId="4C98A56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70E414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8EBFB7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01BE66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6361F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B1814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8B8ED5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2A4EB8" w:rsidRPr="009C09F7" w14:paraId="52CA263F" w14:textId="77777777" w:rsidTr="00EB6A1B">
        <w:trPr>
          <w:jc w:val="center"/>
        </w:trPr>
        <w:tc>
          <w:tcPr>
            <w:tcW w:w="657" w:type="dxa"/>
            <w:vMerge/>
            <w:tcBorders>
              <w:left w:val="single" w:sz="4" w:space="0" w:color="auto"/>
            </w:tcBorders>
            <w:shd w:val="clear" w:color="auto" w:fill="FFFFFF"/>
          </w:tcPr>
          <w:p w14:paraId="64D6D19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03378E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1B30B9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CD0847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67760C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C8F3D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43F130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2A4EB8" w:rsidRPr="009C09F7" w14:paraId="67B23B48" w14:textId="77777777" w:rsidTr="00EB6A1B">
        <w:trPr>
          <w:jc w:val="center"/>
        </w:trPr>
        <w:tc>
          <w:tcPr>
            <w:tcW w:w="657" w:type="dxa"/>
            <w:vMerge/>
            <w:tcBorders>
              <w:left w:val="single" w:sz="4" w:space="0" w:color="auto"/>
            </w:tcBorders>
            <w:shd w:val="clear" w:color="auto" w:fill="FFFFFF"/>
          </w:tcPr>
          <w:p w14:paraId="302A20E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B3CBB2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E45E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B1D2D5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96107C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73EE0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C7E634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2A4EB8" w:rsidRPr="009C09F7" w14:paraId="4A518687" w14:textId="77777777" w:rsidTr="00EB6A1B">
        <w:trPr>
          <w:jc w:val="center"/>
        </w:trPr>
        <w:tc>
          <w:tcPr>
            <w:tcW w:w="657" w:type="dxa"/>
            <w:vMerge/>
            <w:tcBorders>
              <w:left w:val="single" w:sz="4" w:space="0" w:color="auto"/>
            </w:tcBorders>
            <w:shd w:val="clear" w:color="auto" w:fill="FFFFFF"/>
          </w:tcPr>
          <w:p w14:paraId="3B99195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B6EE75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8ACE2C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B8573F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9BEABF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D8D9E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542C80A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2A4EB8" w:rsidRPr="009C09F7" w14:paraId="3AF5E441" w14:textId="77777777" w:rsidTr="00EB6A1B">
        <w:trPr>
          <w:jc w:val="center"/>
        </w:trPr>
        <w:tc>
          <w:tcPr>
            <w:tcW w:w="657" w:type="dxa"/>
            <w:vMerge/>
            <w:tcBorders>
              <w:left w:val="single" w:sz="4" w:space="0" w:color="auto"/>
            </w:tcBorders>
            <w:shd w:val="clear" w:color="auto" w:fill="FFFFFF"/>
          </w:tcPr>
          <w:p w14:paraId="34A2C86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3EFE03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479063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1F0C90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D5C988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53AF4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9793BB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2A4EB8" w:rsidRPr="009C09F7" w14:paraId="39F6F15A" w14:textId="77777777" w:rsidTr="00EB6A1B">
        <w:trPr>
          <w:jc w:val="center"/>
        </w:trPr>
        <w:tc>
          <w:tcPr>
            <w:tcW w:w="657" w:type="dxa"/>
            <w:vMerge/>
            <w:tcBorders>
              <w:left w:val="single" w:sz="4" w:space="0" w:color="auto"/>
            </w:tcBorders>
            <w:shd w:val="clear" w:color="auto" w:fill="FFFFFF"/>
          </w:tcPr>
          <w:p w14:paraId="064271C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E1287F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7F64DC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F1245E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B105F6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28939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5B3B36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2A4EB8" w:rsidRPr="009C09F7" w14:paraId="0F0FE42C" w14:textId="77777777" w:rsidTr="00EB6A1B">
        <w:trPr>
          <w:jc w:val="center"/>
        </w:trPr>
        <w:tc>
          <w:tcPr>
            <w:tcW w:w="657" w:type="dxa"/>
            <w:vMerge/>
            <w:tcBorders>
              <w:left w:val="single" w:sz="4" w:space="0" w:color="auto"/>
            </w:tcBorders>
            <w:shd w:val="clear" w:color="auto" w:fill="FFFFFF"/>
          </w:tcPr>
          <w:p w14:paraId="5195EF9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159BA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FFF0D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0C725E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306B09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B1733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C9EB19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2B43C0D2" w14:textId="77777777" w:rsidTr="00EB6A1B">
        <w:trPr>
          <w:jc w:val="center"/>
        </w:trPr>
        <w:tc>
          <w:tcPr>
            <w:tcW w:w="657" w:type="dxa"/>
            <w:vMerge/>
            <w:tcBorders>
              <w:left w:val="single" w:sz="4" w:space="0" w:color="auto"/>
            </w:tcBorders>
            <w:shd w:val="clear" w:color="auto" w:fill="FFFFFF"/>
          </w:tcPr>
          <w:p w14:paraId="6FB1183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7F9F01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A7C3F3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B91852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AF270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781D6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50D535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46E76609" w14:textId="77777777" w:rsidTr="00EB6A1B">
        <w:trPr>
          <w:jc w:val="center"/>
        </w:trPr>
        <w:tc>
          <w:tcPr>
            <w:tcW w:w="657" w:type="dxa"/>
            <w:vMerge/>
            <w:tcBorders>
              <w:left w:val="single" w:sz="4" w:space="0" w:color="auto"/>
            </w:tcBorders>
            <w:shd w:val="clear" w:color="auto" w:fill="FFFFFF"/>
          </w:tcPr>
          <w:p w14:paraId="61490E4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AB6B44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E2E0D5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7C363E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DDC7AD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60A5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CB3559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2A4EB8" w:rsidRPr="009C09F7" w14:paraId="4BE25F57" w14:textId="77777777" w:rsidTr="00EB6A1B">
        <w:trPr>
          <w:jc w:val="center"/>
        </w:trPr>
        <w:tc>
          <w:tcPr>
            <w:tcW w:w="657" w:type="dxa"/>
            <w:vMerge/>
            <w:tcBorders>
              <w:left w:val="single" w:sz="4" w:space="0" w:color="auto"/>
            </w:tcBorders>
            <w:shd w:val="clear" w:color="auto" w:fill="FFFFFF"/>
          </w:tcPr>
          <w:p w14:paraId="36423B7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5F10A8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B2E520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B0EE1F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4FEA1E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9531F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1A9D87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3404A8EA" w14:textId="77777777" w:rsidTr="00EB6A1B">
        <w:trPr>
          <w:jc w:val="center"/>
        </w:trPr>
        <w:tc>
          <w:tcPr>
            <w:tcW w:w="657" w:type="dxa"/>
            <w:vMerge/>
            <w:tcBorders>
              <w:left w:val="single" w:sz="4" w:space="0" w:color="auto"/>
            </w:tcBorders>
            <w:shd w:val="clear" w:color="auto" w:fill="FFFFFF"/>
          </w:tcPr>
          <w:p w14:paraId="46706E1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3C27E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8D3573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EC6408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6A59F6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E12D0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B88392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678A416F" w14:textId="77777777" w:rsidTr="00EB6A1B">
        <w:trPr>
          <w:jc w:val="center"/>
        </w:trPr>
        <w:tc>
          <w:tcPr>
            <w:tcW w:w="657" w:type="dxa"/>
            <w:vMerge w:val="restart"/>
            <w:tcBorders>
              <w:top w:val="single" w:sz="4" w:space="0" w:color="auto"/>
              <w:left w:val="single" w:sz="4" w:space="0" w:color="auto"/>
            </w:tcBorders>
            <w:shd w:val="clear" w:color="auto" w:fill="FFFFFF"/>
          </w:tcPr>
          <w:p w14:paraId="31D0F1A6"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14</w:t>
            </w:r>
          </w:p>
        </w:tc>
        <w:tc>
          <w:tcPr>
            <w:tcW w:w="2050" w:type="dxa"/>
            <w:vMerge w:val="restart"/>
            <w:tcBorders>
              <w:top w:val="single" w:sz="4" w:space="0" w:color="auto"/>
              <w:left w:val="single" w:sz="4" w:space="0" w:color="auto"/>
            </w:tcBorders>
            <w:shd w:val="clear" w:color="auto" w:fill="FFFFFF"/>
          </w:tcPr>
          <w:p w14:paraId="37D34293"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60825-1-2013 (IEC 60825-1:2007, IDТ)</w:t>
            </w:r>
          </w:p>
        </w:tc>
        <w:tc>
          <w:tcPr>
            <w:tcW w:w="5238" w:type="dxa"/>
            <w:vMerge w:val="restart"/>
            <w:tcBorders>
              <w:top w:val="single" w:sz="4" w:space="0" w:color="auto"/>
              <w:left w:val="single" w:sz="4" w:space="0" w:color="auto"/>
            </w:tcBorders>
            <w:shd w:val="clear" w:color="auto" w:fill="FFFFFF"/>
            <w:vAlign w:val="bottom"/>
          </w:tcPr>
          <w:p w14:paraId="3EADD00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Լազերային ապարատուրայի անվտանգություն</w:t>
            </w:r>
            <w:r w:rsidR="00612943" w:rsidRPr="009C09F7">
              <w:rPr>
                <w:rFonts w:ascii="Sylfaen" w:hAnsi="Sylfaen"/>
                <w:sz w:val="22"/>
                <w:szCs w:val="22"/>
              </w:rPr>
              <w:t>ը</w:t>
            </w:r>
            <w:r w:rsidR="00FA21C7" w:rsidRPr="009C09F7">
              <w:rPr>
                <w:rFonts w:ascii="Sylfaen" w:hAnsi="Sylfaen"/>
                <w:sz w:val="22"/>
                <w:szCs w:val="22"/>
              </w:rPr>
              <w:t>։</w:t>
            </w:r>
            <w:r w:rsidRPr="009C09F7">
              <w:rPr>
                <w:rFonts w:ascii="Sylfaen" w:hAnsi="Sylfaen"/>
                <w:sz w:val="22"/>
                <w:szCs w:val="22"/>
              </w:rPr>
              <w:t xml:space="preserve"> Մաս 1</w:t>
            </w:r>
            <w:r w:rsidR="00FA21C7" w:rsidRPr="009C09F7">
              <w:rPr>
                <w:rFonts w:ascii="Sylfaen" w:hAnsi="Sylfaen"/>
                <w:sz w:val="22"/>
                <w:szCs w:val="22"/>
              </w:rPr>
              <w:t>։</w:t>
            </w:r>
            <w:r w:rsidRPr="009C09F7">
              <w:rPr>
                <w:rFonts w:ascii="Sylfaen" w:hAnsi="Sylfaen"/>
                <w:sz w:val="22"/>
                <w:szCs w:val="22"/>
              </w:rPr>
              <w:t xml:space="preserve"> Սարքավորումների դասակարգում, պահանջներ </w:t>
            </w:r>
            <w:r w:rsidR="00284EDE" w:rsidRPr="009C09F7">
              <w:rPr>
                <w:rFonts w:ascii="Sylfaen" w:hAnsi="Sylfaen"/>
                <w:sz w:val="22"/>
                <w:szCs w:val="22"/>
              </w:rPr>
              <w:t>եւ</w:t>
            </w:r>
            <w:r w:rsidRPr="009C09F7">
              <w:rPr>
                <w:rFonts w:ascii="Sylfaen" w:hAnsi="Sylfaen"/>
                <w:sz w:val="22"/>
                <w:szCs w:val="22"/>
              </w:rPr>
              <w:t xml:space="preserve"> ձեռնարկ սպառողների համար</w:t>
            </w:r>
          </w:p>
        </w:tc>
        <w:tc>
          <w:tcPr>
            <w:tcW w:w="1979" w:type="dxa"/>
            <w:vMerge w:val="restart"/>
            <w:tcBorders>
              <w:top w:val="single" w:sz="4" w:space="0" w:color="auto"/>
              <w:left w:val="single" w:sz="4" w:space="0" w:color="auto"/>
            </w:tcBorders>
            <w:shd w:val="clear" w:color="auto" w:fill="FFFFFF"/>
          </w:tcPr>
          <w:p w14:paraId="2D117E9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3326AF5"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103DF56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7.2, 8, 9</w:t>
            </w:r>
          </w:p>
        </w:tc>
        <w:tc>
          <w:tcPr>
            <w:tcW w:w="1411" w:type="dxa"/>
            <w:tcBorders>
              <w:top w:val="single" w:sz="4" w:space="0" w:color="auto"/>
              <w:left w:val="single" w:sz="4" w:space="0" w:color="auto"/>
              <w:right w:val="single" w:sz="4" w:space="0" w:color="auto"/>
            </w:tcBorders>
            <w:shd w:val="clear" w:color="auto" w:fill="FFFFFF"/>
          </w:tcPr>
          <w:p w14:paraId="33FC0CF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2A4EB8" w:rsidRPr="009C09F7" w14:paraId="5C686A04" w14:textId="77777777" w:rsidTr="00EB6A1B">
        <w:trPr>
          <w:jc w:val="center"/>
        </w:trPr>
        <w:tc>
          <w:tcPr>
            <w:tcW w:w="657" w:type="dxa"/>
            <w:vMerge/>
            <w:tcBorders>
              <w:left w:val="single" w:sz="4" w:space="0" w:color="auto"/>
            </w:tcBorders>
            <w:shd w:val="clear" w:color="auto" w:fill="FFFFFF"/>
          </w:tcPr>
          <w:p w14:paraId="3DFD3A2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ABF90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7E7D50B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88F62A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FC7EA5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7617B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7.2, 8, 9</w:t>
            </w:r>
          </w:p>
        </w:tc>
        <w:tc>
          <w:tcPr>
            <w:tcW w:w="1411" w:type="dxa"/>
            <w:tcBorders>
              <w:top w:val="single" w:sz="4" w:space="0" w:color="auto"/>
              <w:left w:val="single" w:sz="4" w:space="0" w:color="auto"/>
              <w:right w:val="single" w:sz="4" w:space="0" w:color="auto"/>
            </w:tcBorders>
            <w:shd w:val="clear" w:color="auto" w:fill="FFFFFF"/>
          </w:tcPr>
          <w:p w14:paraId="7478E14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2A4EB8" w:rsidRPr="009C09F7" w14:paraId="7A0FE7B6" w14:textId="77777777" w:rsidTr="00EB6A1B">
        <w:trPr>
          <w:jc w:val="center"/>
        </w:trPr>
        <w:tc>
          <w:tcPr>
            <w:tcW w:w="657" w:type="dxa"/>
            <w:vMerge w:val="restart"/>
            <w:tcBorders>
              <w:top w:val="single" w:sz="4" w:space="0" w:color="auto"/>
              <w:left w:val="single" w:sz="4" w:space="0" w:color="auto"/>
            </w:tcBorders>
            <w:shd w:val="clear" w:color="auto" w:fill="FFFFFF"/>
          </w:tcPr>
          <w:p w14:paraId="2CB7FEE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15</w:t>
            </w:r>
          </w:p>
        </w:tc>
        <w:tc>
          <w:tcPr>
            <w:tcW w:w="2050" w:type="dxa"/>
            <w:vMerge w:val="restart"/>
            <w:tcBorders>
              <w:top w:val="single" w:sz="4" w:space="0" w:color="auto"/>
              <w:left w:val="single" w:sz="4" w:space="0" w:color="auto"/>
            </w:tcBorders>
            <w:shd w:val="clear" w:color="auto" w:fill="FFFFFF"/>
          </w:tcPr>
          <w:p w14:paraId="29B9FF5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10555-1-2011 (ISO 10555-1:1995, IDT)</w:t>
            </w:r>
          </w:p>
        </w:tc>
        <w:tc>
          <w:tcPr>
            <w:tcW w:w="5238" w:type="dxa"/>
            <w:vMerge w:val="restart"/>
            <w:tcBorders>
              <w:top w:val="single" w:sz="4" w:space="0" w:color="auto"/>
              <w:left w:val="single" w:sz="4" w:space="0" w:color="auto"/>
            </w:tcBorders>
            <w:shd w:val="clear" w:color="auto" w:fill="FFFFFF"/>
          </w:tcPr>
          <w:p w14:paraId="5F8675C4"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Փողաձողեր՝ ներանոթային, մանրէազերծ, մեկանգամյա օգտագործման</w:t>
            </w:r>
          </w:p>
        </w:tc>
        <w:tc>
          <w:tcPr>
            <w:tcW w:w="1979" w:type="dxa"/>
            <w:vMerge w:val="restart"/>
            <w:tcBorders>
              <w:top w:val="single" w:sz="4" w:space="0" w:color="auto"/>
              <w:left w:val="single" w:sz="4" w:space="0" w:color="auto"/>
            </w:tcBorders>
            <w:shd w:val="clear" w:color="auto" w:fill="FFFFFF"/>
          </w:tcPr>
          <w:p w14:paraId="4460B80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D806D29"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52E8937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F6E005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256E9E6" w14:textId="77777777" w:rsidTr="00EB6A1B">
        <w:trPr>
          <w:jc w:val="center"/>
        </w:trPr>
        <w:tc>
          <w:tcPr>
            <w:tcW w:w="657" w:type="dxa"/>
            <w:vMerge/>
            <w:tcBorders>
              <w:left w:val="single" w:sz="4" w:space="0" w:color="auto"/>
            </w:tcBorders>
            <w:shd w:val="clear" w:color="auto" w:fill="FFFFFF"/>
          </w:tcPr>
          <w:p w14:paraId="4F3936B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F4DF3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D24784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B263AB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A6736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A67E8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E51C74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F58308C" w14:textId="77777777" w:rsidTr="00EB6A1B">
        <w:trPr>
          <w:jc w:val="center"/>
        </w:trPr>
        <w:tc>
          <w:tcPr>
            <w:tcW w:w="657" w:type="dxa"/>
            <w:vMerge/>
            <w:tcBorders>
              <w:left w:val="single" w:sz="4" w:space="0" w:color="auto"/>
              <w:bottom w:val="single" w:sz="4" w:space="0" w:color="auto"/>
            </w:tcBorders>
            <w:shd w:val="clear" w:color="auto" w:fill="FFFFFF"/>
          </w:tcPr>
          <w:p w14:paraId="3B58071A"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3B155586"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C7ED0CB"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81CD0CA"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482B57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57784A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5288A8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45E6CECB" w14:textId="77777777" w:rsidTr="00EB6A1B">
        <w:trPr>
          <w:jc w:val="center"/>
        </w:trPr>
        <w:tc>
          <w:tcPr>
            <w:tcW w:w="657" w:type="dxa"/>
            <w:vMerge w:val="restart"/>
            <w:tcBorders>
              <w:top w:val="single" w:sz="4" w:space="0" w:color="auto"/>
              <w:left w:val="single" w:sz="4" w:space="0" w:color="auto"/>
            </w:tcBorders>
            <w:shd w:val="clear" w:color="auto" w:fill="FFFFFF"/>
          </w:tcPr>
          <w:p w14:paraId="154B1EDD"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7DEBBA01"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74BC1A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Մաս 1. Ընդհանուր տեխնիկական պահանջներ</w:t>
            </w:r>
          </w:p>
        </w:tc>
        <w:tc>
          <w:tcPr>
            <w:tcW w:w="1979" w:type="dxa"/>
            <w:vMerge w:val="restart"/>
            <w:tcBorders>
              <w:top w:val="single" w:sz="4" w:space="0" w:color="auto"/>
              <w:left w:val="single" w:sz="4" w:space="0" w:color="auto"/>
            </w:tcBorders>
            <w:shd w:val="clear" w:color="auto" w:fill="FFFFFF"/>
          </w:tcPr>
          <w:p w14:paraId="105034B4"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002907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6E06F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10E1FC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39705354" w14:textId="77777777" w:rsidTr="00EB6A1B">
        <w:trPr>
          <w:jc w:val="center"/>
        </w:trPr>
        <w:tc>
          <w:tcPr>
            <w:tcW w:w="657" w:type="dxa"/>
            <w:vMerge/>
            <w:tcBorders>
              <w:left w:val="single" w:sz="4" w:space="0" w:color="auto"/>
            </w:tcBorders>
            <w:shd w:val="clear" w:color="auto" w:fill="FFFFFF"/>
          </w:tcPr>
          <w:p w14:paraId="42981AF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501C3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C56A48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F273E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A55733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318F9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75F98A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088CEF5F" w14:textId="77777777" w:rsidTr="00EB6A1B">
        <w:trPr>
          <w:jc w:val="center"/>
        </w:trPr>
        <w:tc>
          <w:tcPr>
            <w:tcW w:w="657" w:type="dxa"/>
            <w:vMerge/>
            <w:tcBorders>
              <w:left w:val="single" w:sz="4" w:space="0" w:color="auto"/>
            </w:tcBorders>
            <w:shd w:val="clear" w:color="auto" w:fill="FFFFFF"/>
          </w:tcPr>
          <w:p w14:paraId="25397F6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9D8791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AB354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329077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1146E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DA464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65C66E9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134376A" w14:textId="77777777" w:rsidTr="00EB6A1B">
        <w:trPr>
          <w:jc w:val="center"/>
        </w:trPr>
        <w:tc>
          <w:tcPr>
            <w:tcW w:w="657" w:type="dxa"/>
            <w:vMerge/>
            <w:tcBorders>
              <w:left w:val="single" w:sz="4" w:space="0" w:color="auto"/>
            </w:tcBorders>
            <w:shd w:val="clear" w:color="auto" w:fill="FFFFFF"/>
          </w:tcPr>
          <w:p w14:paraId="21C7CD8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925835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F2CC11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2F8DF2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094E95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C8FEF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68EAC27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3C677F50" w14:textId="77777777" w:rsidTr="00EB6A1B">
        <w:trPr>
          <w:jc w:val="center"/>
        </w:trPr>
        <w:tc>
          <w:tcPr>
            <w:tcW w:w="657" w:type="dxa"/>
            <w:vMerge/>
            <w:tcBorders>
              <w:left w:val="single" w:sz="4" w:space="0" w:color="auto"/>
            </w:tcBorders>
            <w:shd w:val="clear" w:color="auto" w:fill="FFFFFF"/>
          </w:tcPr>
          <w:p w14:paraId="1B3E969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B247B8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A3748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6BA6FB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5D291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FED84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5CBC3C7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479421E9" w14:textId="77777777" w:rsidTr="00EB6A1B">
        <w:trPr>
          <w:jc w:val="center"/>
        </w:trPr>
        <w:tc>
          <w:tcPr>
            <w:tcW w:w="657" w:type="dxa"/>
            <w:vMerge/>
            <w:tcBorders>
              <w:left w:val="single" w:sz="4" w:space="0" w:color="auto"/>
            </w:tcBorders>
            <w:shd w:val="clear" w:color="auto" w:fill="FFFFFF"/>
          </w:tcPr>
          <w:p w14:paraId="698BE5B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F9A76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29709A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75A4E9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84F70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05A60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9BF365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379DDCE4" w14:textId="77777777" w:rsidTr="00EB6A1B">
        <w:trPr>
          <w:trHeight w:val="436"/>
          <w:jc w:val="center"/>
        </w:trPr>
        <w:tc>
          <w:tcPr>
            <w:tcW w:w="657" w:type="dxa"/>
            <w:vMerge w:val="restart"/>
            <w:tcBorders>
              <w:top w:val="single" w:sz="4" w:space="0" w:color="auto"/>
              <w:left w:val="single" w:sz="4" w:space="0" w:color="auto"/>
            </w:tcBorders>
            <w:shd w:val="clear" w:color="auto" w:fill="FFFFFF"/>
          </w:tcPr>
          <w:p w14:paraId="18E5C8F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16</w:t>
            </w:r>
          </w:p>
        </w:tc>
        <w:tc>
          <w:tcPr>
            <w:tcW w:w="2050" w:type="dxa"/>
            <w:vMerge w:val="restart"/>
            <w:tcBorders>
              <w:top w:val="single" w:sz="4" w:space="0" w:color="auto"/>
              <w:left w:val="single" w:sz="4" w:space="0" w:color="auto"/>
            </w:tcBorders>
            <w:shd w:val="clear" w:color="auto" w:fill="FFFFFF"/>
          </w:tcPr>
          <w:p w14:paraId="425BF6C9"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10555-5-2012 (ISO 10555-5:1996, IDT)</w:t>
            </w:r>
          </w:p>
        </w:tc>
        <w:tc>
          <w:tcPr>
            <w:tcW w:w="5238" w:type="dxa"/>
            <w:vMerge w:val="restart"/>
            <w:tcBorders>
              <w:top w:val="single" w:sz="4" w:space="0" w:color="auto"/>
              <w:left w:val="single" w:sz="4" w:space="0" w:color="auto"/>
            </w:tcBorders>
            <w:shd w:val="clear" w:color="auto" w:fill="FFFFFF"/>
          </w:tcPr>
          <w:p w14:paraId="5D17604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Փողաձողեր՝ ներանոթային, մանրէազերծ, մեկանգամյա օգտագործման։ Մաս 5</w:t>
            </w:r>
            <w:r w:rsidR="00FA21C7" w:rsidRPr="009C09F7">
              <w:rPr>
                <w:rFonts w:ascii="Sylfaen" w:hAnsi="Sylfaen"/>
                <w:sz w:val="22"/>
                <w:szCs w:val="22"/>
              </w:rPr>
              <w:t>։</w:t>
            </w:r>
            <w:r w:rsidRPr="009C09F7">
              <w:rPr>
                <w:rFonts w:ascii="Sylfaen" w:hAnsi="Sylfaen"/>
                <w:sz w:val="22"/>
                <w:szCs w:val="22"/>
              </w:rPr>
              <w:t xml:space="preserve"> Փողաձողեր՝ մակեր</w:t>
            </w:r>
            <w:r w:rsidR="00284EDE" w:rsidRPr="009C09F7">
              <w:rPr>
                <w:rFonts w:ascii="Sylfaen" w:hAnsi="Sylfaen"/>
                <w:sz w:val="22"/>
                <w:szCs w:val="22"/>
              </w:rPr>
              <w:t>եւ</w:t>
            </w:r>
            <w:r w:rsidRPr="009C09F7">
              <w:rPr>
                <w:rFonts w:ascii="Sylfaen" w:hAnsi="Sylfaen"/>
                <w:sz w:val="22"/>
                <w:szCs w:val="22"/>
              </w:rPr>
              <w:t>ութային, ներքին ասեղով</w:t>
            </w:r>
          </w:p>
        </w:tc>
        <w:tc>
          <w:tcPr>
            <w:tcW w:w="1979" w:type="dxa"/>
            <w:vMerge w:val="restart"/>
            <w:tcBorders>
              <w:top w:val="single" w:sz="4" w:space="0" w:color="auto"/>
              <w:left w:val="single" w:sz="4" w:space="0" w:color="auto"/>
            </w:tcBorders>
            <w:shd w:val="clear" w:color="auto" w:fill="FFFFFF"/>
          </w:tcPr>
          <w:p w14:paraId="64D6374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91449D6"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vMerge w:val="restart"/>
            <w:tcBorders>
              <w:top w:val="single" w:sz="4" w:space="0" w:color="auto"/>
              <w:left w:val="single" w:sz="4" w:space="0" w:color="auto"/>
            </w:tcBorders>
            <w:shd w:val="clear" w:color="auto" w:fill="FFFFFF"/>
          </w:tcPr>
          <w:p w14:paraId="6A61477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Pr="009C09F7">
              <w:rPr>
                <w:rFonts w:ascii="Sylfaen" w:hAnsi="Sylfaen"/>
                <w:sz w:val="22"/>
                <w:szCs w:val="22"/>
              </w:rPr>
              <w:t xml:space="preserve">, </w:t>
            </w:r>
            <w:r w:rsidR="00477699" w:rsidRPr="009C09F7">
              <w:rPr>
                <w:rFonts w:ascii="Sylfaen" w:hAnsi="Sylfaen"/>
                <w:sz w:val="22"/>
                <w:szCs w:val="22"/>
                <w:lang w:val="ru-RU"/>
              </w:rPr>
              <w:t>Б</w:t>
            </w:r>
            <w:r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vMerge w:val="restart"/>
            <w:tcBorders>
              <w:top w:val="single" w:sz="4" w:space="0" w:color="auto"/>
              <w:left w:val="single" w:sz="4" w:space="0" w:color="auto"/>
              <w:right w:val="single" w:sz="4" w:space="0" w:color="auto"/>
            </w:tcBorders>
            <w:shd w:val="clear" w:color="auto" w:fill="FFFFFF"/>
          </w:tcPr>
          <w:p w14:paraId="30FEBCC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4889D2F1" w14:textId="77777777" w:rsidTr="00EB6A1B">
        <w:trPr>
          <w:trHeight w:val="410"/>
          <w:jc w:val="center"/>
        </w:trPr>
        <w:tc>
          <w:tcPr>
            <w:tcW w:w="657" w:type="dxa"/>
            <w:vMerge/>
            <w:tcBorders>
              <w:left w:val="single" w:sz="4" w:space="0" w:color="auto"/>
            </w:tcBorders>
            <w:shd w:val="clear" w:color="auto" w:fill="FFFFFF"/>
          </w:tcPr>
          <w:p w14:paraId="3E2FD73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C5F4DC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F371F4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0B9020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48E8DD8" w14:textId="77777777" w:rsidR="00DF2788" w:rsidRPr="009C09F7" w:rsidRDefault="00DF2788" w:rsidP="005006CC">
            <w:pPr>
              <w:spacing w:after="120"/>
              <w:ind w:left="-10"/>
              <w:jc w:val="center"/>
              <w:rPr>
                <w:sz w:val="22"/>
                <w:szCs w:val="22"/>
              </w:rPr>
            </w:pPr>
          </w:p>
        </w:tc>
        <w:tc>
          <w:tcPr>
            <w:tcW w:w="2540" w:type="dxa"/>
            <w:vMerge/>
            <w:tcBorders>
              <w:left w:val="single" w:sz="4" w:space="0" w:color="auto"/>
            </w:tcBorders>
            <w:shd w:val="clear" w:color="auto" w:fill="FFFFFF"/>
          </w:tcPr>
          <w:p w14:paraId="7BE47B1F" w14:textId="77777777" w:rsidR="00DF2788" w:rsidRPr="009C09F7" w:rsidRDefault="00DF2788" w:rsidP="005006CC">
            <w:pPr>
              <w:spacing w:after="120"/>
              <w:ind w:left="-5"/>
              <w:jc w:val="center"/>
              <w:rPr>
                <w:sz w:val="22"/>
                <w:szCs w:val="22"/>
              </w:rPr>
            </w:pPr>
          </w:p>
        </w:tc>
        <w:tc>
          <w:tcPr>
            <w:tcW w:w="1411" w:type="dxa"/>
            <w:vMerge/>
            <w:tcBorders>
              <w:left w:val="single" w:sz="4" w:space="0" w:color="auto"/>
              <w:right w:val="single" w:sz="4" w:space="0" w:color="auto"/>
            </w:tcBorders>
            <w:shd w:val="clear" w:color="auto" w:fill="FFFFFF"/>
          </w:tcPr>
          <w:p w14:paraId="07544FE6" w14:textId="77777777" w:rsidR="00DF2788" w:rsidRPr="009C09F7" w:rsidRDefault="00DF2788" w:rsidP="005006CC">
            <w:pPr>
              <w:spacing w:after="120"/>
              <w:jc w:val="center"/>
              <w:rPr>
                <w:sz w:val="22"/>
                <w:szCs w:val="22"/>
              </w:rPr>
            </w:pPr>
          </w:p>
        </w:tc>
      </w:tr>
      <w:tr w:rsidR="002A4EB8" w:rsidRPr="009C09F7" w14:paraId="782D69CA" w14:textId="77777777" w:rsidTr="00EB6A1B">
        <w:trPr>
          <w:jc w:val="center"/>
        </w:trPr>
        <w:tc>
          <w:tcPr>
            <w:tcW w:w="657" w:type="dxa"/>
            <w:vMerge/>
            <w:tcBorders>
              <w:left w:val="single" w:sz="4" w:space="0" w:color="auto"/>
            </w:tcBorders>
            <w:shd w:val="clear" w:color="auto" w:fill="FFFFFF"/>
          </w:tcPr>
          <w:p w14:paraId="6A6E3DB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242915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ECE73B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3B489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A5DB45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DC000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2DFA58C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26184800" w14:textId="77777777" w:rsidTr="00EB6A1B">
        <w:trPr>
          <w:jc w:val="center"/>
        </w:trPr>
        <w:tc>
          <w:tcPr>
            <w:tcW w:w="657" w:type="dxa"/>
            <w:vMerge/>
            <w:tcBorders>
              <w:left w:val="single" w:sz="4" w:space="0" w:color="auto"/>
            </w:tcBorders>
            <w:shd w:val="clear" w:color="auto" w:fill="FFFFFF"/>
          </w:tcPr>
          <w:p w14:paraId="014068D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F03B12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AF772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57B575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7D38FE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45950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5A73C34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F3046AC" w14:textId="77777777" w:rsidTr="00EB6A1B">
        <w:trPr>
          <w:jc w:val="center"/>
        </w:trPr>
        <w:tc>
          <w:tcPr>
            <w:tcW w:w="657" w:type="dxa"/>
            <w:vMerge/>
            <w:tcBorders>
              <w:left w:val="single" w:sz="4" w:space="0" w:color="auto"/>
            </w:tcBorders>
            <w:shd w:val="clear" w:color="auto" w:fill="FFFFFF"/>
          </w:tcPr>
          <w:p w14:paraId="0C8EF87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3DF16F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080055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A5A137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CA9271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4DED3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4891DF4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F38279C" w14:textId="77777777" w:rsidTr="00EB6A1B">
        <w:trPr>
          <w:jc w:val="center"/>
        </w:trPr>
        <w:tc>
          <w:tcPr>
            <w:tcW w:w="657" w:type="dxa"/>
            <w:vMerge/>
            <w:tcBorders>
              <w:left w:val="single" w:sz="4" w:space="0" w:color="auto"/>
            </w:tcBorders>
            <w:shd w:val="clear" w:color="auto" w:fill="FFFFFF"/>
          </w:tcPr>
          <w:p w14:paraId="1A13F11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A154A4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DCEC1A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FE92C2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F4F4BB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17FE1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737AF5E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4EE43F75" w14:textId="77777777" w:rsidTr="00EB6A1B">
        <w:trPr>
          <w:jc w:val="center"/>
        </w:trPr>
        <w:tc>
          <w:tcPr>
            <w:tcW w:w="657" w:type="dxa"/>
            <w:vMerge/>
            <w:tcBorders>
              <w:left w:val="single" w:sz="4" w:space="0" w:color="auto"/>
            </w:tcBorders>
            <w:shd w:val="clear" w:color="auto" w:fill="FFFFFF"/>
          </w:tcPr>
          <w:p w14:paraId="3854683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92E9F9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CADDBC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4D5D67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A912CE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758BE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2E85679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2A984DB0" w14:textId="77777777" w:rsidTr="00EB6A1B">
        <w:trPr>
          <w:jc w:val="center"/>
        </w:trPr>
        <w:tc>
          <w:tcPr>
            <w:tcW w:w="657" w:type="dxa"/>
            <w:vMerge/>
            <w:tcBorders>
              <w:left w:val="single" w:sz="4" w:space="0" w:color="auto"/>
            </w:tcBorders>
            <w:shd w:val="clear" w:color="auto" w:fill="FFFFFF"/>
          </w:tcPr>
          <w:p w14:paraId="2563546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EA9D8A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4E91A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DBD4F3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2952C7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D7239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4B7D8D0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2CD24BEF" w14:textId="77777777" w:rsidTr="00EB6A1B">
        <w:trPr>
          <w:jc w:val="center"/>
        </w:trPr>
        <w:tc>
          <w:tcPr>
            <w:tcW w:w="657" w:type="dxa"/>
            <w:vMerge/>
            <w:tcBorders>
              <w:left w:val="single" w:sz="4" w:space="0" w:color="auto"/>
            </w:tcBorders>
            <w:shd w:val="clear" w:color="auto" w:fill="FFFFFF"/>
          </w:tcPr>
          <w:p w14:paraId="2FE9345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08A2B4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FAA05D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AE45B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0B67EF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32782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4F37DAD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4F87C915" w14:textId="77777777" w:rsidTr="00EB6A1B">
        <w:trPr>
          <w:jc w:val="center"/>
        </w:trPr>
        <w:tc>
          <w:tcPr>
            <w:tcW w:w="657" w:type="dxa"/>
            <w:vMerge/>
            <w:tcBorders>
              <w:left w:val="single" w:sz="4" w:space="0" w:color="auto"/>
            </w:tcBorders>
            <w:shd w:val="clear" w:color="auto" w:fill="FFFFFF"/>
          </w:tcPr>
          <w:p w14:paraId="1AB7D8A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9FF6DC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723A02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CC47DE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91E7FC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19AB7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 Հավելված </w:t>
            </w:r>
            <w:r w:rsidR="00477699" w:rsidRPr="009C09F7">
              <w:rPr>
                <w:rFonts w:ascii="Sylfaen" w:hAnsi="Sylfaen"/>
                <w:sz w:val="22"/>
                <w:szCs w:val="22"/>
                <w:lang w:val="en-US"/>
              </w:rPr>
              <w:t>А</w:t>
            </w:r>
            <w:r w:rsidR="00477699" w:rsidRPr="009C09F7">
              <w:rPr>
                <w:rFonts w:ascii="Sylfaen" w:hAnsi="Sylfaen"/>
                <w:sz w:val="22"/>
                <w:szCs w:val="22"/>
              </w:rPr>
              <w:t xml:space="preserve">, </w:t>
            </w:r>
            <w:r w:rsidR="00477699" w:rsidRPr="009C09F7">
              <w:rPr>
                <w:rFonts w:ascii="Sylfaen" w:hAnsi="Sylfaen"/>
                <w:sz w:val="22"/>
                <w:szCs w:val="22"/>
                <w:lang w:val="ru-RU"/>
              </w:rPr>
              <w:t>Б</w:t>
            </w:r>
            <w:r w:rsidR="00477699" w:rsidRPr="009C09F7">
              <w:rPr>
                <w:rFonts w:ascii="Sylfaen" w:hAnsi="Sylfaen"/>
                <w:sz w:val="22"/>
                <w:szCs w:val="22"/>
              </w:rPr>
              <w:t xml:space="preserve">, </w:t>
            </w:r>
            <w:r w:rsidR="00477699" w:rsidRPr="009C09F7">
              <w:rPr>
                <w:rFonts w:ascii="Sylfaen" w:hAnsi="Sylfaen"/>
                <w:sz w:val="22"/>
                <w:szCs w:val="22"/>
                <w:lang w:val="ru-RU"/>
              </w:rPr>
              <w:t>Д</w:t>
            </w:r>
          </w:p>
        </w:tc>
        <w:tc>
          <w:tcPr>
            <w:tcW w:w="1411" w:type="dxa"/>
            <w:tcBorders>
              <w:top w:val="single" w:sz="4" w:space="0" w:color="auto"/>
              <w:left w:val="single" w:sz="4" w:space="0" w:color="auto"/>
              <w:right w:val="single" w:sz="4" w:space="0" w:color="auto"/>
            </w:tcBorders>
            <w:shd w:val="clear" w:color="auto" w:fill="FFFFFF"/>
          </w:tcPr>
          <w:p w14:paraId="5DD500A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70E2D283" w14:textId="77777777" w:rsidTr="00EB6A1B">
        <w:trPr>
          <w:jc w:val="center"/>
        </w:trPr>
        <w:tc>
          <w:tcPr>
            <w:tcW w:w="657" w:type="dxa"/>
            <w:vMerge w:val="restart"/>
            <w:tcBorders>
              <w:top w:val="single" w:sz="4" w:space="0" w:color="auto"/>
              <w:left w:val="single" w:sz="4" w:space="0" w:color="auto"/>
            </w:tcBorders>
            <w:shd w:val="clear" w:color="auto" w:fill="FFFFFF"/>
          </w:tcPr>
          <w:p w14:paraId="273A1B79"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17</w:t>
            </w:r>
          </w:p>
        </w:tc>
        <w:tc>
          <w:tcPr>
            <w:tcW w:w="2050" w:type="dxa"/>
            <w:vMerge w:val="restart"/>
            <w:tcBorders>
              <w:top w:val="single" w:sz="4" w:space="0" w:color="auto"/>
              <w:left w:val="single" w:sz="4" w:space="0" w:color="auto"/>
            </w:tcBorders>
            <w:shd w:val="clear" w:color="auto" w:fill="FFFFFF"/>
          </w:tcPr>
          <w:p w14:paraId="7B3CB98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10993-11-2011 (ISO 10993-11:2006, IDT)</w:t>
            </w:r>
          </w:p>
        </w:tc>
        <w:tc>
          <w:tcPr>
            <w:tcW w:w="5238" w:type="dxa"/>
            <w:vMerge w:val="restart"/>
            <w:tcBorders>
              <w:top w:val="single" w:sz="4" w:space="0" w:color="auto"/>
              <w:left w:val="single" w:sz="4" w:space="0" w:color="auto"/>
            </w:tcBorders>
            <w:shd w:val="clear" w:color="auto" w:fill="FFFFFF"/>
          </w:tcPr>
          <w:p w14:paraId="63A7A386"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1C2737"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p>
        </w:tc>
        <w:tc>
          <w:tcPr>
            <w:tcW w:w="1979" w:type="dxa"/>
            <w:vMerge w:val="restart"/>
            <w:tcBorders>
              <w:top w:val="single" w:sz="4" w:space="0" w:color="auto"/>
              <w:left w:val="single" w:sz="4" w:space="0" w:color="auto"/>
            </w:tcBorders>
            <w:shd w:val="clear" w:color="auto" w:fill="FFFFFF"/>
          </w:tcPr>
          <w:p w14:paraId="3139403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C6082F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8C746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3059677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64F32940" w14:textId="77777777" w:rsidTr="00EB6A1B">
        <w:trPr>
          <w:jc w:val="center"/>
        </w:trPr>
        <w:tc>
          <w:tcPr>
            <w:tcW w:w="657" w:type="dxa"/>
            <w:vMerge/>
            <w:tcBorders>
              <w:left w:val="single" w:sz="4" w:space="0" w:color="auto"/>
              <w:bottom w:val="single" w:sz="4" w:space="0" w:color="auto"/>
            </w:tcBorders>
            <w:shd w:val="clear" w:color="auto" w:fill="FFFFFF"/>
          </w:tcPr>
          <w:p w14:paraId="48B2D1B8"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0F244980"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E247C2D"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8BCD1E4"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ECD084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AC417B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FCF761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6DDF65E1" w14:textId="77777777" w:rsidTr="00EB6A1B">
        <w:trPr>
          <w:jc w:val="center"/>
        </w:trPr>
        <w:tc>
          <w:tcPr>
            <w:tcW w:w="657" w:type="dxa"/>
            <w:tcBorders>
              <w:top w:val="single" w:sz="4" w:space="0" w:color="auto"/>
              <w:left w:val="single" w:sz="4" w:space="0" w:color="auto"/>
            </w:tcBorders>
            <w:shd w:val="clear" w:color="auto" w:fill="FFFFFF"/>
          </w:tcPr>
          <w:p w14:paraId="5F82599C" w14:textId="77777777" w:rsidR="00DF2788" w:rsidRPr="009C09F7" w:rsidRDefault="00DF2788" w:rsidP="008024ED">
            <w:pPr>
              <w:spacing w:after="120"/>
              <w:ind w:left="15"/>
              <w:jc w:val="center"/>
              <w:rPr>
                <w:sz w:val="22"/>
                <w:szCs w:val="22"/>
              </w:rPr>
            </w:pPr>
          </w:p>
        </w:tc>
        <w:tc>
          <w:tcPr>
            <w:tcW w:w="2050" w:type="dxa"/>
            <w:tcBorders>
              <w:top w:val="single" w:sz="4" w:space="0" w:color="auto"/>
              <w:left w:val="single" w:sz="4" w:space="0" w:color="auto"/>
            </w:tcBorders>
            <w:shd w:val="clear" w:color="auto" w:fill="FFFFFF"/>
          </w:tcPr>
          <w:p w14:paraId="26B49BF3" w14:textId="77777777" w:rsidR="00DF2788" w:rsidRPr="009C09F7" w:rsidRDefault="00DF2788" w:rsidP="00EB6A1B">
            <w:pPr>
              <w:spacing w:after="120"/>
              <w:jc w:val="center"/>
              <w:rPr>
                <w:sz w:val="22"/>
                <w:szCs w:val="22"/>
              </w:rPr>
            </w:pPr>
          </w:p>
        </w:tc>
        <w:tc>
          <w:tcPr>
            <w:tcW w:w="5238" w:type="dxa"/>
            <w:tcBorders>
              <w:top w:val="single" w:sz="4" w:space="0" w:color="auto"/>
              <w:left w:val="single" w:sz="4" w:space="0" w:color="auto"/>
            </w:tcBorders>
            <w:shd w:val="clear" w:color="auto" w:fill="FFFFFF"/>
            <w:vAlign w:val="bottom"/>
          </w:tcPr>
          <w:p w14:paraId="79CF90C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Մաս 11. Ընդհանուր թունավոր ազդեցության հետազոտություններ</w:t>
            </w:r>
          </w:p>
        </w:tc>
        <w:tc>
          <w:tcPr>
            <w:tcW w:w="1979" w:type="dxa"/>
            <w:tcBorders>
              <w:top w:val="single" w:sz="4" w:space="0" w:color="auto"/>
              <w:left w:val="single" w:sz="4" w:space="0" w:color="auto"/>
            </w:tcBorders>
            <w:shd w:val="clear" w:color="auto" w:fill="FFFFFF"/>
          </w:tcPr>
          <w:p w14:paraId="2AF29B95" w14:textId="77777777" w:rsidR="00DF2788" w:rsidRPr="009C09F7" w:rsidRDefault="00DF2788" w:rsidP="005006CC">
            <w:pPr>
              <w:spacing w:after="120"/>
              <w:jc w:val="center"/>
              <w:rPr>
                <w:sz w:val="22"/>
                <w:szCs w:val="22"/>
              </w:rPr>
            </w:pPr>
          </w:p>
        </w:tc>
        <w:tc>
          <w:tcPr>
            <w:tcW w:w="2127" w:type="dxa"/>
            <w:tcBorders>
              <w:top w:val="single" w:sz="4" w:space="0" w:color="auto"/>
              <w:left w:val="single" w:sz="4" w:space="0" w:color="auto"/>
            </w:tcBorders>
            <w:shd w:val="clear" w:color="auto" w:fill="FFFFFF"/>
          </w:tcPr>
          <w:p w14:paraId="384762E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A9B4C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7A88D1A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7B27FFE1" w14:textId="77777777" w:rsidTr="00EB6A1B">
        <w:trPr>
          <w:jc w:val="center"/>
        </w:trPr>
        <w:tc>
          <w:tcPr>
            <w:tcW w:w="657" w:type="dxa"/>
            <w:vMerge w:val="restart"/>
            <w:tcBorders>
              <w:top w:val="single" w:sz="4" w:space="0" w:color="auto"/>
              <w:left w:val="single" w:sz="4" w:space="0" w:color="auto"/>
            </w:tcBorders>
            <w:shd w:val="clear" w:color="auto" w:fill="FFFFFF"/>
          </w:tcPr>
          <w:p w14:paraId="2E5458C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18</w:t>
            </w:r>
          </w:p>
        </w:tc>
        <w:tc>
          <w:tcPr>
            <w:tcW w:w="2050" w:type="dxa"/>
            <w:vMerge w:val="restart"/>
            <w:tcBorders>
              <w:top w:val="single" w:sz="4" w:space="0" w:color="auto"/>
              <w:left w:val="single" w:sz="4" w:space="0" w:color="auto"/>
            </w:tcBorders>
            <w:shd w:val="clear" w:color="auto" w:fill="FFFFFF"/>
          </w:tcPr>
          <w:p w14:paraId="74DDD33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w:t>
            </w:r>
            <w:r w:rsidRPr="009C09F7">
              <w:rPr>
                <w:rFonts w:ascii="Sylfaen" w:hAnsi="Sylfaen"/>
                <w:sz w:val="22"/>
                <w:szCs w:val="22"/>
              </w:rPr>
              <w:lastRenderedPageBreak/>
              <w:t>2011 (ISO 10993-1:2003, IDT)</w:t>
            </w:r>
          </w:p>
        </w:tc>
        <w:tc>
          <w:tcPr>
            <w:tcW w:w="5238" w:type="dxa"/>
            <w:vMerge w:val="restart"/>
            <w:tcBorders>
              <w:top w:val="single" w:sz="4" w:space="0" w:color="auto"/>
              <w:left w:val="single" w:sz="4" w:space="0" w:color="auto"/>
            </w:tcBorders>
            <w:shd w:val="clear" w:color="auto" w:fill="FFFFFF"/>
            <w:vAlign w:val="bottom"/>
          </w:tcPr>
          <w:p w14:paraId="7CFD6695"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Արտադրատեսակներ բժշկական</w:t>
            </w:r>
            <w:r w:rsidR="001C2737" w:rsidRPr="009C09F7">
              <w:rPr>
                <w:rFonts w:ascii="Sylfaen" w:hAnsi="Sylfaen"/>
                <w:sz w:val="22"/>
                <w:szCs w:val="22"/>
              </w:rPr>
              <w:t>։</w:t>
            </w:r>
            <w:r w:rsidRPr="009C09F7">
              <w:rPr>
                <w:rFonts w:ascii="Sylfaen" w:hAnsi="Sylfaen"/>
                <w:sz w:val="22"/>
                <w:szCs w:val="22"/>
              </w:rPr>
              <w:t xml:space="preserve"> Բժշկական </w:t>
            </w:r>
            <w:r w:rsidRPr="009C09F7">
              <w:rPr>
                <w:rFonts w:ascii="Sylfaen" w:hAnsi="Sylfaen"/>
                <w:sz w:val="22"/>
                <w:szCs w:val="22"/>
              </w:rPr>
              <w:lastRenderedPageBreak/>
              <w:t>արտադրատեսակների կենսաբանական ազդեցության գնահատում</w:t>
            </w:r>
            <w:r w:rsidR="001C2737" w:rsidRPr="009C09F7">
              <w:rPr>
                <w:rFonts w:ascii="Sylfaen" w:hAnsi="Sylfaen"/>
                <w:sz w:val="22"/>
                <w:szCs w:val="22"/>
              </w:rPr>
              <w:t>։</w:t>
            </w:r>
            <w:r w:rsidRPr="009C09F7">
              <w:rPr>
                <w:rFonts w:ascii="Sylfaen" w:hAnsi="Sylfaen"/>
                <w:sz w:val="22"/>
                <w:szCs w:val="22"/>
              </w:rPr>
              <w:t xml:space="preserve"> Մաս 1. Գնահատում</w:t>
            </w:r>
            <w:r w:rsidR="00E300E2" w:rsidRPr="009C09F7">
              <w:rPr>
                <w:rFonts w:ascii="Sylfaen" w:hAnsi="Sylfaen"/>
                <w:sz w:val="22"/>
                <w:szCs w:val="22"/>
              </w:rPr>
              <w:t>ը</w:t>
            </w:r>
            <w:r w:rsidRPr="009C09F7">
              <w:rPr>
                <w:rFonts w:ascii="Sylfaen" w:hAnsi="Sylfaen"/>
                <w:sz w:val="22"/>
                <w:szCs w:val="22"/>
              </w:rPr>
              <w:t xml:space="preserve"> </w:t>
            </w:r>
            <w:r w:rsidR="00284EDE" w:rsidRPr="009C09F7">
              <w:rPr>
                <w:rFonts w:ascii="Sylfaen" w:hAnsi="Sylfaen"/>
                <w:sz w:val="22"/>
                <w:szCs w:val="22"/>
              </w:rPr>
              <w:t>եւ</w:t>
            </w:r>
            <w:r w:rsidRPr="009C09F7">
              <w:rPr>
                <w:rFonts w:ascii="Sylfaen" w:hAnsi="Sylfaen"/>
                <w:sz w:val="22"/>
                <w:szCs w:val="22"/>
              </w:rPr>
              <w:t xml:space="preserve"> հետազոտություններ</w:t>
            </w:r>
            <w:r w:rsidR="00E300E2"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20554E8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03B34AC6"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10482F5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C4D439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61D9CC2A" w14:textId="77777777" w:rsidTr="00EB6A1B">
        <w:trPr>
          <w:jc w:val="center"/>
        </w:trPr>
        <w:tc>
          <w:tcPr>
            <w:tcW w:w="657" w:type="dxa"/>
            <w:vMerge/>
            <w:tcBorders>
              <w:left w:val="single" w:sz="4" w:space="0" w:color="auto"/>
            </w:tcBorders>
            <w:shd w:val="clear" w:color="auto" w:fill="FFFFFF"/>
          </w:tcPr>
          <w:p w14:paraId="489041C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137CCC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34B6C5B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2CB701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19728A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0028E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142EC8C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7243A8D5" w14:textId="77777777" w:rsidTr="00EB6A1B">
        <w:trPr>
          <w:jc w:val="center"/>
        </w:trPr>
        <w:tc>
          <w:tcPr>
            <w:tcW w:w="657" w:type="dxa"/>
            <w:vMerge/>
            <w:tcBorders>
              <w:left w:val="single" w:sz="4" w:space="0" w:color="auto"/>
            </w:tcBorders>
            <w:shd w:val="clear" w:color="auto" w:fill="FFFFFF"/>
          </w:tcPr>
          <w:p w14:paraId="7B7A5ED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0955A6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1CBA552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362497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CA8EA7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38A73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37388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048532C2" w14:textId="77777777" w:rsidTr="00EB6A1B">
        <w:trPr>
          <w:jc w:val="center"/>
        </w:trPr>
        <w:tc>
          <w:tcPr>
            <w:tcW w:w="657" w:type="dxa"/>
            <w:vMerge w:val="restart"/>
            <w:tcBorders>
              <w:top w:val="single" w:sz="4" w:space="0" w:color="auto"/>
              <w:left w:val="single" w:sz="4" w:space="0" w:color="auto"/>
            </w:tcBorders>
            <w:shd w:val="clear" w:color="auto" w:fill="FFFFFF"/>
          </w:tcPr>
          <w:p w14:paraId="28B0EB0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19</w:t>
            </w:r>
          </w:p>
        </w:tc>
        <w:tc>
          <w:tcPr>
            <w:tcW w:w="2050" w:type="dxa"/>
            <w:vMerge w:val="restart"/>
            <w:tcBorders>
              <w:top w:val="single" w:sz="4" w:space="0" w:color="auto"/>
              <w:left w:val="single" w:sz="4" w:space="0" w:color="auto"/>
            </w:tcBorders>
            <w:shd w:val="clear" w:color="auto" w:fill="FFFFFF"/>
          </w:tcPr>
          <w:p w14:paraId="2635BB9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10993-12-2015 (ISO 10993-12:2012, IDT)</w:t>
            </w:r>
          </w:p>
        </w:tc>
        <w:tc>
          <w:tcPr>
            <w:tcW w:w="5238" w:type="dxa"/>
            <w:vMerge w:val="restart"/>
            <w:tcBorders>
              <w:top w:val="single" w:sz="4" w:space="0" w:color="auto"/>
              <w:left w:val="single" w:sz="4" w:space="0" w:color="auto"/>
            </w:tcBorders>
            <w:shd w:val="clear" w:color="auto" w:fill="FFFFFF"/>
            <w:vAlign w:val="bottom"/>
          </w:tcPr>
          <w:p w14:paraId="766B863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9B0A32"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9B0A32" w:rsidRPr="009C09F7">
              <w:rPr>
                <w:rFonts w:ascii="Sylfaen" w:hAnsi="Sylfaen"/>
                <w:sz w:val="22"/>
                <w:szCs w:val="22"/>
              </w:rPr>
              <w:t>։</w:t>
            </w:r>
            <w:r w:rsidRPr="009C09F7">
              <w:rPr>
                <w:rFonts w:ascii="Sylfaen" w:hAnsi="Sylfaen"/>
                <w:sz w:val="22"/>
                <w:szCs w:val="22"/>
              </w:rPr>
              <w:t xml:space="preserve"> Մաս 12. Փորձանմուշների </w:t>
            </w:r>
            <w:r w:rsidR="00284EDE" w:rsidRPr="009C09F7">
              <w:rPr>
                <w:rFonts w:ascii="Sylfaen" w:hAnsi="Sylfaen"/>
                <w:sz w:val="22"/>
                <w:szCs w:val="22"/>
              </w:rPr>
              <w:t>եւ</w:t>
            </w:r>
            <w:r w:rsidRPr="009C09F7">
              <w:rPr>
                <w:rFonts w:ascii="Sylfaen" w:hAnsi="Sylfaen"/>
                <w:sz w:val="22"/>
                <w:szCs w:val="22"/>
              </w:rPr>
              <w:t xml:space="preserve"> ստուգիչ նմուշների պատրաստում</w:t>
            </w:r>
            <w:r w:rsidR="005859C5"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1608184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F98868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6ECDD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right w:val="single" w:sz="4" w:space="0" w:color="auto"/>
            </w:tcBorders>
            <w:shd w:val="clear" w:color="auto" w:fill="FFFFFF"/>
          </w:tcPr>
          <w:p w14:paraId="1ADBFCF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66824827" w14:textId="77777777" w:rsidTr="00EB6A1B">
        <w:trPr>
          <w:jc w:val="center"/>
        </w:trPr>
        <w:tc>
          <w:tcPr>
            <w:tcW w:w="657" w:type="dxa"/>
            <w:vMerge/>
            <w:tcBorders>
              <w:left w:val="single" w:sz="4" w:space="0" w:color="auto"/>
            </w:tcBorders>
            <w:shd w:val="clear" w:color="auto" w:fill="FFFFFF"/>
          </w:tcPr>
          <w:p w14:paraId="04F8DC7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A2ED6F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51F88BE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1B16A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540A4F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05563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right w:val="single" w:sz="4" w:space="0" w:color="auto"/>
            </w:tcBorders>
            <w:shd w:val="clear" w:color="auto" w:fill="FFFFFF"/>
          </w:tcPr>
          <w:p w14:paraId="03C98F1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8C1E61" w:rsidRPr="009C09F7" w14:paraId="54249151" w14:textId="77777777" w:rsidTr="00422791">
        <w:trPr>
          <w:trHeight w:val="1858"/>
          <w:jc w:val="center"/>
        </w:trPr>
        <w:tc>
          <w:tcPr>
            <w:tcW w:w="657" w:type="dxa"/>
            <w:tcBorders>
              <w:top w:val="single" w:sz="4" w:space="0" w:color="auto"/>
              <w:left w:val="single" w:sz="4" w:space="0" w:color="auto"/>
            </w:tcBorders>
            <w:shd w:val="clear" w:color="auto" w:fill="FFFFFF"/>
          </w:tcPr>
          <w:p w14:paraId="2F16FD3A" w14:textId="0D1EC9C8" w:rsidR="008C1E61" w:rsidRPr="009C09F7" w:rsidRDefault="008C1E61" w:rsidP="008C1E61">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20</w:t>
            </w:r>
          </w:p>
        </w:tc>
        <w:tc>
          <w:tcPr>
            <w:tcW w:w="15345" w:type="dxa"/>
            <w:gridSpan w:val="6"/>
            <w:tcBorders>
              <w:top w:val="single" w:sz="4" w:space="0" w:color="auto"/>
              <w:left w:val="single" w:sz="4" w:space="0" w:color="auto"/>
              <w:right w:val="single" w:sz="4" w:space="0" w:color="auto"/>
            </w:tcBorders>
            <w:shd w:val="clear" w:color="auto" w:fill="FFFFFF"/>
          </w:tcPr>
          <w:p w14:paraId="29559AE8" w14:textId="2B5CF275" w:rsidR="008C1E61" w:rsidRPr="009C09F7" w:rsidRDefault="008C1E61" w:rsidP="008C1E61">
            <w:pPr>
              <w:pStyle w:val="20"/>
              <w:spacing w:before="0" w:after="120" w:line="240" w:lineRule="auto"/>
              <w:rPr>
                <w:rFonts w:ascii="Sylfaen" w:hAnsi="Sylfaen"/>
                <w:sz w:val="22"/>
                <w:szCs w:val="22"/>
              </w:rPr>
            </w:pPr>
            <w:r w:rsidRPr="008C1E61">
              <w:rPr>
                <w:rFonts w:ascii="Sylfaen" w:hAnsi="Sylfaen"/>
                <w:b/>
                <w:bCs/>
                <w:i/>
                <w:iCs/>
                <w:sz w:val="22"/>
                <w:szCs w:val="22"/>
              </w:rPr>
              <w:t>(դիրքը հանվել է ԵՏՀԿ 08.06.21 թիվ 10)</w:t>
            </w:r>
          </w:p>
        </w:tc>
      </w:tr>
      <w:tr w:rsidR="002A4EB8" w:rsidRPr="009C09F7" w14:paraId="1A294D89" w14:textId="77777777" w:rsidTr="00EB6A1B">
        <w:trPr>
          <w:jc w:val="center"/>
        </w:trPr>
        <w:tc>
          <w:tcPr>
            <w:tcW w:w="657" w:type="dxa"/>
            <w:vMerge w:val="restart"/>
            <w:tcBorders>
              <w:top w:val="single" w:sz="4" w:space="0" w:color="auto"/>
              <w:left w:val="single" w:sz="4" w:space="0" w:color="auto"/>
            </w:tcBorders>
            <w:shd w:val="clear" w:color="auto" w:fill="FFFFFF"/>
          </w:tcPr>
          <w:p w14:paraId="6CC91553"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21</w:t>
            </w:r>
          </w:p>
        </w:tc>
        <w:tc>
          <w:tcPr>
            <w:tcW w:w="2050" w:type="dxa"/>
            <w:vMerge w:val="restart"/>
            <w:tcBorders>
              <w:top w:val="single" w:sz="4" w:space="0" w:color="auto"/>
              <w:left w:val="single" w:sz="4" w:space="0" w:color="auto"/>
            </w:tcBorders>
            <w:shd w:val="clear" w:color="auto" w:fill="FFFFFF"/>
          </w:tcPr>
          <w:p w14:paraId="7943EF8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10993-13-2016 (ISO 10993-13:2010, IDT)</w:t>
            </w:r>
          </w:p>
        </w:tc>
        <w:tc>
          <w:tcPr>
            <w:tcW w:w="5238" w:type="dxa"/>
            <w:vMerge w:val="restart"/>
            <w:tcBorders>
              <w:top w:val="single" w:sz="4" w:space="0" w:color="auto"/>
              <w:left w:val="single" w:sz="4" w:space="0" w:color="auto"/>
            </w:tcBorders>
            <w:shd w:val="clear" w:color="auto" w:fill="FFFFFF"/>
          </w:tcPr>
          <w:p w14:paraId="3E4A3C0F"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59342F"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A22D67" w:rsidRPr="009C09F7">
              <w:rPr>
                <w:rFonts w:ascii="Sylfaen" w:hAnsi="Sylfaen"/>
                <w:sz w:val="22"/>
                <w:szCs w:val="22"/>
              </w:rPr>
              <w:t>։</w:t>
            </w:r>
            <w:r w:rsidRPr="009C09F7">
              <w:rPr>
                <w:rFonts w:ascii="Sylfaen" w:hAnsi="Sylfaen"/>
                <w:sz w:val="22"/>
                <w:szCs w:val="22"/>
              </w:rPr>
              <w:t xml:space="preserve"> Մաս 13. Պոլիմերային բժշկական արտադրատեսակների կազմալուծման արգասիքների նույնականացում</w:t>
            </w:r>
            <w:r w:rsidR="008E3123" w:rsidRPr="009C09F7">
              <w:rPr>
                <w:rFonts w:ascii="Sylfaen" w:hAnsi="Sylfaen"/>
                <w:sz w:val="22"/>
                <w:szCs w:val="22"/>
              </w:rPr>
              <w:t>ն ու</w:t>
            </w:r>
            <w:r w:rsidRPr="009C09F7">
              <w:rPr>
                <w:rFonts w:ascii="Sylfaen" w:hAnsi="Sylfaen"/>
                <w:sz w:val="22"/>
                <w:szCs w:val="22"/>
              </w:rPr>
              <w:t xml:space="preserve"> քանակական սահմանում</w:t>
            </w:r>
            <w:r w:rsidR="008E3123" w:rsidRPr="009C09F7">
              <w:rPr>
                <w:rFonts w:ascii="Sylfaen" w:hAnsi="Sylfaen"/>
                <w:sz w:val="22"/>
                <w:szCs w:val="22"/>
              </w:rPr>
              <w:t>ը</w:t>
            </w:r>
          </w:p>
          <w:p w14:paraId="40EECFB6" w14:textId="77777777" w:rsidR="000D2DA8" w:rsidRPr="009C09F7" w:rsidRDefault="000D2DA8"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24A33EC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01.01.2018</w:t>
            </w:r>
          </w:p>
        </w:tc>
        <w:tc>
          <w:tcPr>
            <w:tcW w:w="2127" w:type="dxa"/>
            <w:vMerge w:val="restart"/>
            <w:tcBorders>
              <w:top w:val="single" w:sz="4" w:space="0" w:color="auto"/>
              <w:left w:val="single" w:sz="4" w:space="0" w:color="auto"/>
            </w:tcBorders>
            <w:shd w:val="clear" w:color="auto" w:fill="FFFFFF"/>
          </w:tcPr>
          <w:p w14:paraId="25AD157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1D4BA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0AEBFBD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0FE47A87" w14:textId="77777777" w:rsidTr="00EB6A1B">
        <w:trPr>
          <w:jc w:val="center"/>
        </w:trPr>
        <w:tc>
          <w:tcPr>
            <w:tcW w:w="657" w:type="dxa"/>
            <w:vMerge/>
            <w:tcBorders>
              <w:left w:val="single" w:sz="4" w:space="0" w:color="auto"/>
            </w:tcBorders>
            <w:shd w:val="clear" w:color="auto" w:fill="FFFFFF"/>
          </w:tcPr>
          <w:p w14:paraId="3D903FD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1EEB28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D43326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5F1084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AD6B55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F719D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37A6AA6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10CE4A87" w14:textId="77777777" w:rsidTr="00EB6A1B">
        <w:trPr>
          <w:jc w:val="center"/>
        </w:trPr>
        <w:tc>
          <w:tcPr>
            <w:tcW w:w="657" w:type="dxa"/>
            <w:vMerge/>
            <w:tcBorders>
              <w:left w:val="single" w:sz="4" w:space="0" w:color="auto"/>
              <w:bottom w:val="single" w:sz="4" w:space="0" w:color="auto"/>
            </w:tcBorders>
            <w:shd w:val="clear" w:color="auto" w:fill="FFFFFF"/>
          </w:tcPr>
          <w:p w14:paraId="4B3D5499"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0AE35D55"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F8040FF"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64A5C8B"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DCCF52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AE6670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40C8EC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4C05952A" w14:textId="77777777" w:rsidTr="00EB6A1B">
        <w:trPr>
          <w:jc w:val="center"/>
        </w:trPr>
        <w:tc>
          <w:tcPr>
            <w:tcW w:w="657" w:type="dxa"/>
            <w:vMerge w:val="restart"/>
            <w:tcBorders>
              <w:top w:val="single" w:sz="4" w:space="0" w:color="auto"/>
              <w:left w:val="single" w:sz="4" w:space="0" w:color="auto"/>
            </w:tcBorders>
            <w:shd w:val="clear" w:color="auto" w:fill="FFFFFF"/>
          </w:tcPr>
          <w:p w14:paraId="550DD58A"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22</w:t>
            </w:r>
          </w:p>
        </w:tc>
        <w:tc>
          <w:tcPr>
            <w:tcW w:w="2050" w:type="dxa"/>
            <w:vMerge w:val="restart"/>
            <w:tcBorders>
              <w:top w:val="single" w:sz="4" w:space="0" w:color="auto"/>
              <w:left w:val="single" w:sz="4" w:space="0" w:color="auto"/>
            </w:tcBorders>
            <w:shd w:val="clear" w:color="auto" w:fill="FFFFFF"/>
          </w:tcPr>
          <w:p w14:paraId="0EC5E754"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10993-14-</w:t>
            </w:r>
            <w:r w:rsidRPr="009C09F7">
              <w:rPr>
                <w:rFonts w:ascii="Sylfaen" w:hAnsi="Sylfaen"/>
                <w:sz w:val="22"/>
                <w:szCs w:val="22"/>
              </w:rPr>
              <w:lastRenderedPageBreak/>
              <w:t>2011 (ISO 10993-14:2001, IDT)</w:t>
            </w:r>
          </w:p>
        </w:tc>
        <w:tc>
          <w:tcPr>
            <w:tcW w:w="5238" w:type="dxa"/>
            <w:vMerge w:val="restart"/>
            <w:tcBorders>
              <w:top w:val="single" w:sz="4" w:space="0" w:color="auto"/>
              <w:left w:val="single" w:sz="4" w:space="0" w:color="auto"/>
            </w:tcBorders>
            <w:shd w:val="clear" w:color="auto" w:fill="FFFFFF"/>
            <w:vAlign w:val="bottom"/>
          </w:tcPr>
          <w:p w14:paraId="59482CF9"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Արտադրատեսակներ բժշկական</w:t>
            </w:r>
            <w:r w:rsidR="005278A5" w:rsidRPr="009C09F7">
              <w:rPr>
                <w:rFonts w:ascii="Sylfaen" w:hAnsi="Sylfaen"/>
                <w:sz w:val="22"/>
                <w:szCs w:val="22"/>
              </w:rPr>
              <w:t>։</w:t>
            </w:r>
            <w:r w:rsidRPr="009C09F7">
              <w:rPr>
                <w:rFonts w:ascii="Sylfaen" w:hAnsi="Sylfaen"/>
                <w:sz w:val="22"/>
                <w:szCs w:val="22"/>
              </w:rPr>
              <w:t xml:space="preserve"> Բժշկական </w:t>
            </w:r>
            <w:r w:rsidRPr="009C09F7">
              <w:rPr>
                <w:rFonts w:ascii="Sylfaen" w:hAnsi="Sylfaen"/>
                <w:sz w:val="22"/>
                <w:szCs w:val="22"/>
              </w:rPr>
              <w:lastRenderedPageBreak/>
              <w:t>արտադրատեսակների կենսաբանական ազդեցության գնահատում</w:t>
            </w:r>
            <w:r w:rsidR="005278A5" w:rsidRPr="009C09F7">
              <w:rPr>
                <w:rFonts w:ascii="Sylfaen" w:hAnsi="Sylfaen"/>
                <w:sz w:val="22"/>
                <w:szCs w:val="22"/>
              </w:rPr>
              <w:t>։</w:t>
            </w:r>
            <w:r w:rsidRPr="009C09F7">
              <w:rPr>
                <w:rFonts w:ascii="Sylfaen" w:hAnsi="Sylfaen"/>
                <w:sz w:val="22"/>
                <w:szCs w:val="22"/>
              </w:rPr>
              <w:t xml:space="preserve"> Մաս 14. Կերամիկայից արտադրատեսակների քայքայման արգասիքների նույնականացում</w:t>
            </w:r>
            <w:r w:rsidR="005C7980" w:rsidRPr="009C09F7">
              <w:rPr>
                <w:rFonts w:ascii="Sylfaen" w:hAnsi="Sylfaen"/>
                <w:sz w:val="22"/>
                <w:szCs w:val="22"/>
              </w:rPr>
              <w:t>ն ու</w:t>
            </w:r>
            <w:r w:rsidRPr="009C09F7">
              <w:rPr>
                <w:rFonts w:ascii="Sylfaen" w:hAnsi="Sylfaen"/>
                <w:sz w:val="22"/>
                <w:szCs w:val="22"/>
              </w:rPr>
              <w:t xml:space="preserve"> քանակական սահմանում</w:t>
            </w:r>
            <w:r w:rsidR="00094BD9"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40F233C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26B96C0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712ED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3B1FBF9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A7BBE6C" w14:textId="77777777" w:rsidTr="00EB6A1B">
        <w:trPr>
          <w:trHeight w:val="492"/>
          <w:jc w:val="center"/>
        </w:trPr>
        <w:tc>
          <w:tcPr>
            <w:tcW w:w="657" w:type="dxa"/>
            <w:vMerge/>
            <w:tcBorders>
              <w:left w:val="single" w:sz="4" w:space="0" w:color="auto"/>
            </w:tcBorders>
            <w:shd w:val="clear" w:color="auto" w:fill="FFFFFF"/>
          </w:tcPr>
          <w:p w14:paraId="0D38448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2A9A17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00A45BC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C628DD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BE7ED5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89C49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6F4739A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554D45B8" w14:textId="77777777" w:rsidTr="00EB6A1B">
        <w:trPr>
          <w:trHeight w:val="556"/>
          <w:jc w:val="center"/>
        </w:trPr>
        <w:tc>
          <w:tcPr>
            <w:tcW w:w="657" w:type="dxa"/>
            <w:vMerge/>
            <w:tcBorders>
              <w:left w:val="single" w:sz="4" w:space="0" w:color="auto"/>
            </w:tcBorders>
            <w:shd w:val="clear" w:color="auto" w:fill="FFFFFF"/>
          </w:tcPr>
          <w:p w14:paraId="1844E75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66CA21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30942FB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FF8538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A860A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90592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4EBA1F3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60F60A0E" w14:textId="77777777" w:rsidTr="00EB6A1B">
        <w:trPr>
          <w:trHeight w:val="423"/>
          <w:jc w:val="center"/>
        </w:trPr>
        <w:tc>
          <w:tcPr>
            <w:tcW w:w="657" w:type="dxa"/>
            <w:vMerge w:val="restart"/>
            <w:tcBorders>
              <w:top w:val="single" w:sz="4" w:space="0" w:color="auto"/>
              <w:left w:val="single" w:sz="4" w:space="0" w:color="auto"/>
            </w:tcBorders>
            <w:shd w:val="clear" w:color="auto" w:fill="FFFFFF"/>
          </w:tcPr>
          <w:p w14:paraId="10788687"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23</w:t>
            </w:r>
          </w:p>
        </w:tc>
        <w:tc>
          <w:tcPr>
            <w:tcW w:w="2050" w:type="dxa"/>
            <w:vMerge w:val="restart"/>
            <w:tcBorders>
              <w:top w:val="single" w:sz="4" w:space="0" w:color="auto"/>
              <w:left w:val="single" w:sz="4" w:space="0" w:color="auto"/>
            </w:tcBorders>
            <w:shd w:val="clear" w:color="auto" w:fill="FFFFFF"/>
          </w:tcPr>
          <w:p w14:paraId="7ACDA4F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10993-15-2011 (ISO 10993-15:2000, IDT)</w:t>
            </w:r>
          </w:p>
        </w:tc>
        <w:tc>
          <w:tcPr>
            <w:tcW w:w="5238" w:type="dxa"/>
            <w:vMerge w:val="restart"/>
            <w:tcBorders>
              <w:top w:val="single" w:sz="4" w:space="0" w:color="auto"/>
              <w:left w:val="single" w:sz="4" w:space="0" w:color="auto"/>
            </w:tcBorders>
            <w:shd w:val="clear" w:color="auto" w:fill="FFFFFF"/>
            <w:vAlign w:val="bottom"/>
          </w:tcPr>
          <w:p w14:paraId="3E3F3D60"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153D6A"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153D6A" w:rsidRPr="009C09F7">
              <w:rPr>
                <w:rFonts w:ascii="Sylfaen" w:hAnsi="Sylfaen"/>
                <w:sz w:val="22"/>
                <w:szCs w:val="22"/>
              </w:rPr>
              <w:t xml:space="preserve">։ </w:t>
            </w:r>
            <w:r w:rsidRPr="009C09F7">
              <w:rPr>
                <w:rFonts w:ascii="Sylfaen" w:hAnsi="Sylfaen"/>
                <w:sz w:val="22"/>
                <w:szCs w:val="22"/>
              </w:rPr>
              <w:t xml:space="preserve">Մաս 15. Մետաղներից </w:t>
            </w:r>
            <w:r w:rsidR="00284EDE" w:rsidRPr="009C09F7">
              <w:rPr>
                <w:rFonts w:ascii="Sylfaen" w:hAnsi="Sylfaen"/>
                <w:sz w:val="22"/>
                <w:szCs w:val="22"/>
              </w:rPr>
              <w:t>եւ</w:t>
            </w:r>
            <w:r w:rsidRPr="009C09F7">
              <w:rPr>
                <w:rFonts w:ascii="Sylfaen" w:hAnsi="Sylfaen"/>
                <w:sz w:val="22"/>
                <w:szCs w:val="22"/>
              </w:rPr>
              <w:t xml:space="preserve"> համահալվածքներից արտադրատեսակների քայքայման արգասիքների նույնականացում</w:t>
            </w:r>
            <w:r w:rsidR="00847F9B" w:rsidRPr="009C09F7">
              <w:rPr>
                <w:rFonts w:ascii="Sylfaen" w:hAnsi="Sylfaen"/>
                <w:sz w:val="22"/>
                <w:szCs w:val="22"/>
              </w:rPr>
              <w:t>ն ու</w:t>
            </w:r>
            <w:r w:rsidRPr="009C09F7">
              <w:rPr>
                <w:rFonts w:ascii="Sylfaen" w:hAnsi="Sylfaen"/>
                <w:sz w:val="22"/>
                <w:szCs w:val="22"/>
              </w:rPr>
              <w:t xml:space="preserve"> քանակական սահմանում</w:t>
            </w:r>
            <w:r w:rsidR="00847F9B"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1B22600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0CA78F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9014D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C7D60C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0F3144C8" w14:textId="77777777" w:rsidTr="00EB6A1B">
        <w:trPr>
          <w:trHeight w:val="599"/>
          <w:jc w:val="center"/>
        </w:trPr>
        <w:tc>
          <w:tcPr>
            <w:tcW w:w="657" w:type="dxa"/>
            <w:vMerge/>
            <w:tcBorders>
              <w:left w:val="single" w:sz="4" w:space="0" w:color="auto"/>
            </w:tcBorders>
            <w:shd w:val="clear" w:color="auto" w:fill="FFFFFF"/>
          </w:tcPr>
          <w:p w14:paraId="59ECA68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6BD9B6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12FEA84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E89EBE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2AF2E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B54B6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641B87B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6EA9A60" w14:textId="77777777" w:rsidTr="00EB6A1B">
        <w:trPr>
          <w:jc w:val="center"/>
        </w:trPr>
        <w:tc>
          <w:tcPr>
            <w:tcW w:w="657" w:type="dxa"/>
            <w:vMerge/>
            <w:tcBorders>
              <w:left w:val="single" w:sz="4" w:space="0" w:color="auto"/>
            </w:tcBorders>
            <w:shd w:val="clear" w:color="auto" w:fill="FFFFFF"/>
          </w:tcPr>
          <w:p w14:paraId="702857F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6C3781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23E40B9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E9C660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1032F2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33BFF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1657F1F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8C1E61" w:rsidRPr="009C09F7" w14:paraId="66AE8AE7" w14:textId="77777777" w:rsidTr="003663C3">
        <w:trPr>
          <w:trHeight w:val="1858"/>
          <w:jc w:val="center"/>
        </w:trPr>
        <w:tc>
          <w:tcPr>
            <w:tcW w:w="657" w:type="dxa"/>
            <w:tcBorders>
              <w:top w:val="single" w:sz="4" w:space="0" w:color="auto"/>
              <w:left w:val="single" w:sz="4" w:space="0" w:color="auto"/>
            </w:tcBorders>
            <w:shd w:val="clear" w:color="auto" w:fill="FFFFFF"/>
          </w:tcPr>
          <w:p w14:paraId="31313935" w14:textId="77777777" w:rsidR="008C1E61" w:rsidRPr="009C09F7" w:rsidRDefault="008C1E61"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24</w:t>
            </w:r>
          </w:p>
        </w:tc>
        <w:tc>
          <w:tcPr>
            <w:tcW w:w="15345" w:type="dxa"/>
            <w:gridSpan w:val="6"/>
            <w:tcBorders>
              <w:top w:val="single" w:sz="4" w:space="0" w:color="auto"/>
              <w:left w:val="single" w:sz="4" w:space="0" w:color="auto"/>
              <w:right w:val="single" w:sz="4" w:space="0" w:color="auto"/>
            </w:tcBorders>
            <w:shd w:val="clear" w:color="auto" w:fill="FFFFFF"/>
          </w:tcPr>
          <w:p w14:paraId="59BA99E3" w14:textId="46D0A8D3" w:rsidR="008C1E61" w:rsidRPr="009C09F7" w:rsidRDefault="008C1E61" w:rsidP="008C1E61">
            <w:pPr>
              <w:pStyle w:val="20"/>
              <w:spacing w:before="0" w:after="120" w:line="240" w:lineRule="auto"/>
              <w:rPr>
                <w:rFonts w:ascii="Sylfaen" w:hAnsi="Sylfaen"/>
                <w:sz w:val="22"/>
                <w:szCs w:val="22"/>
              </w:rPr>
            </w:pPr>
            <w:r w:rsidRPr="008C1E61">
              <w:rPr>
                <w:rFonts w:ascii="Sylfaen" w:hAnsi="Sylfaen"/>
                <w:b/>
                <w:bCs/>
                <w:i/>
                <w:iCs/>
                <w:sz w:val="22"/>
                <w:szCs w:val="22"/>
              </w:rPr>
              <w:t>(դիրքը հանվել է ԵՏՀԿ 08.06.21 թիվ 10)</w:t>
            </w:r>
          </w:p>
        </w:tc>
      </w:tr>
      <w:tr w:rsidR="002A4EB8" w:rsidRPr="009C09F7" w14:paraId="4DD2E82D" w14:textId="77777777" w:rsidTr="00EB6A1B">
        <w:trPr>
          <w:jc w:val="center"/>
        </w:trPr>
        <w:tc>
          <w:tcPr>
            <w:tcW w:w="657" w:type="dxa"/>
            <w:vMerge w:val="restart"/>
            <w:tcBorders>
              <w:top w:val="single" w:sz="4" w:space="0" w:color="auto"/>
              <w:left w:val="single" w:sz="4" w:space="0" w:color="auto"/>
            </w:tcBorders>
            <w:shd w:val="clear" w:color="auto" w:fill="FFFFFF"/>
          </w:tcPr>
          <w:p w14:paraId="746BA8D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25</w:t>
            </w:r>
          </w:p>
        </w:tc>
        <w:tc>
          <w:tcPr>
            <w:tcW w:w="2050" w:type="dxa"/>
            <w:vMerge w:val="restart"/>
            <w:tcBorders>
              <w:top w:val="single" w:sz="4" w:space="0" w:color="auto"/>
              <w:left w:val="single" w:sz="4" w:space="0" w:color="auto"/>
            </w:tcBorders>
            <w:shd w:val="clear" w:color="auto" w:fill="FFFFFF"/>
          </w:tcPr>
          <w:p w14:paraId="61381BF0"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10993-16-2016 (ISO 10993-16:2010, IDT)</w:t>
            </w:r>
          </w:p>
        </w:tc>
        <w:tc>
          <w:tcPr>
            <w:tcW w:w="5238" w:type="dxa"/>
            <w:vMerge w:val="restart"/>
            <w:tcBorders>
              <w:top w:val="single" w:sz="4" w:space="0" w:color="auto"/>
              <w:left w:val="single" w:sz="4" w:space="0" w:color="auto"/>
            </w:tcBorders>
            <w:shd w:val="clear" w:color="auto" w:fill="FFFFFF"/>
          </w:tcPr>
          <w:p w14:paraId="4094A113"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7C1028"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7C1028" w:rsidRPr="009C09F7">
              <w:rPr>
                <w:rFonts w:ascii="Sylfaen" w:hAnsi="Sylfaen"/>
                <w:sz w:val="22"/>
                <w:szCs w:val="22"/>
              </w:rPr>
              <w:t>։</w:t>
            </w:r>
            <w:r w:rsidRPr="009C09F7">
              <w:rPr>
                <w:rFonts w:ascii="Sylfaen" w:hAnsi="Sylfaen"/>
                <w:sz w:val="22"/>
                <w:szCs w:val="22"/>
              </w:rPr>
              <w:t xml:space="preserve"> Մաս 16. Քայքայման արգասիքների </w:t>
            </w:r>
            <w:r w:rsidR="00284EDE" w:rsidRPr="009C09F7">
              <w:rPr>
                <w:rFonts w:ascii="Sylfaen" w:hAnsi="Sylfaen"/>
                <w:sz w:val="22"/>
                <w:szCs w:val="22"/>
              </w:rPr>
              <w:t>եւ</w:t>
            </w:r>
            <w:r w:rsidRPr="009C09F7">
              <w:rPr>
                <w:rFonts w:ascii="Sylfaen" w:hAnsi="Sylfaen"/>
                <w:sz w:val="22"/>
                <w:szCs w:val="22"/>
              </w:rPr>
              <w:t xml:space="preserve"> ալկալահանվող նյութերի տոքսիկոկինետիկ հետազոտությունների հայեցակարգ</w:t>
            </w:r>
            <w:r w:rsidR="00A623A3"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20F43C6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01.01.2018</w:t>
            </w:r>
          </w:p>
        </w:tc>
        <w:tc>
          <w:tcPr>
            <w:tcW w:w="2127" w:type="dxa"/>
            <w:vMerge w:val="restart"/>
            <w:tcBorders>
              <w:top w:val="single" w:sz="4" w:space="0" w:color="auto"/>
              <w:left w:val="single" w:sz="4" w:space="0" w:color="auto"/>
            </w:tcBorders>
            <w:shd w:val="clear" w:color="auto" w:fill="FFFFFF"/>
          </w:tcPr>
          <w:p w14:paraId="54BE27D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0B369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4-5, հավելված </w:t>
            </w:r>
            <w:r w:rsidR="00873FEF"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F398C9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03BC7294" w14:textId="77777777" w:rsidTr="00EB6A1B">
        <w:trPr>
          <w:jc w:val="center"/>
        </w:trPr>
        <w:tc>
          <w:tcPr>
            <w:tcW w:w="657" w:type="dxa"/>
            <w:vMerge/>
            <w:tcBorders>
              <w:left w:val="single" w:sz="4" w:space="0" w:color="auto"/>
            </w:tcBorders>
            <w:shd w:val="clear" w:color="auto" w:fill="FFFFFF"/>
          </w:tcPr>
          <w:p w14:paraId="2F21DB1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0DEEBE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0CE1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46CEB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77670C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D1FBC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4-5, հավելված </w:t>
            </w:r>
            <w:r w:rsidR="00034CA9"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53B5E26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0D60C8B0" w14:textId="77777777" w:rsidTr="00EB6A1B">
        <w:trPr>
          <w:jc w:val="center"/>
        </w:trPr>
        <w:tc>
          <w:tcPr>
            <w:tcW w:w="657" w:type="dxa"/>
            <w:vMerge/>
            <w:tcBorders>
              <w:left w:val="single" w:sz="4" w:space="0" w:color="auto"/>
              <w:bottom w:val="single" w:sz="4" w:space="0" w:color="auto"/>
            </w:tcBorders>
            <w:shd w:val="clear" w:color="auto" w:fill="FFFFFF"/>
          </w:tcPr>
          <w:p w14:paraId="6F84385B"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3E72FBC9"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C322A41"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B8BF075"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294811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629E96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34CA9" w:rsidRPr="009C09F7">
              <w:rPr>
                <w:rFonts w:ascii="Sylfaen" w:hAnsi="Sylfaen"/>
                <w:sz w:val="22"/>
                <w:szCs w:val="22"/>
                <w:lang w:val="en-US"/>
              </w:rPr>
              <w:t>A</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0EB491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6B8AA450" w14:textId="77777777" w:rsidTr="00EB6A1B">
        <w:trPr>
          <w:jc w:val="center"/>
        </w:trPr>
        <w:tc>
          <w:tcPr>
            <w:tcW w:w="657" w:type="dxa"/>
            <w:vMerge w:val="restart"/>
            <w:tcBorders>
              <w:top w:val="single" w:sz="4" w:space="0" w:color="auto"/>
              <w:left w:val="single" w:sz="4" w:space="0" w:color="auto"/>
            </w:tcBorders>
            <w:shd w:val="clear" w:color="auto" w:fill="FFFFFF"/>
          </w:tcPr>
          <w:p w14:paraId="54FFB1D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26</w:t>
            </w:r>
          </w:p>
        </w:tc>
        <w:tc>
          <w:tcPr>
            <w:tcW w:w="2050" w:type="dxa"/>
            <w:vMerge w:val="restart"/>
            <w:tcBorders>
              <w:top w:val="single" w:sz="4" w:space="0" w:color="auto"/>
              <w:left w:val="single" w:sz="4" w:space="0" w:color="auto"/>
            </w:tcBorders>
            <w:shd w:val="clear" w:color="auto" w:fill="FFFFFF"/>
          </w:tcPr>
          <w:p w14:paraId="7055B3BB"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ISO 10993-17-</w:t>
            </w:r>
            <w:r w:rsidRPr="009C09F7">
              <w:rPr>
                <w:rFonts w:ascii="Sylfaen" w:hAnsi="Sylfaen"/>
                <w:sz w:val="22"/>
                <w:szCs w:val="22"/>
              </w:rPr>
              <w:lastRenderedPageBreak/>
              <w:t>2011 (ISO 10993-17:2002, IDT)</w:t>
            </w:r>
          </w:p>
        </w:tc>
        <w:tc>
          <w:tcPr>
            <w:tcW w:w="5238" w:type="dxa"/>
            <w:vMerge w:val="restart"/>
            <w:tcBorders>
              <w:top w:val="single" w:sz="4" w:space="0" w:color="auto"/>
              <w:left w:val="single" w:sz="4" w:space="0" w:color="auto"/>
            </w:tcBorders>
            <w:shd w:val="clear" w:color="auto" w:fill="FFFFFF"/>
            <w:vAlign w:val="bottom"/>
          </w:tcPr>
          <w:p w14:paraId="22DD0319" w14:textId="77777777" w:rsidR="00DF2788" w:rsidRPr="009C09F7" w:rsidRDefault="00700976" w:rsidP="00BD35D4">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lastRenderedPageBreak/>
              <w:t>Արտադրատեսակներ բժշկական</w:t>
            </w:r>
            <w:r w:rsidR="007C1028" w:rsidRPr="009C09F7">
              <w:rPr>
                <w:rFonts w:ascii="Sylfaen" w:hAnsi="Sylfaen"/>
                <w:sz w:val="22"/>
                <w:szCs w:val="22"/>
              </w:rPr>
              <w:t>։</w:t>
            </w:r>
            <w:r w:rsidRPr="009C09F7">
              <w:rPr>
                <w:rFonts w:ascii="Sylfaen" w:hAnsi="Sylfaen"/>
                <w:sz w:val="22"/>
                <w:szCs w:val="22"/>
              </w:rPr>
              <w:t xml:space="preserve"> Բժշկական </w:t>
            </w:r>
            <w:r w:rsidRPr="009C09F7">
              <w:rPr>
                <w:rFonts w:ascii="Sylfaen" w:hAnsi="Sylfaen"/>
                <w:sz w:val="22"/>
                <w:szCs w:val="22"/>
              </w:rPr>
              <w:lastRenderedPageBreak/>
              <w:t>արտադրատեսակների կենսաբանական ազդեցության գնահատում</w:t>
            </w:r>
            <w:r w:rsidR="007C1028" w:rsidRPr="009C09F7">
              <w:rPr>
                <w:rFonts w:ascii="Sylfaen" w:hAnsi="Sylfaen"/>
                <w:sz w:val="22"/>
                <w:szCs w:val="22"/>
              </w:rPr>
              <w:t>։</w:t>
            </w:r>
            <w:r w:rsidRPr="009C09F7">
              <w:rPr>
                <w:rFonts w:ascii="Sylfaen" w:hAnsi="Sylfaen"/>
                <w:sz w:val="22"/>
                <w:szCs w:val="22"/>
              </w:rPr>
              <w:t xml:space="preserve"> Մաս 17. Լվացահանվող նյութերի համար շեմային արժեքների սահմանում</w:t>
            </w:r>
            <w:r w:rsidR="00535209"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13CC9ACB"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2B5B26E1"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62EF4400"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1010B208"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5A9DE826" w14:textId="77777777" w:rsidTr="00EB6A1B">
        <w:trPr>
          <w:jc w:val="center"/>
        </w:trPr>
        <w:tc>
          <w:tcPr>
            <w:tcW w:w="657" w:type="dxa"/>
            <w:vMerge/>
            <w:tcBorders>
              <w:left w:val="single" w:sz="4" w:space="0" w:color="auto"/>
            </w:tcBorders>
            <w:shd w:val="clear" w:color="auto" w:fill="FFFFFF"/>
          </w:tcPr>
          <w:p w14:paraId="40CE6ED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A804ABC"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36BFF373"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7CEB64DB"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6D891CD8"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40246AE7"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5025F111"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5C31D141" w14:textId="77777777" w:rsidTr="00EB6A1B">
        <w:trPr>
          <w:jc w:val="center"/>
        </w:trPr>
        <w:tc>
          <w:tcPr>
            <w:tcW w:w="657" w:type="dxa"/>
            <w:vMerge/>
            <w:tcBorders>
              <w:left w:val="single" w:sz="4" w:space="0" w:color="auto"/>
            </w:tcBorders>
            <w:shd w:val="clear" w:color="auto" w:fill="FFFFFF"/>
          </w:tcPr>
          <w:p w14:paraId="76DFE4E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65C54DF"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1F30AD48"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29745476"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6ED8FA45"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15062D3E"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290266E3"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46F02476" w14:textId="77777777" w:rsidTr="00EB6A1B">
        <w:trPr>
          <w:jc w:val="center"/>
        </w:trPr>
        <w:tc>
          <w:tcPr>
            <w:tcW w:w="657" w:type="dxa"/>
            <w:vMerge w:val="restart"/>
            <w:tcBorders>
              <w:top w:val="single" w:sz="4" w:space="0" w:color="auto"/>
              <w:left w:val="single" w:sz="4" w:space="0" w:color="auto"/>
            </w:tcBorders>
            <w:shd w:val="clear" w:color="auto" w:fill="FFFFFF"/>
          </w:tcPr>
          <w:p w14:paraId="7E358CB1"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27</w:t>
            </w:r>
          </w:p>
        </w:tc>
        <w:tc>
          <w:tcPr>
            <w:tcW w:w="2050" w:type="dxa"/>
            <w:vMerge w:val="restart"/>
            <w:tcBorders>
              <w:top w:val="single" w:sz="4" w:space="0" w:color="auto"/>
              <w:left w:val="single" w:sz="4" w:space="0" w:color="auto"/>
            </w:tcBorders>
            <w:shd w:val="clear" w:color="auto" w:fill="FFFFFF"/>
          </w:tcPr>
          <w:p w14:paraId="67635996"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ISO 10993-18-2011 (ISO 10993-18:2005, IDT)</w:t>
            </w:r>
          </w:p>
        </w:tc>
        <w:tc>
          <w:tcPr>
            <w:tcW w:w="5238" w:type="dxa"/>
            <w:vMerge w:val="restart"/>
            <w:tcBorders>
              <w:top w:val="single" w:sz="4" w:space="0" w:color="auto"/>
              <w:left w:val="single" w:sz="4" w:space="0" w:color="auto"/>
            </w:tcBorders>
            <w:shd w:val="clear" w:color="auto" w:fill="FFFFFF"/>
            <w:vAlign w:val="bottom"/>
          </w:tcPr>
          <w:p w14:paraId="6970AFEC" w14:textId="77777777" w:rsidR="00DF2788" w:rsidRPr="009C09F7" w:rsidRDefault="00700976" w:rsidP="00BD35D4">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Արտադրատեսակներ բժշկական</w:t>
            </w:r>
            <w:r w:rsidR="007C1028"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7C1028" w:rsidRPr="009C09F7">
              <w:rPr>
                <w:rFonts w:ascii="Sylfaen" w:hAnsi="Sylfaen"/>
                <w:sz w:val="22"/>
                <w:szCs w:val="22"/>
              </w:rPr>
              <w:t>։</w:t>
            </w:r>
            <w:r w:rsidRPr="009C09F7">
              <w:rPr>
                <w:rFonts w:ascii="Sylfaen" w:hAnsi="Sylfaen"/>
                <w:sz w:val="22"/>
                <w:szCs w:val="22"/>
              </w:rPr>
              <w:t xml:space="preserve"> Մաս 18. Նյութերի քիմիական հատկությունների հետազոտություն</w:t>
            </w:r>
            <w:r w:rsidR="00851FC1"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2319E82C"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3ECA7FE"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18F5841B"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lang w:val="ru-RU"/>
              </w:rPr>
            </w:pPr>
            <w:r w:rsidRPr="009C09F7">
              <w:rPr>
                <w:rFonts w:ascii="Sylfaen" w:hAnsi="Sylfaen"/>
                <w:sz w:val="22"/>
                <w:szCs w:val="22"/>
              </w:rPr>
              <w:t xml:space="preserve">5-8, հավելված </w:t>
            </w:r>
            <w:r w:rsidR="00D66FC7" w:rsidRPr="009C09F7">
              <w:rPr>
                <w:rFonts w:ascii="Sylfaen" w:hAnsi="Sylfaen"/>
                <w:sz w:val="22"/>
                <w:szCs w:val="22"/>
                <w:lang w:val="ru-RU"/>
              </w:rPr>
              <w:t>А</w:t>
            </w:r>
          </w:p>
        </w:tc>
        <w:tc>
          <w:tcPr>
            <w:tcW w:w="1411" w:type="dxa"/>
            <w:tcBorders>
              <w:top w:val="single" w:sz="4" w:space="0" w:color="auto"/>
              <w:left w:val="single" w:sz="4" w:space="0" w:color="auto"/>
              <w:right w:val="single" w:sz="4" w:space="0" w:color="auto"/>
            </w:tcBorders>
            <w:shd w:val="clear" w:color="auto" w:fill="FFFFFF"/>
          </w:tcPr>
          <w:p w14:paraId="1DD9C891"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37980E56" w14:textId="77777777" w:rsidTr="00EB6A1B">
        <w:trPr>
          <w:jc w:val="center"/>
        </w:trPr>
        <w:tc>
          <w:tcPr>
            <w:tcW w:w="657" w:type="dxa"/>
            <w:vMerge/>
            <w:tcBorders>
              <w:left w:val="single" w:sz="4" w:space="0" w:color="auto"/>
            </w:tcBorders>
            <w:shd w:val="clear" w:color="auto" w:fill="FFFFFF"/>
          </w:tcPr>
          <w:p w14:paraId="05B3AF2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952BD9C"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5640F917"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15A0C505"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53B3063D"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16033F8F"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lang w:val="ru-RU"/>
              </w:rPr>
            </w:pPr>
            <w:r w:rsidRPr="009C09F7">
              <w:rPr>
                <w:rFonts w:ascii="Sylfaen" w:hAnsi="Sylfaen"/>
                <w:sz w:val="22"/>
                <w:szCs w:val="22"/>
              </w:rPr>
              <w:t xml:space="preserve">5-8, հավելված </w:t>
            </w:r>
            <w:r w:rsidR="00D66FC7" w:rsidRPr="009C09F7">
              <w:rPr>
                <w:rFonts w:ascii="Sylfaen" w:hAnsi="Sylfaen"/>
                <w:sz w:val="22"/>
                <w:szCs w:val="22"/>
                <w:lang w:val="ru-RU"/>
              </w:rPr>
              <w:t>А</w:t>
            </w:r>
          </w:p>
        </w:tc>
        <w:tc>
          <w:tcPr>
            <w:tcW w:w="1411" w:type="dxa"/>
            <w:tcBorders>
              <w:top w:val="single" w:sz="4" w:space="0" w:color="auto"/>
              <w:left w:val="single" w:sz="4" w:space="0" w:color="auto"/>
              <w:right w:val="single" w:sz="4" w:space="0" w:color="auto"/>
            </w:tcBorders>
            <w:shd w:val="clear" w:color="auto" w:fill="FFFFFF"/>
          </w:tcPr>
          <w:p w14:paraId="15AA0BEC"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7E0E1570" w14:textId="77777777" w:rsidTr="00EB6A1B">
        <w:trPr>
          <w:jc w:val="center"/>
        </w:trPr>
        <w:tc>
          <w:tcPr>
            <w:tcW w:w="657" w:type="dxa"/>
            <w:vMerge/>
            <w:tcBorders>
              <w:left w:val="single" w:sz="4" w:space="0" w:color="auto"/>
            </w:tcBorders>
            <w:shd w:val="clear" w:color="auto" w:fill="FFFFFF"/>
          </w:tcPr>
          <w:p w14:paraId="5F6ADC8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19ACE02"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4ADDE796"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3E0A3C8F"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29C21656"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15DFB9A9"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lang w:val="ru-RU"/>
              </w:rPr>
            </w:pPr>
            <w:r w:rsidRPr="009C09F7">
              <w:rPr>
                <w:rFonts w:ascii="Sylfaen" w:hAnsi="Sylfaen"/>
                <w:sz w:val="22"/>
                <w:szCs w:val="22"/>
              </w:rPr>
              <w:t xml:space="preserve">5-8, հավելված </w:t>
            </w:r>
            <w:r w:rsidR="00D66FC7" w:rsidRPr="009C09F7">
              <w:rPr>
                <w:rFonts w:ascii="Sylfaen" w:hAnsi="Sylfaen"/>
                <w:sz w:val="22"/>
                <w:szCs w:val="22"/>
                <w:lang w:val="ru-RU"/>
              </w:rPr>
              <w:t>А</w:t>
            </w:r>
          </w:p>
        </w:tc>
        <w:tc>
          <w:tcPr>
            <w:tcW w:w="1411" w:type="dxa"/>
            <w:tcBorders>
              <w:top w:val="single" w:sz="4" w:space="0" w:color="auto"/>
              <w:left w:val="single" w:sz="4" w:space="0" w:color="auto"/>
              <w:right w:val="single" w:sz="4" w:space="0" w:color="auto"/>
            </w:tcBorders>
            <w:shd w:val="clear" w:color="auto" w:fill="FFFFFF"/>
          </w:tcPr>
          <w:p w14:paraId="42E248C2"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26251D23" w14:textId="77777777" w:rsidTr="00EB6A1B">
        <w:trPr>
          <w:jc w:val="center"/>
        </w:trPr>
        <w:tc>
          <w:tcPr>
            <w:tcW w:w="657" w:type="dxa"/>
            <w:vMerge w:val="restart"/>
            <w:tcBorders>
              <w:top w:val="single" w:sz="4" w:space="0" w:color="auto"/>
              <w:left w:val="single" w:sz="4" w:space="0" w:color="auto"/>
            </w:tcBorders>
            <w:shd w:val="clear" w:color="auto" w:fill="FFFFFF"/>
          </w:tcPr>
          <w:p w14:paraId="7D595728"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28</w:t>
            </w:r>
          </w:p>
        </w:tc>
        <w:tc>
          <w:tcPr>
            <w:tcW w:w="2050" w:type="dxa"/>
            <w:vMerge w:val="restart"/>
            <w:tcBorders>
              <w:top w:val="single" w:sz="4" w:space="0" w:color="auto"/>
              <w:left w:val="single" w:sz="4" w:space="0" w:color="auto"/>
            </w:tcBorders>
            <w:shd w:val="clear" w:color="auto" w:fill="FFFFFF"/>
          </w:tcPr>
          <w:p w14:paraId="677181E7" w14:textId="135A8997" w:rsidR="00DF2788" w:rsidRPr="009C09F7" w:rsidRDefault="00C64D79" w:rsidP="00BD35D4">
            <w:pPr>
              <w:pStyle w:val="20"/>
              <w:shd w:val="clear" w:color="auto" w:fill="auto"/>
              <w:spacing w:before="0" w:after="60" w:line="240" w:lineRule="auto"/>
              <w:jc w:val="center"/>
              <w:rPr>
                <w:rFonts w:ascii="Sylfaen" w:hAnsi="Sylfaen"/>
                <w:sz w:val="22"/>
                <w:szCs w:val="22"/>
              </w:rPr>
            </w:pPr>
            <w:r w:rsidRPr="00C64D79">
              <w:rPr>
                <w:rFonts w:ascii="Sylfaen" w:hAnsi="Sylfaen"/>
                <w:sz w:val="22"/>
                <w:szCs w:val="22"/>
              </w:rPr>
              <w:t xml:space="preserve">ԳՕՍՏ ISO 10993-3-2018 </w:t>
            </w:r>
            <w:r w:rsidRPr="00C64D79">
              <w:rPr>
                <w:rFonts w:ascii="Sylfaen" w:hAnsi="Sylfaen"/>
                <w:sz w:val="22"/>
                <w:szCs w:val="22"/>
              </w:rPr>
              <w:br/>
              <w:t>(ISO 10993-3:2014, IDT)</w:t>
            </w:r>
          </w:p>
        </w:tc>
        <w:tc>
          <w:tcPr>
            <w:tcW w:w="5238" w:type="dxa"/>
            <w:vMerge w:val="restart"/>
            <w:tcBorders>
              <w:top w:val="single" w:sz="4" w:space="0" w:color="auto"/>
              <w:left w:val="single" w:sz="4" w:space="0" w:color="auto"/>
            </w:tcBorders>
            <w:shd w:val="clear" w:color="auto" w:fill="FFFFFF"/>
            <w:vAlign w:val="bottom"/>
          </w:tcPr>
          <w:p w14:paraId="08917C2C" w14:textId="38107631" w:rsidR="00DF2788" w:rsidRPr="009C09F7" w:rsidRDefault="00C64D79" w:rsidP="00BD35D4">
            <w:pPr>
              <w:pStyle w:val="20"/>
              <w:shd w:val="clear" w:color="auto" w:fill="auto"/>
              <w:spacing w:before="0" w:after="60" w:line="240" w:lineRule="auto"/>
              <w:ind w:left="-17"/>
              <w:rPr>
                <w:rFonts w:ascii="Sylfaen" w:hAnsi="Sylfaen"/>
                <w:sz w:val="22"/>
                <w:szCs w:val="22"/>
              </w:rPr>
            </w:pPr>
            <w:r w:rsidRPr="00C64D79">
              <w:rPr>
                <w:rFonts w:ascii="Sylfaen" w:hAnsi="Sylfaen"/>
                <w:sz w:val="22"/>
                <w:szCs w:val="22"/>
              </w:rPr>
              <w:t>Արտադրատեսակներ բժշկական. Բժշկական արտադրատեսակների կենսաբանական ազդեցության գնահատում.</w:t>
            </w:r>
            <w:r w:rsidRPr="00C64D79">
              <w:rPr>
                <w:rFonts w:ascii="Sylfaen" w:hAnsi="Sylfaen"/>
                <w:sz w:val="22"/>
                <w:szCs w:val="22"/>
              </w:rPr>
              <w:br/>
              <w:t>Մաս 3. Գենոտոքսիկության, քաղցկեղածնության և վերարտադրողական գործառույթի վրա թունավոր ազդեցության հետազոտություններ</w:t>
            </w:r>
          </w:p>
        </w:tc>
        <w:tc>
          <w:tcPr>
            <w:tcW w:w="1979" w:type="dxa"/>
            <w:vMerge w:val="restart"/>
            <w:tcBorders>
              <w:top w:val="single" w:sz="4" w:space="0" w:color="auto"/>
              <w:left w:val="single" w:sz="4" w:space="0" w:color="auto"/>
            </w:tcBorders>
            <w:shd w:val="clear" w:color="auto" w:fill="FFFFFF"/>
          </w:tcPr>
          <w:p w14:paraId="5055641F" w14:textId="677E4BB6" w:rsidR="00DF2788" w:rsidRPr="009C09F7" w:rsidRDefault="00C64D79" w:rsidP="00BD35D4">
            <w:pPr>
              <w:pStyle w:val="20"/>
              <w:shd w:val="clear" w:color="auto" w:fill="auto"/>
              <w:spacing w:before="0" w:after="60" w:line="240" w:lineRule="auto"/>
              <w:jc w:val="center"/>
              <w:rPr>
                <w:rFonts w:ascii="Sylfaen" w:hAnsi="Sylfaen"/>
                <w:sz w:val="22"/>
                <w:szCs w:val="22"/>
              </w:rPr>
            </w:pPr>
            <w:r w:rsidRPr="00C64D79">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76EEE5AE" w14:textId="0714FC73" w:rsidR="00DF2788" w:rsidRPr="009C09F7" w:rsidRDefault="00DF2788" w:rsidP="00BD35D4">
            <w:pPr>
              <w:pStyle w:val="20"/>
              <w:shd w:val="clear" w:color="auto" w:fill="auto"/>
              <w:spacing w:before="0" w:after="6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45EE3E0B"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5FCF1352"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1D5A002E" w14:textId="77777777" w:rsidTr="00EB6A1B">
        <w:trPr>
          <w:jc w:val="center"/>
        </w:trPr>
        <w:tc>
          <w:tcPr>
            <w:tcW w:w="657" w:type="dxa"/>
            <w:vMerge/>
            <w:tcBorders>
              <w:left w:val="single" w:sz="4" w:space="0" w:color="auto"/>
            </w:tcBorders>
            <w:shd w:val="clear" w:color="auto" w:fill="FFFFFF"/>
          </w:tcPr>
          <w:p w14:paraId="78DB943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AD1ED48"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02889AD5"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4DA88F48"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568D95F3"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10BE5F20"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72540BEA"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69D08476" w14:textId="77777777" w:rsidTr="00EB6A1B">
        <w:trPr>
          <w:jc w:val="center"/>
        </w:trPr>
        <w:tc>
          <w:tcPr>
            <w:tcW w:w="657" w:type="dxa"/>
            <w:vMerge/>
            <w:tcBorders>
              <w:left w:val="single" w:sz="4" w:space="0" w:color="auto"/>
            </w:tcBorders>
            <w:shd w:val="clear" w:color="auto" w:fill="FFFFFF"/>
          </w:tcPr>
          <w:p w14:paraId="20C5950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6F3808A"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56971B27"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7DF98C05"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697D8863"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0FE61F73"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A513E52"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15C751DE" w14:textId="77777777" w:rsidTr="00EB6A1B">
        <w:trPr>
          <w:jc w:val="center"/>
        </w:trPr>
        <w:tc>
          <w:tcPr>
            <w:tcW w:w="657" w:type="dxa"/>
            <w:vMerge w:val="restart"/>
            <w:tcBorders>
              <w:top w:val="single" w:sz="4" w:space="0" w:color="auto"/>
              <w:left w:val="single" w:sz="4" w:space="0" w:color="auto"/>
            </w:tcBorders>
            <w:shd w:val="clear" w:color="auto" w:fill="FFFFFF"/>
          </w:tcPr>
          <w:p w14:paraId="7F76974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29</w:t>
            </w:r>
          </w:p>
        </w:tc>
        <w:tc>
          <w:tcPr>
            <w:tcW w:w="2050" w:type="dxa"/>
            <w:vMerge w:val="restart"/>
            <w:tcBorders>
              <w:top w:val="single" w:sz="4" w:space="0" w:color="auto"/>
              <w:left w:val="single" w:sz="4" w:space="0" w:color="auto"/>
            </w:tcBorders>
            <w:shd w:val="clear" w:color="auto" w:fill="FFFFFF"/>
          </w:tcPr>
          <w:p w14:paraId="03976F85"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ISO 10993-4-2011 (ISO 10993-4:2002, IDT)</w:t>
            </w:r>
          </w:p>
        </w:tc>
        <w:tc>
          <w:tcPr>
            <w:tcW w:w="5238" w:type="dxa"/>
            <w:vMerge w:val="restart"/>
            <w:tcBorders>
              <w:top w:val="single" w:sz="4" w:space="0" w:color="auto"/>
              <w:left w:val="single" w:sz="4" w:space="0" w:color="auto"/>
            </w:tcBorders>
            <w:shd w:val="clear" w:color="auto" w:fill="FFFFFF"/>
          </w:tcPr>
          <w:p w14:paraId="639DEF3F" w14:textId="77777777" w:rsidR="00DF2788" w:rsidRPr="009C09F7" w:rsidRDefault="00700976" w:rsidP="00BD35D4">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Արտադրատեսակներ բժշկական</w:t>
            </w:r>
            <w:r w:rsidR="00CB2A42"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CB2A42" w:rsidRPr="009C09F7">
              <w:rPr>
                <w:rFonts w:ascii="Sylfaen" w:hAnsi="Sylfaen"/>
                <w:sz w:val="22"/>
                <w:szCs w:val="22"/>
              </w:rPr>
              <w:t>։</w:t>
            </w:r>
            <w:r w:rsidRPr="009C09F7">
              <w:rPr>
                <w:rFonts w:ascii="Sylfaen" w:hAnsi="Sylfaen"/>
                <w:sz w:val="22"/>
                <w:szCs w:val="22"/>
              </w:rPr>
              <w:t xml:space="preserve"> Մաս 4. Արյան հետ փոխազդող արտադրատեսակների հետազոտություններ</w:t>
            </w:r>
            <w:r w:rsidR="00E631C3"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3CF02AFD"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4AE0359"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02C36C90"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E289420"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01BF95A4" w14:textId="77777777" w:rsidTr="00EB6A1B">
        <w:trPr>
          <w:jc w:val="center"/>
        </w:trPr>
        <w:tc>
          <w:tcPr>
            <w:tcW w:w="657" w:type="dxa"/>
            <w:vMerge/>
            <w:tcBorders>
              <w:left w:val="single" w:sz="4" w:space="0" w:color="auto"/>
            </w:tcBorders>
            <w:shd w:val="clear" w:color="auto" w:fill="FFFFFF"/>
          </w:tcPr>
          <w:p w14:paraId="1A9C6BA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DDA630B"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3E168F7D"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028B76DF"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3B5BEEED"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50E9D07E"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34F04CD0"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3FC47B29" w14:textId="77777777" w:rsidTr="00EB6A1B">
        <w:trPr>
          <w:jc w:val="center"/>
        </w:trPr>
        <w:tc>
          <w:tcPr>
            <w:tcW w:w="657" w:type="dxa"/>
            <w:vMerge/>
            <w:tcBorders>
              <w:left w:val="single" w:sz="4" w:space="0" w:color="auto"/>
            </w:tcBorders>
            <w:shd w:val="clear" w:color="auto" w:fill="FFFFFF"/>
          </w:tcPr>
          <w:p w14:paraId="2DDC726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D1D60E9"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vAlign w:val="bottom"/>
          </w:tcPr>
          <w:p w14:paraId="6B1BC1C7"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22E5E84E"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690DB94C"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4E8A84F5"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331B7782"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0AAECB57" w14:textId="77777777" w:rsidTr="00EB6A1B">
        <w:trPr>
          <w:jc w:val="center"/>
        </w:trPr>
        <w:tc>
          <w:tcPr>
            <w:tcW w:w="657" w:type="dxa"/>
            <w:vMerge w:val="restart"/>
            <w:tcBorders>
              <w:top w:val="single" w:sz="4" w:space="0" w:color="auto"/>
              <w:left w:val="single" w:sz="4" w:space="0" w:color="auto"/>
            </w:tcBorders>
            <w:shd w:val="clear" w:color="auto" w:fill="FFFFFF"/>
          </w:tcPr>
          <w:p w14:paraId="6FB5B1E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30</w:t>
            </w:r>
          </w:p>
        </w:tc>
        <w:tc>
          <w:tcPr>
            <w:tcW w:w="2050" w:type="dxa"/>
            <w:vMerge w:val="restart"/>
            <w:tcBorders>
              <w:top w:val="single" w:sz="4" w:space="0" w:color="auto"/>
              <w:left w:val="single" w:sz="4" w:space="0" w:color="auto"/>
            </w:tcBorders>
            <w:shd w:val="clear" w:color="auto" w:fill="FFFFFF"/>
          </w:tcPr>
          <w:p w14:paraId="2877CFBA"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ISO 10993-5-2011 (ISO 10993-5:1999, IDT)</w:t>
            </w:r>
          </w:p>
        </w:tc>
        <w:tc>
          <w:tcPr>
            <w:tcW w:w="5238" w:type="dxa"/>
            <w:vMerge w:val="restart"/>
            <w:tcBorders>
              <w:top w:val="single" w:sz="4" w:space="0" w:color="auto"/>
              <w:left w:val="single" w:sz="4" w:space="0" w:color="auto"/>
            </w:tcBorders>
            <w:shd w:val="clear" w:color="auto" w:fill="FFFFFF"/>
          </w:tcPr>
          <w:p w14:paraId="1768EB83" w14:textId="77777777" w:rsidR="00DF2788" w:rsidRPr="009C09F7" w:rsidRDefault="00700976" w:rsidP="00BD35D4">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Արտադրատեսակներ բժշկական</w:t>
            </w:r>
            <w:r w:rsidR="00CB2A42"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CB2A42" w:rsidRPr="009C09F7">
              <w:rPr>
                <w:rFonts w:ascii="Sylfaen" w:hAnsi="Sylfaen"/>
                <w:sz w:val="22"/>
                <w:szCs w:val="22"/>
              </w:rPr>
              <w:t>։</w:t>
            </w:r>
            <w:r w:rsidRPr="009C09F7">
              <w:rPr>
                <w:rFonts w:ascii="Sylfaen" w:hAnsi="Sylfaen"/>
                <w:sz w:val="22"/>
                <w:szCs w:val="22"/>
              </w:rPr>
              <w:t xml:space="preserve"> Մաս 5. Ցիտոտոքսիկությունը որոշելու հետազոտություններ. in vitro մեթոդներ</w:t>
            </w:r>
          </w:p>
        </w:tc>
        <w:tc>
          <w:tcPr>
            <w:tcW w:w="1979" w:type="dxa"/>
            <w:vMerge w:val="restart"/>
            <w:tcBorders>
              <w:top w:val="single" w:sz="4" w:space="0" w:color="auto"/>
              <w:left w:val="single" w:sz="4" w:space="0" w:color="auto"/>
            </w:tcBorders>
            <w:shd w:val="clear" w:color="auto" w:fill="FFFFFF"/>
          </w:tcPr>
          <w:p w14:paraId="2F1FCB5F"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1C9B9A0" w14:textId="77777777" w:rsidR="00DF2788" w:rsidRPr="009C09F7" w:rsidRDefault="00700976" w:rsidP="00BD35D4">
            <w:pPr>
              <w:pStyle w:val="20"/>
              <w:shd w:val="clear" w:color="auto" w:fill="auto"/>
              <w:spacing w:before="0" w:after="6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2E31F37"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3E3176FE"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12</w:t>
            </w:r>
          </w:p>
        </w:tc>
      </w:tr>
      <w:tr w:rsidR="002A4EB8" w:rsidRPr="009C09F7" w14:paraId="52175073" w14:textId="77777777" w:rsidTr="00EB6A1B">
        <w:trPr>
          <w:jc w:val="center"/>
        </w:trPr>
        <w:tc>
          <w:tcPr>
            <w:tcW w:w="657" w:type="dxa"/>
            <w:vMerge/>
            <w:tcBorders>
              <w:left w:val="single" w:sz="4" w:space="0" w:color="auto"/>
            </w:tcBorders>
            <w:shd w:val="clear" w:color="auto" w:fill="FFFFFF"/>
          </w:tcPr>
          <w:p w14:paraId="6EBB6CA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743DDF2" w14:textId="77777777" w:rsidR="00DF2788" w:rsidRPr="009C09F7" w:rsidRDefault="00DF2788" w:rsidP="00BD35D4">
            <w:pPr>
              <w:spacing w:after="60"/>
              <w:jc w:val="center"/>
              <w:rPr>
                <w:sz w:val="22"/>
                <w:szCs w:val="22"/>
              </w:rPr>
            </w:pPr>
          </w:p>
        </w:tc>
        <w:tc>
          <w:tcPr>
            <w:tcW w:w="5238" w:type="dxa"/>
            <w:vMerge/>
            <w:tcBorders>
              <w:left w:val="single" w:sz="4" w:space="0" w:color="auto"/>
            </w:tcBorders>
            <w:shd w:val="clear" w:color="auto" w:fill="FFFFFF"/>
          </w:tcPr>
          <w:p w14:paraId="71A644E2" w14:textId="77777777" w:rsidR="00DF2788" w:rsidRPr="009C09F7" w:rsidRDefault="00DF2788" w:rsidP="00BD35D4">
            <w:pPr>
              <w:spacing w:after="60"/>
              <w:ind w:left="-17"/>
              <w:rPr>
                <w:sz w:val="22"/>
                <w:szCs w:val="22"/>
              </w:rPr>
            </w:pPr>
          </w:p>
        </w:tc>
        <w:tc>
          <w:tcPr>
            <w:tcW w:w="1979" w:type="dxa"/>
            <w:vMerge/>
            <w:tcBorders>
              <w:left w:val="single" w:sz="4" w:space="0" w:color="auto"/>
            </w:tcBorders>
            <w:shd w:val="clear" w:color="auto" w:fill="FFFFFF"/>
          </w:tcPr>
          <w:p w14:paraId="12AD863E" w14:textId="77777777" w:rsidR="00DF2788" w:rsidRPr="009C09F7" w:rsidRDefault="00DF2788" w:rsidP="00BD35D4">
            <w:pPr>
              <w:spacing w:after="60"/>
              <w:jc w:val="center"/>
              <w:rPr>
                <w:sz w:val="22"/>
                <w:szCs w:val="22"/>
              </w:rPr>
            </w:pPr>
          </w:p>
        </w:tc>
        <w:tc>
          <w:tcPr>
            <w:tcW w:w="2127" w:type="dxa"/>
            <w:vMerge/>
            <w:tcBorders>
              <w:left w:val="single" w:sz="4" w:space="0" w:color="auto"/>
            </w:tcBorders>
            <w:shd w:val="clear" w:color="auto" w:fill="FFFFFF"/>
          </w:tcPr>
          <w:p w14:paraId="2603C0FB"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tcBorders>
            <w:shd w:val="clear" w:color="auto" w:fill="FFFFFF"/>
          </w:tcPr>
          <w:p w14:paraId="790F2975"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55B66A42"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13</w:t>
            </w:r>
          </w:p>
        </w:tc>
      </w:tr>
      <w:tr w:rsidR="002A4EB8" w:rsidRPr="009C09F7" w14:paraId="4BBA85FC" w14:textId="77777777" w:rsidTr="00EB6A1B">
        <w:trPr>
          <w:jc w:val="center"/>
        </w:trPr>
        <w:tc>
          <w:tcPr>
            <w:tcW w:w="657" w:type="dxa"/>
            <w:vMerge/>
            <w:tcBorders>
              <w:left w:val="single" w:sz="4" w:space="0" w:color="auto"/>
              <w:bottom w:val="single" w:sz="4" w:space="0" w:color="auto"/>
            </w:tcBorders>
            <w:shd w:val="clear" w:color="auto" w:fill="FFFFFF"/>
          </w:tcPr>
          <w:p w14:paraId="637629E3"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4731C8B3" w14:textId="77777777" w:rsidR="00DF2788" w:rsidRPr="009C09F7" w:rsidRDefault="00DF2788" w:rsidP="00BD35D4">
            <w:pPr>
              <w:spacing w:after="60"/>
              <w:jc w:val="center"/>
              <w:rPr>
                <w:sz w:val="22"/>
                <w:szCs w:val="22"/>
              </w:rPr>
            </w:pPr>
          </w:p>
        </w:tc>
        <w:tc>
          <w:tcPr>
            <w:tcW w:w="5238" w:type="dxa"/>
            <w:vMerge/>
            <w:tcBorders>
              <w:left w:val="single" w:sz="4" w:space="0" w:color="auto"/>
              <w:bottom w:val="single" w:sz="4" w:space="0" w:color="auto"/>
            </w:tcBorders>
            <w:shd w:val="clear" w:color="auto" w:fill="FFFFFF"/>
          </w:tcPr>
          <w:p w14:paraId="5BED4FB2" w14:textId="77777777" w:rsidR="00DF2788" w:rsidRPr="009C09F7" w:rsidRDefault="00DF2788" w:rsidP="00BD35D4">
            <w:pPr>
              <w:spacing w:after="60"/>
              <w:ind w:left="-17"/>
              <w:rPr>
                <w:sz w:val="22"/>
                <w:szCs w:val="22"/>
              </w:rPr>
            </w:pPr>
          </w:p>
        </w:tc>
        <w:tc>
          <w:tcPr>
            <w:tcW w:w="1979" w:type="dxa"/>
            <w:vMerge/>
            <w:tcBorders>
              <w:left w:val="single" w:sz="4" w:space="0" w:color="auto"/>
              <w:bottom w:val="single" w:sz="4" w:space="0" w:color="auto"/>
            </w:tcBorders>
            <w:shd w:val="clear" w:color="auto" w:fill="FFFFFF"/>
          </w:tcPr>
          <w:p w14:paraId="3A17433F" w14:textId="77777777" w:rsidR="00DF2788" w:rsidRPr="009C09F7" w:rsidRDefault="00DF2788" w:rsidP="00BD35D4">
            <w:pPr>
              <w:spacing w:after="60"/>
              <w:jc w:val="center"/>
              <w:rPr>
                <w:sz w:val="22"/>
                <w:szCs w:val="22"/>
              </w:rPr>
            </w:pPr>
          </w:p>
        </w:tc>
        <w:tc>
          <w:tcPr>
            <w:tcW w:w="2127" w:type="dxa"/>
            <w:vMerge/>
            <w:tcBorders>
              <w:left w:val="single" w:sz="4" w:space="0" w:color="auto"/>
              <w:bottom w:val="single" w:sz="4" w:space="0" w:color="auto"/>
            </w:tcBorders>
            <w:shd w:val="clear" w:color="auto" w:fill="FFFFFF"/>
          </w:tcPr>
          <w:p w14:paraId="297B8AB9" w14:textId="77777777" w:rsidR="00DF2788" w:rsidRPr="009C09F7" w:rsidRDefault="00DF2788" w:rsidP="00BD35D4">
            <w:pPr>
              <w:spacing w:after="6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385B5F3" w14:textId="77777777" w:rsidR="00DF2788" w:rsidRPr="009C09F7" w:rsidRDefault="00700976" w:rsidP="00BD35D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BA1DD7B" w14:textId="77777777" w:rsidR="00DF2788" w:rsidRPr="009C09F7" w:rsidRDefault="00700976" w:rsidP="00BD35D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15</w:t>
            </w:r>
          </w:p>
        </w:tc>
      </w:tr>
      <w:tr w:rsidR="002A4EB8" w:rsidRPr="009C09F7" w14:paraId="22DD1CFC" w14:textId="77777777" w:rsidTr="00EB6A1B">
        <w:trPr>
          <w:jc w:val="center"/>
        </w:trPr>
        <w:tc>
          <w:tcPr>
            <w:tcW w:w="657" w:type="dxa"/>
            <w:vMerge w:val="restart"/>
            <w:tcBorders>
              <w:top w:val="single" w:sz="4" w:space="0" w:color="auto"/>
              <w:left w:val="single" w:sz="4" w:space="0" w:color="auto"/>
            </w:tcBorders>
            <w:shd w:val="clear" w:color="auto" w:fill="FFFFFF"/>
          </w:tcPr>
          <w:p w14:paraId="4DB2E74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31</w:t>
            </w:r>
          </w:p>
        </w:tc>
        <w:tc>
          <w:tcPr>
            <w:tcW w:w="2050" w:type="dxa"/>
            <w:vMerge w:val="restart"/>
            <w:tcBorders>
              <w:top w:val="single" w:sz="4" w:space="0" w:color="auto"/>
              <w:left w:val="single" w:sz="4" w:space="0" w:color="auto"/>
            </w:tcBorders>
            <w:shd w:val="clear" w:color="auto" w:fill="FFFFFF"/>
          </w:tcPr>
          <w:p w14:paraId="635F09E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10993-6-2011 (ISO 10993-6:2007, IDT)</w:t>
            </w:r>
          </w:p>
        </w:tc>
        <w:tc>
          <w:tcPr>
            <w:tcW w:w="5238" w:type="dxa"/>
            <w:vMerge w:val="restart"/>
            <w:tcBorders>
              <w:top w:val="single" w:sz="4" w:space="0" w:color="auto"/>
              <w:left w:val="single" w:sz="4" w:space="0" w:color="auto"/>
            </w:tcBorders>
            <w:shd w:val="clear" w:color="auto" w:fill="FFFFFF"/>
          </w:tcPr>
          <w:p w14:paraId="500C83FE"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CB2A42"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CB2A42" w:rsidRPr="009C09F7">
              <w:rPr>
                <w:rFonts w:ascii="Sylfaen" w:hAnsi="Sylfaen"/>
                <w:sz w:val="22"/>
                <w:szCs w:val="22"/>
              </w:rPr>
              <w:t>։</w:t>
            </w:r>
            <w:r w:rsidRPr="009C09F7">
              <w:rPr>
                <w:rFonts w:ascii="Sylfaen" w:hAnsi="Sylfaen"/>
                <w:sz w:val="22"/>
                <w:szCs w:val="22"/>
              </w:rPr>
              <w:t xml:space="preserve"> Մաս 6. Ներպատվաստումից հետո տեղային ազդեցության հետազոտություններ</w:t>
            </w:r>
            <w:r w:rsidR="007466C2"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0B30784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D82D67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6A868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4-6, Հավելվածներ </w:t>
            </w:r>
            <w:r w:rsidR="003D1548" w:rsidRPr="009C09F7">
              <w:rPr>
                <w:rFonts w:ascii="Sylfaen" w:hAnsi="Sylfaen"/>
                <w:sz w:val="22"/>
                <w:szCs w:val="22"/>
                <w:lang w:val="en-US"/>
              </w:rPr>
              <w:t>B</w:t>
            </w:r>
            <w:r w:rsidRPr="009C09F7">
              <w:rPr>
                <w:rFonts w:ascii="Sylfaen" w:hAnsi="Sylfaen"/>
                <w:sz w:val="22"/>
                <w:szCs w:val="22"/>
              </w:rPr>
              <w:t xml:space="preserve">, </w:t>
            </w:r>
            <w:r w:rsidR="003D1548" w:rsidRPr="009C09F7">
              <w:rPr>
                <w:rFonts w:ascii="Sylfaen" w:hAnsi="Sylfaen"/>
                <w:sz w:val="22"/>
                <w:szCs w:val="22"/>
                <w:lang w:val="en-US"/>
              </w:rPr>
              <w:t>C</w:t>
            </w:r>
            <w:r w:rsidRPr="009C09F7">
              <w:rPr>
                <w:rFonts w:ascii="Sylfaen" w:hAnsi="Sylfaen"/>
                <w:sz w:val="22"/>
                <w:szCs w:val="22"/>
              </w:rPr>
              <w:t xml:space="preserve">, </w:t>
            </w:r>
            <w:r w:rsidR="003D1548" w:rsidRPr="009C09F7">
              <w:rPr>
                <w:rFonts w:ascii="Sylfaen" w:hAnsi="Sylfaen"/>
                <w:sz w:val="22"/>
                <w:szCs w:val="22"/>
                <w:lang w:val="en-US"/>
              </w:rPr>
              <w:t>D</w:t>
            </w:r>
          </w:p>
        </w:tc>
        <w:tc>
          <w:tcPr>
            <w:tcW w:w="1411" w:type="dxa"/>
            <w:tcBorders>
              <w:top w:val="single" w:sz="4" w:space="0" w:color="auto"/>
              <w:left w:val="single" w:sz="4" w:space="0" w:color="auto"/>
              <w:right w:val="single" w:sz="4" w:space="0" w:color="auto"/>
            </w:tcBorders>
            <w:shd w:val="clear" w:color="auto" w:fill="FFFFFF"/>
          </w:tcPr>
          <w:p w14:paraId="34B8713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066E1EE8" w14:textId="77777777" w:rsidTr="00EB6A1B">
        <w:trPr>
          <w:jc w:val="center"/>
        </w:trPr>
        <w:tc>
          <w:tcPr>
            <w:tcW w:w="657" w:type="dxa"/>
            <w:vMerge/>
            <w:tcBorders>
              <w:left w:val="single" w:sz="4" w:space="0" w:color="auto"/>
            </w:tcBorders>
            <w:shd w:val="clear" w:color="auto" w:fill="FFFFFF"/>
          </w:tcPr>
          <w:p w14:paraId="17ADB1A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D8475A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DA1A34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01324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1F1DD8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CD405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4-6, Հավելվածներ </w:t>
            </w:r>
            <w:r w:rsidR="003D1548" w:rsidRPr="009C09F7">
              <w:rPr>
                <w:rFonts w:ascii="Sylfaen" w:hAnsi="Sylfaen"/>
                <w:sz w:val="22"/>
                <w:szCs w:val="22"/>
                <w:lang w:val="en-US"/>
              </w:rPr>
              <w:t>B</w:t>
            </w:r>
            <w:r w:rsidRPr="009C09F7">
              <w:rPr>
                <w:rFonts w:ascii="Sylfaen" w:hAnsi="Sylfaen"/>
                <w:sz w:val="22"/>
                <w:szCs w:val="22"/>
              </w:rPr>
              <w:t xml:space="preserve">, </w:t>
            </w:r>
            <w:r w:rsidR="003D1548" w:rsidRPr="009C09F7">
              <w:rPr>
                <w:rFonts w:ascii="Sylfaen" w:hAnsi="Sylfaen"/>
                <w:sz w:val="22"/>
                <w:szCs w:val="22"/>
                <w:lang w:val="en-US"/>
              </w:rPr>
              <w:t>C</w:t>
            </w:r>
            <w:r w:rsidRPr="009C09F7">
              <w:rPr>
                <w:rFonts w:ascii="Sylfaen" w:hAnsi="Sylfaen"/>
                <w:sz w:val="22"/>
                <w:szCs w:val="22"/>
              </w:rPr>
              <w:t xml:space="preserve">, </w:t>
            </w:r>
            <w:r w:rsidR="003D1548" w:rsidRPr="009C09F7">
              <w:rPr>
                <w:rFonts w:ascii="Sylfaen" w:hAnsi="Sylfaen"/>
                <w:sz w:val="22"/>
                <w:szCs w:val="22"/>
                <w:lang w:val="en-US"/>
              </w:rPr>
              <w:t>D</w:t>
            </w:r>
          </w:p>
        </w:tc>
        <w:tc>
          <w:tcPr>
            <w:tcW w:w="1411" w:type="dxa"/>
            <w:tcBorders>
              <w:top w:val="single" w:sz="4" w:space="0" w:color="auto"/>
              <w:left w:val="single" w:sz="4" w:space="0" w:color="auto"/>
              <w:right w:val="single" w:sz="4" w:space="0" w:color="auto"/>
            </w:tcBorders>
            <w:shd w:val="clear" w:color="auto" w:fill="FFFFFF"/>
          </w:tcPr>
          <w:p w14:paraId="4B2931F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C77B6D2" w14:textId="77777777" w:rsidTr="00EB6A1B">
        <w:trPr>
          <w:jc w:val="center"/>
        </w:trPr>
        <w:tc>
          <w:tcPr>
            <w:tcW w:w="657" w:type="dxa"/>
            <w:vMerge/>
            <w:tcBorders>
              <w:left w:val="single" w:sz="4" w:space="0" w:color="auto"/>
            </w:tcBorders>
            <w:shd w:val="clear" w:color="auto" w:fill="FFFFFF"/>
          </w:tcPr>
          <w:p w14:paraId="49A465C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2E13F5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646A67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F6E261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FB7EC9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FB30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4-6, Հավելվածներ </w:t>
            </w:r>
            <w:r w:rsidR="0006732B" w:rsidRPr="009C09F7">
              <w:rPr>
                <w:rFonts w:ascii="Sylfaen" w:hAnsi="Sylfaen"/>
                <w:sz w:val="22"/>
                <w:szCs w:val="22"/>
                <w:lang w:val="en-US"/>
              </w:rPr>
              <w:t>B</w:t>
            </w:r>
            <w:r w:rsidRPr="009C09F7">
              <w:rPr>
                <w:rFonts w:ascii="Sylfaen" w:hAnsi="Sylfaen"/>
                <w:sz w:val="22"/>
                <w:szCs w:val="22"/>
              </w:rPr>
              <w:t xml:space="preserve">, </w:t>
            </w:r>
            <w:r w:rsidR="0006732B" w:rsidRPr="009C09F7">
              <w:rPr>
                <w:rFonts w:ascii="Sylfaen" w:hAnsi="Sylfaen"/>
                <w:sz w:val="22"/>
                <w:szCs w:val="22"/>
                <w:lang w:val="en-US"/>
              </w:rPr>
              <w:t>C</w:t>
            </w:r>
            <w:r w:rsidRPr="009C09F7">
              <w:rPr>
                <w:rFonts w:ascii="Sylfaen" w:hAnsi="Sylfaen"/>
                <w:sz w:val="22"/>
                <w:szCs w:val="22"/>
              </w:rPr>
              <w:t xml:space="preserve">, </w:t>
            </w:r>
            <w:r w:rsidR="0006732B" w:rsidRPr="009C09F7">
              <w:rPr>
                <w:rFonts w:ascii="Sylfaen" w:hAnsi="Sylfaen"/>
                <w:sz w:val="22"/>
                <w:szCs w:val="22"/>
                <w:lang w:val="en-US"/>
              </w:rPr>
              <w:t>D</w:t>
            </w:r>
          </w:p>
        </w:tc>
        <w:tc>
          <w:tcPr>
            <w:tcW w:w="1411" w:type="dxa"/>
            <w:tcBorders>
              <w:top w:val="single" w:sz="4" w:space="0" w:color="auto"/>
              <w:left w:val="single" w:sz="4" w:space="0" w:color="auto"/>
              <w:right w:val="single" w:sz="4" w:space="0" w:color="auto"/>
            </w:tcBorders>
            <w:shd w:val="clear" w:color="auto" w:fill="FFFFFF"/>
          </w:tcPr>
          <w:p w14:paraId="2889E08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8C1E61" w:rsidRPr="009C09F7" w14:paraId="12FE34DA" w14:textId="77777777" w:rsidTr="00C45DBB">
        <w:trPr>
          <w:trHeight w:val="1569"/>
          <w:jc w:val="center"/>
        </w:trPr>
        <w:tc>
          <w:tcPr>
            <w:tcW w:w="657" w:type="dxa"/>
            <w:tcBorders>
              <w:top w:val="single" w:sz="4" w:space="0" w:color="auto"/>
              <w:left w:val="single" w:sz="4" w:space="0" w:color="auto"/>
            </w:tcBorders>
            <w:shd w:val="clear" w:color="auto" w:fill="FFFFFF"/>
          </w:tcPr>
          <w:p w14:paraId="27AD61F8" w14:textId="77777777" w:rsidR="008C1E61" w:rsidRPr="009C09F7" w:rsidRDefault="008C1E61"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32</w:t>
            </w:r>
          </w:p>
        </w:tc>
        <w:tc>
          <w:tcPr>
            <w:tcW w:w="15345" w:type="dxa"/>
            <w:gridSpan w:val="6"/>
            <w:tcBorders>
              <w:top w:val="single" w:sz="4" w:space="0" w:color="auto"/>
              <w:left w:val="single" w:sz="4" w:space="0" w:color="auto"/>
              <w:right w:val="single" w:sz="4" w:space="0" w:color="auto"/>
            </w:tcBorders>
            <w:shd w:val="clear" w:color="auto" w:fill="FFFFFF"/>
          </w:tcPr>
          <w:p w14:paraId="13F7582B" w14:textId="29EDB438" w:rsidR="008C1E61" w:rsidRPr="009C09F7" w:rsidRDefault="008C1E61" w:rsidP="008C1E61">
            <w:pPr>
              <w:pStyle w:val="20"/>
              <w:spacing w:before="0" w:after="120" w:line="240" w:lineRule="auto"/>
              <w:rPr>
                <w:rFonts w:ascii="Sylfaen" w:hAnsi="Sylfaen"/>
                <w:sz w:val="22"/>
                <w:szCs w:val="22"/>
              </w:rPr>
            </w:pPr>
            <w:r w:rsidRPr="008C1E61">
              <w:rPr>
                <w:rFonts w:ascii="Sylfaen" w:hAnsi="Sylfaen"/>
                <w:b/>
                <w:bCs/>
                <w:i/>
                <w:iCs/>
                <w:sz w:val="22"/>
                <w:szCs w:val="22"/>
              </w:rPr>
              <w:t>(դիրքը հանվել է ԵՏՀԿ 08.06.21 թիվ 10)</w:t>
            </w:r>
          </w:p>
        </w:tc>
      </w:tr>
      <w:tr w:rsidR="002A4EB8" w:rsidRPr="009C09F7" w14:paraId="4DC0C5E8" w14:textId="77777777" w:rsidTr="00EB6A1B">
        <w:trPr>
          <w:jc w:val="center"/>
        </w:trPr>
        <w:tc>
          <w:tcPr>
            <w:tcW w:w="657" w:type="dxa"/>
            <w:vMerge w:val="restart"/>
            <w:tcBorders>
              <w:top w:val="single" w:sz="4" w:space="0" w:color="auto"/>
              <w:left w:val="single" w:sz="4" w:space="0" w:color="auto"/>
            </w:tcBorders>
            <w:shd w:val="clear" w:color="auto" w:fill="FFFFFF"/>
          </w:tcPr>
          <w:p w14:paraId="607B747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33</w:t>
            </w:r>
          </w:p>
        </w:tc>
        <w:tc>
          <w:tcPr>
            <w:tcW w:w="2050" w:type="dxa"/>
            <w:vMerge w:val="restart"/>
            <w:tcBorders>
              <w:top w:val="single" w:sz="4" w:space="0" w:color="auto"/>
              <w:left w:val="single" w:sz="4" w:space="0" w:color="auto"/>
            </w:tcBorders>
            <w:shd w:val="clear" w:color="auto" w:fill="FFFFFF"/>
          </w:tcPr>
          <w:p w14:paraId="7B2F95ED"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10993-7-2016 (ISO 10993-7:2008, IDT)</w:t>
            </w:r>
          </w:p>
        </w:tc>
        <w:tc>
          <w:tcPr>
            <w:tcW w:w="5238" w:type="dxa"/>
            <w:vMerge w:val="restart"/>
            <w:tcBorders>
              <w:top w:val="single" w:sz="4" w:space="0" w:color="auto"/>
              <w:left w:val="single" w:sz="4" w:space="0" w:color="auto"/>
            </w:tcBorders>
            <w:shd w:val="clear" w:color="auto" w:fill="FFFFFF"/>
            <w:vAlign w:val="bottom"/>
          </w:tcPr>
          <w:p w14:paraId="6B9794BD" w14:textId="77777777" w:rsidR="00DF2788" w:rsidRPr="009C09F7" w:rsidRDefault="00112CA0"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CB2A42" w:rsidRPr="009C09F7">
              <w:rPr>
                <w:rFonts w:ascii="Sylfaen" w:hAnsi="Sylfaen"/>
                <w:sz w:val="22"/>
                <w:szCs w:val="22"/>
              </w:rPr>
              <w:t>։</w:t>
            </w:r>
            <w:r w:rsidR="00700976" w:rsidRPr="009C09F7">
              <w:rPr>
                <w:rFonts w:ascii="Sylfaen" w:hAnsi="Sylfaen"/>
                <w:sz w:val="22"/>
                <w:szCs w:val="22"/>
              </w:rPr>
              <w:t xml:space="preserve"> Բժշկական արտադրատեսակների</w:t>
            </w:r>
            <w:r w:rsidRPr="009C09F7">
              <w:rPr>
                <w:rFonts w:ascii="Sylfaen" w:hAnsi="Sylfaen"/>
                <w:sz w:val="22"/>
                <w:szCs w:val="22"/>
              </w:rPr>
              <w:t xml:space="preserve"> կենսաբանական ազդեցության գնահատում</w:t>
            </w:r>
            <w:r w:rsidR="00CB2A42" w:rsidRPr="009C09F7">
              <w:rPr>
                <w:rFonts w:ascii="Sylfaen" w:hAnsi="Sylfaen"/>
                <w:sz w:val="22"/>
                <w:szCs w:val="22"/>
              </w:rPr>
              <w:t>։</w:t>
            </w:r>
            <w:r w:rsidRPr="009C09F7">
              <w:rPr>
                <w:rFonts w:ascii="Sylfaen" w:hAnsi="Sylfaen"/>
                <w:sz w:val="22"/>
                <w:szCs w:val="22"/>
              </w:rPr>
              <w:t xml:space="preserve"> Մաս 7. Մանրէազերծումից հետո էթիլենօքսիդի մնացորդային պարունակությունը</w:t>
            </w:r>
          </w:p>
        </w:tc>
        <w:tc>
          <w:tcPr>
            <w:tcW w:w="1979" w:type="dxa"/>
            <w:vMerge w:val="restart"/>
            <w:tcBorders>
              <w:top w:val="single" w:sz="4" w:space="0" w:color="auto"/>
              <w:left w:val="single" w:sz="4" w:space="0" w:color="auto"/>
            </w:tcBorders>
            <w:shd w:val="clear" w:color="auto" w:fill="FFFFFF"/>
          </w:tcPr>
          <w:p w14:paraId="313209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01.01.2018</w:t>
            </w:r>
          </w:p>
        </w:tc>
        <w:tc>
          <w:tcPr>
            <w:tcW w:w="2127" w:type="dxa"/>
            <w:vMerge w:val="restart"/>
            <w:tcBorders>
              <w:top w:val="single" w:sz="4" w:space="0" w:color="auto"/>
              <w:left w:val="single" w:sz="4" w:space="0" w:color="auto"/>
            </w:tcBorders>
            <w:shd w:val="clear" w:color="auto" w:fill="FFFFFF"/>
          </w:tcPr>
          <w:p w14:paraId="679E854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6D14F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EC95B4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6C378B05" w14:textId="77777777" w:rsidTr="00EB6A1B">
        <w:trPr>
          <w:jc w:val="center"/>
        </w:trPr>
        <w:tc>
          <w:tcPr>
            <w:tcW w:w="657" w:type="dxa"/>
            <w:vMerge/>
            <w:tcBorders>
              <w:left w:val="single" w:sz="4" w:space="0" w:color="auto"/>
            </w:tcBorders>
            <w:shd w:val="clear" w:color="auto" w:fill="FFFFFF"/>
          </w:tcPr>
          <w:p w14:paraId="777537C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6EAFAE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5FA96AA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6E767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5C3AA9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744A4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E519E6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02C7FA45" w14:textId="77777777" w:rsidTr="00EB6A1B">
        <w:trPr>
          <w:jc w:val="center"/>
        </w:trPr>
        <w:tc>
          <w:tcPr>
            <w:tcW w:w="657" w:type="dxa"/>
            <w:vMerge w:val="restart"/>
            <w:tcBorders>
              <w:top w:val="single" w:sz="4" w:space="0" w:color="auto"/>
              <w:left w:val="single" w:sz="4" w:space="0" w:color="auto"/>
            </w:tcBorders>
            <w:shd w:val="clear" w:color="auto" w:fill="FFFFFF"/>
          </w:tcPr>
          <w:p w14:paraId="29DD2D56"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34</w:t>
            </w:r>
          </w:p>
        </w:tc>
        <w:tc>
          <w:tcPr>
            <w:tcW w:w="2050" w:type="dxa"/>
            <w:vMerge w:val="restart"/>
            <w:tcBorders>
              <w:top w:val="single" w:sz="4" w:space="0" w:color="auto"/>
              <w:left w:val="single" w:sz="4" w:space="0" w:color="auto"/>
            </w:tcBorders>
            <w:shd w:val="clear" w:color="auto" w:fill="FFFFFF"/>
          </w:tcPr>
          <w:p w14:paraId="25211316"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10993-9-2015 (ISO 10993-9:2009, IDT)</w:t>
            </w:r>
          </w:p>
        </w:tc>
        <w:tc>
          <w:tcPr>
            <w:tcW w:w="5238" w:type="dxa"/>
            <w:vMerge w:val="restart"/>
            <w:tcBorders>
              <w:top w:val="single" w:sz="4" w:space="0" w:color="auto"/>
              <w:left w:val="single" w:sz="4" w:space="0" w:color="auto"/>
            </w:tcBorders>
            <w:shd w:val="clear" w:color="auto" w:fill="FFFFFF"/>
          </w:tcPr>
          <w:p w14:paraId="00E5FA7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CB2A42"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CB2A42" w:rsidRPr="009C09F7">
              <w:rPr>
                <w:rFonts w:ascii="Sylfaen" w:hAnsi="Sylfaen"/>
                <w:sz w:val="22"/>
                <w:szCs w:val="22"/>
              </w:rPr>
              <w:t>։</w:t>
            </w:r>
            <w:r w:rsidRPr="009C09F7">
              <w:rPr>
                <w:rFonts w:ascii="Sylfaen" w:hAnsi="Sylfaen"/>
                <w:sz w:val="22"/>
                <w:szCs w:val="22"/>
              </w:rPr>
              <w:t xml:space="preserve"> Մաս 9. Կազմալուծման հնարավոր արգասիքների նույնականացման </w:t>
            </w:r>
            <w:r w:rsidR="00284EDE" w:rsidRPr="009C09F7">
              <w:rPr>
                <w:rFonts w:ascii="Sylfaen" w:hAnsi="Sylfaen"/>
                <w:sz w:val="22"/>
                <w:szCs w:val="22"/>
              </w:rPr>
              <w:t xml:space="preserve">եւ </w:t>
            </w:r>
            <w:r w:rsidRPr="009C09F7">
              <w:rPr>
                <w:rFonts w:ascii="Sylfaen" w:hAnsi="Sylfaen"/>
                <w:sz w:val="22"/>
                <w:szCs w:val="22"/>
              </w:rPr>
              <w:t>քանակական սահմանման հիմնական սկզբունքները</w:t>
            </w:r>
          </w:p>
          <w:p w14:paraId="11C6D8BD" w14:textId="77777777" w:rsidR="0099000C" w:rsidRPr="009C09F7" w:rsidRDefault="0099000C"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147589E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C382D9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399A5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 5, Հավելված </w:t>
            </w:r>
            <w:r w:rsidR="00476702"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6E2B85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6829129" w14:textId="77777777" w:rsidTr="00EB6A1B">
        <w:trPr>
          <w:jc w:val="center"/>
        </w:trPr>
        <w:tc>
          <w:tcPr>
            <w:tcW w:w="657" w:type="dxa"/>
            <w:vMerge/>
            <w:tcBorders>
              <w:left w:val="single" w:sz="4" w:space="0" w:color="auto"/>
            </w:tcBorders>
            <w:shd w:val="clear" w:color="auto" w:fill="FFFFFF"/>
          </w:tcPr>
          <w:p w14:paraId="4CD8CFC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4A8E82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EDF1A9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0C582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49E40E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2BF5D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 5, հավելված </w:t>
            </w:r>
            <w:r w:rsidR="00476702"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6F832DD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8D0B557" w14:textId="77777777" w:rsidTr="00EB6A1B">
        <w:trPr>
          <w:jc w:val="center"/>
        </w:trPr>
        <w:tc>
          <w:tcPr>
            <w:tcW w:w="657" w:type="dxa"/>
            <w:vMerge/>
            <w:tcBorders>
              <w:left w:val="single" w:sz="4" w:space="0" w:color="auto"/>
              <w:bottom w:val="single" w:sz="4" w:space="0" w:color="auto"/>
            </w:tcBorders>
            <w:shd w:val="clear" w:color="auto" w:fill="FFFFFF"/>
          </w:tcPr>
          <w:p w14:paraId="2A0795B5"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000702FF"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80A93A1"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8CE5AA9"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F78DE5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AF6540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 5, հավելված </w:t>
            </w:r>
            <w:r w:rsidR="00476702" w:rsidRPr="009C09F7">
              <w:rPr>
                <w:rFonts w:ascii="Sylfaen" w:hAnsi="Sylfaen"/>
                <w:sz w:val="22"/>
                <w:szCs w:val="22"/>
                <w:lang w:val="en-US"/>
              </w:rPr>
              <w:t>A</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702284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7BE5FB36" w14:textId="77777777" w:rsidTr="00EB6A1B">
        <w:trPr>
          <w:jc w:val="center"/>
        </w:trPr>
        <w:tc>
          <w:tcPr>
            <w:tcW w:w="657" w:type="dxa"/>
            <w:vMerge w:val="restart"/>
            <w:tcBorders>
              <w:top w:val="single" w:sz="4" w:space="0" w:color="auto"/>
              <w:left w:val="single" w:sz="4" w:space="0" w:color="auto"/>
            </w:tcBorders>
            <w:shd w:val="clear" w:color="auto" w:fill="FFFFFF"/>
          </w:tcPr>
          <w:p w14:paraId="09C99A4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35</w:t>
            </w:r>
          </w:p>
        </w:tc>
        <w:tc>
          <w:tcPr>
            <w:tcW w:w="2050" w:type="dxa"/>
            <w:vMerge w:val="restart"/>
            <w:tcBorders>
              <w:top w:val="single" w:sz="4" w:space="0" w:color="auto"/>
              <w:left w:val="single" w:sz="4" w:space="0" w:color="auto"/>
            </w:tcBorders>
            <w:shd w:val="clear" w:color="auto" w:fill="FFFFFF"/>
          </w:tcPr>
          <w:p w14:paraId="162F8CAD"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11135-2012 (ISO 11135:1994, IDT)</w:t>
            </w:r>
          </w:p>
        </w:tc>
        <w:tc>
          <w:tcPr>
            <w:tcW w:w="5238" w:type="dxa"/>
            <w:vMerge w:val="restart"/>
            <w:tcBorders>
              <w:top w:val="single" w:sz="4" w:space="0" w:color="auto"/>
              <w:left w:val="single" w:sz="4" w:space="0" w:color="auto"/>
            </w:tcBorders>
            <w:shd w:val="clear" w:color="auto" w:fill="FFFFFF"/>
            <w:vAlign w:val="bottom"/>
          </w:tcPr>
          <w:p w14:paraId="39349341" w14:textId="77777777" w:rsidR="00112CA0"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w:t>
            </w:r>
            <w:r w:rsidR="00CB2A42" w:rsidRPr="009C09F7">
              <w:rPr>
                <w:rFonts w:ascii="Sylfaen" w:hAnsi="Sylfaen"/>
                <w:sz w:val="22"/>
                <w:szCs w:val="22"/>
              </w:rPr>
              <w:t>։</w:t>
            </w:r>
            <w:r w:rsidRPr="009C09F7">
              <w:rPr>
                <w:rFonts w:ascii="Sylfaen" w:hAnsi="Sylfaen"/>
                <w:sz w:val="22"/>
                <w:szCs w:val="22"/>
              </w:rPr>
              <w:t xml:space="preserve"> Էթիլենի օքսիդով մանրէազերծման նկատմամբ ընթացիկ հսկողություն </w:t>
            </w:r>
            <w:r w:rsidR="00284EDE" w:rsidRPr="009C09F7">
              <w:rPr>
                <w:rFonts w:ascii="Sylfaen" w:hAnsi="Sylfaen"/>
                <w:sz w:val="22"/>
                <w:szCs w:val="22"/>
              </w:rPr>
              <w:t>եւ</w:t>
            </w:r>
            <w:r w:rsidRPr="009C09F7">
              <w:rPr>
                <w:rFonts w:ascii="Sylfaen" w:hAnsi="Sylfaen"/>
                <w:sz w:val="22"/>
                <w:szCs w:val="22"/>
              </w:rPr>
              <w:t xml:space="preserve"> վալիդացում</w:t>
            </w:r>
            <w:r w:rsidR="00284EDE"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3101E64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0EB0396"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42F55F4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5A54A25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26B1749B" w14:textId="77777777" w:rsidTr="00EB6A1B">
        <w:trPr>
          <w:jc w:val="center"/>
        </w:trPr>
        <w:tc>
          <w:tcPr>
            <w:tcW w:w="657" w:type="dxa"/>
            <w:vMerge/>
            <w:tcBorders>
              <w:left w:val="single" w:sz="4" w:space="0" w:color="auto"/>
            </w:tcBorders>
            <w:shd w:val="clear" w:color="auto" w:fill="FFFFFF"/>
          </w:tcPr>
          <w:p w14:paraId="40E34B9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AD8AFC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15DB8AA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6224B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A2785B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41229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62D87FF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057E395C" w14:textId="77777777" w:rsidTr="00EB6A1B">
        <w:trPr>
          <w:jc w:val="center"/>
        </w:trPr>
        <w:tc>
          <w:tcPr>
            <w:tcW w:w="657" w:type="dxa"/>
            <w:vMerge w:val="restart"/>
            <w:tcBorders>
              <w:top w:val="single" w:sz="4" w:space="0" w:color="auto"/>
              <w:left w:val="single" w:sz="4" w:space="0" w:color="auto"/>
            </w:tcBorders>
            <w:shd w:val="clear" w:color="auto" w:fill="FFFFFF"/>
          </w:tcPr>
          <w:p w14:paraId="00D3244C"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36</w:t>
            </w:r>
          </w:p>
        </w:tc>
        <w:tc>
          <w:tcPr>
            <w:tcW w:w="2050" w:type="dxa"/>
            <w:vMerge w:val="restart"/>
            <w:tcBorders>
              <w:top w:val="single" w:sz="4" w:space="0" w:color="auto"/>
              <w:left w:val="single" w:sz="4" w:space="0" w:color="auto"/>
            </w:tcBorders>
            <w:shd w:val="clear" w:color="auto" w:fill="FFFFFF"/>
          </w:tcPr>
          <w:p w14:paraId="3F241DC0"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11137-1-2011 (ISO 11137-1:2006, IDT)</w:t>
            </w:r>
          </w:p>
        </w:tc>
        <w:tc>
          <w:tcPr>
            <w:tcW w:w="5238" w:type="dxa"/>
            <w:vMerge w:val="restart"/>
            <w:tcBorders>
              <w:top w:val="single" w:sz="4" w:space="0" w:color="auto"/>
              <w:left w:val="single" w:sz="4" w:space="0" w:color="auto"/>
            </w:tcBorders>
            <w:shd w:val="clear" w:color="auto" w:fill="FFFFFF"/>
            <w:vAlign w:val="bottom"/>
          </w:tcPr>
          <w:p w14:paraId="679613AF"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CE19F4" w:rsidRPr="009C09F7">
              <w:rPr>
                <w:rFonts w:ascii="Sylfaen" w:hAnsi="Sylfaen"/>
                <w:sz w:val="22"/>
                <w:szCs w:val="22"/>
              </w:rPr>
              <w:t>։</w:t>
            </w:r>
            <w:r w:rsidRPr="009C09F7">
              <w:rPr>
                <w:rFonts w:ascii="Sylfaen" w:hAnsi="Sylfaen"/>
                <w:sz w:val="22"/>
                <w:szCs w:val="22"/>
              </w:rPr>
              <w:t xml:space="preserve"> Ճառագայթումային մանրէազերծում</w:t>
            </w:r>
            <w:r w:rsidR="00CE19F4" w:rsidRPr="009C09F7">
              <w:rPr>
                <w:rFonts w:ascii="Sylfaen" w:hAnsi="Sylfaen"/>
                <w:sz w:val="22"/>
                <w:szCs w:val="22"/>
              </w:rPr>
              <w:t>։</w:t>
            </w:r>
            <w:r w:rsidRPr="009C09F7">
              <w:rPr>
                <w:rFonts w:ascii="Sylfaen" w:hAnsi="Sylfaen"/>
                <w:sz w:val="22"/>
                <w:szCs w:val="22"/>
              </w:rPr>
              <w:t xml:space="preserve"> Մաս 1. Բժշկական արտադրատեսակների մանրէազերծման գործընթացի մշակմանը, վալիդացմանը </w:t>
            </w:r>
            <w:r w:rsidR="00284EDE" w:rsidRPr="009C09F7">
              <w:rPr>
                <w:rFonts w:ascii="Sylfaen" w:hAnsi="Sylfaen"/>
                <w:sz w:val="22"/>
                <w:szCs w:val="22"/>
              </w:rPr>
              <w:t>եւ</w:t>
            </w:r>
            <w:r w:rsidRPr="009C09F7">
              <w:rPr>
                <w:rFonts w:ascii="Sylfaen" w:hAnsi="Sylfaen"/>
                <w:sz w:val="22"/>
                <w:szCs w:val="22"/>
              </w:rPr>
              <w:t xml:space="preserve"> ընթացիկ հսկողությանը ներկայացվող պահանջներ</w:t>
            </w:r>
            <w:r w:rsidR="00284EDE"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037E0A1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5554B2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30DF4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61F16A0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500ECBC6" w14:textId="77777777" w:rsidTr="00EB6A1B">
        <w:trPr>
          <w:jc w:val="center"/>
        </w:trPr>
        <w:tc>
          <w:tcPr>
            <w:tcW w:w="657" w:type="dxa"/>
            <w:vMerge/>
            <w:tcBorders>
              <w:left w:val="single" w:sz="4" w:space="0" w:color="auto"/>
            </w:tcBorders>
            <w:shd w:val="clear" w:color="auto" w:fill="FFFFFF"/>
          </w:tcPr>
          <w:p w14:paraId="566B409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B997CE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7A589B0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4404CE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1D359B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26925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16C9A01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357C22B8" w14:textId="77777777" w:rsidTr="00EB6A1B">
        <w:trPr>
          <w:jc w:val="center"/>
        </w:trPr>
        <w:tc>
          <w:tcPr>
            <w:tcW w:w="657" w:type="dxa"/>
            <w:vMerge w:val="restart"/>
            <w:tcBorders>
              <w:top w:val="single" w:sz="4" w:space="0" w:color="auto"/>
              <w:left w:val="single" w:sz="4" w:space="0" w:color="auto"/>
            </w:tcBorders>
            <w:shd w:val="clear" w:color="auto" w:fill="FFFFFF"/>
          </w:tcPr>
          <w:p w14:paraId="62AC40B9"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37</w:t>
            </w:r>
          </w:p>
        </w:tc>
        <w:tc>
          <w:tcPr>
            <w:tcW w:w="2050" w:type="dxa"/>
            <w:vMerge w:val="restart"/>
            <w:tcBorders>
              <w:top w:val="single" w:sz="4" w:space="0" w:color="auto"/>
              <w:left w:val="single" w:sz="4" w:space="0" w:color="auto"/>
            </w:tcBorders>
            <w:shd w:val="clear" w:color="auto" w:fill="FFFFFF"/>
          </w:tcPr>
          <w:p w14:paraId="053BD23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11137-2-2011 (ISO 11137-2:2006, IDT)</w:t>
            </w:r>
          </w:p>
        </w:tc>
        <w:tc>
          <w:tcPr>
            <w:tcW w:w="5238" w:type="dxa"/>
            <w:vMerge w:val="restart"/>
            <w:tcBorders>
              <w:top w:val="single" w:sz="4" w:space="0" w:color="auto"/>
              <w:left w:val="single" w:sz="4" w:space="0" w:color="auto"/>
            </w:tcBorders>
            <w:shd w:val="clear" w:color="auto" w:fill="FFFFFF"/>
            <w:vAlign w:val="bottom"/>
          </w:tcPr>
          <w:p w14:paraId="62FCA674"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Ճառագայթումային մանրէազերծում</w:t>
            </w:r>
            <w:r w:rsidR="00CE19F4" w:rsidRPr="009C09F7">
              <w:rPr>
                <w:rFonts w:ascii="Sylfaen" w:hAnsi="Sylfaen"/>
                <w:sz w:val="22"/>
                <w:szCs w:val="22"/>
              </w:rPr>
              <w:t>։</w:t>
            </w:r>
            <w:r w:rsidRPr="009C09F7">
              <w:rPr>
                <w:rFonts w:ascii="Sylfaen" w:hAnsi="Sylfaen"/>
                <w:sz w:val="22"/>
                <w:szCs w:val="22"/>
              </w:rPr>
              <w:t xml:space="preserve"> Մաս 2. Մանրէազերծվող բաժնեչափի սահմանում</w:t>
            </w:r>
            <w:r w:rsidR="00112CA0"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118A908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BD6489C"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36AC2E7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067E472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046BF353" w14:textId="77777777" w:rsidTr="00EB6A1B">
        <w:trPr>
          <w:jc w:val="center"/>
        </w:trPr>
        <w:tc>
          <w:tcPr>
            <w:tcW w:w="657" w:type="dxa"/>
            <w:vMerge/>
            <w:tcBorders>
              <w:left w:val="single" w:sz="4" w:space="0" w:color="auto"/>
            </w:tcBorders>
            <w:shd w:val="clear" w:color="auto" w:fill="FFFFFF"/>
          </w:tcPr>
          <w:p w14:paraId="764CC33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9EABF3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3DB5B84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F6C6BC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D6F197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30CD5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2D43284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5E2BB574" w14:textId="77777777" w:rsidTr="00EB6A1B">
        <w:trPr>
          <w:jc w:val="center"/>
        </w:trPr>
        <w:tc>
          <w:tcPr>
            <w:tcW w:w="657" w:type="dxa"/>
            <w:vMerge w:val="restart"/>
            <w:tcBorders>
              <w:top w:val="single" w:sz="4" w:space="0" w:color="auto"/>
              <w:left w:val="single" w:sz="4" w:space="0" w:color="auto"/>
            </w:tcBorders>
            <w:shd w:val="clear" w:color="auto" w:fill="FFFFFF"/>
          </w:tcPr>
          <w:p w14:paraId="3C6262FC"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38</w:t>
            </w:r>
          </w:p>
        </w:tc>
        <w:tc>
          <w:tcPr>
            <w:tcW w:w="2050" w:type="dxa"/>
            <w:vMerge w:val="restart"/>
            <w:tcBorders>
              <w:top w:val="single" w:sz="4" w:space="0" w:color="auto"/>
              <w:left w:val="single" w:sz="4" w:space="0" w:color="auto"/>
            </w:tcBorders>
            <w:shd w:val="clear" w:color="auto" w:fill="FFFFFF"/>
          </w:tcPr>
          <w:p w14:paraId="257C415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11138-1-2012 (ISO 11138-1:1994, IDT)</w:t>
            </w:r>
          </w:p>
        </w:tc>
        <w:tc>
          <w:tcPr>
            <w:tcW w:w="5238" w:type="dxa"/>
            <w:vMerge w:val="restart"/>
            <w:tcBorders>
              <w:top w:val="single" w:sz="4" w:space="0" w:color="auto"/>
              <w:left w:val="single" w:sz="4" w:space="0" w:color="auto"/>
            </w:tcBorders>
            <w:shd w:val="clear" w:color="auto" w:fill="FFFFFF"/>
          </w:tcPr>
          <w:p w14:paraId="2AE3F170"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CE19F4" w:rsidRPr="009C09F7">
              <w:rPr>
                <w:rFonts w:ascii="Sylfaen" w:hAnsi="Sylfaen"/>
                <w:sz w:val="22"/>
                <w:szCs w:val="22"/>
              </w:rPr>
              <w:t>։</w:t>
            </w:r>
            <w:r w:rsidRPr="009C09F7">
              <w:rPr>
                <w:rFonts w:ascii="Sylfaen" w:hAnsi="Sylfaen"/>
                <w:sz w:val="22"/>
                <w:szCs w:val="22"/>
              </w:rPr>
              <w:t xml:space="preserve"> Կենսաբանական ցուցիչներ</w:t>
            </w:r>
            <w:r w:rsidR="00CE19F4" w:rsidRPr="009C09F7">
              <w:rPr>
                <w:rFonts w:ascii="Sylfaen" w:hAnsi="Sylfaen"/>
                <w:sz w:val="22"/>
                <w:szCs w:val="22"/>
              </w:rPr>
              <w:t>։</w:t>
            </w:r>
            <w:r w:rsidRPr="009C09F7">
              <w:rPr>
                <w:rFonts w:ascii="Sylfaen" w:hAnsi="Sylfaen"/>
                <w:sz w:val="22"/>
                <w:szCs w:val="22"/>
              </w:rPr>
              <w:t xml:space="preserve"> Մաս 1. Տեխնիկական պահանջներ</w:t>
            </w:r>
          </w:p>
        </w:tc>
        <w:tc>
          <w:tcPr>
            <w:tcW w:w="1979" w:type="dxa"/>
            <w:vMerge w:val="restart"/>
            <w:tcBorders>
              <w:top w:val="single" w:sz="4" w:space="0" w:color="auto"/>
              <w:left w:val="single" w:sz="4" w:space="0" w:color="auto"/>
            </w:tcBorders>
            <w:shd w:val="clear" w:color="auto" w:fill="FFFFFF"/>
          </w:tcPr>
          <w:p w14:paraId="05B2241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E1E5381"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0C763F9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F72B23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2F3ABCDB" w14:textId="77777777" w:rsidTr="00EB6A1B">
        <w:trPr>
          <w:jc w:val="center"/>
        </w:trPr>
        <w:tc>
          <w:tcPr>
            <w:tcW w:w="657" w:type="dxa"/>
            <w:vMerge/>
            <w:tcBorders>
              <w:left w:val="single" w:sz="4" w:space="0" w:color="auto"/>
            </w:tcBorders>
            <w:shd w:val="clear" w:color="auto" w:fill="FFFFFF"/>
          </w:tcPr>
          <w:p w14:paraId="4DDD1C4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9384C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5A633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A9E394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3077CD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4DBC4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3E3C6D5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3D3C672" w14:textId="77777777" w:rsidTr="00EB6A1B">
        <w:trPr>
          <w:jc w:val="center"/>
        </w:trPr>
        <w:tc>
          <w:tcPr>
            <w:tcW w:w="657" w:type="dxa"/>
            <w:vMerge/>
            <w:tcBorders>
              <w:left w:val="single" w:sz="4" w:space="0" w:color="auto"/>
            </w:tcBorders>
            <w:shd w:val="clear" w:color="auto" w:fill="FFFFFF"/>
          </w:tcPr>
          <w:p w14:paraId="7B6BDDC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427C1F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448A35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AF9B5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E67AA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FBEE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57F2AC9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6AF0491" w14:textId="77777777" w:rsidTr="00EB6A1B">
        <w:trPr>
          <w:jc w:val="center"/>
        </w:trPr>
        <w:tc>
          <w:tcPr>
            <w:tcW w:w="657" w:type="dxa"/>
            <w:vMerge/>
            <w:tcBorders>
              <w:left w:val="single" w:sz="4" w:space="0" w:color="auto"/>
            </w:tcBorders>
            <w:shd w:val="clear" w:color="auto" w:fill="FFFFFF"/>
          </w:tcPr>
          <w:p w14:paraId="3E70AF9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0E470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2C85A7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B448A6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F7DC00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3D5C2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6B05558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4D4BB4DB" w14:textId="77777777" w:rsidTr="00EB6A1B">
        <w:trPr>
          <w:jc w:val="center"/>
        </w:trPr>
        <w:tc>
          <w:tcPr>
            <w:tcW w:w="657" w:type="dxa"/>
            <w:vMerge/>
            <w:tcBorders>
              <w:left w:val="single" w:sz="4" w:space="0" w:color="auto"/>
            </w:tcBorders>
            <w:shd w:val="clear" w:color="auto" w:fill="FFFFFF"/>
          </w:tcPr>
          <w:p w14:paraId="434F178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C4567C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DAA6AA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DCA2EB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06FA04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640C8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3A403C0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0000C934" w14:textId="77777777" w:rsidTr="00EB6A1B">
        <w:trPr>
          <w:jc w:val="center"/>
        </w:trPr>
        <w:tc>
          <w:tcPr>
            <w:tcW w:w="657" w:type="dxa"/>
            <w:vMerge/>
            <w:tcBorders>
              <w:left w:val="single" w:sz="4" w:space="0" w:color="auto"/>
            </w:tcBorders>
            <w:shd w:val="clear" w:color="auto" w:fill="FFFFFF"/>
          </w:tcPr>
          <w:p w14:paraId="6C66070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1279C3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7A09E5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7E7E1A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5C7856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56795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A7906A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1DFA57FA" w14:textId="77777777" w:rsidTr="00EB6A1B">
        <w:trPr>
          <w:jc w:val="center"/>
        </w:trPr>
        <w:tc>
          <w:tcPr>
            <w:tcW w:w="657" w:type="dxa"/>
            <w:vMerge/>
            <w:tcBorders>
              <w:left w:val="single" w:sz="4" w:space="0" w:color="auto"/>
            </w:tcBorders>
            <w:shd w:val="clear" w:color="auto" w:fill="FFFFFF"/>
          </w:tcPr>
          <w:p w14:paraId="39337A8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6F04E1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BF0565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E2E2CB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C7636C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20696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C77761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3B13FFCF" w14:textId="77777777" w:rsidTr="00EB6A1B">
        <w:trPr>
          <w:jc w:val="center"/>
        </w:trPr>
        <w:tc>
          <w:tcPr>
            <w:tcW w:w="657" w:type="dxa"/>
            <w:vMerge/>
            <w:tcBorders>
              <w:left w:val="single" w:sz="4" w:space="0" w:color="auto"/>
            </w:tcBorders>
            <w:shd w:val="clear" w:color="auto" w:fill="FFFFFF"/>
          </w:tcPr>
          <w:p w14:paraId="280DE2D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7C3535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B608A7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1ACE5F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0FF6D2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0A658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4-5, Հավելված </w:t>
            </w:r>
            <w:r w:rsidR="000B520C"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3E4C98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4ACF59EA" w14:textId="77777777" w:rsidTr="00EB6A1B">
        <w:trPr>
          <w:jc w:val="center"/>
        </w:trPr>
        <w:tc>
          <w:tcPr>
            <w:tcW w:w="657" w:type="dxa"/>
            <w:vMerge w:val="restart"/>
            <w:tcBorders>
              <w:top w:val="single" w:sz="4" w:space="0" w:color="auto"/>
              <w:left w:val="single" w:sz="4" w:space="0" w:color="auto"/>
            </w:tcBorders>
            <w:shd w:val="clear" w:color="auto" w:fill="FFFFFF"/>
          </w:tcPr>
          <w:p w14:paraId="094971C8"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39</w:t>
            </w:r>
          </w:p>
        </w:tc>
        <w:tc>
          <w:tcPr>
            <w:tcW w:w="2050" w:type="dxa"/>
            <w:vMerge w:val="restart"/>
            <w:tcBorders>
              <w:top w:val="single" w:sz="4" w:space="0" w:color="auto"/>
              <w:left w:val="single" w:sz="4" w:space="0" w:color="auto"/>
            </w:tcBorders>
            <w:shd w:val="clear" w:color="auto" w:fill="FFFFFF"/>
          </w:tcPr>
          <w:p w14:paraId="619EC75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11138-2-2012 (ISO 11138-2:1994, IDT)</w:t>
            </w:r>
          </w:p>
        </w:tc>
        <w:tc>
          <w:tcPr>
            <w:tcW w:w="5238" w:type="dxa"/>
            <w:vMerge w:val="restart"/>
            <w:tcBorders>
              <w:top w:val="single" w:sz="4" w:space="0" w:color="auto"/>
              <w:left w:val="single" w:sz="4" w:space="0" w:color="auto"/>
            </w:tcBorders>
            <w:shd w:val="clear" w:color="auto" w:fill="FFFFFF"/>
          </w:tcPr>
          <w:p w14:paraId="23534674"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267BD3" w:rsidRPr="009C09F7">
              <w:rPr>
                <w:rFonts w:ascii="Sylfaen" w:hAnsi="Sylfaen"/>
                <w:sz w:val="22"/>
                <w:szCs w:val="22"/>
              </w:rPr>
              <w:t>։</w:t>
            </w:r>
            <w:r w:rsidRPr="009C09F7">
              <w:rPr>
                <w:rFonts w:ascii="Sylfaen" w:hAnsi="Sylfaen"/>
                <w:sz w:val="22"/>
                <w:szCs w:val="22"/>
              </w:rPr>
              <w:t xml:space="preserve"> Կենսաբանական ցուցիչներ</w:t>
            </w:r>
            <w:r w:rsidR="00267BD3" w:rsidRPr="009C09F7">
              <w:rPr>
                <w:rFonts w:ascii="Sylfaen" w:hAnsi="Sylfaen"/>
                <w:sz w:val="22"/>
                <w:szCs w:val="22"/>
              </w:rPr>
              <w:t>։</w:t>
            </w:r>
            <w:r w:rsidRPr="009C09F7">
              <w:rPr>
                <w:rFonts w:ascii="Sylfaen" w:hAnsi="Sylfaen"/>
                <w:sz w:val="22"/>
                <w:szCs w:val="22"/>
              </w:rPr>
              <w:t xml:space="preserve"> Մաս 2. Կենսաբանական ցուցիչներ</w:t>
            </w:r>
            <w:r w:rsidR="00112CA0" w:rsidRPr="009C09F7">
              <w:rPr>
                <w:rFonts w:ascii="Sylfaen" w:hAnsi="Sylfaen"/>
                <w:sz w:val="22"/>
                <w:szCs w:val="22"/>
              </w:rPr>
              <w:t>`</w:t>
            </w:r>
            <w:r w:rsidRPr="009C09F7">
              <w:rPr>
                <w:rFonts w:ascii="Sylfaen" w:hAnsi="Sylfaen"/>
                <w:sz w:val="22"/>
                <w:szCs w:val="22"/>
              </w:rPr>
              <w:t xml:space="preserve"> էթիլենի օքսիդով մանրէազերծման համար </w:t>
            </w:r>
          </w:p>
        </w:tc>
        <w:tc>
          <w:tcPr>
            <w:tcW w:w="1979" w:type="dxa"/>
            <w:vMerge w:val="restart"/>
            <w:tcBorders>
              <w:top w:val="single" w:sz="4" w:space="0" w:color="auto"/>
              <w:left w:val="single" w:sz="4" w:space="0" w:color="auto"/>
            </w:tcBorders>
            <w:shd w:val="clear" w:color="auto" w:fill="FFFFFF"/>
          </w:tcPr>
          <w:p w14:paraId="4CC299C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092EFCA"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0005F99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043F9B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028EF739" w14:textId="77777777" w:rsidTr="00EB6A1B">
        <w:trPr>
          <w:jc w:val="center"/>
        </w:trPr>
        <w:tc>
          <w:tcPr>
            <w:tcW w:w="657" w:type="dxa"/>
            <w:vMerge/>
            <w:tcBorders>
              <w:left w:val="single" w:sz="4" w:space="0" w:color="auto"/>
            </w:tcBorders>
            <w:shd w:val="clear" w:color="auto" w:fill="FFFFFF"/>
          </w:tcPr>
          <w:p w14:paraId="0FB9403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0E24DF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4D59C2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D3559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3872CC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CE1E4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456D061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21B4CAEA" w14:textId="77777777" w:rsidTr="00EB6A1B">
        <w:trPr>
          <w:jc w:val="center"/>
        </w:trPr>
        <w:tc>
          <w:tcPr>
            <w:tcW w:w="657" w:type="dxa"/>
            <w:vMerge/>
            <w:tcBorders>
              <w:left w:val="single" w:sz="4" w:space="0" w:color="auto"/>
              <w:bottom w:val="single" w:sz="4" w:space="0" w:color="auto"/>
            </w:tcBorders>
            <w:shd w:val="clear" w:color="auto" w:fill="FFFFFF"/>
          </w:tcPr>
          <w:p w14:paraId="41AF03E6"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72355F41"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4942326"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21516E3"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E1BD12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C33214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0907A6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046828D1" w14:textId="77777777" w:rsidTr="00EB6A1B">
        <w:trPr>
          <w:jc w:val="center"/>
        </w:trPr>
        <w:tc>
          <w:tcPr>
            <w:tcW w:w="657" w:type="dxa"/>
            <w:vMerge w:val="restart"/>
            <w:tcBorders>
              <w:top w:val="single" w:sz="4" w:space="0" w:color="auto"/>
              <w:left w:val="single" w:sz="4" w:space="0" w:color="auto"/>
            </w:tcBorders>
            <w:shd w:val="clear" w:color="auto" w:fill="FFFFFF"/>
          </w:tcPr>
          <w:p w14:paraId="2FD93266"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3A6F4028"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8FD14D9" w14:textId="77777777" w:rsidR="00DF2788" w:rsidRPr="009C09F7" w:rsidRDefault="00DF2788"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0015AC44"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A7E619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7333E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79BF08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25906BB4" w14:textId="77777777" w:rsidTr="00EB6A1B">
        <w:trPr>
          <w:jc w:val="center"/>
        </w:trPr>
        <w:tc>
          <w:tcPr>
            <w:tcW w:w="657" w:type="dxa"/>
            <w:vMerge/>
            <w:tcBorders>
              <w:left w:val="single" w:sz="4" w:space="0" w:color="auto"/>
            </w:tcBorders>
            <w:shd w:val="clear" w:color="auto" w:fill="FFFFFF"/>
          </w:tcPr>
          <w:p w14:paraId="2AF29A5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818C3B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9192CD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5D9A9B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A4FBBA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DDB82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27EF620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362871DB" w14:textId="77777777" w:rsidTr="00EB6A1B">
        <w:trPr>
          <w:jc w:val="center"/>
        </w:trPr>
        <w:tc>
          <w:tcPr>
            <w:tcW w:w="657" w:type="dxa"/>
            <w:vMerge/>
            <w:tcBorders>
              <w:left w:val="single" w:sz="4" w:space="0" w:color="auto"/>
            </w:tcBorders>
            <w:shd w:val="clear" w:color="auto" w:fill="FFFFFF"/>
          </w:tcPr>
          <w:p w14:paraId="3080A4F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24589F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0CBD58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6CC5AD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C6A58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CA072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7C8284A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6354ADEA" w14:textId="77777777" w:rsidTr="00EB6A1B">
        <w:trPr>
          <w:jc w:val="center"/>
        </w:trPr>
        <w:tc>
          <w:tcPr>
            <w:tcW w:w="657" w:type="dxa"/>
            <w:vMerge/>
            <w:tcBorders>
              <w:left w:val="single" w:sz="4" w:space="0" w:color="auto"/>
            </w:tcBorders>
            <w:shd w:val="clear" w:color="auto" w:fill="FFFFFF"/>
          </w:tcPr>
          <w:p w14:paraId="48A4C16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39BE33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E6845D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14C1E0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027B82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CF5A1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63C04CF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4CD19ABF" w14:textId="77777777" w:rsidTr="00EB6A1B">
        <w:trPr>
          <w:jc w:val="center"/>
        </w:trPr>
        <w:tc>
          <w:tcPr>
            <w:tcW w:w="657" w:type="dxa"/>
            <w:vMerge/>
            <w:tcBorders>
              <w:left w:val="single" w:sz="4" w:space="0" w:color="auto"/>
            </w:tcBorders>
            <w:shd w:val="clear" w:color="auto" w:fill="FFFFFF"/>
          </w:tcPr>
          <w:p w14:paraId="42A0C73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D0787B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4ED245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97AFF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E465D7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7C63B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1B093F6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23CDEE6C" w14:textId="77777777" w:rsidTr="00EB6A1B">
        <w:trPr>
          <w:jc w:val="center"/>
        </w:trPr>
        <w:tc>
          <w:tcPr>
            <w:tcW w:w="657" w:type="dxa"/>
            <w:vMerge w:val="restart"/>
            <w:tcBorders>
              <w:top w:val="single" w:sz="4" w:space="0" w:color="auto"/>
              <w:left w:val="single" w:sz="4" w:space="0" w:color="auto"/>
            </w:tcBorders>
            <w:shd w:val="clear" w:color="auto" w:fill="FFFFFF"/>
          </w:tcPr>
          <w:p w14:paraId="202A6CC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40</w:t>
            </w:r>
          </w:p>
        </w:tc>
        <w:tc>
          <w:tcPr>
            <w:tcW w:w="2050" w:type="dxa"/>
            <w:vMerge w:val="restart"/>
            <w:tcBorders>
              <w:top w:val="single" w:sz="4" w:space="0" w:color="auto"/>
              <w:left w:val="single" w:sz="4" w:space="0" w:color="auto"/>
            </w:tcBorders>
            <w:shd w:val="clear" w:color="auto" w:fill="FFFFFF"/>
          </w:tcPr>
          <w:p w14:paraId="169CBF07"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11138-3-2012 (ISO 11138-3:1994, IDT)</w:t>
            </w:r>
          </w:p>
        </w:tc>
        <w:tc>
          <w:tcPr>
            <w:tcW w:w="5238" w:type="dxa"/>
            <w:vMerge w:val="restart"/>
            <w:tcBorders>
              <w:top w:val="single" w:sz="4" w:space="0" w:color="auto"/>
              <w:left w:val="single" w:sz="4" w:space="0" w:color="auto"/>
            </w:tcBorders>
            <w:shd w:val="clear" w:color="auto" w:fill="FFFFFF"/>
          </w:tcPr>
          <w:p w14:paraId="16593F1F"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267BD3" w:rsidRPr="009C09F7">
              <w:rPr>
                <w:rFonts w:ascii="Sylfaen" w:hAnsi="Sylfaen"/>
                <w:sz w:val="22"/>
                <w:szCs w:val="22"/>
              </w:rPr>
              <w:t>։</w:t>
            </w:r>
            <w:r w:rsidRPr="009C09F7">
              <w:rPr>
                <w:rFonts w:ascii="Sylfaen" w:hAnsi="Sylfaen"/>
                <w:sz w:val="22"/>
                <w:szCs w:val="22"/>
              </w:rPr>
              <w:t xml:space="preserve"> Կենսաբանական ցուցիչներ</w:t>
            </w:r>
            <w:r w:rsidR="00267BD3" w:rsidRPr="009C09F7">
              <w:rPr>
                <w:rFonts w:ascii="Sylfaen" w:hAnsi="Sylfaen"/>
                <w:sz w:val="22"/>
                <w:szCs w:val="22"/>
              </w:rPr>
              <w:t>։</w:t>
            </w:r>
            <w:r w:rsidRPr="009C09F7">
              <w:rPr>
                <w:rFonts w:ascii="Sylfaen" w:hAnsi="Sylfaen"/>
                <w:sz w:val="22"/>
                <w:szCs w:val="22"/>
              </w:rPr>
              <w:t xml:space="preserve"> Մաս 3. Կենսաբանական ցուցիչներ</w:t>
            </w:r>
            <w:r w:rsidR="00C2406E" w:rsidRPr="009C09F7">
              <w:rPr>
                <w:rFonts w:ascii="Sylfaen" w:hAnsi="Sylfaen"/>
                <w:sz w:val="22"/>
                <w:szCs w:val="22"/>
              </w:rPr>
              <w:t>՝</w:t>
            </w:r>
            <w:r w:rsidRPr="009C09F7">
              <w:rPr>
                <w:rFonts w:ascii="Sylfaen" w:hAnsi="Sylfaen"/>
                <w:sz w:val="22"/>
                <w:szCs w:val="22"/>
              </w:rPr>
              <w:t xml:space="preserve"> խոնավ ջերմությամբ մանրէազերծման համար </w:t>
            </w:r>
          </w:p>
        </w:tc>
        <w:tc>
          <w:tcPr>
            <w:tcW w:w="1979" w:type="dxa"/>
            <w:vMerge w:val="restart"/>
            <w:tcBorders>
              <w:top w:val="single" w:sz="4" w:space="0" w:color="auto"/>
              <w:left w:val="single" w:sz="4" w:space="0" w:color="auto"/>
            </w:tcBorders>
            <w:shd w:val="clear" w:color="auto" w:fill="FFFFFF"/>
          </w:tcPr>
          <w:p w14:paraId="78D737F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38BD9CC"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572F4EB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CEC643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658347B" w14:textId="77777777" w:rsidTr="00EB6A1B">
        <w:trPr>
          <w:jc w:val="center"/>
        </w:trPr>
        <w:tc>
          <w:tcPr>
            <w:tcW w:w="657" w:type="dxa"/>
            <w:vMerge/>
            <w:tcBorders>
              <w:left w:val="single" w:sz="4" w:space="0" w:color="auto"/>
            </w:tcBorders>
            <w:shd w:val="clear" w:color="auto" w:fill="FFFFFF"/>
          </w:tcPr>
          <w:p w14:paraId="2E40678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7D1362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018782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5C52F6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8B7683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25E6D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C1680C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3E2DFC6B" w14:textId="77777777" w:rsidTr="00EB6A1B">
        <w:trPr>
          <w:jc w:val="center"/>
        </w:trPr>
        <w:tc>
          <w:tcPr>
            <w:tcW w:w="657" w:type="dxa"/>
            <w:vMerge/>
            <w:tcBorders>
              <w:left w:val="single" w:sz="4" w:space="0" w:color="auto"/>
            </w:tcBorders>
            <w:shd w:val="clear" w:color="auto" w:fill="FFFFFF"/>
          </w:tcPr>
          <w:p w14:paraId="50E21DC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D9C9BD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C12F3A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E19124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2DED66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D4187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08BC62F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41E2717" w14:textId="77777777" w:rsidTr="00EB6A1B">
        <w:trPr>
          <w:jc w:val="center"/>
        </w:trPr>
        <w:tc>
          <w:tcPr>
            <w:tcW w:w="657" w:type="dxa"/>
            <w:vMerge/>
            <w:tcBorders>
              <w:left w:val="single" w:sz="4" w:space="0" w:color="auto"/>
            </w:tcBorders>
            <w:shd w:val="clear" w:color="auto" w:fill="FFFFFF"/>
          </w:tcPr>
          <w:p w14:paraId="0539686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66798A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F5818F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C2442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4BC404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FB275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0221C20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10C6718B" w14:textId="77777777" w:rsidTr="00EB6A1B">
        <w:trPr>
          <w:jc w:val="center"/>
        </w:trPr>
        <w:tc>
          <w:tcPr>
            <w:tcW w:w="657" w:type="dxa"/>
            <w:vMerge/>
            <w:tcBorders>
              <w:left w:val="single" w:sz="4" w:space="0" w:color="auto"/>
            </w:tcBorders>
            <w:shd w:val="clear" w:color="auto" w:fill="FFFFFF"/>
          </w:tcPr>
          <w:p w14:paraId="73CE8A4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59CA0D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4D3FF8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3FF7FB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BD3720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C9B17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9A9C3B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3E0FC0F6" w14:textId="77777777" w:rsidTr="00EB6A1B">
        <w:trPr>
          <w:jc w:val="center"/>
        </w:trPr>
        <w:tc>
          <w:tcPr>
            <w:tcW w:w="657" w:type="dxa"/>
            <w:vMerge/>
            <w:tcBorders>
              <w:left w:val="single" w:sz="4" w:space="0" w:color="auto"/>
            </w:tcBorders>
            <w:shd w:val="clear" w:color="auto" w:fill="FFFFFF"/>
          </w:tcPr>
          <w:p w14:paraId="27FE931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C5E095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E9A021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54FD76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30714D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B712B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7568A9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0BEA6100" w14:textId="77777777" w:rsidTr="00EB6A1B">
        <w:trPr>
          <w:jc w:val="center"/>
        </w:trPr>
        <w:tc>
          <w:tcPr>
            <w:tcW w:w="657" w:type="dxa"/>
            <w:vMerge/>
            <w:tcBorders>
              <w:left w:val="single" w:sz="4" w:space="0" w:color="auto"/>
            </w:tcBorders>
            <w:shd w:val="clear" w:color="auto" w:fill="FFFFFF"/>
          </w:tcPr>
          <w:p w14:paraId="7D6A6BB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6B431B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9E3FD4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A78E88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B7E865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F4DA5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7F69764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22F39C54" w14:textId="77777777" w:rsidTr="00EB6A1B">
        <w:trPr>
          <w:jc w:val="center"/>
        </w:trPr>
        <w:tc>
          <w:tcPr>
            <w:tcW w:w="657" w:type="dxa"/>
            <w:vMerge/>
            <w:tcBorders>
              <w:left w:val="single" w:sz="4" w:space="0" w:color="auto"/>
            </w:tcBorders>
            <w:shd w:val="clear" w:color="auto" w:fill="FFFFFF"/>
          </w:tcPr>
          <w:p w14:paraId="3997F84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61C3C8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4B734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D92D31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B836A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165C4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4-10, Հավելված </w:t>
            </w:r>
            <w:r w:rsidR="00C2406E" w:rsidRPr="009C09F7">
              <w:rPr>
                <w:rFonts w:ascii="Sylfaen" w:hAnsi="Sylfaen"/>
                <w:sz w:val="22"/>
                <w:szCs w:val="22"/>
                <w:lang w:val="en-US"/>
              </w:rPr>
              <w:t>A</w:t>
            </w:r>
          </w:p>
          <w:p w14:paraId="66DF9417" w14:textId="77777777" w:rsidR="0099000C" w:rsidRPr="009C09F7" w:rsidRDefault="0099000C" w:rsidP="005006CC">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2A41374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1A226312" w14:textId="77777777" w:rsidTr="00EB6A1B">
        <w:trPr>
          <w:jc w:val="center"/>
        </w:trPr>
        <w:tc>
          <w:tcPr>
            <w:tcW w:w="657" w:type="dxa"/>
            <w:vMerge w:val="restart"/>
            <w:tcBorders>
              <w:top w:val="single" w:sz="4" w:space="0" w:color="auto"/>
              <w:left w:val="single" w:sz="4" w:space="0" w:color="auto"/>
            </w:tcBorders>
            <w:shd w:val="clear" w:color="auto" w:fill="FFFFFF"/>
          </w:tcPr>
          <w:p w14:paraId="76C1190E"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41</w:t>
            </w:r>
          </w:p>
        </w:tc>
        <w:tc>
          <w:tcPr>
            <w:tcW w:w="2050" w:type="dxa"/>
            <w:vMerge w:val="restart"/>
            <w:tcBorders>
              <w:top w:val="single" w:sz="4" w:space="0" w:color="auto"/>
              <w:left w:val="single" w:sz="4" w:space="0" w:color="auto"/>
            </w:tcBorders>
            <w:shd w:val="clear" w:color="auto" w:fill="FFFFFF"/>
          </w:tcPr>
          <w:p w14:paraId="68EB266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11140-1-2011 (ISO 11140-1:2005, IDT)</w:t>
            </w:r>
          </w:p>
        </w:tc>
        <w:tc>
          <w:tcPr>
            <w:tcW w:w="5238" w:type="dxa"/>
            <w:vMerge w:val="restart"/>
            <w:tcBorders>
              <w:top w:val="single" w:sz="4" w:space="0" w:color="auto"/>
              <w:left w:val="single" w:sz="4" w:space="0" w:color="auto"/>
            </w:tcBorders>
            <w:shd w:val="clear" w:color="auto" w:fill="FFFFFF"/>
          </w:tcPr>
          <w:p w14:paraId="202DCC49"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267BD3" w:rsidRPr="009C09F7">
              <w:rPr>
                <w:rFonts w:ascii="Sylfaen" w:hAnsi="Sylfaen"/>
                <w:sz w:val="22"/>
                <w:szCs w:val="22"/>
              </w:rPr>
              <w:t>։</w:t>
            </w:r>
            <w:r w:rsidRPr="009C09F7">
              <w:rPr>
                <w:rFonts w:ascii="Sylfaen" w:hAnsi="Sylfaen"/>
                <w:sz w:val="22"/>
                <w:szCs w:val="22"/>
              </w:rPr>
              <w:t xml:space="preserve"> Քիմիական ցուցիչներ</w:t>
            </w:r>
            <w:r w:rsidR="00267BD3" w:rsidRPr="009C09F7">
              <w:rPr>
                <w:rFonts w:ascii="Sylfaen" w:hAnsi="Sylfaen"/>
                <w:sz w:val="22"/>
                <w:szCs w:val="22"/>
              </w:rPr>
              <w:t>։</w:t>
            </w:r>
            <w:r w:rsidRPr="009C09F7">
              <w:rPr>
                <w:rFonts w:ascii="Sylfaen" w:hAnsi="Sylfaen"/>
                <w:sz w:val="22"/>
                <w:szCs w:val="22"/>
              </w:rPr>
              <w:t xml:space="preserve"> Մաս 1. Ընդհանուր պահանջները</w:t>
            </w:r>
          </w:p>
        </w:tc>
        <w:tc>
          <w:tcPr>
            <w:tcW w:w="1979" w:type="dxa"/>
            <w:vMerge w:val="restart"/>
            <w:tcBorders>
              <w:top w:val="single" w:sz="4" w:space="0" w:color="auto"/>
              <w:left w:val="single" w:sz="4" w:space="0" w:color="auto"/>
            </w:tcBorders>
            <w:shd w:val="clear" w:color="auto" w:fill="FFFFFF"/>
          </w:tcPr>
          <w:p w14:paraId="1802D83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02CE189"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14D529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6.1, 8</w:t>
            </w:r>
          </w:p>
        </w:tc>
        <w:tc>
          <w:tcPr>
            <w:tcW w:w="1411" w:type="dxa"/>
            <w:tcBorders>
              <w:top w:val="single" w:sz="4" w:space="0" w:color="auto"/>
              <w:left w:val="single" w:sz="4" w:space="0" w:color="auto"/>
              <w:right w:val="single" w:sz="4" w:space="0" w:color="auto"/>
            </w:tcBorders>
            <w:shd w:val="clear" w:color="auto" w:fill="FFFFFF"/>
          </w:tcPr>
          <w:p w14:paraId="50B0651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3C3E921B" w14:textId="77777777" w:rsidTr="00EB6A1B">
        <w:trPr>
          <w:jc w:val="center"/>
        </w:trPr>
        <w:tc>
          <w:tcPr>
            <w:tcW w:w="657" w:type="dxa"/>
            <w:vMerge/>
            <w:tcBorders>
              <w:left w:val="single" w:sz="4" w:space="0" w:color="auto"/>
            </w:tcBorders>
            <w:shd w:val="clear" w:color="auto" w:fill="FFFFFF"/>
          </w:tcPr>
          <w:p w14:paraId="343F62D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EC06A0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6B0CC7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7A19C9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E00599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7ACE4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64, 8</w:t>
            </w:r>
          </w:p>
        </w:tc>
        <w:tc>
          <w:tcPr>
            <w:tcW w:w="1411" w:type="dxa"/>
            <w:tcBorders>
              <w:top w:val="single" w:sz="4" w:space="0" w:color="auto"/>
              <w:left w:val="single" w:sz="4" w:space="0" w:color="auto"/>
              <w:right w:val="single" w:sz="4" w:space="0" w:color="auto"/>
            </w:tcBorders>
            <w:shd w:val="clear" w:color="auto" w:fill="FFFFFF"/>
          </w:tcPr>
          <w:p w14:paraId="484939E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C8E8F5E" w14:textId="77777777" w:rsidTr="00EB6A1B">
        <w:trPr>
          <w:jc w:val="center"/>
        </w:trPr>
        <w:tc>
          <w:tcPr>
            <w:tcW w:w="657" w:type="dxa"/>
            <w:vMerge/>
            <w:tcBorders>
              <w:left w:val="single" w:sz="4" w:space="0" w:color="auto"/>
            </w:tcBorders>
            <w:shd w:val="clear" w:color="auto" w:fill="FFFFFF"/>
          </w:tcPr>
          <w:p w14:paraId="4777EB1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822CD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0008E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3617D7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176DB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D8C88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6.1, 8</w:t>
            </w:r>
          </w:p>
        </w:tc>
        <w:tc>
          <w:tcPr>
            <w:tcW w:w="1411" w:type="dxa"/>
            <w:tcBorders>
              <w:top w:val="single" w:sz="4" w:space="0" w:color="auto"/>
              <w:left w:val="single" w:sz="4" w:space="0" w:color="auto"/>
              <w:right w:val="single" w:sz="4" w:space="0" w:color="auto"/>
            </w:tcBorders>
            <w:shd w:val="clear" w:color="auto" w:fill="FFFFFF"/>
          </w:tcPr>
          <w:p w14:paraId="0E9245D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7A23D413" w14:textId="77777777" w:rsidTr="00EB6A1B">
        <w:trPr>
          <w:jc w:val="center"/>
        </w:trPr>
        <w:tc>
          <w:tcPr>
            <w:tcW w:w="657" w:type="dxa"/>
            <w:vMerge/>
            <w:tcBorders>
              <w:left w:val="single" w:sz="4" w:space="0" w:color="auto"/>
            </w:tcBorders>
            <w:shd w:val="clear" w:color="auto" w:fill="FFFFFF"/>
          </w:tcPr>
          <w:p w14:paraId="241ED47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DC92EA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A104FB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ECF8B3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B1C34A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1D316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w:t>
            </w:r>
          </w:p>
        </w:tc>
        <w:tc>
          <w:tcPr>
            <w:tcW w:w="1411" w:type="dxa"/>
            <w:tcBorders>
              <w:top w:val="single" w:sz="4" w:space="0" w:color="auto"/>
              <w:left w:val="single" w:sz="4" w:space="0" w:color="auto"/>
              <w:right w:val="single" w:sz="4" w:space="0" w:color="auto"/>
            </w:tcBorders>
            <w:shd w:val="clear" w:color="auto" w:fill="FFFFFF"/>
          </w:tcPr>
          <w:p w14:paraId="0EFC24F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12F88871" w14:textId="77777777" w:rsidTr="00EB6A1B">
        <w:trPr>
          <w:jc w:val="center"/>
        </w:trPr>
        <w:tc>
          <w:tcPr>
            <w:tcW w:w="657" w:type="dxa"/>
            <w:vMerge/>
            <w:tcBorders>
              <w:left w:val="single" w:sz="4" w:space="0" w:color="auto"/>
            </w:tcBorders>
            <w:shd w:val="clear" w:color="auto" w:fill="FFFFFF"/>
          </w:tcPr>
          <w:p w14:paraId="4B8BD8C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F076E0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15F84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4E2E34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F35339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0A09A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w:t>
            </w:r>
          </w:p>
        </w:tc>
        <w:tc>
          <w:tcPr>
            <w:tcW w:w="1411" w:type="dxa"/>
            <w:tcBorders>
              <w:top w:val="single" w:sz="4" w:space="0" w:color="auto"/>
              <w:left w:val="single" w:sz="4" w:space="0" w:color="auto"/>
              <w:right w:val="single" w:sz="4" w:space="0" w:color="auto"/>
            </w:tcBorders>
            <w:shd w:val="clear" w:color="auto" w:fill="FFFFFF"/>
          </w:tcPr>
          <w:p w14:paraId="6721B3B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31893D60" w14:textId="77777777" w:rsidTr="00EB6A1B">
        <w:trPr>
          <w:jc w:val="center"/>
        </w:trPr>
        <w:tc>
          <w:tcPr>
            <w:tcW w:w="657" w:type="dxa"/>
            <w:vMerge/>
            <w:tcBorders>
              <w:left w:val="single" w:sz="4" w:space="0" w:color="auto"/>
            </w:tcBorders>
            <w:shd w:val="clear" w:color="auto" w:fill="FFFFFF"/>
          </w:tcPr>
          <w:p w14:paraId="63970E6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51127F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E37FE2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51F32C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8EBF71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736F3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6.1, 8</w:t>
            </w:r>
          </w:p>
        </w:tc>
        <w:tc>
          <w:tcPr>
            <w:tcW w:w="1411" w:type="dxa"/>
            <w:tcBorders>
              <w:top w:val="single" w:sz="4" w:space="0" w:color="auto"/>
              <w:left w:val="single" w:sz="4" w:space="0" w:color="auto"/>
              <w:right w:val="single" w:sz="4" w:space="0" w:color="auto"/>
            </w:tcBorders>
            <w:shd w:val="clear" w:color="auto" w:fill="FFFFFF"/>
          </w:tcPr>
          <w:p w14:paraId="2A7DA75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9228BDA" w14:textId="77777777" w:rsidTr="00EB6A1B">
        <w:trPr>
          <w:jc w:val="center"/>
        </w:trPr>
        <w:tc>
          <w:tcPr>
            <w:tcW w:w="657" w:type="dxa"/>
            <w:vMerge/>
            <w:tcBorders>
              <w:left w:val="single" w:sz="4" w:space="0" w:color="auto"/>
            </w:tcBorders>
            <w:shd w:val="clear" w:color="auto" w:fill="FFFFFF"/>
          </w:tcPr>
          <w:p w14:paraId="7904490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47200A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491188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66126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FDC2DA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D0BA7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6.1, 8</w:t>
            </w:r>
          </w:p>
        </w:tc>
        <w:tc>
          <w:tcPr>
            <w:tcW w:w="1411" w:type="dxa"/>
            <w:tcBorders>
              <w:top w:val="single" w:sz="4" w:space="0" w:color="auto"/>
              <w:left w:val="single" w:sz="4" w:space="0" w:color="auto"/>
              <w:right w:val="single" w:sz="4" w:space="0" w:color="auto"/>
            </w:tcBorders>
            <w:shd w:val="clear" w:color="auto" w:fill="FFFFFF"/>
          </w:tcPr>
          <w:p w14:paraId="1E8E035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585F9406" w14:textId="77777777" w:rsidTr="00EB6A1B">
        <w:trPr>
          <w:jc w:val="center"/>
        </w:trPr>
        <w:tc>
          <w:tcPr>
            <w:tcW w:w="657" w:type="dxa"/>
            <w:vMerge/>
            <w:tcBorders>
              <w:left w:val="single" w:sz="4" w:space="0" w:color="auto"/>
            </w:tcBorders>
            <w:shd w:val="clear" w:color="auto" w:fill="FFFFFF"/>
          </w:tcPr>
          <w:p w14:paraId="4D5BF7F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C44D3C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7CC48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8CE72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08BC6A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50396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4.2-4.7, 5.5, 6.1, 8</w:t>
            </w:r>
          </w:p>
        </w:tc>
        <w:tc>
          <w:tcPr>
            <w:tcW w:w="1411" w:type="dxa"/>
            <w:tcBorders>
              <w:top w:val="single" w:sz="4" w:space="0" w:color="auto"/>
              <w:left w:val="single" w:sz="4" w:space="0" w:color="auto"/>
              <w:right w:val="single" w:sz="4" w:space="0" w:color="auto"/>
            </w:tcBorders>
            <w:shd w:val="clear" w:color="auto" w:fill="FFFFFF"/>
          </w:tcPr>
          <w:p w14:paraId="59B6E44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369FF625" w14:textId="77777777" w:rsidTr="00EB6A1B">
        <w:trPr>
          <w:jc w:val="center"/>
        </w:trPr>
        <w:tc>
          <w:tcPr>
            <w:tcW w:w="657" w:type="dxa"/>
            <w:vMerge w:val="restart"/>
            <w:tcBorders>
              <w:top w:val="single" w:sz="4" w:space="0" w:color="auto"/>
              <w:left w:val="single" w:sz="4" w:space="0" w:color="auto"/>
            </w:tcBorders>
            <w:shd w:val="clear" w:color="auto" w:fill="FFFFFF"/>
          </w:tcPr>
          <w:p w14:paraId="65BE9CD1"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42</w:t>
            </w:r>
          </w:p>
        </w:tc>
        <w:tc>
          <w:tcPr>
            <w:tcW w:w="2050" w:type="dxa"/>
            <w:vMerge w:val="restart"/>
            <w:tcBorders>
              <w:top w:val="single" w:sz="4" w:space="0" w:color="auto"/>
              <w:left w:val="single" w:sz="4" w:space="0" w:color="auto"/>
            </w:tcBorders>
            <w:shd w:val="clear" w:color="auto" w:fill="FFFFFF"/>
          </w:tcPr>
          <w:p w14:paraId="5C92FAA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11140-3-2011 (ISO 11140-3:2000, IDT)</w:t>
            </w:r>
          </w:p>
        </w:tc>
        <w:tc>
          <w:tcPr>
            <w:tcW w:w="5238" w:type="dxa"/>
            <w:vMerge w:val="restart"/>
            <w:tcBorders>
              <w:top w:val="single" w:sz="4" w:space="0" w:color="auto"/>
              <w:left w:val="single" w:sz="4" w:space="0" w:color="auto"/>
            </w:tcBorders>
            <w:shd w:val="clear" w:color="auto" w:fill="FFFFFF"/>
          </w:tcPr>
          <w:p w14:paraId="0DA7CF9D" w14:textId="77777777" w:rsidR="00112CA0" w:rsidRPr="009C09F7" w:rsidRDefault="00700976" w:rsidP="00371FE8">
            <w:pPr>
              <w:pStyle w:val="20"/>
              <w:shd w:val="clear" w:color="auto" w:fill="auto"/>
              <w:tabs>
                <w:tab w:val="left" w:pos="866"/>
              </w:tabs>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267BD3" w:rsidRPr="009C09F7">
              <w:rPr>
                <w:rFonts w:ascii="Sylfaen" w:hAnsi="Sylfaen"/>
                <w:sz w:val="22"/>
                <w:szCs w:val="22"/>
              </w:rPr>
              <w:t>։</w:t>
            </w:r>
            <w:r w:rsidRPr="009C09F7">
              <w:rPr>
                <w:rFonts w:ascii="Sylfaen" w:hAnsi="Sylfaen"/>
                <w:sz w:val="22"/>
                <w:szCs w:val="22"/>
              </w:rPr>
              <w:t xml:space="preserve"> Քիմիական ցուցիչներ</w:t>
            </w:r>
            <w:r w:rsidR="00267BD3" w:rsidRPr="009C09F7">
              <w:rPr>
                <w:rFonts w:ascii="Sylfaen" w:hAnsi="Sylfaen"/>
                <w:sz w:val="22"/>
                <w:szCs w:val="22"/>
              </w:rPr>
              <w:t>։</w:t>
            </w:r>
            <w:r w:rsidRPr="009C09F7">
              <w:rPr>
                <w:rFonts w:ascii="Sylfaen" w:hAnsi="Sylfaen"/>
                <w:sz w:val="22"/>
                <w:szCs w:val="22"/>
              </w:rPr>
              <w:t xml:space="preserve"> Մաս 3. Գոլորշու ներթափանցումը փորձարկելու համար 2-րդ դասի ցուցիչների թեստ-թերթիկներ</w:t>
            </w:r>
            <w:r w:rsidR="00661BF5" w:rsidRPr="009C09F7">
              <w:rPr>
                <w:rFonts w:ascii="Sylfaen" w:hAnsi="Sylfaen"/>
                <w:sz w:val="22"/>
                <w:szCs w:val="22"/>
              </w:rPr>
              <w:t>ը</w:t>
            </w:r>
            <w:r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79D46AC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51290EA"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144E5BD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1D252F9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2AE638A" w14:textId="77777777" w:rsidTr="00EB6A1B">
        <w:trPr>
          <w:jc w:val="center"/>
        </w:trPr>
        <w:tc>
          <w:tcPr>
            <w:tcW w:w="657" w:type="dxa"/>
            <w:vMerge/>
            <w:tcBorders>
              <w:left w:val="single" w:sz="4" w:space="0" w:color="auto"/>
            </w:tcBorders>
            <w:shd w:val="clear" w:color="auto" w:fill="FFFFFF"/>
          </w:tcPr>
          <w:p w14:paraId="31B2C30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1F1D33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40CAB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1AE5B6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F52E5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00D5F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281C59D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D0D0A8A" w14:textId="77777777" w:rsidTr="00EB6A1B">
        <w:trPr>
          <w:jc w:val="center"/>
        </w:trPr>
        <w:tc>
          <w:tcPr>
            <w:tcW w:w="657" w:type="dxa"/>
            <w:vMerge/>
            <w:tcBorders>
              <w:left w:val="single" w:sz="4" w:space="0" w:color="auto"/>
            </w:tcBorders>
            <w:shd w:val="clear" w:color="auto" w:fill="FFFFFF"/>
          </w:tcPr>
          <w:p w14:paraId="572DA35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CDF096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378B05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81230C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CE72CF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B41F2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381BC97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094966A5" w14:textId="77777777" w:rsidTr="00EB6A1B">
        <w:trPr>
          <w:jc w:val="center"/>
        </w:trPr>
        <w:tc>
          <w:tcPr>
            <w:tcW w:w="657" w:type="dxa"/>
            <w:vMerge/>
            <w:tcBorders>
              <w:left w:val="single" w:sz="4" w:space="0" w:color="auto"/>
              <w:bottom w:val="single" w:sz="4" w:space="0" w:color="auto"/>
            </w:tcBorders>
            <w:shd w:val="clear" w:color="auto" w:fill="FFFFFF"/>
          </w:tcPr>
          <w:p w14:paraId="185A12F9"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2968ED5"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4F259F1"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0716738"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9917BC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D46501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D7C6C0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7EB3D5F3" w14:textId="77777777" w:rsidTr="00EB6A1B">
        <w:trPr>
          <w:jc w:val="center"/>
        </w:trPr>
        <w:tc>
          <w:tcPr>
            <w:tcW w:w="657" w:type="dxa"/>
            <w:vMerge w:val="restart"/>
            <w:tcBorders>
              <w:top w:val="single" w:sz="4" w:space="0" w:color="auto"/>
              <w:left w:val="single" w:sz="4" w:space="0" w:color="auto"/>
            </w:tcBorders>
            <w:shd w:val="clear" w:color="auto" w:fill="FFFFFF"/>
          </w:tcPr>
          <w:p w14:paraId="5FF38575"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1C53B837"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2CEE03C" w14:textId="77777777" w:rsidR="00DF2788" w:rsidRPr="009C09F7" w:rsidRDefault="00DF2788"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657D37DC"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FD4D98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A8D08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2E549A6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20234951" w14:textId="77777777" w:rsidTr="00EB6A1B">
        <w:trPr>
          <w:jc w:val="center"/>
        </w:trPr>
        <w:tc>
          <w:tcPr>
            <w:tcW w:w="657" w:type="dxa"/>
            <w:vMerge/>
            <w:tcBorders>
              <w:left w:val="single" w:sz="4" w:space="0" w:color="auto"/>
            </w:tcBorders>
            <w:shd w:val="clear" w:color="auto" w:fill="FFFFFF"/>
          </w:tcPr>
          <w:p w14:paraId="5423D37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D7591A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262217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9ABA6A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244FB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14236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3C9E4E0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5AA975E6" w14:textId="77777777" w:rsidTr="00EB6A1B">
        <w:trPr>
          <w:jc w:val="center"/>
        </w:trPr>
        <w:tc>
          <w:tcPr>
            <w:tcW w:w="657" w:type="dxa"/>
            <w:vMerge/>
            <w:tcBorders>
              <w:left w:val="single" w:sz="4" w:space="0" w:color="auto"/>
            </w:tcBorders>
            <w:shd w:val="clear" w:color="auto" w:fill="FFFFFF"/>
          </w:tcPr>
          <w:p w14:paraId="04C070C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5B47A8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CCA7B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4BE7A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03FF3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6398C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63E81CE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43431529" w14:textId="77777777" w:rsidTr="00EB6A1B">
        <w:trPr>
          <w:jc w:val="center"/>
        </w:trPr>
        <w:tc>
          <w:tcPr>
            <w:tcW w:w="657" w:type="dxa"/>
            <w:vMerge/>
            <w:tcBorders>
              <w:left w:val="single" w:sz="4" w:space="0" w:color="auto"/>
            </w:tcBorders>
            <w:shd w:val="clear" w:color="auto" w:fill="FFFFFF"/>
          </w:tcPr>
          <w:p w14:paraId="321CEA4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A55351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E3424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673304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C0F14D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A047A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4.1, 6, 7, 8.1</w:t>
            </w:r>
          </w:p>
        </w:tc>
        <w:tc>
          <w:tcPr>
            <w:tcW w:w="1411" w:type="dxa"/>
            <w:tcBorders>
              <w:top w:val="single" w:sz="4" w:space="0" w:color="auto"/>
              <w:left w:val="single" w:sz="4" w:space="0" w:color="auto"/>
              <w:right w:val="single" w:sz="4" w:space="0" w:color="auto"/>
            </w:tcBorders>
            <w:shd w:val="clear" w:color="auto" w:fill="FFFFFF"/>
          </w:tcPr>
          <w:p w14:paraId="24EA156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18B821D1" w14:textId="77777777" w:rsidTr="00EB6A1B">
        <w:trPr>
          <w:jc w:val="center"/>
        </w:trPr>
        <w:tc>
          <w:tcPr>
            <w:tcW w:w="657" w:type="dxa"/>
            <w:tcBorders>
              <w:top w:val="single" w:sz="4" w:space="0" w:color="auto"/>
              <w:left w:val="single" w:sz="4" w:space="0" w:color="auto"/>
            </w:tcBorders>
            <w:shd w:val="clear" w:color="auto" w:fill="FFFFFF"/>
          </w:tcPr>
          <w:p w14:paraId="7F8FA773"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43</w:t>
            </w:r>
          </w:p>
        </w:tc>
        <w:tc>
          <w:tcPr>
            <w:tcW w:w="2050" w:type="dxa"/>
            <w:tcBorders>
              <w:top w:val="single" w:sz="4" w:space="0" w:color="auto"/>
              <w:left w:val="single" w:sz="4" w:space="0" w:color="auto"/>
            </w:tcBorders>
            <w:shd w:val="clear" w:color="auto" w:fill="FFFFFF"/>
          </w:tcPr>
          <w:p w14:paraId="4517D3A6"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11737-1-2012 (ISO 11737-</w:t>
            </w:r>
            <w:r w:rsidRPr="009C09F7">
              <w:rPr>
                <w:rFonts w:ascii="Sylfaen" w:hAnsi="Sylfaen"/>
                <w:sz w:val="22"/>
                <w:szCs w:val="22"/>
              </w:rPr>
              <w:lastRenderedPageBreak/>
              <w:t>1:1995, IDT)</w:t>
            </w:r>
          </w:p>
        </w:tc>
        <w:tc>
          <w:tcPr>
            <w:tcW w:w="5238" w:type="dxa"/>
            <w:tcBorders>
              <w:top w:val="single" w:sz="4" w:space="0" w:color="auto"/>
              <w:left w:val="single" w:sz="4" w:space="0" w:color="auto"/>
            </w:tcBorders>
            <w:shd w:val="clear" w:color="auto" w:fill="FFFFFF"/>
            <w:vAlign w:val="bottom"/>
          </w:tcPr>
          <w:p w14:paraId="3E1F5E4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Բժշկական արտադրատեսակների մանրէազերծում</w:t>
            </w:r>
            <w:r w:rsidR="00267BD3" w:rsidRPr="009C09F7">
              <w:rPr>
                <w:rFonts w:ascii="Sylfaen" w:hAnsi="Sylfaen"/>
                <w:sz w:val="22"/>
                <w:szCs w:val="22"/>
              </w:rPr>
              <w:t>։</w:t>
            </w:r>
            <w:r w:rsidRPr="009C09F7">
              <w:rPr>
                <w:rFonts w:ascii="Sylfaen" w:hAnsi="Sylfaen"/>
                <w:sz w:val="22"/>
                <w:szCs w:val="22"/>
              </w:rPr>
              <w:t xml:space="preserve"> Միկրոկենսաբանական մեթոդներ</w:t>
            </w:r>
            <w:r w:rsidR="00267BD3" w:rsidRPr="009C09F7">
              <w:rPr>
                <w:rFonts w:ascii="Sylfaen" w:hAnsi="Sylfaen"/>
                <w:sz w:val="22"/>
                <w:szCs w:val="22"/>
              </w:rPr>
              <w:t>։</w:t>
            </w:r>
            <w:r w:rsidRPr="009C09F7">
              <w:rPr>
                <w:rFonts w:ascii="Sylfaen" w:hAnsi="Sylfaen"/>
                <w:sz w:val="22"/>
                <w:szCs w:val="22"/>
              </w:rPr>
              <w:t xml:space="preserve"> Մաս 1. </w:t>
            </w:r>
            <w:r w:rsidRPr="009C09F7">
              <w:rPr>
                <w:rFonts w:ascii="Sylfaen" w:hAnsi="Sylfaen"/>
                <w:sz w:val="22"/>
                <w:szCs w:val="22"/>
              </w:rPr>
              <w:lastRenderedPageBreak/>
              <w:t>Արտադրանքի վրա միկրոօրգանիզմների պոպուլյացիայի գնահատում</w:t>
            </w:r>
            <w:r w:rsidR="00253933" w:rsidRPr="009C09F7">
              <w:rPr>
                <w:rFonts w:ascii="Sylfaen" w:hAnsi="Sylfaen"/>
                <w:sz w:val="22"/>
                <w:szCs w:val="22"/>
              </w:rPr>
              <w:t>ը</w:t>
            </w:r>
          </w:p>
        </w:tc>
        <w:tc>
          <w:tcPr>
            <w:tcW w:w="1979" w:type="dxa"/>
            <w:tcBorders>
              <w:top w:val="single" w:sz="4" w:space="0" w:color="auto"/>
              <w:left w:val="single" w:sz="4" w:space="0" w:color="auto"/>
            </w:tcBorders>
            <w:shd w:val="clear" w:color="auto" w:fill="FFFFFF"/>
          </w:tcPr>
          <w:p w14:paraId="54715F0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tcBorders>
              <w:top w:val="single" w:sz="4" w:space="0" w:color="auto"/>
              <w:left w:val="single" w:sz="4" w:space="0" w:color="auto"/>
            </w:tcBorders>
            <w:shd w:val="clear" w:color="auto" w:fill="FFFFFF"/>
          </w:tcPr>
          <w:p w14:paraId="1C576C15"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0DA219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2B4888E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1713011F" w14:textId="77777777" w:rsidTr="00EB6A1B">
        <w:trPr>
          <w:jc w:val="center"/>
        </w:trPr>
        <w:tc>
          <w:tcPr>
            <w:tcW w:w="657" w:type="dxa"/>
            <w:tcBorders>
              <w:top w:val="single" w:sz="4" w:space="0" w:color="auto"/>
              <w:left w:val="single" w:sz="4" w:space="0" w:color="auto"/>
            </w:tcBorders>
            <w:shd w:val="clear" w:color="auto" w:fill="FFFFFF"/>
          </w:tcPr>
          <w:p w14:paraId="6AF60EF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44</w:t>
            </w:r>
          </w:p>
        </w:tc>
        <w:tc>
          <w:tcPr>
            <w:tcW w:w="2050" w:type="dxa"/>
            <w:tcBorders>
              <w:top w:val="single" w:sz="4" w:space="0" w:color="auto"/>
              <w:left w:val="single" w:sz="4" w:space="0" w:color="auto"/>
            </w:tcBorders>
            <w:shd w:val="clear" w:color="auto" w:fill="FFFFFF"/>
          </w:tcPr>
          <w:p w14:paraId="7CA9E55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11737-2-2011 (ISO 11737-2:1998, IDT)</w:t>
            </w:r>
          </w:p>
        </w:tc>
        <w:tc>
          <w:tcPr>
            <w:tcW w:w="5238" w:type="dxa"/>
            <w:tcBorders>
              <w:top w:val="single" w:sz="4" w:space="0" w:color="auto"/>
              <w:left w:val="single" w:sz="4" w:space="0" w:color="auto"/>
            </w:tcBorders>
            <w:shd w:val="clear" w:color="auto" w:fill="FFFFFF"/>
            <w:vAlign w:val="bottom"/>
          </w:tcPr>
          <w:p w14:paraId="1CD0F887"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w:t>
            </w:r>
            <w:r w:rsidR="0065677B" w:rsidRPr="009C09F7">
              <w:rPr>
                <w:rFonts w:ascii="Sylfaen" w:hAnsi="Sylfaen"/>
                <w:sz w:val="22"/>
                <w:szCs w:val="22"/>
              </w:rPr>
              <w:t>։</w:t>
            </w:r>
            <w:r w:rsidRPr="009C09F7">
              <w:rPr>
                <w:rFonts w:ascii="Sylfaen" w:hAnsi="Sylfaen"/>
                <w:sz w:val="22"/>
                <w:szCs w:val="22"/>
              </w:rPr>
              <w:t xml:space="preserve"> Միկրոկենսաբանական մեթոդներ</w:t>
            </w:r>
            <w:r w:rsidR="0065677B" w:rsidRPr="009C09F7">
              <w:rPr>
                <w:rFonts w:ascii="Sylfaen" w:hAnsi="Sylfaen"/>
                <w:sz w:val="22"/>
                <w:szCs w:val="22"/>
              </w:rPr>
              <w:t>։</w:t>
            </w:r>
            <w:r w:rsidRPr="009C09F7">
              <w:rPr>
                <w:rFonts w:ascii="Sylfaen" w:hAnsi="Sylfaen"/>
                <w:sz w:val="22"/>
                <w:szCs w:val="22"/>
              </w:rPr>
              <w:t xml:space="preserve"> Մաս 2. Մանրէազերծման գործընթացների վալիդացման ժամանակ անցկացվող մանրէազերծության փորձարկումներ </w:t>
            </w:r>
          </w:p>
        </w:tc>
        <w:tc>
          <w:tcPr>
            <w:tcW w:w="1979" w:type="dxa"/>
            <w:tcBorders>
              <w:top w:val="single" w:sz="4" w:space="0" w:color="auto"/>
              <w:left w:val="single" w:sz="4" w:space="0" w:color="auto"/>
            </w:tcBorders>
            <w:shd w:val="clear" w:color="auto" w:fill="FFFFFF"/>
          </w:tcPr>
          <w:p w14:paraId="17DB217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4CA0BF6E"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4DDCC4F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297C0D3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62CC00E9" w14:textId="77777777" w:rsidTr="00EB6A1B">
        <w:trPr>
          <w:jc w:val="center"/>
        </w:trPr>
        <w:tc>
          <w:tcPr>
            <w:tcW w:w="657" w:type="dxa"/>
            <w:vMerge w:val="restart"/>
            <w:tcBorders>
              <w:top w:val="single" w:sz="4" w:space="0" w:color="auto"/>
              <w:left w:val="single" w:sz="4" w:space="0" w:color="auto"/>
            </w:tcBorders>
            <w:shd w:val="clear" w:color="auto" w:fill="FFFFFF"/>
          </w:tcPr>
          <w:p w14:paraId="4F1EC07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45</w:t>
            </w:r>
          </w:p>
        </w:tc>
        <w:tc>
          <w:tcPr>
            <w:tcW w:w="2050" w:type="dxa"/>
            <w:vMerge w:val="restart"/>
            <w:tcBorders>
              <w:top w:val="single" w:sz="4" w:space="0" w:color="auto"/>
              <w:left w:val="single" w:sz="4" w:space="0" w:color="auto"/>
            </w:tcBorders>
            <w:shd w:val="clear" w:color="auto" w:fill="FFFFFF"/>
          </w:tcPr>
          <w:p w14:paraId="69C9F2D6" w14:textId="7264861B" w:rsidR="00DF2788" w:rsidRPr="009C09F7" w:rsidRDefault="00C64D79" w:rsidP="00EB6A1B">
            <w:pPr>
              <w:pStyle w:val="20"/>
              <w:shd w:val="clear" w:color="auto" w:fill="auto"/>
              <w:spacing w:before="0" w:after="120" w:line="240" w:lineRule="auto"/>
              <w:jc w:val="center"/>
              <w:rPr>
                <w:rFonts w:ascii="Sylfaen" w:hAnsi="Sylfaen"/>
                <w:sz w:val="22"/>
                <w:szCs w:val="22"/>
              </w:rPr>
            </w:pPr>
            <w:r w:rsidRPr="00C64D79">
              <w:rPr>
                <w:rFonts w:ascii="Sylfaen" w:hAnsi="Sylfaen"/>
                <w:sz w:val="22"/>
                <w:szCs w:val="22"/>
              </w:rPr>
              <w:t xml:space="preserve">ԳՕՍՏ ISO 13485-2017 </w:t>
            </w:r>
            <w:r w:rsidRPr="00C64D79">
              <w:rPr>
                <w:rFonts w:ascii="Sylfaen" w:hAnsi="Sylfaen"/>
                <w:sz w:val="22"/>
                <w:szCs w:val="22"/>
              </w:rPr>
              <w:br/>
              <w:t>(ISO 13485:2016, IDT)</w:t>
            </w:r>
          </w:p>
        </w:tc>
        <w:tc>
          <w:tcPr>
            <w:tcW w:w="5238" w:type="dxa"/>
            <w:vMerge w:val="restart"/>
            <w:tcBorders>
              <w:top w:val="single" w:sz="4" w:space="0" w:color="auto"/>
              <w:left w:val="single" w:sz="4" w:space="0" w:color="auto"/>
            </w:tcBorders>
            <w:shd w:val="clear" w:color="auto" w:fill="FFFFFF"/>
          </w:tcPr>
          <w:p w14:paraId="0375EDA3" w14:textId="3EC3449F" w:rsidR="00DF2788" w:rsidRPr="009C09F7" w:rsidRDefault="00C64D79" w:rsidP="00371FE8">
            <w:pPr>
              <w:pStyle w:val="20"/>
              <w:shd w:val="clear" w:color="auto" w:fill="auto"/>
              <w:spacing w:before="0" w:after="120" w:line="240" w:lineRule="auto"/>
              <w:ind w:left="-17"/>
              <w:rPr>
                <w:rFonts w:ascii="Sylfaen" w:hAnsi="Sylfaen"/>
                <w:sz w:val="22"/>
                <w:szCs w:val="22"/>
              </w:rPr>
            </w:pPr>
            <w:r w:rsidRPr="00C64D79">
              <w:rPr>
                <w:rFonts w:ascii="Sylfaen" w:hAnsi="Sylfaen"/>
                <w:sz w:val="22"/>
                <w:szCs w:val="22"/>
              </w:rPr>
              <w:t>Արտադրատեսակներ բժշկական. Որակի կառավարման համակարգեր. Պահանջներ՝ կարգավորման նպատակներով</w:t>
            </w:r>
          </w:p>
        </w:tc>
        <w:tc>
          <w:tcPr>
            <w:tcW w:w="1979" w:type="dxa"/>
            <w:vMerge w:val="restart"/>
            <w:tcBorders>
              <w:top w:val="single" w:sz="4" w:space="0" w:color="auto"/>
              <w:left w:val="single" w:sz="4" w:space="0" w:color="auto"/>
            </w:tcBorders>
            <w:shd w:val="clear" w:color="auto" w:fill="FFFFFF"/>
          </w:tcPr>
          <w:p w14:paraId="5E2A3D49" w14:textId="3021461F" w:rsidR="00DF2788" w:rsidRPr="009C09F7" w:rsidRDefault="00C64D79" w:rsidP="005006CC">
            <w:pPr>
              <w:pStyle w:val="20"/>
              <w:shd w:val="clear" w:color="auto" w:fill="auto"/>
              <w:spacing w:before="0" w:after="120" w:line="240" w:lineRule="auto"/>
              <w:jc w:val="center"/>
              <w:rPr>
                <w:rFonts w:ascii="Sylfaen" w:hAnsi="Sylfaen"/>
                <w:sz w:val="22"/>
                <w:szCs w:val="22"/>
              </w:rPr>
            </w:pPr>
            <w:r w:rsidRPr="00C64D79">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157E06C5" w14:textId="2D32122B" w:rsidR="00DF2788" w:rsidRPr="009C09F7" w:rsidRDefault="00DF2788" w:rsidP="005006CC">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1ED6609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5.1, 5.3-5.6, 6.4, 7.1-7.6, 8.2.2, 8.2.3, 8.2.4, 8.3, 8.4, 8.5.1-8.5.3</w:t>
            </w:r>
          </w:p>
        </w:tc>
        <w:tc>
          <w:tcPr>
            <w:tcW w:w="1411" w:type="dxa"/>
            <w:tcBorders>
              <w:top w:val="single" w:sz="4" w:space="0" w:color="auto"/>
              <w:left w:val="single" w:sz="4" w:space="0" w:color="auto"/>
              <w:right w:val="single" w:sz="4" w:space="0" w:color="auto"/>
            </w:tcBorders>
            <w:shd w:val="clear" w:color="auto" w:fill="FFFFFF"/>
          </w:tcPr>
          <w:p w14:paraId="2144ADC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6AB18D1" w14:textId="77777777" w:rsidTr="00EB6A1B">
        <w:trPr>
          <w:jc w:val="center"/>
        </w:trPr>
        <w:tc>
          <w:tcPr>
            <w:tcW w:w="657" w:type="dxa"/>
            <w:vMerge/>
            <w:tcBorders>
              <w:left w:val="single" w:sz="4" w:space="0" w:color="auto"/>
            </w:tcBorders>
            <w:shd w:val="clear" w:color="auto" w:fill="FFFFFF"/>
          </w:tcPr>
          <w:p w14:paraId="474BE56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5AB81F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FA4F43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63A7B0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8EEEE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70A7BB" w14:textId="73EC0708"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4.1,4.2, 5.1, 5.3-5.6, 6.4, 7.1-7.6, 8.2.2, 8.2.3, 8.2.4, 8.3, 8.4, 8.5</w:t>
            </w:r>
            <w:r w:rsidR="00B35C5A">
              <w:rPr>
                <w:rFonts w:ascii="Sylfaen" w:hAnsi="Sylfaen"/>
                <w:sz w:val="22"/>
                <w:szCs w:val="22"/>
              </w:rPr>
              <w:t>.1</w:t>
            </w:r>
            <w:r w:rsidRPr="009C09F7">
              <w:rPr>
                <w:rFonts w:ascii="Sylfaen" w:hAnsi="Sylfaen"/>
                <w:sz w:val="22"/>
                <w:szCs w:val="22"/>
              </w:rPr>
              <w:t>-8.5.3</w:t>
            </w:r>
          </w:p>
        </w:tc>
        <w:tc>
          <w:tcPr>
            <w:tcW w:w="1411" w:type="dxa"/>
            <w:tcBorders>
              <w:top w:val="single" w:sz="4" w:space="0" w:color="auto"/>
              <w:left w:val="single" w:sz="4" w:space="0" w:color="auto"/>
              <w:right w:val="single" w:sz="4" w:space="0" w:color="auto"/>
            </w:tcBorders>
            <w:shd w:val="clear" w:color="auto" w:fill="FFFFFF"/>
          </w:tcPr>
          <w:p w14:paraId="26DF7C2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0CCBA96" w14:textId="77777777" w:rsidTr="00EB6A1B">
        <w:trPr>
          <w:jc w:val="center"/>
        </w:trPr>
        <w:tc>
          <w:tcPr>
            <w:tcW w:w="657" w:type="dxa"/>
            <w:vMerge/>
            <w:tcBorders>
              <w:left w:val="single" w:sz="4" w:space="0" w:color="auto"/>
            </w:tcBorders>
            <w:shd w:val="clear" w:color="auto" w:fill="FFFFFF"/>
          </w:tcPr>
          <w:p w14:paraId="4CE407A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30689E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CE6376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6E7DF8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78177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228F1CA" w14:textId="06B783A4"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5.1, 5.3-5.6, 6.4, 7.1-7.6, 8.2.2, 8.2.3, 8.2.4, 8.3, 8.4, 8.5</w:t>
            </w:r>
            <w:r w:rsidR="00B35C5A">
              <w:rPr>
                <w:rFonts w:ascii="Sylfaen" w:hAnsi="Sylfaen"/>
                <w:sz w:val="22"/>
                <w:szCs w:val="22"/>
              </w:rPr>
              <w:t>.1</w:t>
            </w:r>
            <w:r w:rsidRPr="009C09F7">
              <w:rPr>
                <w:rFonts w:ascii="Sylfaen" w:hAnsi="Sylfaen"/>
                <w:sz w:val="22"/>
                <w:szCs w:val="22"/>
              </w:rPr>
              <w:t>-8.5.3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7D0D01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309820EC" w14:textId="77777777" w:rsidTr="00EB6A1B">
        <w:trPr>
          <w:jc w:val="center"/>
        </w:trPr>
        <w:tc>
          <w:tcPr>
            <w:tcW w:w="657" w:type="dxa"/>
            <w:vMerge w:val="restart"/>
            <w:tcBorders>
              <w:top w:val="single" w:sz="4" w:space="0" w:color="auto"/>
              <w:left w:val="single" w:sz="4" w:space="0" w:color="auto"/>
            </w:tcBorders>
            <w:shd w:val="clear" w:color="auto" w:fill="FFFFFF"/>
          </w:tcPr>
          <w:p w14:paraId="191EBC00"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4B1F059F"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0277264"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45C20B4"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D5F399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3201E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5.1, 5.3-5.6, 6.4, 7.1-7.6, 8.2.2, 8.2.3, 8.2.4, 8.3, 8.4, 8.5.1-8.5.3</w:t>
            </w:r>
          </w:p>
        </w:tc>
        <w:tc>
          <w:tcPr>
            <w:tcW w:w="1411" w:type="dxa"/>
            <w:tcBorders>
              <w:top w:val="single" w:sz="4" w:space="0" w:color="auto"/>
              <w:left w:val="single" w:sz="4" w:space="0" w:color="auto"/>
              <w:right w:val="single" w:sz="4" w:space="0" w:color="auto"/>
            </w:tcBorders>
            <w:shd w:val="clear" w:color="auto" w:fill="FFFFFF"/>
          </w:tcPr>
          <w:p w14:paraId="7E80DC8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EFA7243" w14:textId="77777777" w:rsidTr="00EB6A1B">
        <w:trPr>
          <w:jc w:val="center"/>
        </w:trPr>
        <w:tc>
          <w:tcPr>
            <w:tcW w:w="657" w:type="dxa"/>
            <w:vMerge/>
            <w:tcBorders>
              <w:left w:val="single" w:sz="4" w:space="0" w:color="auto"/>
            </w:tcBorders>
            <w:shd w:val="clear" w:color="auto" w:fill="FFFFFF"/>
          </w:tcPr>
          <w:p w14:paraId="5733D27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A1E7CD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EA935B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C7EFBC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E8D1D9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B4003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5.1, 5.3-5.6, 6.4, 7.1-7.6, 8.2.2, 8.2.3, 8.2.4, 8.3, 8.4, 8.5.1-8.5.3</w:t>
            </w:r>
          </w:p>
        </w:tc>
        <w:tc>
          <w:tcPr>
            <w:tcW w:w="1411" w:type="dxa"/>
            <w:tcBorders>
              <w:top w:val="single" w:sz="4" w:space="0" w:color="auto"/>
              <w:left w:val="single" w:sz="4" w:space="0" w:color="auto"/>
              <w:right w:val="single" w:sz="4" w:space="0" w:color="auto"/>
            </w:tcBorders>
            <w:shd w:val="clear" w:color="auto" w:fill="FFFFFF"/>
          </w:tcPr>
          <w:p w14:paraId="3279353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428F80BB" w14:textId="77777777" w:rsidTr="00EB6A1B">
        <w:trPr>
          <w:jc w:val="center"/>
        </w:trPr>
        <w:tc>
          <w:tcPr>
            <w:tcW w:w="657" w:type="dxa"/>
            <w:vMerge/>
            <w:tcBorders>
              <w:left w:val="single" w:sz="4" w:space="0" w:color="auto"/>
            </w:tcBorders>
            <w:shd w:val="clear" w:color="auto" w:fill="FFFFFF"/>
          </w:tcPr>
          <w:p w14:paraId="18FE6FE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417924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752E7A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28E17A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02D888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DA90D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5.1, 5.3-5.6, 6.4, 7.1-7.6, 8.2.2, 8.2.3, 8.2.4, 8.3, 8.4, 8.5.1-8.5.3</w:t>
            </w:r>
          </w:p>
        </w:tc>
        <w:tc>
          <w:tcPr>
            <w:tcW w:w="1411" w:type="dxa"/>
            <w:tcBorders>
              <w:top w:val="single" w:sz="4" w:space="0" w:color="auto"/>
              <w:left w:val="single" w:sz="4" w:space="0" w:color="auto"/>
              <w:right w:val="single" w:sz="4" w:space="0" w:color="auto"/>
            </w:tcBorders>
            <w:shd w:val="clear" w:color="auto" w:fill="FFFFFF"/>
          </w:tcPr>
          <w:p w14:paraId="24F4132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0D92D830" w14:textId="77777777" w:rsidTr="00EB6A1B">
        <w:trPr>
          <w:jc w:val="center"/>
        </w:trPr>
        <w:tc>
          <w:tcPr>
            <w:tcW w:w="657" w:type="dxa"/>
            <w:vMerge w:val="restart"/>
            <w:tcBorders>
              <w:top w:val="single" w:sz="4" w:space="0" w:color="auto"/>
              <w:left w:val="single" w:sz="4" w:space="0" w:color="auto"/>
            </w:tcBorders>
            <w:shd w:val="clear" w:color="auto" w:fill="FFFFFF"/>
          </w:tcPr>
          <w:p w14:paraId="164A5D4E"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46</w:t>
            </w:r>
          </w:p>
        </w:tc>
        <w:tc>
          <w:tcPr>
            <w:tcW w:w="2050" w:type="dxa"/>
            <w:vMerge w:val="restart"/>
            <w:tcBorders>
              <w:top w:val="single" w:sz="4" w:space="0" w:color="auto"/>
              <w:left w:val="single" w:sz="4" w:space="0" w:color="auto"/>
            </w:tcBorders>
            <w:shd w:val="clear" w:color="auto" w:fill="FFFFFF"/>
          </w:tcPr>
          <w:p w14:paraId="3DEA24D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ГОСТ ISO 14160-2011 (ISO 14160:1998, IDТ)</w:t>
            </w:r>
          </w:p>
        </w:tc>
        <w:tc>
          <w:tcPr>
            <w:tcW w:w="5238" w:type="dxa"/>
            <w:vMerge w:val="restart"/>
            <w:tcBorders>
              <w:top w:val="single" w:sz="4" w:space="0" w:color="auto"/>
              <w:left w:val="single" w:sz="4" w:space="0" w:color="auto"/>
            </w:tcBorders>
            <w:shd w:val="clear" w:color="auto" w:fill="FFFFFF"/>
            <w:vAlign w:val="bottom"/>
          </w:tcPr>
          <w:p w14:paraId="5A9546F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Կենդանական ծագման նյութեր պարունակող մ</w:t>
            </w:r>
            <w:r w:rsidR="00BE3300" w:rsidRPr="009C09F7">
              <w:rPr>
                <w:rFonts w:ascii="Sylfaen" w:hAnsi="Sylfaen"/>
                <w:sz w:val="22"/>
                <w:szCs w:val="22"/>
              </w:rPr>
              <w:t>եկ</w:t>
            </w:r>
            <w:r w:rsidRPr="009C09F7">
              <w:rPr>
                <w:rFonts w:ascii="Sylfaen" w:hAnsi="Sylfaen"/>
                <w:sz w:val="22"/>
                <w:szCs w:val="22"/>
              </w:rPr>
              <w:t>անգամյա</w:t>
            </w:r>
            <w:r w:rsidR="00BE3300" w:rsidRPr="009C09F7">
              <w:rPr>
                <w:rFonts w:ascii="Sylfaen" w:hAnsi="Sylfaen"/>
                <w:sz w:val="22"/>
                <w:szCs w:val="22"/>
              </w:rPr>
              <w:t xml:space="preserve"> օգտագործման</w:t>
            </w:r>
            <w:r w:rsidRPr="009C09F7">
              <w:rPr>
                <w:rFonts w:ascii="Sylfaen" w:hAnsi="Sylfaen"/>
                <w:sz w:val="22"/>
                <w:szCs w:val="22"/>
              </w:rPr>
              <w:t xml:space="preserve"> բժշկական արտադրատեսակների մանրէազերծում</w:t>
            </w:r>
            <w:r w:rsidR="00364F3C" w:rsidRPr="009C09F7">
              <w:rPr>
                <w:rFonts w:ascii="Sylfaen" w:hAnsi="Sylfaen"/>
                <w:sz w:val="22"/>
                <w:szCs w:val="22"/>
              </w:rPr>
              <w:t>։</w:t>
            </w:r>
            <w:r w:rsidR="00284EDE" w:rsidRPr="009C09F7">
              <w:rPr>
                <w:rFonts w:ascii="Sylfaen" w:hAnsi="Sylfaen"/>
                <w:sz w:val="22"/>
                <w:szCs w:val="22"/>
              </w:rPr>
              <w:t xml:space="preserve"> </w:t>
            </w:r>
            <w:r w:rsidRPr="009C09F7">
              <w:rPr>
                <w:rFonts w:ascii="Sylfaen" w:hAnsi="Sylfaen"/>
                <w:sz w:val="22"/>
                <w:szCs w:val="22"/>
              </w:rPr>
              <w:t xml:space="preserve">Մանրէազերծման նկատմամբ ընթացիկ հսկողություն </w:t>
            </w:r>
            <w:r w:rsidR="00284EDE" w:rsidRPr="009C09F7">
              <w:rPr>
                <w:rFonts w:ascii="Sylfaen" w:hAnsi="Sylfaen"/>
                <w:sz w:val="22"/>
                <w:szCs w:val="22"/>
              </w:rPr>
              <w:t>եւ</w:t>
            </w:r>
            <w:r w:rsidRPr="009C09F7">
              <w:rPr>
                <w:rFonts w:ascii="Sylfaen" w:hAnsi="Sylfaen"/>
                <w:sz w:val="22"/>
                <w:szCs w:val="22"/>
              </w:rPr>
              <w:t xml:space="preserve"> վալիդացում հեղուկ մանրէազերծող միջոցների օգնությամբ</w:t>
            </w:r>
          </w:p>
        </w:tc>
        <w:tc>
          <w:tcPr>
            <w:tcW w:w="1979" w:type="dxa"/>
            <w:vMerge w:val="restart"/>
            <w:tcBorders>
              <w:top w:val="single" w:sz="4" w:space="0" w:color="auto"/>
              <w:left w:val="single" w:sz="4" w:space="0" w:color="auto"/>
            </w:tcBorders>
            <w:shd w:val="clear" w:color="auto" w:fill="FFFFFF"/>
          </w:tcPr>
          <w:p w14:paraId="2BCF73C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099662B"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27F1676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73187D7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14FA564E" w14:textId="77777777" w:rsidTr="00EB6A1B">
        <w:trPr>
          <w:jc w:val="center"/>
        </w:trPr>
        <w:tc>
          <w:tcPr>
            <w:tcW w:w="657" w:type="dxa"/>
            <w:vMerge/>
            <w:tcBorders>
              <w:left w:val="single" w:sz="4" w:space="0" w:color="auto"/>
            </w:tcBorders>
            <w:shd w:val="clear" w:color="auto" w:fill="FFFFFF"/>
          </w:tcPr>
          <w:p w14:paraId="557C70B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1FC2C8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624575B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C291B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C5C692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3AD0F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B6E63E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0ECD372A" w14:textId="77777777" w:rsidTr="00EB6A1B">
        <w:trPr>
          <w:jc w:val="center"/>
        </w:trPr>
        <w:tc>
          <w:tcPr>
            <w:tcW w:w="657" w:type="dxa"/>
            <w:vMerge w:val="restart"/>
            <w:tcBorders>
              <w:top w:val="single" w:sz="4" w:space="0" w:color="auto"/>
              <w:left w:val="single" w:sz="4" w:space="0" w:color="auto"/>
            </w:tcBorders>
            <w:shd w:val="clear" w:color="auto" w:fill="FFFFFF"/>
          </w:tcPr>
          <w:p w14:paraId="62CD9E37"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47</w:t>
            </w:r>
          </w:p>
        </w:tc>
        <w:tc>
          <w:tcPr>
            <w:tcW w:w="2050" w:type="dxa"/>
            <w:vMerge w:val="restart"/>
            <w:tcBorders>
              <w:top w:val="single" w:sz="4" w:space="0" w:color="auto"/>
              <w:left w:val="single" w:sz="4" w:space="0" w:color="auto"/>
            </w:tcBorders>
            <w:shd w:val="clear" w:color="auto" w:fill="FFFFFF"/>
          </w:tcPr>
          <w:p w14:paraId="053B8072"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14971-2011 (ISO 14971:2007, IDT)</w:t>
            </w:r>
          </w:p>
        </w:tc>
        <w:tc>
          <w:tcPr>
            <w:tcW w:w="5238" w:type="dxa"/>
            <w:vMerge w:val="restart"/>
            <w:tcBorders>
              <w:top w:val="single" w:sz="4" w:space="0" w:color="auto"/>
              <w:left w:val="single" w:sz="4" w:space="0" w:color="auto"/>
            </w:tcBorders>
            <w:shd w:val="clear" w:color="auto" w:fill="FFFFFF"/>
          </w:tcPr>
          <w:p w14:paraId="56BB4E6F"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1C2F71" w:rsidRPr="009C09F7">
              <w:rPr>
                <w:rFonts w:ascii="Sylfaen" w:hAnsi="Sylfaen"/>
                <w:sz w:val="22"/>
                <w:szCs w:val="22"/>
              </w:rPr>
              <w:t>։</w:t>
            </w:r>
            <w:r w:rsidRPr="009C09F7">
              <w:rPr>
                <w:rFonts w:ascii="Sylfaen" w:hAnsi="Sylfaen"/>
                <w:sz w:val="22"/>
                <w:szCs w:val="22"/>
              </w:rPr>
              <w:t xml:space="preserve"> Բժշկական արտադրատեսակների նկատմամբ ռիսկի կառավարման կիրառում</w:t>
            </w:r>
          </w:p>
        </w:tc>
        <w:tc>
          <w:tcPr>
            <w:tcW w:w="1979" w:type="dxa"/>
            <w:vMerge w:val="restart"/>
            <w:tcBorders>
              <w:top w:val="single" w:sz="4" w:space="0" w:color="auto"/>
              <w:left w:val="single" w:sz="4" w:space="0" w:color="auto"/>
            </w:tcBorders>
            <w:shd w:val="clear" w:color="auto" w:fill="FFFFFF"/>
          </w:tcPr>
          <w:p w14:paraId="6ABCDAE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A27B7C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C2F71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228CCE2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9EE1B36" w14:textId="77777777" w:rsidTr="00EB6A1B">
        <w:trPr>
          <w:jc w:val="center"/>
        </w:trPr>
        <w:tc>
          <w:tcPr>
            <w:tcW w:w="657" w:type="dxa"/>
            <w:vMerge/>
            <w:tcBorders>
              <w:left w:val="single" w:sz="4" w:space="0" w:color="auto"/>
            </w:tcBorders>
            <w:shd w:val="clear" w:color="auto" w:fill="FFFFFF"/>
          </w:tcPr>
          <w:p w14:paraId="71C9F1F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B53806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D72690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933270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A6C0A8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DCF3F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7087845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7E6B2F89" w14:textId="77777777" w:rsidTr="00EB6A1B">
        <w:trPr>
          <w:jc w:val="center"/>
        </w:trPr>
        <w:tc>
          <w:tcPr>
            <w:tcW w:w="657" w:type="dxa"/>
            <w:vMerge/>
            <w:tcBorders>
              <w:left w:val="single" w:sz="4" w:space="0" w:color="auto"/>
            </w:tcBorders>
            <w:shd w:val="clear" w:color="auto" w:fill="FFFFFF"/>
          </w:tcPr>
          <w:p w14:paraId="5E96B34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66830F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62A3CF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D72423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362704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7A0DC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7F6FC87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3DC371A0" w14:textId="77777777" w:rsidTr="00EB6A1B">
        <w:trPr>
          <w:jc w:val="center"/>
        </w:trPr>
        <w:tc>
          <w:tcPr>
            <w:tcW w:w="657" w:type="dxa"/>
            <w:vMerge/>
            <w:tcBorders>
              <w:left w:val="single" w:sz="4" w:space="0" w:color="auto"/>
            </w:tcBorders>
            <w:shd w:val="clear" w:color="auto" w:fill="FFFFFF"/>
          </w:tcPr>
          <w:p w14:paraId="710B899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AA323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654F8B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4D5652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9978F7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67CEE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577850D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069DC3E5" w14:textId="77777777" w:rsidTr="00EB6A1B">
        <w:trPr>
          <w:jc w:val="center"/>
        </w:trPr>
        <w:tc>
          <w:tcPr>
            <w:tcW w:w="657" w:type="dxa"/>
            <w:vMerge/>
            <w:tcBorders>
              <w:left w:val="single" w:sz="4" w:space="0" w:color="auto"/>
            </w:tcBorders>
            <w:shd w:val="clear" w:color="auto" w:fill="FFFFFF"/>
          </w:tcPr>
          <w:p w14:paraId="0DEACF3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1BF40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6E81B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D73585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D11F6E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539ACD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6.4, 6.5, 7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0A8CBC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7D5B4AB3" w14:textId="77777777" w:rsidTr="00EB6A1B">
        <w:trPr>
          <w:jc w:val="center"/>
        </w:trPr>
        <w:tc>
          <w:tcPr>
            <w:tcW w:w="657" w:type="dxa"/>
            <w:vMerge w:val="restart"/>
            <w:tcBorders>
              <w:top w:val="single" w:sz="4" w:space="0" w:color="auto"/>
              <w:left w:val="single" w:sz="4" w:space="0" w:color="auto"/>
            </w:tcBorders>
            <w:shd w:val="clear" w:color="auto" w:fill="FFFFFF"/>
          </w:tcPr>
          <w:p w14:paraId="6D70E9A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48</w:t>
            </w:r>
          </w:p>
        </w:tc>
        <w:tc>
          <w:tcPr>
            <w:tcW w:w="2050" w:type="dxa"/>
            <w:vMerge w:val="restart"/>
            <w:tcBorders>
              <w:top w:val="single" w:sz="4" w:space="0" w:color="auto"/>
              <w:left w:val="single" w:sz="4" w:space="0" w:color="auto"/>
            </w:tcBorders>
            <w:shd w:val="clear" w:color="auto" w:fill="FFFFFF"/>
          </w:tcPr>
          <w:p w14:paraId="1FC1889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7864-2011 (ISO 7864:1993, IDT)</w:t>
            </w:r>
          </w:p>
        </w:tc>
        <w:tc>
          <w:tcPr>
            <w:tcW w:w="5238" w:type="dxa"/>
            <w:vMerge w:val="restart"/>
            <w:tcBorders>
              <w:top w:val="single" w:sz="4" w:space="0" w:color="auto"/>
              <w:left w:val="single" w:sz="4" w:space="0" w:color="auto"/>
            </w:tcBorders>
            <w:shd w:val="clear" w:color="auto" w:fill="FFFFFF"/>
          </w:tcPr>
          <w:p w14:paraId="5EA29EC3"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Ասեղներ՝ ներարկման, մեկանգամյա օգտագործման, մանրէազերծ</w:t>
            </w:r>
          </w:p>
        </w:tc>
        <w:tc>
          <w:tcPr>
            <w:tcW w:w="1979" w:type="dxa"/>
            <w:vMerge w:val="restart"/>
            <w:tcBorders>
              <w:top w:val="single" w:sz="4" w:space="0" w:color="auto"/>
              <w:left w:val="single" w:sz="4" w:space="0" w:color="auto"/>
            </w:tcBorders>
            <w:shd w:val="clear" w:color="auto" w:fill="FFFFFF"/>
          </w:tcPr>
          <w:p w14:paraId="1FB193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A7D2E31"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2F62160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4-15</w:t>
            </w:r>
          </w:p>
        </w:tc>
        <w:tc>
          <w:tcPr>
            <w:tcW w:w="1411" w:type="dxa"/>
            <w:tcBorders>
              <w:top w:val="single" w:sz="4" w:space="0" w:color="auto"/>
              <w:left w:val="single" w:sz="4" w:space="0" w:color="auto"/>
              <w:right w:val="single" w:sz="4" w:space="0" w:color="auto"/>
            </w:tcBorders>
            <w:shd w:val="clear" w:color="auto" w:fill="FFFFFF"/>
          </w:tcPr>
          <w:p w14:paraId="60F3A05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88D73CB" w14:textId="77777777" w:rsidTr="00EB6A1B">
        <w:trPr>
          <w:jc w:val="center"/>
        </w:trPr>
        <w:tc>
          <w:tcPr>
            <w:tcW w:w="657" w:type="dxa"/>
            <w:vMerge/>
            <w:tcBorders>
              <w:left w:val="single" w:sz="4" w:space="0" w:color="auto"/>
            </w:tcBorders>
            <w:shd w:val="clear" w:color="auto" w:fill="FFFFFF"/>
          </w:tcPr>
          <w:p w14:paraId="324DA31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776C97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31C2D8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B0B769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1D0B9C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73A8C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4-15</w:t>
            </w:r>
          </w:p>
        </w:tc>
        <w:tc>
          <w:tcPr>
            <w:tcW w:w="1411" w:type="dxa"/>
            <w:tcBorders>
              <w:top w:val="single" w:sz="4" w:space="0" w:color="auto"/>
              <w:left w:val="single" w:sz="4" w:space="0" w:color="auto"/>
              <w:right w:val="single" w:sz="4" w:space="0" w:color="auto"/>
            </w:tcBorders>
            <w:shd w:val="clear" w:color="auto" w:fill="FFFFFF"/>
          </w:tcPr>
          <w:p w14:paraId="531F084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5AE670FC" w14:textId="77777777" w:rsidTr="00EB6A1B">
        <w:trPr>
          <w:jc w:val="center"/>
        </w:trPr>
        <w:tc>
          <w:tcPr>
            <w:tcW w:w="657" w:type="dxa"/>
            <w:vMerge/>
            <w:tcBorders>
              <w:left w:val="single" w:sz="4" w:space="0" w:color="auto"/>
            </w:tcBorders>
            <w:shd w:val="clear" w:color="auto" w:fill="FFFFFF"/>
          </w:tcPr>
          <w:p w14:paraId="15A0111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8BC206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433FE1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9A776B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81694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B1725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3D7C0C0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04A58A4F" w14:textId="77777777" w:rsidTr="00EB6A1B">
        <w:trPr>
          <w:jc w:val="center"/>
        </w:trPr>
        <w:tc>
          <w:tcPr>
            <w:tcW w:w="657" w:type="dxa"/>
            <w:vMerge/>
            <w:tcBorders>
              <w:left w:val="single" w:sz="4" w:space="0" w:color="auto"/>
            </w:tcBorders>
            <w:shd w:val="clear" w:color="auto" w:fill="FFFFFF"/>
          </w:tcPr>
          <w:p w14:paraId="55896AD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3D44DD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2B9F5A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311363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59F18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9403E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4-15</w:t>
            </w:r>
          </w:p>
        </w:tc>
        <w:tc>
          <w:tcPr>
            <w:tcW w:w="1411" w:type="dxa"/>
            <w:tcBorders>
              <w:top w:val="single" w:sz="4" w:space="0" w:color="auto"/>
              <w:left w:val="single" w:sz="4" w:space="0" w:color="auto"/>
              <w:right w:val="single" w:sz="4" w:space="0" w:color="auto"/>
            </w:tcBorders>
            <w:shd w:val="clear" w:color="auto" w:fill="FFFFFF"/>
          </w:tcPr>
          <w:p w14:paraId="2066039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3AA6A94E" w14:textId="77777777" w:rsidTr="00EB6A1B">
        <w:trPr>
          <w:jc w:val="center"/>
        </w:trPr>
        <w:tc>
          <w:tcPr>
            <w:tcW w:w="657" w:type="dxa"/>
            <w:vMerge/>
            <w:tcBorders>
              <w:left w:val="single" w:sz="4" w:space="0" w:color="auto"/>
            </w:tcBorders>
            <w:shd w:val="clear" w:color="auto" w:fill="FFFFFF"/>
          </w:tcPr>
          <w:p w14:paraId="5DB7BE3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D09CCD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C04A4D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935417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B1E7A1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3F36E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8, 15</w:t>
            </w:r>
          </w:p>
        </w:tc>
        <w:tc>
          <w:tcPr>
            <w:tcW w:w="1411" w:type="dxa"/>
            <w:tcBorders>
              <w:top w:val="single" w:sz="4" w:space="0" w:color="auto"/>
              <w:left w:val="single" w:sz="4" w:space="0" w:color="auto"/>
              <w:right w:val="single" w:sz="4" w:space="0" w:color="auto"/>
            </w:tcBorders>
            <w:shd w:val="clear" w:color="auto" w:fill="FFFFFF"/>
          </w:tcPr>
          <w:p w14:paraId="4329EE4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7481E983" w14:textId="77777777" w:rsidTr="00EB6A1B">
        <w:trPr>
          <w:jc w:val="center"/>
        </w:trPr>
        <w:tc>
          <w:tcPr>
            <w:tcW w:w="657" w:type="dxa"/>
            <w:vMerge/>
            <w:tcBorders>
              <w:left w:val="single" w:sz="4" w:space="0" w:color="auto"/>
            </w:tcBorders>
            <w:shd w:val="clear" w:color="auto" w:fill="FFFFFF"/>
          </w:tcPr>
          <w:p w14:paraId="26B9DFD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3CC1D8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895C4A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4A4D5E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2AF36C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D5D9F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1518D3C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51BBF113" w14:textId="77777777" w:rsidTr="00EB6A1B">
        <w:trPr>
          <w:jc w:val="center"/>
        </w:trPr>
        <w:tc>
          <w:tcPr>
            <w:tcW w:w="657" w:type="dxa"/>
            <w:vMerge/>
            <w:tcBorders>
              <w:left w:val="single" w:sz="4" w:space="0" w:color="auto"/>
            </w:tcBorders>
            <w:shd w:val="clear" w:color="auto" w:fill="FFFFFF"/>
          </w:tcPr>
          <w:p w14:paraId="36E82D7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25173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DF8121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0DABAE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241BCE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F913E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147E70D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540ECBAE" w14:textId="77777777" w:rsidTr="00EB6A1B">
        <w:trPr>
          <w:jc w:val="center"/>
        </w:trPr>
        <w:tc>
          <w:tcPr>
            <w:tcW w:w="657" w:type="dxa"/>
            <w:vMerge/>
            <w:tcBorders>
              <w:left w:val="single" w:sz="4" w:space="0" w:color="auto"/>
            </w:tcBorders>
            <w:shd w:val="clear" w:color="auto" w:fill="FFFFFF"/>
          </w:tcPr>
          <w:p w14:paraId="321C413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FFAB1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5424D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6172E5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25AA9B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2E661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5.6, 14</w:t>
            </w:r>
          </w:p>
        </w:tc>
        <w:tc>
          <w:tcPr>
            <w:tcW w:w="1411" w:type="dxa"/>
            <w:tcBorders>
              <w:top w:val="single" w:sz="4" w:space="0" w:color="auto"/>
              <w:left w:val="single" w:sz="4" w:space="0" w:color="auto"/>
              <w:right w:val="single" w:sz="4" w:space="0" w:color="auto"/>
            </w:tcBorders>
            <w:shd w:val="clear" w:color="auto" w:fill="FFFFFF"/>
          </w:tcPr>
          <w:p w14:paraId="7E10580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27D683B4" w14:textId="77777777" w:rsidTr="00EB6A1B">
        <w:trPr>
          <w:jc w:val="center"/>
        </w:trPr>
        <w:tc>
          <w:tcPr>
            <w:tcW w:w="657" w:type="dxa"/>
            <w:vMerge/>
            <w:tcBorders>
              <w:left w:val="single" w:sz="4" w:space="0" w:color="auto"/>
            </w:tcBorders>
            <w:shd w:val="clear" w:color="auto" w:fill="FFFFFF"/>
          </w:tcPr>
          <w:p w14:paraId="56A8ADD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0223D4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96297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7C144B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76312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490EC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10, 14</w:t>
            </w:r>
          </w:p>
        </w:tc>
        <w:tc>
          <w:tcPr>
            <w:tcW w:w="1411" w:type="dxa"/>
            <w:tcBorders>
              <w:top w:val="single" w:sz="4" w:space="0" w:color="auto"/>
              <w:left w:val="single" w:sz="4" w:space="0" w:color="auto"/>
              <w:right w:val="single" w:sz="4" w:space="0" w:color="auto"/>
            </w:tcBorders>
            <w:shd w:val="clear" w:color="auto" w:fill="FFFFFF"/>
          </w:tcPr>
          <w:p w14:paraId="76C9693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24730E2A" w14:textId="77777777" w:rsidTr="00EB6A1B">
        <w:trPr>
          <w:jc w:val="center"/>
        </w:trPr>
        <w:tc>
          <w:tcPr>
            <w:tcW w:w="657" w:type="dxa"/>
            <w:vMerge/>
            <w:tcBorders>
              <w:left w:val="single" w:sz="4" w:space="0" w:color="auto"/>
            </w:tcBorders>
            <w:shd w:val="clear" w:color="auto" w:fill="FFFFFF"/>
          </w:tcPr>
          <w:p w14:paraId="6B875BB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2D5843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43D456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D9C9F6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C9C904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57ED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10, 14</w:t>
            </w:r>
          </w:p>
        </w:tc>
        <w:tc>
          <w:tcPr>
            <w:tcW w:w="1411" w:type="dxa"/>
            <w:tcBorders>
              <w:top w:val="single" w:sz="4" w:space="0" w:color="auto"/>
              <w:left w:val="single" w:sz="4" w:space="0" w:color="auto"/>
              <w:right w:val="single" w:sz="4" w:space="0" w:color="auto"/>
            </w:tcBorders>
            <w:shd w:val="clear" w:color="auto" w:fill="FFFFFF"/>
          </w:tcPr>
          <w:p w14:paraId="2149BA0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65138FFD" w14:textId="77777777" w:rsidTr="00EB6A1B">
        <w:trPr>
          <w:jc w:val="center"/>
        </w:trPr>
        <w:tc>
          <w:tcPr>
            <w:tcW w:w="657" w:type="dxa"/>
            <w:vMerge/>
            <w:tcBorders>
              <w:left w:val="single" w:sz="4" w:space="0" w:color="auto"/>
            </w:tcBorders>
            <w:shd w:val="clear" w:color="auto" w:fill="FFFFFF"/>
          </w:tcPr>
          <w:p w14:paraId="6CF336C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988474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C226AD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F69BF5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6DDD1B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C2DE9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7-9, 13</w:t>
            </w:r>
          </w:p>
        </w:tc>
        <w:tc>
          <w:tcPr>
            <w:tcW w:w="1411" w:type="dxa"/>
            <w:tcBorders>
              <w:top w:val="single" w:sz="4" w:space="0" w:color="auto"/>
              <w:left w:val="single" w:sz="4" w:space="0" w:color="auto"/>
              <w:right w:val="single" w:sz="4" w:space="0" w:color="auto"/>
            </w:tcBorders>
            <w:shd w:val="clear" w:color="auto" w:fill="FFFFFF"/>
          </w:tcPr>
          <w:p w14:paraId="2CE194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5B9CD952" w14:textId="77777777" w:rsidTr="00EB6A1B">
        <w:trPr>
          <w:jc w:val="center"/>
        </w:trPr>
        <w:tc>
          <w:tcPr>
            <w:tcW w:w="657" w:type="dxa"/>
            <w:vMerge/>
            <w:tcBorders>
              <w:left w:val="single" w:sz="4" w:space="0" w:color="auto"/>
            </w:tcBorders>
            <w:shd w:val="clear" w:color="auto" w:fill="FFFFFF"/>
          </w:tcPr>
          <w:p w14:paraId="3A87D6B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8461E3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50168F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2393E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9EEFC0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46BDC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7, 8, 12, 13, 15</w:t>
            </w:r>
          </w:p>
        </w:tc>
        <w:tc>
          <w:tcPr>
            <w:tcW w:w="1411" w:type="dxa"/>
            <w:tcBorders>
              <w:top w:val="single" w:sz="4" w:space="0" w:color="auto"/>
              <w:left w:val="single" w:sz="4" w:space="0" w:color="auto"/>
              <w:right w:val="single" w:sz="4" w:space="0" w:color="auto"/>
            </w:tcBorders>
            <w:shd w:val="clear" w:color="auto" w:fill="FFFFFF"/>
          </w:tcPr>
          <w:p w14:paraId="64EC62F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2DC2CA87" w14:textId="77777777" w:rsidTr="00EB6A1B">
        <w:trPr>
          <w:jc w:val="center"/>
        </w:trPr>
        <w:tc>
          <w:tcPr>
            <w:tcW w:w="657" w:type="dxa"/>
            <w:vMerge w:val="restart"/>
            <w:tcBorders>
              <w:top w:val="single" w:sz="4" w:space="0" w:color="auto"/>
              <w:left w:val="single" w:sz="4" w:space="0" w:color="auto"/>
            </w:tcBorders>
            <w:shd w:val="clear" w:color="auto" w:fill="FFFFFF"/>
          </w:tcPr>
          <w:p w14:paraId="2B49FED9"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49</w:t>
            </w:r>
          </w:p>
        </w:tc>
        <w:tc>
          <w:tcPr>
            <w:tcW w:w="2050" w:type="dxa"/>
            <w:vMerge w:val="restart"/>
            <w:tcBorders>
              <w:top w:val="single" w:sz="4" w:space="0" w:color="auto"/>
              <w:left w:val="single" w:sz="4" w:space="0" w:color="auto"/>
            </w:tcBorders>
            <w:shd w:val="clear" w:color="auto" w:fill="FFFFFF"/>
          </w:tcPr>
          <w:p w14:paraId="50C29F6D"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7886-1-2011 (ISO 7886-1:1993, IDT)</w:t>
            </w:r>
          </w:p>
        </w:tc>
        <w:tc>
          <w:tcPr>
            <w:tcW w:w="5238" w:type="dxa"/>
            <w:vMerge w:val="restart"/>
            <w:tcBorders>
              <w:top w:val="single" w:sz="4" w:space="0" w:color="auto"/>
              <w:left w:val="single" w:sz="4" w:space="0" w:color="auto"/>
            </w:tcBorders>
            <w:shd w:val="clear" w:color="auto" w:fill="FFFFFF"/>
          </w:tcPr>
          <w:p w14:paraId="556AF535"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Ներարկիչներ՝ ներարկման, մեկանգամյա օգտագործման, մանրէազերծ</w:t>
            </w:r>
            <w:r w:rsidR="001C2F71" w:rsidRPr="009C09F7">
              <w:rPr>
                <w:rFonts w:ascii="Sylfaen" w:hAnsi="Sylfaen"/>
                <w:sz w:val="22"/>
                <w:szCs w:val="22"/>
              </w:rPr>
              <w:t>։</w:t>
            </w:r>
            <w:r w:rsidRPr="009C09F7">
              <w:rPr>
                <w:rFonts w:ascii="Sylfaen" w:hAnsi="Sylfaen"/>
                <w:sz w:val="22"/>
                <w:szCs w:val="22"/>
              </w:rPr>
              <w:t xml:space="preserve"> Մաս 1. Ձեռքի օգտագործման ներարկիչներ</w:t>
            </w:r>
          </w:p>
        </w:tc>
        <w:tc>
          <w:tcPr>
            <w:tcW w:w="1979" w:type="dxa"/>
            <w:vMerge w:val="restart"/>
            <w:tcBorders>
              <w:top w:val="single" w:sz="4" w:space="0" w:color="auto"/>
              <w:left w:val="single" w:sz="4" w:space="0" w:color="auto"/>
            </w:tcBorders>
            <w:shd w:val="clear" w:color="auto" w:fill="FFFFFF"/>
          </w:tcPr>
          <w:p w14:paraId="034DDF9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D86E4C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030F4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5-14</w:t>
            </w:r>
          </w:p>
        </w:tc>
        <w:tc>
          <w:tcPr>
            <w:tcW w:w="1411" w:type="dxa"/>
            <w:tcBorders>
              <w:top w:val="single" w:sz="4" w:space="0" w:color="auto"/>
              <w:left w:val="single" w:sz="4" w:space="0" w:color="auto"/>
              <w:right w:val="single" w:sz="4" w:space="0" w:color="auto"/>
            </w:tcBorders>
            <w:shd w:val="clear" w:color="auto" w:fill="FFFFFF"/>
          </w:tcPr>
          <w:p w14:paraId="5F6E83C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0A67B97D" w14:textId="77777777" w:rsidTr="00EB6A1B">
        <w:trPr>
          <w:jc w:val="center"/>
        </w:trPr>
        <w:tc>
          <w:tcPr>
            <w:tcW w:w="657" w:type="dxa"/>
            <w:vMerge/>
            <w:tcBorders>
              <w:left w:val="single" w:sz="4" w:space="0" w:color="auto"/>
            </w:tcBorders>
            <w:shd w:val="clear" w:color="auto" w:fill="FFFFFF"/>
          </w:tcPr>
          <w:p w14:paraId="24E0775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24ECCF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41B39A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37FFF3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06F57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798DA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12-14</w:t>
            </w:r>
          </w:p>
        </w:tc>
        <w:tc>
          <w:tcPr>
            <w:tcW w:w="1411" w:type="dxa"/>
            <w:tcBorders>
              <w:top w:val="single" w:sz="4" w:space="0" w:color="auto"/>
              <w:left w:val="single" w:sz="4" w:space="0" w:color="auto"/>
              <w:right w:val="single" w:sz="4" w:space="0" w:color="auto"/>
            </w:tcBorders>
            <w:shd w:val="clear" w:color="auto" w:fill="FFFFFF"/>
          </w:tcPr>
          <w:p w14:paraId="643CC53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0694AACC" w14:textId="77777777" w:rsidTr="00EB6A1B">
        <w:trPr>
          <w:jc w:val="center"/>
        </w:trPr>
        <w:tc>
          <w:tcPr>
            <w:tcW w:w="657" w:type="dxa"/>
            <w:vMerge/>
            <w:tcBorders>
              <w:left w:val="single" w:sz="4" w:space="0" w:color="auto"/>
            </w:tcBorders>
            <w:shd w:val="clear" w:color="auto" w:fill="FFFFFF"/>
          </w:tcPr>
          <w:p w14:paraId="48439B5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4AB5BE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CF0A99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A60FE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8BD87F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1596D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6947E7C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603DF304" w14:textId="77777777" w:rsidTr="00EB6A1B">
        <w:trPr>
          <w:jc w:val="center"/>
        </w:trPr>
        <w:tc>
          <w:tcPr>
            <w:tcW w:w="657" w:type="dxa"/>
            <w:vMerge/>
            <w:tcBorders>
              <w:left w:val="single" w:sz="4" w:space="0" w:color="auto"/>
            </w:tcBorders>
            <w:shd w:val="clear" w:color="auto" w:fill="FFFFFF"/>
          </w:tcPr>
          <w:p w14:paraId="1069093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894145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3DC593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5875F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7B35C4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E7E2D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12, 14, 15</w:t>
            </w:r>
          </w:p>
        </w:tc>
        <w:tc>
          <w:tcPr>
            <w:tcW w:w="1411" w:type="dxa"/>
            <w:tcBorders>
              <w:top w:val="single" w:sz="4" w:space="0" w:color="auto"/>
              <w:left w:val="single" w:sz="4" w:space="0" w:color="auto"/>
              <w:right w:val="single" w:sz="4" w:space="0" w:color="auto"/>
            </w:tcBorders>
            <w:shd w:val="clear" w:color="auto" w:fill="FFFFFF"/>
          </w:tcPr>
          <w:p w14:paraId="28F5294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0B7640BA" w14:textId="77777777" w:rsidTr="00EB6A1B">
        <w:trPr>
          <w:jc w:val="center"/>
        </w:trPr>
        <w:tc>
          <w:tcPr>
            <w:tcW w:w="657" w:type="dxa"/>
            <w:vMerge/>
            <w:tcBorders>
              <w:left w:val="single" w:sz="4" w:space="0" w:color="auto"/>
            </w:tcBorders>
            <w:shd w:val="clear" w:color="auto" w:fill="FFFFFF"/>
          </w:tcPr>
          <w:p w14:paraId="43A0D95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CBDAB6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3646F7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F162B0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07CDDB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51B3B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7667E98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01763652" w14:textId="77777777" w:rsidTr="00EB6A1B">
        <w:trPr>
          <w:jc w:val="center"/>
        </w:trPr>
        <w:tc>
          <w:tcPr>
            <w:tcW w:w="657" w:type="dxa"/>
            <w:vMerge/>
            <w:tcBorders>
              <w:left w:val="single" w:sz="4" w:space="0" w:color="auto"/>
            </w:tcBorders>
            <w:shd w:val="clear" w:color="auto" w:fill="FFFFFF"/>
          </w:tcPr>
          <w:p w14:paraId="529DD60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C293FD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83A8E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6F442F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3B9164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979B6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69306A9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6A06B4CC" w14:textId="77777777" w:rsidTr="00EB6A1B">
        <w:trPr>
          <w:jc w:val="center"/>
        </w:trPr>
        <w:tc>
          <w:tcPr>
            <w:tcW w:w="657" w:type="dxa"/>
            <w:vMerge/>
            <w:tcBorders>
              <w:left w:val="single" w:sz="4" w:space="0" w:color="auto"/>
            </w:tcBorders>
            <w:shd w:val="clear" w:color="auto" w:fill="FFFFFF"/>
          </w:tcPr>
          <w:p w14:paraId="2F0E86E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B59748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1D9328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47368F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A8E86F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DDD87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5, 6, 7, 8</w:t>
            </w:r>
          </w:p>
        </w:tc>
        <w:tc>
          <w:tcPr>
            <w:tcW w:w="1411" w:type="dxa"/>
            <w:tcBorders>
              <w:top w:val="single" w:sz="4" w:space="0" w:color="auto"/>
              <w:left w:val="single" w:sz="4" w:space="0" w:color="auto"/>
              <w:right w:val="single" w:sz="4" w:space="0" w:color="auto"/>
            </w:tcBorders>
            <w:shd w:val="clear" w:color="auto" w:fill="FFFFFF"/>
          </w:tcPr>
          <w:p w14:paraId="71C6931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467B4819" w14:textId="77777777" w:rsidTr="00EB6A1B">
        <w:trPr>
          <w:jc w:val="center"/>
        </w:trPr>
        <w:tc>
          <w:tcPr>
            <w:tcW w:w="657" w:type="dxa"/>
            <w:vMerge/>
            <w:tcBorders>
              <w:left w:val="single" w:sz="4" w:space="0" w:color="auto"/>
            </w:tcBorders>
            <w:shd w:val="clear" w:color="auto" w:fill="FFFFFF"/>
          </w:tcPr>
          <w:p w14:paraId="1E52DA4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B8D1D1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FA24E9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0AD5F6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31D1E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4D67F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 15</w:t>
            </w:r>
          </w:p>
        </w:tc>
        <w:tc>
          <w:tcPr>
            <w:tcW w:w="1411" w:type="dxa"/>
            <w:tcBorders>
              <w:top w:val="single" w:sz="4" w:space="0" w:color="auto"/>
              <w:left w:val="single" w:sz="4" w:space="0" w:color="auto"/>
              <w:right w:val="single" w:sz="4" w:space="0" w:color="auto"/>
            </w:tcBorders>
            <w:shd w:val="clear" w:color="auto" w:fill="FFFFFF"/>
          </w:tcPr>
          <w:p w14:paraId="7499AC7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30645F22" w14:textId="77777777" w:rsidTr="00EB6A1B">
        <w:trPr>
          <w:jc w:val="center"/>
        </w:trPr>
        <w:tc>
          <w:tcPr>
            <w:tcW w:w="657" w:type="dxa"/>
            <w:vMerge/>
            <w:tcBorders>
              <w:left w:val="single" w:sz="4" w:space="0" w:color="auto"/>
            </w:tcBorders>
            <w:shd w:val="clear" w:color="auto" w:fill="FFFFFF"/>
          </w:tcPr>
          <w:p w14:paraId="0289B75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84AFFF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4A502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DF25D4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5F08C8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4B47D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 14</w:t>
            </w:r>
          </w:p>
        </w:tc>
        <w:tc>
          <w:tcPr>
            <w:tcW w:w="1411" w:type="dxa"/>
            <w:tcBorders>
              <w:top w:val="single" w:sz="4" w:space="0" w:color="auto"/>
              <w:left w:val="single" w:sz="4" w:space="0" w:color="auto"/>
              <w:right w:val="single" w:sz="4" w:space="0" w:color="auto"/>
            </w:tcBorders>
            <w:shd w:val="clear" w:color="auto" w:fill="FFFFFF"/>
          </w:tcPr>
          <w:p w14:paraId="7B10038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64E8B831" w14:textId="77777777" w:rsidTr="00EB6A1B">
        <w:trPr>
          <w:jc w:val="center"/>
        </w:trPr>
        <w:tc>
          <w:tcPr>
            <w:tcW w:w="657" w:type="dxa"/>
            <w:vMerge/>
            <w:tcBorders>
              <w:left w:val="single" w:sz="4" w:space="0" w:color="auto"/>
            </w:tcBorders>
            <w:shd w:val="clear" w:color="auto" w:fill="FFFFFF"/>
          </w:tcPr>
          <w:p w14:paraId="15A2766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4A4A86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BDD5B9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60FD0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7CA289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849DD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67A94C8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7A81B0D5" w14:textId="77777777" w:rsidTr="00EB6A1B">
        <w:trPr>
          <w:jc w:val="center"/>
        </w:trPr>
        <w:tc>
          <w:tcPr>
            <w:tcW w:w="657" w:type="dxa"/>
            <w:vMerge/>
            <w:tcBorders>
              <w:left w:val="single" w:sz="4" w:space="0" w:color="auto"/>
            </w:tcBorders>
            <w:shd w:val="clear" w:color="auto" w:fill="FFFFFF"/>
          </w:tcPr>
          <w:p w14:paraId="4EEF2D0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89E6D3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0D06F0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406B8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D693FC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BFB92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3B2E4E6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39D24C3E" w14:textId="77777777" w:rsidTr="00EB6A1B">
        <w:trPr>
          <w:jc w:val="center"/>
        </w:trPr>
        <w:tc>
          <w:tcPr>
            <w:tcW w:w="657" w:type="dxa"/>
            <w:vMerge/>
            <w:tcBorders>
              <w:left w:val="single" w:sz="4" w:space="0" w:color="auto"/>
            </w:tcBorders>
            <w:shd w:val="clear" w:color="auto" w:fill="FFFFFF"/>
          </w:tcPr>
          <w:p w14:paraId="5C69D42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FD219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3FF02B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916E97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F063CD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57CA3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6BF53A8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6F633F6A" w14:textId="77777777" w:rsidTr="00EB6A1B">
        <w:trPr>
          <w:jc w:val="center"/>
        </w:trPr>
        <w:tc>
          <w:tcPr>
            <w:tcW w:w="657" w:type="dxa"/>
            <w:vMerge/>
            <w:tcBorders>
              <w:left w:val="single" w:sz="4" w:space="0" w:color="auto"/>
              <w:bottom w:val="single" w:sz="4" w:space="0" w:color="auto"/>
            </w:tcBorders>
            <w:shd w:val="clear" w:color="auto" w:fill="FFFFFF"/>
          </w:tcPr>
          <w:p w14:paraId="53C3B738"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1658D13D"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85FC83B"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D916CAE"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F03229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653748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9-11, 14.1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AA9CE7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361AD81A" w14:textId="77777777" w:rsidTr="00EB6A1B">
        <w:trPr>
          <w:jc w:val="center"/>
        </w:trPr>
        <w:tc>
          <w:tcPr>
            <w:tcW w:w="657" w:type="dxa"/>
            <w:vMerge w:val="restart"/>
            <w:tcBorders>
              <w:top w:val="single" w:sz="4" w:space="0" w:color="auto"/>
              <w:left w:val="single" w:sz="4" w:space="0" w:color="auto"/>
            </w:tcBorders>
            <w:shd w:val="clear" w:color="auto" w:fill="FFFFFF"/>
          </w:tcPr>
          <w:p w14:paraId="4D84B394"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76EA0828"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B47ED1B"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15FE0F9"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646AB3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223E8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10, 11.1, 11.2, 12.1, 12.3</w:t>
            </w:r>
          </w:p>
        </w:tc>
        <w:tc>
          <w:tcPr>
            <w:tcW w:w="1411" w:type="dxa"/>
            <w:tcBorders>
              <w:top w:val="single" w:sz="4" w:space="0" w:color="auto"/>
              <w:left w:val="single" w:sz="4" w:space="0" w:color="auto"/>
              <w:right w:val="single" w:sz="4" w:space="0" w:color="auto"/>
            </w:tcBorders>
            <w:shd w:val="clear" w:color="auto" w:fill="FFFFFF"/>
          </w:tcPr>
          <w:p w14:paraId="4CC4D48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5C17E69D" w14:textId="77777777" w:rsidTr="00EB6A1B">
        <w:trPr>
          <w:jc w:val="center"/>
        </w:trPr>
        <w:tc>
          <w:tcPr>
            <w:tcW w:w="657" w:type="dxa"/>
            <w:vMerge/>
            <w:tcBorders>
              <w:left w:val="single" w:sz="4" w:space="0" w:color="auto"/>
            </w:tcBorders>
            <w:shd w:val="clear" w:color="auto" w:fill="FFFFFF"/>
          </w:tcPr>
          <w:p w14:paraId="3EE11DB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D3E894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25CD7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C4882E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4D1EF7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DCA07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9, 10, 14.1</w:t>
            </w:r>
          </w:p>
        </w:tc>
        <w:tc>
          <w:tcPr>
            <w:tcW w:w="1411" w:type="dxa"/>
            <w:tcBorders>
              <w:top w:val="single" w:sz="4" w:space="0" w:color="auto"/>
              <w:left w:val="single" w:sz="4" w:space="0" w:color="auto"/>
              <w:right w:val="single" w:sz="4" w:space="0" w:color="auto"/>
            </w:tcBorders>
            <w:shd w:val="clear" w:color="auto" w:fill="FFFFFF"/>
          </w:tcPr>
          <w:p w14:paraId="3F05C9B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0EAAE2B7" w14:textId="77777777" w:rsidTr="00EB6A1B">
        <w:trPr>
          <w:jc w:val="center"/>
        </w:trPr>
        <w:tc>
          <w:tcPr>
            <w:tcW w:w="657" w:type="dxa"/>
            <w:vMerge/>
            <w:tcBorders>
              <w:left w:val="single" w:sz="4" w:space="0" w:color="auto"/>
            </w:tcBorders>
            <w:shd w:val="clear" w:color="auto" w:fill="FFFFFF"/>
          </w:tcPr>
          <w:p w14:paraId="1BF7084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054D3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96FB3A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D4D1AB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206A5A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0E33A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12.2</w:t>
            </w:r>
          </w:p>
        </w:tc>
        <w:tc>
          <w:tcPr>
            <w:tcW w:w="1411" w:type="dxa"/>
            <w:tcBorders>
              <w:top w:val="single" w:sz="4" w:space="0" w:color="auto"/>
              <w:left w:val="single" w:sz="4" w:space="0" w:color="auto"/>
              <w:right w:val="single" w:sz="4" w:space="0" w:color="auto"/>
            </w:tcBorders>
            <w:shd w:val="clear" w:color="auto" w:fill="FFFFFF"/>
          </w:tcPr>
          <w:p w14:paraId="1FE0D07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401E1534" w14:textId="77777777" w:rsidTr="00EB6A1B">
        <w:trPr>
          <w:jc w:val="center"/>
        </w:trPr>
        <w:tc>
          <w:tcPr>
            <w:tcW w:w="657" w:type="dxa"/>
            <w:vMerge/>
            <w:tcBorders>
              <w:left w:val="single" w:sz="4" w:space="0" w:color="auto"/>
            </w:tcBorders>
            <w:shd w:val="clear" w:color="auto" w:fill="FFFFFF"/>
          </w:tcPr>
          <w:p w14:paraId="4CC84CC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B35BD3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7A8C1C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01F684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FF05C5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13225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12.1, 12.2, 14</w:t>
            </w:r>
          </w:p>
        </w:tc>
        <w:tc>
          <w:tcPr>
            <w:tcW w:w="1411" w:type="dxa"/>
            <w:tcBorders>
              <w:top w:val="single" w:sz="4" w:space="0" w:color="auto"/>
              <w:left w:val="single" w:sz="4" w:space="0" w:color="auto"/>
              <w:right w:val="single" w:sz="4" w:space="0" w:color="auto"/>
            </w:tcBorders>
            <w:shd w:val="clear" w:color="auto" w:fill="FFFFFF"/>
          </w:tcPr>
          <w:p w14:paraId="601927F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7EE8C8E5" w14:textId="77777777" w:rsidTr="00EB6A1B">
        <w:trPr>
          <w:jc w:val="center"/>
        </w:trPr>
        <w:tc>
          <w:tcPr>
            <w:tcW w:w="657" w:type="dxa"/>
            <w:vMerge/>
            <w:tcBorders>
              <w:left w:val="single" w:sz="4" w:space="0" w:color="auto"/>
            </w:tcBorders>
            <w:shd w:val="clear" w:color="auto" w:fill="FFFFFF"/>
          </w:tcPr>
          <w:p w14:paraId="5D203EC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91494A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596E3D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B08D6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2D3C0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6588D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043EF92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33AA0AEB" w14:textId="77777777" w:rsidTr="00EB6A1B">
        <w:trPr>
          <w:jc w:val="center"/>
        </w:trPr>
        <w:tc>
          <w:tcPr>
            <w:tcW w:w="657" w:type="dxa"/>
            <w:vMerge/>
            <w:tcBorders>
              <w:left w:val="single" w:sz="4" w:space="0" w:color="auto"/>
            </w:tcBorders>
            <w:shd w:val="clear" w:color="auto" w:fill="FFFFFF"/>
          </w:tcPr>
          <w:p w14:paraId="436FEBD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7B720E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776CFB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40B21A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A16E7C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C6642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15.1, 15.2</w:t>
            </w:r>
          </w:p>
        </w:tc>
        <w:tc>
          <w:tcPr>
            <w:tcW w:w="1411" w:type="dxa"/>
            <w:tcBorders>
              <w:top w:val="single" w:sz="4" w:space="0" w:color="auto"/>
              <w:left w:val="single" w:sz="4" w:space="0" w:color="auto"/>
              <w:right w:val="single" w:sz="4" w:space="0" w:color="auto"/>
            </w:tcBorders>
            <w:shd w:val="clear" w:color="auto" w:fill="FFFFFF"/>
          </w:tcPr>
          <w:p w14:paraId="54FE1CF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1C58219C" w14:textId="77777777" w:rsidTr="00EB6A1B">
        <w:trPr>
          <w:jc w:val="center"/>
        </w:trPr>
        <w:tc>
          <w:tcPr>
            <w:tcW w:w="657" w:type="dxa"/>
            <w:vMerge/>
            <w:tcBorders>
              <w:left w:val="single" w:sz="4" w:space="0" w:color="auto"/>
            </w:tcBorders>
            <w:shd w:val="clear" w:color="auto" w:fill="FFFFFF"/>
          </w:tcPr>
          <w:p w14:paraId="1D71B56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E484C8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6AD1F1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A8F018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B3ABD7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841A4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01F12D0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17A60F43" w14:textId="77777777" w:rsidTr="00EB6A1B">
        <w:trPr>
          <w:jc w:val="center"/>
        </w:trPr>
        <w:tc>
          <w:tcPr>
            <w:tcW w:w="657" w:type="dxa"/>
            <w:vMerge w:val="restart"/>
            <w:tcBorders>
              <w:top w:val="single" w:sz="4" w:space="0" w:color="auto"/>
              <w:left w:val="single" w:sz="4" w:space="0" w:color="auto"/>
            </w:tcBorders>
            <w:shd w:val="clear" w:color="auto" w:fill="FFFFFF"/>
          </w:tcPr>
          <w:p w14:paraId="7C0E118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50</w:t>
            </w:r>
          </w:p>
        </w:tc>
        <w:tc>
          <w:tcPr>
            <w:tcW w:w="2050" w:type="dxa"/>
            <w:vMerge w:val="restart"/>
            <w:tcBorders>
              <w:top w:val="single" w:sz="4" w:space="0" w:color="auto"/>
              <w:left w:val="single" w:sz="4" w:space="0" w:color="auto"/>
            </w:tcBorders>
            <w:shd w:val="clear" w:color="auto" w:fill="FFFFFF"/>
          </w:tcPr>
          <w:p w14:paraId="42C326D5"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7886-3-2011 (ISO 7886-3:2005, IDT)</w:t>
            </w:r>
          </w:p>
        </w:tc>
        <w:tc>
          <w:tcPr>
            <w:tcW w:w="5238" w:type="dxa"/>
            <w:vMerge w:val="restart"/>
            <w:tcBorders>
              <w:top w:val="single" w:sz="4" w:space="0" w:color="auto"/>
              <w:left w:val="single" w:sz="4" w:space="0" w:color="auto"/>
            </w:tcBorders>
            <w:shd w:val="clear" w:color="auto" w:fill="FFFFFF"/>
          </w:tcPr>
          <w:p w14:paraId="53B59B9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Ներարկիչներ՝ ներարկման, մեկանգամյա օգտագործման, մանրէազերծ</w:t>
            </w:r>
            <w:r w:rsidR="001C2F71" w:rsidRPr="009C09F7">
              <w:rPr>
                <w:rFonts w:ascii="Sylfaen" w:hAnsi="Sylfaen"/>
                <w:sz w:val="22"/>
                <w:szCs w:val="22"/>
              </w:rPr>
              <w:t>։</w:t>
            </w:r>
            <w:r w:rsidRPr="009C09F7">
              <w:rPr>
                <w:rFonts w:ascii="Sylfaen" w:hAnsi="Sylfaen"/>
                <w:sz w:val="22"/>
                <w:szCs w:val="22"/>
              </w:rPr>
              <w:t xml:space="preserve"> Մաս 3. Ներարկիչներ՝ ամրագրված դեղաչափով իմունացման համար, որոնք կիրառումից հետո ինքնաբերաբար դառնում են օգտագործման համար ոչ պիտանի </w:t>
            </w:r>
          </w:p>
        </w:tc>
        <w:tc>
          <w:tcPr>
            <w:tcW w:w="1979" w:type="dxa"/>
            <w:vMerge w:val="restart"/>
            <w:tcBorders>
              <w:top w:val="single" w:sz="4" w:space="0" w:color="auto"/>
              <w:left w:val="single" w:sz="4" w:space="0" w:color="auto"/>
            </w:tcBorders>
            <w:shd w:val="clear" w:color="auto" w:fill="FFFFFF"/>
          </w:tcPr>
          <w:p w14:paraId="791F8E8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AABCF9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47F27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5,6, 7, 8, 10, 11.1, 12.1, 12.2, 13.1, 13.2, 14.1, 14.2, 14.3</w:t>
            </w:r>
          </w:p>
        </w:tc>
        <w:tc>
          <w:tcPr>
            <w:tcW w:w="1411" w:type="dxa"/>
            <w:tcBorders>
              <w:top w:val="single" w:sz="4" w:space="0" w:color="auto"/>
              <w:left w:val="single" w:sz="4" w:space="0" w:color="auto"/>
              <w:right w:val="single" w:sz="4" w:space="0" w:color="auto"/>
            </w:tcBorders>
            <w:shd w:val="clear" w:color="auto" w:fill="FFFFFF"/>
          </w:tcPr>
          <w:p w14:paraId="2F2E209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1BD8A5B" w14:textId="77777777" w:rsidTr="00EB6A1B">
        <w:trPr>
          <w:jc w:val="center"/>
        </w:trPr>
        <w:tc>
          <w:tcPr>
            <w:tcW w:w="657" w:type="dxa"/>
            <w:vMerge/>
            <w:tcBorders>
              <w:left w:val="single" w:sz="4" w:space="0" w:color="auto"/>
            </w:tcBorders>
            <w:shd w:val="clear" w:color="auto" w:fill="FFFFFF"/>
          </w:tcPr>
          <w:p w14:paraId="58A44A3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1C007C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EF666E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DD6AC6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FA1726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AF3B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12.1, 12.2, 13.1, 13.2, 14.1, 14.2, 14.3</w:t>
            </w:r>
          </w:p>
        </w:tc>
        <w:tc>
          <w:tcPr>
            <w:tcW w:w="1411" w:type="dxa"/>
            <w:tcBorders>
              <w:top w:val="single" w:sz="4" w:space="0" w:color="auto"/>
              <w:left w:val="single" w:sz="4" w:space="0" w:color="auto"/>
              <w:right w:val="single" w:sz="4" w:space="0" w:color="auto"/>
            </w:tcBorders>
            <w:shd w:val="clear" w:color="auto" w:fill="FFFFFF"/>
          </w:tcPr>
          <w:p w14:paraId="2095111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6FF1BC92" w14:textId="77777777" w:rsidTr="00EB6A1B">
        <w:trPr>
          <w:jc w:val="center"/>
        </w:trPr>
        <w:tc>
          <w:tcPr>
            <w:tcW w:w="657" w:type="dxa"/>
            <w:vMerge/>
            <w:tcBorders>
              <w:left w:val="single" w:sz="4" w:space="0" w:color="auto"/>
            </w:tcBorders>
            <w:shd w:val="clear" w:color="auto" w:fill="FFFFFF"/>
          </w:tcPr>
          <w:p w14:paraId="2F71873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15D581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509680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4E8060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43BB9D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56618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14.4</w:t>
            </w:r>
          </w:p>
        </w:tc>
        <w:tc>
          <w:tcPr>
            <w:tcW w:w="1411" w:type="dxa"/>
            <w:tcBorders>
              <w:top w:val="single" w:sz="4" w:space="0" w:color="auto"/>
              <w:left w:val="single" w:sz="4" w:space="0" w:color="auto"/>
              <w:right w:val="single" w:sz="4" w:space="0" w:color="auto"/>
            </w:tcBorders>
            <w:shd w:val="clear" w:color="auto" w:fill="FFFFFF"/>
          </w:tcPr>
          <w:p w14:paraId="06E73BE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0E19F490" w14:textId="77777777" w:rsidTr="00EB6A1B">
        <w:trPr>
          <w:jc w:val="center"/>
        </w:trPr>
        <w:tc>
          <w:tcPr>
            <w:tcW w:w="657" w:type="dxa"/>
            <w:vMerge/>
            <w:tcBorders>
              <w:left w:val="single" w:sz="4" w:space="0" w:color="auto"/>
            </w:tcBorders>
            <w:shd w:val="clear" w:color="auto" w:fill="FFFFFF"/>
          </w:tcPr>
          <w:p w14:paraId="27DC1AF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20314D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B42CB1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C76863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A083A7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B8719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12.1, 12.2, 14.3, 15.1</w:t>
            </w:r>
          </w:p>
        </w:tc>
        <w:tc>
          <w:tcPr>
            <w:tcW w:w="1411" w:type="dxa"/>
            <w:tcBorders>
              <w:top w:val="single" w:sz="4" w:space="0" w:color="auto"/>
              <w:left w:val="single" w:sz="4" w:space="0" w:color="auto"/>
              <w:right w:val="single" w:sz="4" w:space="0" w:color="auto"/>
            </w:tcBorders>
            <w:shd w:val="clear" w:color="auto" w:fill="FFFFFF"/>
          </w:tcPr>
          <w:p w14:paraId="56EAF08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23E7F49" w14:textId="77777777" w:rsidTr="00EB6A1B">
        <w:trPr>
          <w:jc w:val="center"/>
        </w:trPr>
        <w:tc>
          <w:tcPr>
            <w:tcW w:w="657" w:type="dxa"/>
            <w:vMerge/>
            <w:tcBorders>
              <w:left w:val="single" w:sz="4" w:space="0" w:color="auto"/>
            </w:tcBorders>
            <w:shd w:val="clear" w:color="auto" w:fill="FFFFFF"/>
          </w:tcPr>
          <w:p w14:paraId="14C7EE6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512118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1374AA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1379DA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DA7868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E0BCB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6EB574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1FB2B987" w14:textId="77777777" w:rsidTr="00EB6A1B">
        <w:trPr>
          <w:jc w:val="center"/>
        </w:trPr>
        <w:tc>
          <w:tcPr>
            <w:tcW w:w="657" w:type="dxa"/>
            <w:vMerge/>
            <w:tcBorders>
              <w:left w:val="single" w:sz="4" w:space="0" w:color="auto"/>
            </w:tcBorders>
            <w:shd w:val="clear" w:color="auto" w:fill="FFFFFF"/>
          </w:tcPr>
          <w:p w14:paraId="72A5E97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1FA3AD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AF53F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C34339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9AC2F6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A34C8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5CBB7CE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46239118" w14:textId="77777777" w:rsidTr="00EB6A1B">
        <w:trPr>
          <w:jc w:val="center"/>
        </w:trPr>
        <w:tc>
          <w:tcPr>
            <w:tcW w:w="657" w:type="dxa"/>
            <w:vMerge/>
            <w:tcBorders>
              <w:left w:val="single" w:sz="4" w:space="0" w:color="auto"/>
            </w:tcBorders>
            <w:shd w:val="clear" w:color="auto" w:fill="FFFFFF"/>
          </w:tcPr>
          <w:p w14:paraId="2684383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96CD34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EF2CB2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3674D2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D08032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6CA55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5, 6, 7, 8</w:t>
            </w:r>
          </w:p>
        </w:tc>
        <w:tc>
          <w:tcPr>
            <w:tcW w:w="1411" w:type="dxa"/>
            <w:tcBorders>
              <w:top w:val="single" w:sz="4" w:space="0" w:color="auto"/>
              <w:left w:val="single" w:sz="4" w:space="0" w:color="auto"/>
              <w:right w:val="single" w:sz="4" w:space="0" w:color="auto"/>
            </w:tcBorders>
            <w:shd w:val="clear" w:color="auto" w:fill="FFFFFF"/>
          </w:tcPr>
          <w:p w14:paraId="6E0EBAD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341587A4" w14:textId="77777777" w:rsidTr="00EB6A1B">
        <w:trPr>
          <w:jc w:val="center"/>
        </w:trPr>
        <w:tc>
          <w:tcPr>
            <w:tcW w:w="657" w:type="dxa"/>
            <w:vMerge/>
            <w:tcBorders>
              <w:left w:val="single" w:sz="4" w:space="0" w:color="auto"/>
            </w:tcBorders>
            <w:shd w:val="clear" w:color="auto" w:fill="FFFFFF"/>
          </w:tcPr>
          <w:p w14:paraId="5D82134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2A17D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3E1111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C59302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98A2E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AF53C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5, 6, 7, 8, 15.1, 15.2</w:t>
            </w:r>
          </w:p>
        </w:tc>
        <w:tc>
          <w:tcPr>
            <w:tcW w:w="1411" w:type="dxa"/>
            <w:tcBorders>
              <w:top w:val="single" w:sz="4" w:space="0" w:color="auto"/>
              <w:left w:val="single" w:sz="4" w:space="0" w:color="auto"/>
              <w:right w:val="single" w:sz="4" w:space="0" w:color="auto"/>
            </w:tcBorders>
            <w:shd w:val="clear" w:color="auto" w:fill="FFFFFF"/>
          </w:tcPr>
          <w:p w14:paraId="072F13C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1B7628F" w14:textId="77777777" w:rsidTr="00EB6A1B">
        <w:trPr>
          <w:jc w:val="center"/>
        </w:trPr>
        <w:tc>
          <w:tcPr>
            <w:tcW w:w="657" w:type="dxa"/>
            <w:vMerge/>
            <w:tcBorders>
              <w:left w:val="single" w:sz="4" w:space="0" w:color="auto"/>
            </w:tcBorders>
            <w:shd w:val="clear" w:color="auto" w:fill="FFFFFF"/>
          </w:tcPr>
          <w:p w14:paraId="39015EB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9B7EE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60376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239B82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B5A1B7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DD5F2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5, 6, 7, 8, 14.2</w:t>
            </w:r>
          </w:p>
        </w:tc>
        <w:tc>
          <w:tcPr>
            <w:tcW w:w="1411" w:type="dxa"/>
            <w:tcBorders>
              <w:top w:val="single" w:sz="4" w:space="0" w:color="auto"/>
              <w:left w:val="single" w:sz="4" w:space="0" w:color="auto"/>
              <w:right w:val="single" w:sz="4" w:space="0" w:color="auto"/>
            </w:tcBorders>
            <w:shd w:val="clear" w:color="auto" w:fill="FFFFFF"/>
          </w:tcPr>
          <w:p w14:paraId="599845B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03F9648B" w14:textId="77777777" w:rsidTr="00EB6A1B">
        <w:trPr>
          <w:jc w:val="center"/>
        </w:trPr>
        <w:tc>
          <w:tcPr>
            <w:tcW w:w="657" w:type="dxa"/>
            <w:vMerge/>
            <w:tcBorders>
              <w:left w:val="single" w:sz="4" w:space="0" w:color="auto"/>
            </w:tcBorders>
            <w:shd w:val="clear" w:color="auto" w:fill="FFFFFF"/>
          </w:tcPr>
          <w:p w14:paraId="334CE31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7AFB1D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A46FE9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0A2C7F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FDF37E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6FC66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14.3</w:t>
            </w:r>
          </w:p>
        </w:tc>
        <w:tc>
          <w:tcPr>
            <w:tcW w:w="1411" w:type="dxa"/>
            <w:tcBorders>
              <w:top w:val="single" w:sz="4" w:space="0" w:color="auto"/>
              <w:left w:val="single" w:sz="4" w:space="0" w:color="auto"/>
              <w:right w:val="single" w:sz="4" w:space="0" w:color="auto"/>
            </w:tcBorders>
            <w:shd w:val="clear" w:color="auto" w:fill="FFFFFF"/>
          </w:tcPr>
          <w:p w14:paraId="181BF7A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5B014529" w14:textId="77777777" w:rsidTr="00EB6A1B">
        <w:trPr>
          <w:jc w:val="center"/>
        </w:trPr>
        <w:tc>
          <w:tcPr>
            <w:tcW w:w="657" w:type="dxa"/>
            <w:vMerge/>
            <w:tcBorders>
              <w:left w:val="single" w:sz="4" w:space="0" w:color="auto"/>
            </w:tcBorders>
            <w:shd w:val="clear" w:color="auto" w:fill="FFFFFF"/>
          </w:tcPr>
          <w:p w14:paraId="1192E0E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ACB689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878652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DCDBCD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8D29A7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7D761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15.1, 15.2</w:t>
            </w:r>
          </w:p>
        </w:tc>
        <w:tc>
          <w:tcPr>
            <w:tcW w:w="1411" w:type="dxa"/>
            <w:tcBorders>
              <w:top w:val="single" w:sz="4" w:space="0" w:color="auto"/>
              <w:left w:val="single" w:sz="4" w:space="0" w:color="auto"/>
              <w:right w:val="single" w:sz="4" w:space="0" w:color="auto"/>
            </w:tcBorders>
            <w:shd w:val="clear" w:color="auto" w:fill="FFFFFF"/>
          </w:tcPr>
          <w:p w14:paraId="0228318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0075551A" w14:textId="77777777" w:rsidTr="00EB6A1B">
        <w:trPr>
          <w:jc w:val="center"/>
        </w:trPr>
        <w:tc>
          <w:tcPr>
            <w:tcW w:w="657" w:type="dxa"/>
            <w:vMerge/>
            <w:tcBorders>
              <w:left w:val="single" w:sz="4" w:space="0" w:color="auto"/>
            </w:tcBorders>
            <w:shd w:val="clear" w:color="auto" w:fill="FFFFFF"/>
          </w:tcPr>
          <w:p w14:paraId="5AC7216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459E97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85DC9F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11A568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A77848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238A4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13.2</w:t>
            </w:r>
          </w:p>
        </w:tc>
        <w:tc>
          <w:tcPr>
            <w:tcW w:w="1411" w:type="dxa"/>
            <w:tcBorders>
              <w:top w:val="single" w:sz="4" w:space="0" w:color="auto"/>
              <w:left w:val="single" w:sz="4" w:space="0" w:color="auto"/>
              <w:right w:val="single" w:sz="4" w:space="0" w:color="auto"/>
            </w:tcBorders>
            <w:shd w:val="clear" w:color="auto" w:fill="FFFFFF"/>
          </w:tcPr>
          <w:p w14:paraId="0C7BB25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2BEF9DE8" w14:textId="77777777" w:rsidTr="00EB6A1B">
        <w:trPr>
          <w:jc w:val="center"/>
        </w:trPr>
        <w:tc>
          <w:tcPr>
            <w:tcW w:w="657" w:type="dxa"/>
            <w:vMerge/>
            <w:tcBorders>
              <w:left w:val="single" w:sz="4" w:space="0" w:color="auto"/>
            </w:tcBorders>
            <w:shd w:val="clear" w:color="auto" w:fill="FFFFFF"/>
          </w:tcPr>
          <w:p w14:paraId="304E815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EC4B79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C481D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CB63D6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5E245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A4A63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9, 10, 11.1, 14.1</w:t>
            </w:r>
          </w:p>
        </w:tc>
        <w:tc>
          <w:tcPr>
            <w:tcW w:w="1411" w:type="dxa"/>
            <w:tcBorders>
              <w:top w:val="single" w:sz="4" w:space="0" w:color="auto"/>
              <w:left w:val="single" w:sz="4" w:space="0" w:color="auto"/>
              <w:right w:val="single" w:sz="4" w:space="0" w:color="auto"/>
            </w:tcBorders>
            <w:shd w:val="clear" w:color="auto" w:fill="FFFFFF"/>
          </w:tcPr>
          <w:p w14:paraId="3B89AE4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47711BF0" w14:textId="77777777" w:rsidTr="00EB6A1B">
        <w:trPr>
          <w:jc w:val="center"/>
        </w:trPr>
        <w:tc>
          <w:tcPr>
            <w:tcW w:w="657" w:type="dxa"/>
            <w:vMerge/>
            <w:tcBorders>
              <w:left w:val="single" w:sz="4" w:space="0" w:color="auto"/>
              <w:bottom w:val="single" w:sz="4" w:space="0" w:color="auto"/>
            </w:tcBorders>
            <w:shd w:val="clear" w:color="auto" w:fill="FFFFFF"/>
          </w:tcPr>
          <w:p w14:paraId="22898508"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10C13CC8"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04572F6"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3582AF2"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8746F1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5D7864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10, 11.1, 11.2, 12.1,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84703F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3A4CFA06" w14:textId="77777777" w:rsidTr="00EB6A1B">
        <w:trPr>
          <w:jc w:val="center"/>
        </w:trPr>
        <w:tc>
          <w:tcPr>
            <w:tcW w:w="657" w:type="dxa"/>
            <w:vMerge w:val="restart"/>
            <w:tcBorders>
              <w:top w:val="single" w:sz="4" w:space="0" w:color="auto"/>
              <w:left w:val="single" w:sz="4" w:space="0" w:color="auto"/>
            </w:tcBorders>
            <w:shd w:val="clear" w:color="auto" w:fill="FFFFFF"/>
          </w:tcPr>
          <w:p w14:paraId="594998E8"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777BEA7F"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7E011C1"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A1610A0"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B88991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663F2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12.3</w:t>
            </w:r>
          </w:p>
        </w:tc>
        <w:tc>
          <w:tcPr>
            <w:tcW w:w="1411" w:type="dxa"/>
            <w:tcBorders>
              <w:top w:val="single" w:sz="4" w:space="0" w:color="auto"/>
              <w:left w:val="single" w:sz="4" w:space="0" w:color="auto"/>
              <w:right w:val="single" w:sz="4" w:space="0" w:color="auto"/>
            </w:tcBorders>
            <w:shd w:val="clear" w:color="auto" w:fill="FFFFFF"/>
          </w:tcPr>
          <w:p w14:paraId="4791AAA9" w14:textId="77777777" w:rsidR="00DF2788" w:rsidRPr="009C09F7" w:rsidRDefault="00DF2788" w:rsidP="005006CC">
            <w:pPr>
              <w:spacing w:after="120"/>
              <w:jc w:val="center"/>
              <w:rPr>
                <w:sz w:val="22"/>
                <w:szCs w:val="22"/>
              </w:rPr>
            </w:pPr>
          </w:p>
        </w:tc>
      </w:tr>
      <w:tr w:rsidR="002A4EB8" w:rsidRPr="009C09F7" w14:paraId="29B16C40" w14:textId="77777777" w:rsidTr="00EB6A1B">
        <w:trPr>
          <w:jc w:val="center"/>
        </w:trPr>
        <w:tc>
          <w:tcPr>
            <w:tcW w:w="657" w:type="dxa"/>
            <w:vMerge/>
            <w:tcBorders>
              <w:left w:val="single" w:sz="4" w:space="0" w:color="auto"/>
            </w:tcBorders>
            <w:shd w:val="clear" w:color="auto" w:fill="FFFFFF"/>
          </w:tcPr>
          <w:p w14:paraId="36208FD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A3B3F3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DF5E4F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D5DE7D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693222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921B3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9, 10, 14.1</w:t>
            </w:r>
          </w:p>
        </w:tc>
        <w:tc>
          <w:tcPr>
            <w:tcW w:w="1411" w:type="dxa"/>
            <w:tcBorders>
              <w:top w:val="single" w:sz="4" w:space="0" w:color="auto"/>
              <w:left w:val="single" w:sz="4" w:space="0" w:color="auto"/>
              <w:right w:val="single" w:sz="4" w:space="0" w:color="auto"/>
            </w:tcBorders>
            <w:shd w:val="clear" w:color="auto" w:fill="FFFFFF"/>
          </w:tcPr>
          <w:p w14:paraId="412B002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0A1E1BCC" w14:textId="77777777" w:rsidTr="00EB6A1B">
        <w:trPr>
          <w:jc w:val="center"/>
        </w:trPr>
        <w:tc>
          <w:tcPr>
            <w:tcW w:w="657" w:type="dxa"/>
            <w:vMerge/>
            <w:tcBorders>
              <w:left w:val="single" w:sz="4" w:space="0" w:color="auto"/>
            </w:tcBorders>
            <w:shd w:val="clear" w:color="auto" w:fill="FFFFFF"/>
          </w:tcPr>
          <w:p w14:paraId="1692A0C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22FB23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AD598D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F5633C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90DE6F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623AB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12.2</w:t>
            </w:r>
          </w:p>
        </w:tc>
        <w:tc>
          <w:tcPr>
            <w:tcW w:w="1411" w:type="dxa"/>
            <w:tcBorders>
              <w:top w:val="single" w:sz="4" w:space="0" w:color="auto"/>
              <w:left w:val="single" w:sz="4" w:space="0" w:color="auto"/>
              <w:right w:val="single" w:sz="4" w:space="0" w:color="auto"/>
            </w:tcBorders>
            <w:shd w:val="clear" w:color="auto" w:fill="FFFFFF"/>
          </w:tcPr>
          <w:p w14:paraId="7473660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2D5F4667" w14:textId="77777777" w:rsidTr="00EB6A1B">
        <w:trPr>
          <w:jc w:val="center"/>
        </w:trPr>
        <w:tc>
          <w:tcPr>
            <w:tcW w:w="657" w:type="dxa"/>
            <w:vMerge/>
            <w:tcBorders>
              <w:left w:val="single" w:sz="4" w:space="0" w:color="auto"/>
            </w:tcBorders>
            <w:shd w:val="clear" w:color="auto" w:fill="FFFFFF"/>
          </w:tcPr>
          <w:p w14:paraId="401D215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8943A2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988C61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F2314F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FE97BE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429A0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12.1, 12.2, 14.3</w:t>
            </w:r>
          </w:p>
        </w:tc>
        <w:tc>
          <w:tcPr>
            <w:tcW w:w="1411" w:type="dxa"/>
            <w:tcBorders>
              <w:top w:val="single" w:sz="4" w:space="0" w:color="auto"/>
              <w:left w:val="single" w:sz="4" w:space="0" w:color="auto"/>
              <w:right w:val="single" w:sz="4" w:space="0" w:color="auto"/>
            </w:tcBorders>
            <w:shd w:val="clear" w:color="auto" w:fill="FFFFFF"/>
          </w:tcPr>
          <w:p w14:paraId="051C651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2B55315A" w14:textId="77777777" w:rsidTr="00EB6A1B">
        <w:trPr>
          <w:jc w:val="center"/>
        </w:trPr>
        <w:tc>
          <w:tcPr>
            <w:tcW w:w="657" w:type="dxa"/>
            <w:vMerge/>
            <w:tcBorders>
              <w:left w:val="single" w:sz="4" w:space="0" w:color="auto"/>
            </w:tcBorders>
            <w:shd w:val="clear" w:color="auto" w:fill="FFFFFF"/>
          </w:tcPr>
          <w:p w14:paraId="3B1C9A7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35F624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D4B53A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D6120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7E6BE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FDB90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74B052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2214AE4B" w14:textId="77777777" w:rsidTr="00EB6A1B">
        <w:trPr>
          <w:jc w:val="center"/>
        </w:trPr>
        <w:tc>
          <w:tcPr>
            <w:tcW w:w="657" w:type="dxa"/>
            <w:vMerge/>
            <w:tcBorders>
              <w:left w:val="single" w:sz="4" w:space="0" w:color="auto"/>
            </w:tcBorders>
            <w:shd w:val="clear" w:color="auto" w:fill="FFFFFF"/>
          </w:tcPr>
          <w:p w14:paraId="7E53029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196495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D8898B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C56DB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B3B19F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60186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15.1, 15.2</w:t>
            </w:r>
          </w:p>
        </w:tc>
        <w:tc>
          <w:tcPr>
            <w:tcW w:w="1411" w:type="dxa"/>
            <w:tcBorders>
              <w:top w:val="single" w:sz="4" w:space="0" w:color="auto"/>
              <w:left w:val="single" w:sz="4" w:space="0" w:color="auto"/>
              <w:right w:val="single" w:sz="4" w:space="0" w:color="auto"/>
            </w:tcBorders>
            <w:shd w:val="clear" w:color="auto" w:fill="FFFFFF"/>
          </w:tcPr>
          <w:p w14:paraId="32953B6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5A09F069" w14:textId="77777777" w:rsidTr="00EB6A1B">
        <w:trPr>
          <w:jc w:val="center"/>
        </w:trPr>
        <w:tc>
          <w:tcPr>
            <w:tcW w:w="657" w:type="dxa"/>
            <w:vMerge/>
            <w:tcBorders>
              <w:left w:val="single" w:sz="4" w:space="0" w:color="auto"/>
            </w:tcBorders>
            <w:shd w:val="clear" w:color="auto" w:fill="FFFFFF"/>
          </w:tcPr>
          <w:p w14:paraId="0E6F3ED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CCAEF3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48B9E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111668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3963FB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1691E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p w14:paraId="1AE7A5D5" w14:textId="77777777" w:rsidR="006D23F0" w:rsidRPr="009C09F7" w:rsidRDefault="006D23F0" w:rsidP="005006CC">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43D1933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5C2A6BDF" w14:textId="77777777" w:rsidTr="00EB6A1B">
        <w:trPr>
          <w:jc w:val="center"/>
        </w:trPr>
        <w:tc>
          <w:tcPr>
            <w:tcW w:w="657" w:type="dxa"/>
            <w:vMerge w:val="restart"/>
            <w:tcBorders>
              <w:top w:val="single" w:sz="4" w:space="0" w:color="auto"/>
              <w:left w:val="single" w:sz="4" w:space="0" w:color="auto"/>
            </w:tcBorders>
            <w:shd w:val="clear" w:color="auto" w:fill="FFFFFF"/>
          </w:tcPr>
          <w:p w14:paraId="4A58CBE7"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51</w:t>
            </w:r>
          </w:p>
        </w:tc>
        <w:tc>
          <w:tcPr>
            <w:tcW w:w="2050" w:type="dxa"/>
            <w:vMerge w:val="restart"/>
            <w:tcBorders>
              <w:top w:val="single" w:sz="4" w:space="0" w:color="auto"/>
              <w:left w:val="single" w:sz="4" w:space="0" w:color="auto"/>
            </w:tcBorders>
            <w:shd w:val="clear" w:color="auto" w:fill="FFFFFF"/>
          </w:tcPr>
          <w:p w14:paraId="4B933C00"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7886-4-2011 (ISO 7886-4:2006, IDT)</w:t>
            </w:r>
          </w:p>
        </w:tc>
        <w:tc>
          <w:tcPr>
            <w:tcW w:w="5238" w:type="dxa"/>
            <w:vMerge w:val="restart"/>
            <w:tcBorders>
              <w:top w:val="single" w:sz="4" w:space="0" w:color="auto"/>
              <w:left w:val="single" w:sz="4" w:space="0" w:color="auto"/>
            </w:tcBorders>
            <w:shd w:val="clear" w:color="auto" w:fill="FFFFFF"/>
          </w:tcPr>
          <w:p w14:paraId="6A71B918"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Ներարկիչներ՝ ներարկման, մեկանգամյա կիրառման, մանրէազերծ</w:t>
            </w:r>
            <w:r w:rsidR="001C2F71" w:rsidRPr="009C09F7">
              <w:rPr>
                <w:rFonts w:ascii="Sylfaen" w:hAnsi="Sylfaen"/>
                <w:sz w:val="22"/>
                <w:szCs w:val="22"/>
              </w:rPr>
              <w:t>։</w:t>
            </w:r>
            <w:r w:rsidRPr="009C09F7">
              <w:rPr>
                <w:rFonts w:ascii="Sylfaen" w:hAnsi="Sylfaen"/>
                <w:sz w:val="22"/>
                <w:szCs w:val="22"/>
              </w:rPr>
              <w:t xml:space="preserve"> Մաս 4. Ներարկիչներ՝ դրանց կրկնակի կիրառմանը խոչընդոտող սարքվածքով</w:t>
            </w:r>
          </w:p>
        </w:tc>
        <w:tc>
          <w:tcPr>
            <w:tcW w:w="1979" w:type="dxa"/>
            <w:vMerge w:val="restart"/>
            <w:tcBorders>
              <w:top w:val="single" w:sz="4" w:space="0" w:color="auto"/>
              <w:left w:val="single" w:sz="4" w:space="0" w:color="auto"/>
            </w:tcBorders>
            <w:shd w:val="clear" w:color="auto" w:fill="FFFFFF"/>
          </w:tcPr>
          <w:p w14:paraId="27D6B98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398CB9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C6F4E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6-15</w:t>
            </w:r>
          </w:p>
        </w:tc>
        <w:tc>
          <w:tcPr>
            <w:tcW w:w="1411" w:type="dxa"/>
            <w:tcBorders>
              <w:top w:val="single" w:sz="4" w:space="0" w:color="auto"/>
              <w:left w:val="single" w:sz="4" w:space="0" w:color="auto"/>
              <w:right w:val="single" w:sz="4" w:space="0" w:color="auto"/>
            </w:tcBorders>
            <w:shd w:val="clear" w:color="auto" w:fill="FFFFFF"/>
          </w:tcPr>
          <w:p w14:paraId="36AE6A2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7A888BAE" w14:textId="77777777" w:rsidTr="00EB6A1B">
        <w:trPr>
          <w:jc w:val="center"/>
        </w:trPr>
        <w:tc>
          <w:tcPr>
            <w:tcW w:w="657" w:type="dxa"/>
            <w:vMerge/>
            <w:tcBorders>
              <w:left w:val="single" w:sz="4" w:space="0" w:color="auto"/>
            </w:tcBorders>
            <w:shd w:val="clear" w:color="auto" w:fill="FFFFFF"/>
          </w:tcPr>
          <w:p w14:paraId="62793BD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F90A7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14020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A9F7FB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3F47FC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D5DFE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13-15</w:t>
            </w:r>
          </w:p>
        </w:tc>
        <w:tc>
          <w:tcPr>
            <w:tcW w:w="1411" w:type="dxa"/>
            <w:tcBorders>
              <w:top w:val="single" w:sz="4" w:space="0" w:color="auto"/>
              <w:left w:val="single" w:sz="4" w:space="0" w:color="auto"/>
              <w:right w:val="single" w:sz="4" w:space="0" w:color="auto"/>
            </w:tcBorders>
            <w:shd w:val="clear" w:color="auto" w:fill="FFFFFF"/>
          </w:tcPr>
          <w:p w14:paraId="68FAD9F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7FDA3D9" w14:textId="77777777" w:rsidTr="00EB6A1B">
        <w:trPr>
          <w:jc w:val="center"/>
        </w:trPr>
        <w:tc>
          <w:tcPr>
            <w:tcW w:w="657" w:type="dxa"/>
            <w:vMerge/>
            <w:tcBorders>
              <w:left w:val="single" w:sz="4" w:space="0" w:color="auto"/>
            </w:tcBorders>
            <w:shd w:val="clear" w:color="auto" w:fill="FFFFFF"/>
          </w:tcPr>
          <w:p w14:paraId="63637FD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B2BDE5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FD0F1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3389F6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E48E9A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3933A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637EF15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5246C3D6" w14:textId="77777777" w:rsidTr="00EB6A1B">
        <w:trPr>
          <w:jc w:val="center"/>
        </w:trPr>
        <w:tc>
          <w:tcPr>
            <w:tcW w:w="657" w:type="dxa"/>
            <w:vMerge/>
            <w:tcBorders>
              <w:left w:val="single" w:sz="4" w:space="0" w:color="auto"/>
            </w:tcBorders>
            <w:shd w:val="clear" w:color="auto" w:fill="FFFFFF"/>
          </w:tcPr>
          <w:p w14:paraId="78837E5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793C16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A6E690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BEF8C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15A7A4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10DD8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13, 15, 16</w:t>
            </w:r>
          </w:p>
        </w:tc>
        <w:tc>
          <w:tcPr>
            <w:tcW w:w="1411" w:type="dxa"/>
            <w:tcBorders>
              <w:top w:val="single" w:sz="4" w:space="0" w:color="auto"/>
              <w:left w:val="single" w:sz="4" w:space="0" w:color="auto"/>
              <w:right w:val="single" w:sz="4" w:space="0" w:color="auto"/>
            </w:tcBorders>
            <w:shd w:val="clear" w:color="auto" w:fill="FFFFFF"/>
          </w:tcPr>
          <w:p w14:paraId="2D0FCD6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70D366A9" w14:textId="77777777" w:rsidTr="00EB6A1B">
        <w:trPr>
          <w:jc w:val="center"/>
        </w:trPr>
        <w:tc>
          <w:tcPr>
            <w:tcW w:w="657" w:type="dxa"/>
            <w:vMerge/>
            <w:tcBorders>
              <w:left w:val="single" w:sz="4" w:space="0" w:color="auto"/>
            </w:tcBorders>
            <w:shd w:val="clear" w:color="auto" w:fill="FFFFFF"/>
          </w:tcPr>
          <w:p w14:paraId="7FD3D6C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CE34CF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70D3E7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222D3E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D28B30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696A3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501C82D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2F30175F" w14:textId="77777777" w:rsidTr="00EB6A1B">
        <w:trPr>
          <w:jc w:val="center"/>
        </w:trPr>
        <w:tc>
          <w:tcPr>
            <w:tcW w:w="657" w:type="dxa"/>
            <w:vMerge/>
            <w:tcBorders>
              <w:left w:val="single" w:sz="4" w:space="0" w:color="auto"/>
            </w:tcBorders>
            <w:shd w:val="clear" w:color="auto" w:fill="FFFFFF"/>
          </w:tcPr>
          <w:p w14:paraId="7916605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A7A1E9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9F4DAA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1760BC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AF48A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82394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39DB5A9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10D97F2C" w14:textId="77777777" w:rsidTr="00EB6A1B">
        <w:trPr>
          <w:jc w:val="center"/>
        </w:trPr>
        <w:tc>
          <w:tcPr>
            <w:tcW w:w="657" w:type="dxa"/>
            <w:vMerge/>
            <w:tcBorders>
              <w:left w:val="single" w:sz="4" w:space="0" w:color="auto"/>
            </w:tcBorders>
            <w:shd w:val="clear" w:color="auto" w:fill="FFFFFF"/>
          </w:tcPr>
          <w:p w14:paraId="62FD654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E23903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5F662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DE51B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F19CC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17E96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6-9</w:t>
            </w:r>
          </w:p>
        </w:tc>
        <w:tc>
          <w:tcPr>
            <w:tcW w:w="1411" w:type="dxa"/>
            <w:tcBorders>
              <w:top w:val="single" w:sz="4" w:space="0" w:color="auto"/>
              <w:left w:val="single" w:sz="4" w:space="0" w:color="auto"/>
              <w:right w:val="single" w:sz="4" w:space="0" w:color="auto"/>
            </w:tcBorders>
            <w:shd w:val="clear" w:color="auto" w:fill="FFFFFF"/>
          </w:tcPr>
          <w:p w14:paraId="7661612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41421B1D" w14:textId="77777777" w:rsidTr="00EB6A1B">
        <w:trPr>
          <w:jc w:val="center"/>
        </w:trPr>
        <w:tc>
          <w:tcPr>
            <w:tcW w:w="657" w:type="dxa"/>
            <w:vMerge/>
            <w:tcBorders>
              <w:left w:val="single" w:sz="4" w:space="0" w:color="auto"/>
            </w:tcBorders>
            <w:shd w:val="clear" w:color="auto" w:fill="FFFFFF"/>
          </w:tcPr>
          <w:p w14:paraId="02F078A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5164F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39AA6A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EF8467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5B4D99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0C47D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6-9, 16</w:t>
            </w:r>
          </w:p>
        </w:tc>
        <w:tc>
          <w:tcPr>
            <w:tcW w:w="1411" w:type="dxa"/>
            <w:tcBorders>
              <w:top w:val="single" w:sz="4" w:space="0" w:color="auto"/>
              <w:left w:val="single" w:sz="4" w:space="0" w:color="auto"/>
              <w:right w:val="single" w:sz="4" w:space="0" w:color="auto"/>
            </w:tcBorders>
            <w:shd w:val="clear" w:color="auto" w:fill="FFFFFF"/>
          </w:tcPr>
          <w:p w14:paraId="002C5E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32868CDB" w14:textId="77777777" w:rsidTr="00EB6A1B">
        <w:trPr>
          <w:jc w:val="center"/>
        </w:trPr>
        <w:tc>
          <w:tcPr>
            <w:tcW w:w="657" w:type="dxa"/>
            <w:vMerge/>
            <w:tcBorders>
              <w:left w:val="single" w:sz="4" w:space="0" w:color="auto"/>
            </w:tcBorders>
            <w:shd w:val="clear" w:color="auto" w:fill="FFFFFF"/>
          </w:tcPr>
          <w:p w14:paraId="2016F4C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BB9B5A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E7AEAC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C8E0B6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058DF0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70597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6-9, 15</w:t>
            </w:r>
          </w:p>
        </w:tc>
        <w:tc>
          <w:tcPr>
            <w:tcW w:w="1411" w:type="dxa"/>
            <w:tcBorders>
              <w:top w:val="single" w:sz="4" w:space="0" w:color="auto"/>
              <w:left w:val="single" w:sz="4" w:space="0" w:color="auto"/>
              <w:right w:val="single" w:sz="4" w:space="0" w:color="auto"/>
            </w:tcBorders>
            <w:shd w:val="clear" w:color="auto" w:fill="FFFFFF"/>
          </w:tcPr>
          <w:p w14:paraId="3D243EB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63C14B86" w14:textId="77777777" w:rsidTr="00EB6A1B">
        <w:trPr>
          <w:jc w:val="center"/>
        </w:trPr>
        <w:tc>
          <w:tcPr>
            <w:tcW w:w="657" w:type="dxa"/>
            <w:vMerge/>
            <w:tcBorders>
              <w:left w:val="single" w:sz="4" w:space="0" w:color="auto"/>
            </w:tcBorders>
            <w:shd w:val="clear" w:color="auto" w:fill="FFFFFF"/>
          </w:tcPr>
          <w:p w14:paraId="6ED684F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B929D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887ED9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1B349D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24CB1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90399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73FD9EC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3535C246" w14:textId="77777777" w:rsidTr="00EB6A1B">
        <w:trPr>
          <w:jc w:val="center"/>
        </w:trPr>
        <w:tc>
          <w:tcPr>
            <w:tcW w:w="657" w:type="dxa"/>
            <w:vMerge/>
            <w:tcBorders>
              <w:left w:val="single" w:sz="4" w:space="0" w:color="auto"/>
            </w:tcBorders>
            <w:shd w:val="clear" w:color="auto" w:fill="FFFFFF"/>
          </w:tcPr>
          <w:p w14:paraId="097B510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AE09BB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5C18B7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10875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E23C05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96668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10E8273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4D764A7E" w14:textId="77777777" w:rsidTr="00EB6A1B">
        <w:trPr>
          <w:jc w:val="center"/>
        </w:trPr>
        <w:tc>
          <w:tcPr>
            <w:tcW w:w="657" w:type="dxa"/>
            <w:vMerge/>
            <w:tcBorders>
              <w:left w:val="single" w:sz="4" w:space="0" w:color="auto"/>
            </w:tcBorders>
            <w:shd w:val="clear" w:color="auto" w:fill="FFFFFF"/>
          </w:tcPr>
          <w:p w14:paraId="6A6AC7F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D86A5C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92829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CA960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F3994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4BF59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711854B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14F37BD3" w14:textId="77777777" w:rsidTr="00EB6A1B">
        <w:trPr>
          <w:jc w:val="center"/>
        </w:trPr>
        <w:tc>
          <w:tcPr>
            <w:tcW w:w="657" w:type="dxa"/>
            <w:vMerge/>
            <w:tcBorders>
              <w:left w:val="single" w:sz="4" w:space="0" w:color="auto"/>
            </w:tcBorders>
            <w:shd w:val="clear" w:color="auto" w:fill="FFFFFF"/>
          </w:tcPr>
          <w:p w14:paraId="4E149A2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76B27A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4DD2F2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4678E5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3CC73E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8725A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10-12, 15.1</w:t>
            </w:r>
          </w:p>
        </w:tc>
        <w:tc>
          <w:tcPr>
            <w:tcW w:w="1411" w:type="dxa"/>
            <w:tcBorders>
              <w:top w:val="single" w:sz="4" w:space="0" w:color="auto"/>
              <w:left w:val="single" w:sz="4" w:space="0" w:color="auto"/>
              <w:right w:val="single" w:sz="4" w:space="0" w:color="auto"/>
            </w:tcBorders>
            <w:shd w:val="clear" w:color="auto" w:fill="FFFFFF"/>
          </w:tcPr>
          <w:p w14:paraId="6CBC757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003E877F" w14:textId="77777777" w:rsidTr="00EB6A1B">
        <w:trPr>
          <w:jc w:val="center"/>
        </w:trPr>
        <w:tc>
          <w:tcPr>
            <w:tcW w:w="657" w:type="dxa"/>
            <w:vMerge/>
            <w:tcBorders>
              <w:left w:val="single" w:sz="4" w:space="0" w:color="auto"/>
            </w:tcBorders>
            <w:shd w:val="clear" w:color="auto" w:fill="FFFFFF"/>
          </w:tcPr>
          <w:p w14:paraId="5BE2119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ACA843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63ECCB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40F5D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12496D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BABBF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11, 12, 13</w:t>
            </w:r>
          </w:p>
        </w:tc>
        <w:tc>
          <w:tcPr>
            <w:tcW w:w="1411" w:type="dxa"/>
            <w:tcBorders>
              <w:top w:val="single" w:sz="4" w:space="0" w:color="auto"/>
              <w:left w:val="single" w:sz="4" w:space="0" w:color="auto"/>
              <w:right w:val="single" w:sz="4" w:space="0" w:color="auto"/>
            </w:tcBorders>
            <w:shd w:val="clear" w:color="auto" w:fill="FFFFFF"/>
          </w:tcPr>
          <w:p w14:paraId="6DCA2D7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0D3FFDEE" w14:textId="77777777" w:rsidTr="00EB6A1B">
        <w:trPr>
          <w:jc w:val="center"/>
        </w:trPr>
        <w:tc>
          <w:tcPr>
            <w:tcW w:w="657" w:type="dxa"/>
            <w:vMerge/>
            <w:tcBorders>
              <w:left w:val="single" w:sz="4" w:space="0" w:color="auto"/>
            </w:tcBorders>
            <w:shd w:val="clear" w:color="auto" w:fill="FFFFFF"/>
          </w:tcPr>
          <w:p w14:paraId="79E0CA3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FBA408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749504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99B59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DD76C9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6DD2C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10, 11</w:t>
            </w:r>
          </w:p>
        </w:tc>
        <w:tc>
          <w:tcPr>
            <w:tcW w:w="1411" w:type="dxa"/>
            <w:tcBorders>
              <w:top w:val="single" w:sz="4" w:space="0" w:color="auto"/>
              <w:left w:val="single" w:sz="4" w:space="0" w:color="auto"/>
              <w:right w:val="single" w:sz="4" w:space="0" w:color="auto"/>
            </w:tcBorders>
            <w:shd w:val="clear" w:color="auto" w:fill="FFFFFF"/>
          </w:tcPr>
          <w:p w14:paraId="0C3CA2D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26F20A02" w14:textId="77777777" w:rsidTr="00EB6A1B">
        <w:trPr>
          <w:jc w:val="center"/>
        </w:trPr>
        <w:tc>
          <w:tcPr>
            <w:tcW w:w="657" w:type="dxa"/>
            <w:vMerge/>
            <w:tcBorders>
              <w:left w:val="single" w:sz="4" w:space="0" w:color="auto"/>
            </w:tcBorders>
            <w:shd w:val="clear" w:color="auto" w:fill="FFFFFF"/>
          </w:tcPr>
          <w:p w14:paraId="6AFD558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3C7BDA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C3181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77F15B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1703F7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40282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4A512B2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67D47143" w14:textId="77777777" w:rsidTr="00EB6A1B">
        <w:trPr>
          <w:jc w:val="center"/>
        </w:trPr>
        <w:tc>
          <w:tcPr>
            <w:tcW w:w="657" w:type="dxa"/>
            <w:vMerge/>
            <w:tcBorders>
              <w:left w:val="single" w:sz="4" w:space="0" w:color="auto"/>
            </w:tcBorders>
            <w:shd w:val="clear" w:color="auto" w:fill="FFFFFF"/>
          </w:tcPr>
          <w:p w14:paraId="2E76AC1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9B4E57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BD4E54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16C616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5E0B3D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60CEC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13, 15</w:t>
            </w:r>
          </w:p>
        </w:tc>
        <w:tc>
          <w:tcPr>
            <w:tcW w:w="1411" w:type="dxa"/>
            <w:tcBorders>
              <w:top w:val="single" w:sz="4" w:space="0" w:color="auto"/>
              <w:left w:val="single" w:sz="4" w:space="0" w:color="auto"/>
              <w:right w:val="single" w:sz="4" w:space="0" w:color="auto"/>
            </w:tcBorders>
            <w:shd w:val="clear" w:color="auto" w:fill="FFFFFF"/>
          </w:tcPr>
          <w:p w14:paraId="44EA33D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7CEFA6F3" w14:textId="77777777" w:rsidTr="00EB6A1B">
        <w:trPr>
          <w:jc w:val="center"/>
        </w:trPr>
        <w:tc>
          <w:tcPr>
            <w:tcW w:w="657" w:type="dxa"/>
            <w:vMerge/>
            <w:tcBorders>
              <w:left w:val="single" w:sz="4" w:space="0" w:color="auto"/>
              <w:bottom w:val="single" w:sz="4" w:space="0" w:color="auto"/>
            </w:tcBorders>
            <w:shd w:val="clear" w:color="auto" w:fill="FFFFFF"/>
          </w:tcPr>
          <w:p w14:paraId="5C09F839"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0584773B"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5DEC1B7"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DBA5490"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04ACBF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07E95C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345844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6A813BFC" w14:textId="77777777" w:rsidTr="00EB6A1B">
        <w:trPr>
          <w:jc w:val="center"/>
        </w:trPr>
        <w:tc>
          <w:tcPr>
            <w:tcW w:w="657" w:type="dxa"/>
            <w:vMerge w:val="restart"/>
            <w:tcBorders>
              <w:top w:val="single" w:sz="4" w:space="0" w:color="auto"/>
              <w:left w:val="single" w:sz="4" w:space="0" w:color="auto"/>
            </w:tcBorders>
            <w:shd w:val="clear" w:color="auto" w:fill="FFFFFF"/>
          </w:tcPr>
          <w:p w14:paraId="10E4A35A"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2E5B7CE7"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6D36F28"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85BFEB6"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C477A4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2A36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3784536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7D6E2C1E" w14:textId="77777777" w:rsidTr="00EB6A1B">
        <w:trPr>
          <w:jc w:val="center"/>
        </w:trPr>
        <w:tc>
          <w:tcPr>
            <w:tcW w:w="657" w:type="dxa"/>
            <w:vMerge/>
            <w:tcBorders>
              <w:left w:val="single" w:sz="4" w:space="0" w:color="auto"/>
            </w:tcBorders>
            <w:shd w:val="clear" w:color="auto" w:fill="FFFFFF"/>
          </w:tcPr>
          <w:p w14:paraId="7AE7260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0AA176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850D43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FE9F6E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DB0F8B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4282B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279E429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38B849C4" w14:textId="77777777" w:rsidTr="00EB6A1B">
        <w:trPr>
          <w:jc w:val="center"/>
        </w:trPr>
        <w:tc>
          <w:tcPr>
            <w:tcW w:w="657" w:type="dxa"/>
            <w:vMerge w:val="restart"/>
            <w:tcBorders>
              <w:top w:val="single" w:sz="4" w:space="0" w:color="auto"/>
              <w:left w:val="single" w:sz="4" w:space="0" w:color="auto"/>
            </w:tcBorders>
            <w:shd w:val="clear" w:color="auto" w:fill="FFFFFF"/>
          </w:tcPr>
          <w:p w14:paraId="069F65C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52</w:t>
            </w:r>
          </w:p>
        </w:tc>
        <w:tc>
          <w:tcPr>
            <w:tcW w:w="2050" w:type="dxa"/>
            <w:vMerge w:val="restart"/>
            <w:tcBorders>
              <w:top w:val="single" w:sz="4" w:space="0" w:color="auto"/>
              <w:left w:val="single" w:sz="4" w:space="0" w:color="auto"/>
            </w:tcBorders>
            <w:shd w:val="clear" w:color="auto" w:fill="FFFFFF"/>
          </w:tcPr>
          <w:p w14:paraId="2C0F2B20"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ГОСТ ISO 8537-2011 (ISO 8537:2007, IDТ)</w:t>
            </w:r>
          </w:p>
        </w:tc>
        <w:tc>
          <w:tcPr>
            <w:tcW w:w="5238" w:type="dxa"/>
            <w:vMerge w:val="restart"/>
            <w:tcBorders>
              <w:top w:val="single" w:sz="4" w:space="0" w:color="auto"/>
              <w:left w:val="single" w:sz="4" w:space="0" w:color="auto"/>
            </w:tcBorders>
            <w:shd w:val="clear" w:color="auto" w:fill="FFFFFF"/>
          </w:tcPr>
          <w:p w14:paraId="5CF64330"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Ներարկիչներ՝ ներարկման, մեկանգամյա կիրառման, մանրէազերծ, ասեղով կամ առանց ասեղի, ինսուլինի համար</w:t>
            </w:r>
            <w:r w:rsidR="00112CA0" w:rsidRPr="009C09F7">
              <w:rPr>
                <w:rFonts w:ascii="Sylfaen" w:hAnsi="Sylfaen"/>
                <w:sz w:val="22"/>
                <w:szCs w:val="22"/>
              </w:rPr>
              <w:t xml:space="preserve">: </w:t>
            </w:r>
            <w:r w:rsidRPr="009C09F7">
              <w:rPr>
                <w:rFonts w:ascii="Sylfaen" w:hAnsi="Sylfaen"/>
                <w:sz w:val="22"/>
                <w:szCs w:val="22"/>
              </w:rPr>
              <w:t xml:space="preserve">Տեխնիկական պահանջներ </w:t>
            </w:r>
            <w:r w:rsidR="00284EDE" w:rsidRPr="009C09F7">
              <w:rPr>
                <w:rFonts w:ascii="Sylfaen" w:hAnsi="Sylfaen"/>
                <w:sz w:val="22"/>
                <w:szCs w:val="22"/>
              </w:rPr>
              <w:t>եւ</w:t>
            </w:r>
            <w:r w:rsidRPr="009C09F7">
              <w:rPr>
                <w:rFonts w:ascii="Sylfaen" w:hAnsi="Sylfaen"/>
                <w:sz w:val="22"/>
                <w:szCs w:val="22"/>
              </w:rPr>
              <w:t xml:space="preserve"> փորձարկումների մեթոդներ</w:t>
            </w:r>
            <w:r w:rsidR="00A31C24"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6E7C7D1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D8212B"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567D367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1C9FC79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1BA93C2" w14:textId="77777777" w:rsidTr="00EB6A1B">
        <w:trPr>
          <w:jc w:val="center"/>
        </w:trPr>
        <w:tc>
          <w:tcPr>
            <w:tcW w:w="657" w:type="dxa"/>
            <w:vMerge/>
            <w:tcBorders>
              <w:left w:val="single" w:sz="4" w:space="0" w:color="auto"/>
            </w:tcBorders>
            <w:shd w:val="clear" w:color="auto" w:fill="FFFFFF"/>
          </w:tcPr>
          <w:p w14:paraId="10F2A53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7BA087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6E3F8B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2C8D6B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DE16B8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E7772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69D3143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3B75FB4B" w14:textId="77777777" w:rsidTr="00EB6A1B">
        <w:trPr>
          <w:jc w:val="center"/>
        </w:trPr>
        <w:tc>
          <w:tcPr>
            <w:tcW w:w="657" w:type="dxa"/>
            <w:vMerge/>
            <w:tcBorders>
              <w:left w:val="single" w:sz="4" w:space="0" w:color="auto"/>
            </w:tcBorders>
            <w:shd w:val="clear" w:color="auto" w:fill="FFFFFF"/>
          </w:tcPr>
          <w:p w14:paraId="4DC3724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0346A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EBB995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DF587E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F6C5E3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67835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4-15</w:t>
            </w:r>
          </w:p>
        </w:tc>
        <w:tc>
          <w:tcPr>
            <w:tcW w:w="1411" w:type="dxa"/>
            <w:tcBorders>
              <w:top w:val="single" w:sz="4" w:space="0" w:color="auto"/>
              <w:left w:val="single" w:sz="4" w:space="0" w:color="auto"/>
              <w:right w:val="single" w:sz="4" w:space="0" w:color="auto"/>
            </w:tcBorders>
            <w:shd w:val="clear" w:color="auto" w:fill="FFFFFF"/>
          </w:tcPr>
          <w:p w14:paraId="5D26FAF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367CA1AB" w14:textId="77777777" w:rsidTr="00EB6A1B">
        <w:trPr>
          <w:jc w:val="center"/>
        </w:trPr>
        <w:tc>
          <w:tcPr>
            <w:tcW w:w="657" w:type="dxa"/>
            <w:vMerge/>
            <w:tcBorders>
              <w:left w:val="single" w:sz="4" w:space="0" w:color="auto"/>
            </w:tcBorders>
            <w:shd w:val="clear" w:color="auto" w:fill="FFFFFF"/>
          </w:tcPr>
          <w:p w14:paraId="38363CD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3C9FB9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6C4F19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C75411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94EE64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E4D9E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10876D6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32ED4A68" w14:textId="77777777" w:rsidTr="00EB6A1B">
        <w:trPr>
          <w:jc w:val="center"/>
        </w:trPr>
        <w:tc>
          <w:tcPr>
            <w:tcW w:w="657" w:type="dxa"/>
            <w:vMerge/>
            <w:tcBorders>
              <w:left w:val="single" w:sz="4" w:space="0" w:color="auto"/>
            </w:tcBorders>
            <w:shd w:val="clear" w:color="auto" w:fill="FFFFFF"/>
          </w:tcPr>
          <w:p w14:paraId="6652FF2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9125EF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0D1281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FC648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7A89AD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489B6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3E7F40F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3C369B87" w14:textId="77777777" w:rsidTr="00EB6A1B">
        <w:trPr>
          <w:jc w:val="center"/>
        </w:trPr>
        <w:tc>
          <w:tcPr>
            <w:tcW w:w="657" w:type="dxa"/>
            <w:vMerge/>
            <w:tcBorders>
              <w:left w:val="single" w:sz="4" w:space="0" w:color="auto"/>
            </w:tcBorders>
            <w:shd w:val="clear" w:color="auto" w:fill="FFFFFF"/>
          </w:tcPr>
          <w:p w14:paraId="544C547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F514D8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D17BD8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2CFF36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EB9E28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3437A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4A47B6A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A4EB8" w:rsidRPr="009C09F7" w14:paraId="23792325" w14:textId="77777777" w:rsidTr="00EB6A1B">
        <w:trPr>
          <w:jc w:val="center"/>
        </w:trPr>
        <w:tc>
          <w:tcPr>
            <w:tcW w:w="657" w:type="dxa"/>
            <w:vMerge/>
            <w:tcBorders>
              <w:left w:val="single" w:sz="4" w:space="0" w:color="auto"/>
            </w:tcBorders>
            <w:shd w:val="clear" w:color="auto" w:fill="FFFFFF"/>
          </w:tcPr>
          <w:p w14:paraId="15F95DB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A8DF16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271E84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6E90E6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5D9CBF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71F6F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021CBC8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629028A3" w14:textId="77777777" w:rsidTr="00EB6A1B">
        <w:trPr>
          <w:jc w:val="center"/>
        </w:trPr>
        <w:tc>
          <w:tcPr>
            <w:tcW w:w="657" w:type="dxa"/>
            <w:vMerge/>
            <w:tcBorders>
              <w:left w:val="single" w:sz="4" w:space="0" w:color="auto"/>
            </w:tcBorders>
            <w:shd w:val="clear" w:color="auto" w:fill="FFFFFF"/>
          </w:tcPr>
          <w:p w14:paraId="7945FA5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CA1B96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353013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263199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D9719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E6E55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12F8819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7BCE6254" w14:textId="77777777" w:rsidTr="00EB6A1B">
        <w:trPr>
          <w:jc w:val="center"/>
        </w:trPr>
        <w:tc>
          <w:tcPr>
            <w:tcW w:w="657" w:type="dxa"/>
            <w:vMerge/>
            <w:tcBorders>
              <w:left w:val="single" w:sz="4" w:space="0" w:color="auto"/>
            </w:tcBorders>
            <w:shd w:val="clear" w:color="auto" w:fill="FFFFFF"/>
          </w:tcPr>
          <w:p w14:paraId="4F73EA8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CFA0E4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00342B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24314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F83BB8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BED7A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3363194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27B222F0" w14:textId="77777777" w:rsidTr="00EB6A1B">
        <w:trPr>
          <w:jc w:val="center"/>
        </w:trPr>
        <w:tc>
          <w:tcPr>
            <w:tcW w:w="657" w:type="dxa"/>
            <w:vMerge/>
            <w:tcBorders>
              <w:left w:val="single" w:sz="4" w:space="0" w:color="auto"/>
            </w:tcBorders>
            <w:shd w:val="clear" w:color="auto" w:fill="FFFFFF"/>
          </w:tcPr>
          <w:p w14:paraId="379F3C0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2CEE12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59FDA9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9111B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86285C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B328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122EC7C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33A70044" w14:textId="77777777" w:rsidTr="00EB6A1B">
        <w:trPr>
          <w:jc w:val="center"/>
        </w:trPr>
        <w:tc>
          <w:tcPr>
            <w:tcW w:w="657" w:type="dxa"/>
            <w:vMerge/>
            <w:tcBorders>
              <w:left w:val="single" w:sz="4" w:space="0" w:color="auto"/>
            </w:tcBorders>
            <w:shd w:val="clear" w:color="auto" w:fill="FFFFFF"/>
          </w:tcPr>
          <w:p w14:paraId="77F3134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337463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A8D611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CD31A5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9A5FA5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81655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0219D25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4D8600A6" w14:textId="77777777" w:rsidTr="00EB6A1B">
        <w:trPr>
          <w:jc w:val="center"/>
        </w:trPr>
        <w:tc>
          <w:tcPr>
            <w:tcW w:w="657" w:type="dxa"/>
            <w:vMerge/>
            <w:tcBorders>
              <w:left w:val="single" w:sz="4" w:space="0" w:color="auto"/>
            </w:tcBorders>
            <w:shd w:val="clear" w:color="auto" w:fill="FFFFFF"/>
          </w:tcPr>
          <w:p w14:paraId="28C1EE1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2D7105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F99BCD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EEF7B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5A1554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51A16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1BA96B4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59BDA9C1" w14:textId="77777777" w:rsidTr="00EB6A1B">
        <w:trPr>
          <w:jc w:val="center"/>
        </w:trPr>
        <w:tc>
          <w:tcPr>
            <w:tcW w:w="657" w:type="dxa"/>
            <w:vMerge/>
            <w:tcBorders>
              <w:left w:val="single" w:sz="4" w:space="0" w:color="auto"/>
            </w:tcBorders>
            <w:shd w:val="clear" w:color="auto" w:fill="FFFFFF"/>
          </w:tcPr>
          <w:p w14:paraId="28D3C96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E354B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F36669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50BAFB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C5FC92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B5C62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7580655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1B9241A1" w14:textId="77777777" w:rsidTr="00EB6A1B">
        <w:trPr>
          <w:jc w:val="center"/>
        </w:trPr>
        <w:tc>
          <w:tcPr>
            <w:tcW w:w="657" w:type="dxa"/>
            <w:vMerge/>
            <w:tcBorders>
              <w:left w:val="single" w:sz="4" w:space="0" w:color="auto"/>
              <w:bottom w:val="single" w:sz="4" w:space="0" w:color="auto"/>
            </w:tcBorders>
            <w:shd w:val="clear" w:color="auto" w:fill="FFFFFF"/>
          </w:tcPr>
          <w:p w14:paraId="5C262C73"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3F8421BA"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B0EB044"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D8CF66D"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3D65F4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212230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CD67D5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41316265" w14:textId="77777777" w:rsidTr="00EB6A1B">
        <w:trPr>
          <w:jc w:val="center"/>
        </w:trPr>
        <w:tc>
          <w:tcPr>
            <w:tcW w:w="657" w:type="dxa"/>
            <w:vMerge w:val="restart"/>
            <w:tcBorders>
              <w:top w:val="single" w:sz="4" w:space="0" w:color="auto"/>
              <w:left w:val="single" w:sz="4" w:space="0" w:color="auto"/>
            </w:tcBorders>
            <w:shd w:val="clear" w:color="auto" w:fill="FFFFFF"/>
          </w:tcPr>
          <w:p w14:paraId="54EC869C"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10F4E40E"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DDDB2EC"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D25C64C"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D35452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AAA01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 Հավելվածներ A-I</w:t>
            </w:r>
          </w:p>
        </w:tc>
        <w:tc>
          <w:tcPr>
            <w:tcW w:w="1411" w:type="dxa"/>
            <w:tcBorders>
              <w:top w:val="single" w:sz="4" w:space="0" w:color="auto"/>
              <w:left w:val="single" w:sz="4" w:space="0" w:color="auto"/>
              <w:right w:val="single" w:sz="4" w:space="0" w:color="auto"/>
            </w:tcBorders>
            <w:shd w:val="clear" w:color="auto" w:fill="FFFFFF"/>
          </w:tcPr>
          <w:p w14:paraId="5FCC71A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7C8027CB" w14:textId="77777777" w:rsidTr="00EB6A1B">
        <w:trPr>
          <w:jc w:val="center"/>
        </w:trPr>
        <w:tc>
          <w:tcPr>
            <w:tcW w:w="657" w:type="dxa"/>
            <w:vMerge/>
            <w:tcBorders>
              <w:left w:val="single" w:sz="4" w:space="0" w:color="auto"/>
            </w:tcBorders>
            <w:shd w:val="clear" w:color="auto" w:fill="FFFFFF"/>
          </w:tcPr>
          <w:p w14:paraId="1E989C2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AB476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8DE2B7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E35EB7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597046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90CAE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46C4871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72843847" w14:textId="77777777" w:rsidTr="00EB6A1B">
        <w:trPr>
          <w:jc w:val="center"/>
        </w:trPr>
        <w:tc>
          <w:tcPr>
            <w:tcW w:w="657" w:type="dxa"/>
            <w:vMerge/>
            <w:tcBorders>
              <w:left w:val="single" w:sz="4" w:space="0" w:color="auto"/>
            </w:tcBorders>
            <w:shd w:val="clear" w:color="auto" w:fill="FFFFFF"/>
          </w:tcPr>
          <w:p w14:paraId="5B8382C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3D7CE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ECF3D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152939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7F4A23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0088D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528FD25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7F96EF14" w14:textId="77777777" w:rsidTr="00EB6A1B">
        <w:trPr>
          <w:jc w:val="center"/>
        </w:trPr>
        <w:tc>
          <w:tcPr>
            <w:tcW w:w="657" w:type="dxa"/>
            <w:vMerge w:val="restart"/>
            <w:tcBorders>
              <w:top w:val="single" w:sz="4" w:space="0" w:color="auto"/>
              <w:left w:val="single" w:sz="4" w:space="0" w:color="auto"/>
            </w:tcBorders>
            <w:shd w:val="clear" w:color="auto" w:fill="FFFFFF"/>
          </w:tcPr>
          <w:p w14:paraId="556FE73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53</w:t>
            </w:r>
          </w:p>
        </w:tc>
        <w:tc>
          <w:tcPr>
            <w:tcW w:w="2050" w:type="dxa"/>
            <w:vMerge w:val="restart"/>
            <w:tcBorders>
              <w:top w:val="single" w:sz="4" w:space="0" w:color="auto"/>
              <w:left w:val="single" w:sz="4" w:space="0" w:color="auto"/>
            </w:tcBorders>
            <w:shd w:val="clear" w:color="auto" w:fill="FFFFFF"/>
          </w:tcPr>
          <w:p w14:paraId="4106FB48"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9801-2011 (ISO 9801:1997, IDT)</w:t>
            </w:r>
          </w:p>
        </w:tc>
        <w:tc>
          <w:tcPr>
            <w:tcW w:w="5238" w:type="dxa"/>
            <w:vMerge w:val="restart"/>
            <w:tcBorders>
              <w:top w:val="single" w:sz="4" w:space="0" w:color="auto"/>
              <w:left w:val="single" w:sz="4" w:space="0" w:color="auto"/>
            </w:tcBorders>
            <w:shd w:val="clear" w:color="auto" w:fill="FFFFFF"/>
          </w:tcPr>
          <w:p w14:paraId="43E2D71E"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Ակնոցի փորձնական ոսպնյակների հավաքածուներ</w:t>
            </w:r>
            <w:r w:rsidR="00194569" w:rsidRPr="009C09F7">
              <w:rPr>
                <w:rFonts w:ascii="Sylfaen" w:hAnsi="Sylfaen"/>
                <w:sz w:val="22"/>
                <w:szCs w:val="22"/>
              </w:rPr>
              <w:t>։</w:t>
            </w:r>
            <w:r w:rsidRPr="009C09F7">
              <w:rPr>
                <w:rFonts w:ascii="Sylfaen" w:hAnsi="Sylfaen"/>
                <w:sz w:val="22"/>
                <w:szCs w:val="22"/>
              </w:rPr>
              <w:t xml:space="preserve"> Տեխնիկական պահանջներ </w:t>
            </w:r>
            <w:r w:rsidR="00284EDE" w:rsidRPr="009C09F7">
              <w:rPr>
                <w:rFonts w:ascii="Sylfaen" w:hAnsi="Sylfaen"/>
                <w:sz w:val="22"/>
                <w:szCs w:val="22"/>
              </w:rPr>
              <w:t>եւ</w:t>
            </w:r>
            <w:r w:rsidRPr="009C09F7">
              <w:rPr>
                <w:rFonts w:ascii="Sylfaen" w:hAnsi="Sylfaen"/>
                <w:sz w:val="22"/>
                <w:szCs w:val="22"/>
              </w:rPr>
              <w:t xml:space="preserve"> փորձարկումների մեթոդներ</w:t>
            </w:r>
          </w:p>
        </w:tc>
        <w:tc>
          <w:tcPr>
            <w:tcW w:w="1979" w:type="dxa"/>
            <w:vMerge w:val="restart"/>
            <w:tcBorders>
              <w:top w:val="single" w:sz="4" w:space="0" w:color="auto"/>
              <w:left w:val="single" w:sz="4" w:space="0" w:color="auto"/>
            </w:tcBorders>
            <w:shd w:val="clear" w:color="auto" w:fill="FFFFFF"/>
          </w:tcPr>
          <w:p w14:paraId="70636B3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1143A14"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7004CDB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3556F2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DEB0AAD" w14:textId="77777777" w:rsidTr="00EB6A1B">
        <w:trPr>
          <w:jc w:val="center"/>
        </w:trPr>
        <w:tc>
          <w:tcPr>
            <w:tcW w:w="657" w:type="dxa"/>
            <w:vMerge/>
            <w:tcBorders>
              <w:left w:val="single" w:sz="4" w:space="0" w:color="auto"/>
            </w:tcBorders>
            <w:shd w:val="clear" w:color="auto" w:fill="FFFFFF"/>
          </w:tcPr>
          <w:p w14:paraId="5C5EDB6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E133EF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362F64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68DC66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01060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51259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61CE78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6B1C7839" w14:textId="77777777" w:rsidTr="00EB6A1B">
        <w:trPr>
          <w:jc w:val="center"/>
        </w:trPr>
        <w:tc>
          <w:tcPr>
            <w:tcW w:w="657" w:type="dxa"/>
            <w:vMerge/>
            <w:tcBorders>
              <w:left w:val="single" w:sz="4" w:space="0" w:color="auto"/>
            </w:tcBorders>
            <w:shd w:val="clear" w:color="auto" w:fill="FFFFFF"/>
          </w:tcPr>
          <w:p w14:paraId="5D05402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D7ADF9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DDFE83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1DC495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AF673C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C3BBB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2F04ED9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38AF8A9F" w14:textId="77777777" w:rsidTr="00EB6A1B">
        <w:trPr>
          <w:jc w:val="center"/>
        </w:trPr>
        <w:tc>
          <w:tcPr>
            <w:tcW w:w="657" w:type="dxa"/>
            <w:vMerge/>
            <w:tcBorders>
              <w:left w:val="single" w:sz="4" w:space="0" w:color="auto"/>
            </w:tcBorders>
            <w:shd w:val="clear" w:color="auto" w:fill="FFFFFF"/>
          </w:tcPr>
          <w:p w14:paraId="3E3D1AE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93D842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803B88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1CA6C7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DAF896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386BB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989708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11583929" w14:textId="77777777" w:rsidTr="00EB6A1B">
        <w:trPr>
          <w:jc w:val="center"/>
        </w:trPr>
        <w:tc>
          <w:tcPr>
            <w:tcW w:w="657" w:type="dxa"/>
            <w:vMerge/>
            <w:tcBorders>
              <w:left w:val="single" w:sz="4" w:space="0" w:color="auto"/>
            </w:tcBorders>
            <w:shd w:val="clear" w:color="auto" w:fill="FFFFFF"/>
          </w:tcPr>
          <w:p w14:paraId="4165C57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8560A1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7CD678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E0A4E6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C6DEE5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5DC9F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91AB9D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62C3910A" w14:textId="77777777" w:rsidTr="00EB6A1B">
        <w:trPr>
          <w:jc w:val="center"/>
        </w:trPr>
        <w:tc>
          <w:tcPr>
            <w:tcW w:w="657" w:type="dxa"/>
            <w:vMerge/>
            <w:tcBorders>
              <w:left w:val="single" w:sz="4" w:space="0" w:color="auto"/>
            </w:tcBorders>
            <w:shd w:val="clear" w:color="auto" w:fill="FFFFFF"/>
          </w:tcPr>
          <w:p w14:paraId="00959B7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679AEE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53672E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4E3281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98529C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A0D3F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4.2, 5.1</w:t>
            </w:r>
          </w:p>
        </w:tc>
        <w:tc>
          <w:tcPr>
            <w:tcW w:w="1411" w:type="dxa"/>
            <w:tcBorders>
              <w:top w:val="single" w:sz="4" w:space="0" w:color="auto"/>
              <w:left w:val="single" w:sz="4" w:space="0" w:color="auto"/>
              <w:right w:val="single" w:sz="4" w:space="0" w:color="auto"/>
            </w:tcBorders>
            <w:shd w:val="clear" w:color="auto" w:fill="FFFFFF"/>
          </w:tcPr>
          <w:p w14:paraId="18F0A3A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6D5C3968" w14:textId="77777777" w:rsidTr="00EB6A1B">
        <w:trPr>
          <w:jc w:val="center"/>
        </w:trPr>
        <w:tc>
          <w:tcPr>
            <w:tcW w:w="657" w:type="dxa"/>
            <w:vMerge/>
            <w:tcBorders>
              <w:left w:val="single" w:sz="4" w:space="0" w:color="auto"/>
            </w:tcBorders>
            <w:shd w:val="clear" w:color="auto" w:fill="FFFFFF"/>
          </w:tcPr>
          <w:p w14:paraId="03A0162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F7DE69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C046A0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0645E5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5841A9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FD6E7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4.2, 5.1</w:t>
            </w:r>
          </w:p>
        </w:tc>
        <w:tc>
          <w:tcPr>
            <w:tcW w:w="1411" w:type="dxa"/>
            <w:tcBorders>
              <w:top w:val="single" w:sz="4" w:space="0" w:color="auto"/>
              <w:left w:val="single" w:sz="4" w:space="0" w:color="auto"/>
              <w:right w:val="single" w:sz="4" w:space="0" w:color="auto"/>
            </w:tcBorders>
            <w:shd w:val="clear" w:color="auto" w:fill="FFFFFF"/>
          </w:tcPr>
          <w:p w14:paraId="5083DA5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4E06D089" w14:textId="77777777" w:rsidTr="00EB6A1B">
        <w:trPr>
          <w:jc w:val="center"/>
        </w:trPr>
        <w:tc>
          <w:tcPr>
            <w:tcW w:w="657" w:type="dxa"/>
            <w:vMerge/>
            <w:tcBorders>
              <w:left w:val="single" w:sz="4" w:space="0" w:color="auto"/>
            </w:tcBorders>
            <w:shd w:val="clear" w:color="auto" w:fill="FFFFFF"/>
          </w:tcPr>
          <w:p w14:paraId="06134A0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D0B190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DCCD7E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68353A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72D9B0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A1B94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4.2, 5.1</w:t>
            </w:r>
          </w:p>
        </w:tc>
        <w:tc>
          <w:tcPr>
            <w:tcW w:w="1411" w:type="dxa"/>
            <w:tcBorders>
              <w:top w:val="single" w:sz="4" w:space="0" w:color="auto"/>
              <w:left w:val="single" w:sz="4" w:space="0" w:color="auto"/>
              <w:right w:val="single" w:sz="4" w:space="0" w:color="auto"/>
            </w:tcBorders>
            <w:shd w:val="clear" w:color="auto" w:fill="FFFFFF"/>
          </w:tcPr>
          <w:p w14:paraId="064CDEA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51C22F58" w14:textId="77777777" w:rsidTr="00EB6A1B">
        <w:trPr>
          <w:jc w:val="center"/>
        </w:trPr>
        <w:tc>
          <w:tcPr>
            <w:tcW w:w="657" w:type="dxa"/>
            <w:vMerge/>
            <w:tcBorders>
              <w:left w:val="single" w:sz="4" w:space="0" w:color="auto"/>
            </w:tcBorders>
            <w:shd w:val="clear" w:color="auto" w:fill="FFFFFF"/>
          </w:tcPr>
          <w:p w14:paraId="767AFB1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700CEE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0EF48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9C87D4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B7A94D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ABB3C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E1B8B7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071707AE" w14:textId="77777777" w:rsidTr="00EB6A1B">
        <w:trPr>
          <w:jc w:val="center"/>
        </w:trPr>
        <w:tc>
          <w:tcPr>
            <w:tcW w:w="657" w:type="dxa"/>
            <w:vMerge/>
            <w:tcBorders>
              <w:left w:val="single" w:sz="4" w:space="0" w:color="auto"/>
            </w:tcBorders>
            <w:shd w:val="clear" w:color="auto" w:fill="FFFFFF"/>
          </w:tcPr>
          <w:p w14:paraId="219F180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690B2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BDD856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C5376B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FF24F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39548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656C4EC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33FC38D9" w14:textId="77777777" w:rsidTr="00EB6A1B">
        <w:trPr>
          <w:jc w:val="center"/>
        </w:trPr>
        <w:tc>
          <w:tcPr>
            <w:tcW w:w="657" w:type="dxa"/>
            <w:vMerge w:val="restart"/>
            <w:tcBorders>
              <w:top w:val="single" w:sz="4" w:space="0" w:color="auto"/>
              <w:left w:val="single" w:sz="4" w:space="0" w:color="auto"/>
            </w:tcBorders>
            <w:shd w:val="clear" w:color="auto" w:fill="FFFFFF"/>
          </w:tcPr>
          <w:p w14:paraId="198E5A7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54</w:t>
            </w:r>
          </w:p>
        </w:tc>
        <w:tc>
          <w:tcPr>
            <w:tcW w:w="2050" w:type="dxa"/>
            <w:vMerge w:val="restart"/>
            <w:tcBorders>
              <w:top w:val="single" w:sz="4" w:space="0" w:color="auto"/>
              <w:left w:val="single" w:sz="4" w:space="0" w:color="auto"/>
            </w:tcBorders>
            <w:shd w:val="clear" w:color="auto" w:fill="FFFFFF"/>
          </w:tcPr>
          <w:p w14:paraId="0530EF7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ISO/TS 10993-19-2011 (ISO/TS 10993-19:2006, IDT)</w:t>
            </w:r>
          </w:p>
        </w:tc>
        <w:tc>
          <w:tcPr>
            <w:tcW w:w="5238" w:type="dxa"/>
            <w:vMerge w:val="restart"/>
            <w:tcBorders>
              <w:top w:val="single" w:sz="4" w:space="0" w:color="auto"/>
              <w:left w:val="single" w:sz="4" w:space="0" w:color="auto"/>
            </w:tcBorders>
            <w:shd w:val="clear" w:color="auto" w:fill="FFFFFF"/>
            <w:vAlign w:val="bottom"/>
          </w:tcPr>
          <w:p w14:paraId="41600545"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194569"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194569" w:rsidRPr="009C09F7">
              <w:rPr>
                <w:rFonts w:ascii="Sylfaen" w:hAnsi="Sylfaen"/>
                <w:sz w:val="22"/>
                <w:szCs w:val="22"/>
              </w:rPr>
              <w:t>։</w:t>
            </w:r>
            <w:r w:rsidRPr="009C09F7">
              <w:rPr>
                <w:rFonts w:ascii="Sylfaen" w:hAnsi="Sylfaen"/>
                <w:sz w:val="22"/>
                <w:szCs w:val="22"/>
              </w:rPr>
              <w:t xml:space="preserve"> Մաս 19. Նյութերի ֆիզիկաքիմիական, </w:t>
            </w:r>
            <w:r w:rsidR="0017607A" w:rsidRPr="009C09F7">
              <w:rPr>
                <w:rFonts w:ascii="Sylfaen" w:hAnsi="Sylfaen"/>
                <w:sz w:val="22"/>
                <w:szCs w:val="22"/>
              </w:rPr>
              <w:t>ձ</w:t>
            </w:r>
            <w:r w:rsidR="00284EDE" w:rsidRPr="009C09F7">
              <w:rPr>
                <w:rFonts w:ascii="Sylfaen" w:hAnsi="Sylfaen"/>
                <w:sz w:val="22"/>
                <w:szCs w:val="22"/>
              </w:rPr>
              <w:t>եւ</w:t>
            </w:r>
            <w:r w:rsidR="0017607A" w:rsidRPr="009C09F7">
              <w:rPr>
                <w:rFonts w:ascii="Sylfaen" w:hAnsi="Sylfaen"/>
                <w:sz w:val="22"/>
                <w:szCs w:val="22"/>
              </w:rPr>
              <w:t xml:space="preserve">աբանական </w:t>
            </w:r>
            <w:r w:rsidR="00284EDE" w:rsidRPr="009C09F7">
              <w:rPr>
                <w:rFonts w:ascii="Sylfaen" w:hAnsi="Sylfaen"/>
                <w:sz w:val="22"/>
                <w:szCs w:val="22"/>
              </w:rPr>
              <w:t>եւ</w:t>
            </w:r>
            <w:r w:rsidRPr="009C09F7">
              <w:rPr>
                <w:rFonts w:ascii="Sylfaen" w:hAnsi="Sylfaen"/>
                <w:sz w:val="22"/>
                <w:szCs w:val="22"/>
              </w:rPr>
              <w:t xml:space="preserve"> տոպոգրաֆիկ հատկությունների հետազոտություններ </w:t>
            </w:r>
          </w:p>
        </w:tc>
        <w:tc>
          <w:tcPr>
            <w:tcW w:w="1979" w:type="dxa"/>
            <w:vMerge w:val="restart"/>
            <w:tcBorders>
              <w:top w:val="single" w:sz="4" w:space="0" w:color="auto"/>
              <w:left w:val="single" w:sz="4" w:space="0" w:color="auto"/>
            </w:tcBorders>
            <w:shd w:val="clear" w:color="auto" w:fill="FFFFFF"/>
          </w:tcPr>
          <w:p w14:paraId="1BB6FBC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5E53D8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7768F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w:t>
            </w:r>
          </w:p>
        </w:tc>
        <w:tc>
          <w:tcPr>
            <w:tcW w:w="1411" w:type="dxa"/>
            <w:tcBorders>
              <w:top w:val="single" w:sz="4" w:space="0" w:color="auto"/>
              <w:left w:val="single" w:sz="4" w:space="0" w:color="auto"/>
              <w:right w:val="single" w:sz="4" w:space="0" w:color="auto"/>
            </w:tcBorders>
            <w:shd w:val="clear" w:color="auto" w:fill="FFFFFF"/>
          </w:tcPr>
          <w:p w14:paraId="3E03D48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61B17413" w14:textId="77777777" w:rsidTr="00EB6A1B">
        <w:trPr>
          <w:jc w:val="center"/>
        </w:trPr>
        <w:tc>
          <w:tcPr>
            <w:tcW w:w="657" w:type="dxa"/>
            <w:vMerge/>
            <w:tcBorders>
              <w:left w:val="single" w:sz="4" w:space="0" w:color="auto"/>
            </w:tcBorders>
            <w:shd w:val="clear" w:color="auto" w:fill="FFFFFF"/>
          </w:tcPr>
          <w:p w14:paraId="6E1DAA7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3212B3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2A8489D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9A7FBC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C7304D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8E90F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5-8</w:t>
            </w:r>
          </w:p>
        </w:tc>
        <w:tc>
          <w:tcPr>
            <w:tcW w:w="1411" w:type="dxa"/>
            <w:tcBorders>
              <w:top w:val="single" w:sz="4" w:space="0" w:color="auto"/>
              <w:left w:val="single" w:sz="4" w:space="0" w:color="auto"/>
              <w:right w:val="single" w:sz="4" w:space="0" w:color="auto"/>
            </w:tcBorders>
            <w:shd w:val="clear" w:color="auto" w:fill="FFFFFF"/>
          </w:tcPr>
          <w:p w14:paraId="6F5D19B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1726BF1F" w14:textId="77777777" w:rsidTr="00EB6A1B">
        <w:trPr>
          <w:jc w:val="center"/>
        </w:trPr>
        <w:tc>
          <w:tcPr>
            <w:tcW w:w="657" w:type="dxa"/>
            <w:vMerge w:val="restart"/>
            <w:tcBorders>
              <w:top w:val="single" w:sz="4" w:space="0" w:color="auto"/>
              <w:left w:val="single" w:sz="4" w:space="0" w:color="auto"/>
            </w:tcBorders>
            <w:shd w:val="clear" w:color="auto" w:fill="FFFFFF"/>
          </w:tcPr>
          <w:p w14:paraId="6FBEE606"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55</w:t>
            </w:r>
          </w:p>
        </w:tc>
        <w:tc>
          <w:tcPr>
            <w:tcW w:w="2050" w:type="dxa"/>
            <w:vMerge w:val="restart"/>
            <w:tcBorders>
              <w:top w:val="single" w:sz="4" w:space="0" w:color="auto"/>
              <w:left w:val="single" w:sz="4" w:space="0" w:color="auto"/>
            </w:tcBorders>
            <w:shd w:val="clear" w:color="auto" w:fill="FFFFFF"/>
          </w:tcPr>
          <w:p w14:paraId="098B6E51"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ISO/TS 10993-20-2011 (ISO/TS 10993-20:2006, IDT)</w:t>
            </w:r>
          </w:p>
        </w:tc>
        <w:tc>
          <w:tcPr>
            <w:tcW w:w="5238" w:type="dxa"/>
            <w:vMerge w:val="restart"/>
            <w:tcBorders>
              <w:top w:val="single" w:sz="4" w:space="0" w:color="auto"/>
              <w:left w:val="single" w:sz="4" w:space="0" w:color="auto"/>
            </w:tcBorders>
            <w:shd w:val="clear" w:color="auto" w:fill="FFFFFF"/>
            <w:vAlign w:val="bottom"/>
          </w:tcPr>
          <w:p w14:paraId="4513CFE6"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340328"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340328" w:rsidRPr="009C09F7">
              <w:rPr>
                <w:rFonts w:ascii="Sylfaen" w:hAnsi="Sylfaen"/>
                <w:sz w:val="22"/>
                <w:szCs w:val="22"/>
              </w:rPr>
              <w:t>։</w:t>
            </w:r>
            <w:r w:rsidRPr="009C09F7">
              <w:rPr>
                <w:rFonts w:ascii="Sylfaen" w:hAnsi="Sylfaen"/>
                <w:sz w:val="22"/>
                <w:szCs w:val="22"/>
              </w:rPr>
              <w:t xml:space="preserve"> Մաս 20. Բժշկական արտադրատեսակների իմունոտոքսիկության հետազոտությունների սկզբունքներն ու մեթոդները</w:t>
            </w:r>
          </w:p>
        </w:tc>
        <w:tc>
          <w:tcPr>
            <w:tcW w:w="1979" w:type="dxa"/>
            <w:vMerge w:val="restart"/>
            <w:tcBorders>
              <w:top w:val="single" w:sz="4" w:space="0" w:color="auto"/>
              <w:left w:val="single" w:sz="4" w:space="0" w:color="auto"/>
            </w:tcBorders>
            <w:shd w:val="clear" w:color="auto" w:fill="FFFFFF"/>
          </w:tcPr>
          <w:p w14:paraId="241B866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F0084D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F63C3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E712F0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3E0E2F87" w14:textId="77777777" w:rsidTr="00EB6A1B">
        <w:trPr>
          <w:jc w:val="center"/>
        </w:trPr>
        <w:tc>
          <w:tcPr>
            <w:tcW w:w="657" w:type="dxa"/>
            <w:vMerge/>
            <w:tcBorders>
              <w:left w:val="single" w:sz="4" w:space="0" w:color="auto"/>
              <w:bottom w:val="single" w:sz="4" w:space="0" w:color="auto"/>
            </w:tcBorders>
            <w:shd w:val="clear" w:color="auto" w:fill="FFFFFF"/>
          </w:tcPr>
          <w:p w14:paraId="447EC0FC"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4DBE4A47"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1834719E"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EF77C7D"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76F82D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BFADA6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19A788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189C6ACB" w14:textId="77777777" w:rsidTr="00EB6A1B">
        <w:trPr>
          <w:jc w:val="center"/>
        </w:trPr>
        <w:tc>
          <w:tcPr>
            <w:tcW w:w="657" w:type="dxa"/>
            <w:vMerge w:val="restart"/>
            <w:tcBorders>
              <w:top w:val="single" w:sz="4" w:space="0" w:color="auto"/>
              <w:left w:val="single" w:sz="4" w:space="0" w:color="auto"/>
            </w:tcBorders>
            <w:shd w:val="clear" w:color="auto" w:fill="FFFFFF"/>
          </w:tcPr>
          <w:p w14:paraId="41422423"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56</w:t>
            </w:r>
          </w:p>
        </w:tc>
        <w:tc>
          <w:tcPr>
            <w:tcW w:w="2050" w:type="dxa"/>
            <w:vMerge w:val="restart"/>
            <w:tcBorders>
              <w:top w:val="single" w:sz="4" w:space="0" w:color="auto"/>
              <w:left w:val="single" w:sz="4" w:space="0" w:color="auto"/>
            </w:tcBorders>
            <w:shd w:val="clear" w:color="auto" w:fill="FFFFFF"/>
          </w:tcPr>
          <w:p w14:paraId="2171213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OIML R 76-1-2011 (OIML R76-1:2006, IDT)</w:t>
            </w:r>
          </w:p>
        </w:tc>
        <w:tc>
          <w:tcPr>
            <w:tcW w:w="5238" w:type="dxa"/>
            <w:vMerge w:val="restart"/>
            <w:tcBorders>
              <w:top w:val="single" w:sz="4" w:space="0" w:color="auto"/>
              <w:left w:val="single" w:sz="4" w:space="0" w:color="auto"/>
            </w:tcBorders>
            <w:shd w:val="clear" w:color="auto" w:fill="FFFFFF"/>
            <w:vAlign w:val="bottom"/>
          </w:tcPr>
          <w:p w14:paraId="0C1508C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Չափումների միասնականության ապահովման պետական համակարգ</w:t>
            </w:r>
            <w:r w:rsidR="00340328" w:rsidRPr="009C09F7">
              <w:rPr>
                <w:rFonts w:ascii="Sylfaen" w:hAnsi="Sylfaen"/>
                <w:sz w:val="22"/>
                <w:szCs w:val="22"/>
              </w:rPr>
              <w:t>։</w:t>
            </w:r>
            <w:r w:rsidRPr="009C09F7">
              <w:rPr>
                <w:rFonts w:ascii="Sylfaen" w:hAnsi="Sylfaen"/>
                <w:sz w:val="22"/>
                <w:szCs w:val="22"/>
              </w:rPr>
              <w:t xml:space="preserve"> Ոչ ավտոմատ գործողության կշեռքներ</w:t>
            </w:r>
            <w:r w:rsidR="00340328" w:rsidRPr="009C09F7">
              <w:rPr>
                <w:rFonts w:ascii="Sylfaen" w:hAnsi="Sylfaen"/>
                <w:sz w:val="22"/>
                <w:szCs w:val="22"/>
              </w:rPr>
              <w:t>։</w:t>
            </w:r>
            <w:r w:rsidRPr="009C09F7">
              <w:rPr>
                <w:rFonts w:ascii="Sylfaen" w:hAnsi="Sylfaen"/>
                <w:sz w:val="22"/>
                <w:szCs w:val="22"/>
              </w:rPr>
              <w:t xml:space="preserve"> Մաս 1. Չափագիտական </w:t>
            </w:r>
            <w:r w:rsidR="00284EDE" w:rsidRPr="009C09F7">
              <w:rPr>
                <w:rFonts w:ascii="Sylfaen" w:hAnsi="Sylfaen"/>
                <w:sz w:val="22"/>
                <w:szCs w:val="22"/>
              </w:rPr>
              <w:t>եւ</w:t>
            </w:r>
            <w:r w:rsidRPr="009C09F7">
              <w:rPr>
                <w:rFonts w:ascii="Sylfaen" w:hAnsi="Sylfaen"/>
                <w:sz w:val="22"/>
                <w:szCs w:val="22"/>
              </w:rPr>
              <w:t xml:space="preserve"> տեխնիկական պահանջներ</w:t>
            </w:r>
            <w:r w:rsidR="00340328" w:rsidRPr="009C09F7">
              <w:rPr>
                <w:rFonts w:ascii="Sylfaen" w:hAnsi="Sylfaen"/>
                <w:sz w:val="22"/>
                <w:szCs w:val="22"/>
              </w:rPr>
              <w:t>։</w:t>
            </w:r>
            <w:r w:rsidRPr="009C09F7">
              <w:rPr>
                <w:rFonts w:ascii="Sylfaen" w:hAnsi="Sylfaen"/>
                <w:sz w:val="22"/>
                <w:szCs w:val="22"/>
              </w:rPr>
              <w:t xml:space="preserve"> Փորձարկումներ</w:t>
            </w:r>
          </w:p>
        </w:tc>
        <w:tc>
          <w:tcPr>
            <w:tcW w:w="1979" w:type="dxa"/>
            <w:vMerge w:val="restart"/>
            <w:tcBorders>
              <w:top w:val="single" w:sz="4" w:space="0" w:color="auto"/>
              <w:left w:val="single" w:sz="4" w:space="0" w:color="auto"/>
            </w:tcBorders>
            <w:shd w:val="clear" w:color="auto" w:fill="FFFFFF"/>
          </w:tcPr>
          <w:p w14:paraId="1DFEE8E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738BBC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87C7E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Հավելված </w:t>
            </w:r>
            <w:r w:rsidR="002626A6"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120D059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0DC73E9D" w14:textId="77777777" w:rsidTr="00EB6A1B">
        <w:trPr>
          <w:jc w:val="center"/>
        </w:trPr>
        <w:tc>
          <w:tcPr>
            <w:tcW w:w="657" w:type="dxa"/>
            <w:vMerge/>
            <w:tcBorders>
              <w:left w:val="single" w:sz="4" w:space="0" w:color="auto"/>
            </w:tcBorders>
            <w:shd w:val="clear" w:color="auto" w:fill="FFFFFF"/>
          </w:tcPr>
          <w:p w14:paraId="43B9A7A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4620E4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00C9CA3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85FDB2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06736F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B4983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Հավելված </w:t>
            </w:r>
            <w:r w:rsidR="002626A6"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53F706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69202C9D" w14:textId="77777777" w:rsidTr="00EB6A1B">
        <w:trPr>
          <w:jc w:val="center"/>
        </w:trPr>
        <w:tc>
          <w:tcPr>
            <w:tcW w:w="657" w:type="dxa"/>
            <w:vMerge/>
            <w:tcBorders>
              <w:left w:val="single" w:sz="4" w:space="0" w:color="auto"/>
            </w:tcBorders>
            <w:shd w:val="clear" w:color="auto" w:fill="FFFFFF"/>
          </w:tcPr>
          <w:p w14:paraId="2FB9CCC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5F29E0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47A640C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010B76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C59272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403EE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Հավելված </w:t>
            </w:r>
            <w:r w:rsidR="002626A6"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02BB5E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15759BCE" w14:textId="77777777" w:rsidTr="00EB6A1B">
        <w:trPr>
          <w:jc w:val="center"/>
        </w:trPr>
        <w:tc>
          <w:tcPr>
            <w:tcW w:w="657" w:type="dxa"/>
            <w:tcBorders>
              <w:top w:val="single" w:sz="4" w:space="0" w:color="auto"/>
              <w:left w:val="single" w:sz="4" w:space="0" w:color="auto"/>
            </w:tcBorders>
            <w:shd w:val="clear" w:color="auto" w:fill="FFFFFF"/>
          </w:tcPr>
          <w:p w14:paraId="125C7588"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57</w:t>
            </w:r>
          </w:p>
        </w:tc>
        <w:tc>
          <w:tcPr>
            <w:tcW w:w="2050" w:type="dxa"/>
            <w:tcBorders>
              <w:top w:val="single" w:sz="4" w:space="0" w:color="auto"/>
              <w:left w:val="single" w:sz="4" w:space="0" w:color="auto"/>
            </w:tcBorders>
            <w:shd w:val="clear" w:color="auto" w:fill="FFFFFF"/>
          </w:tcPr>
          <w:p w14:paraId="00159B81" w14:textId="1F949B44" w:rsidR="00DF2788" w:rsidRPr="009C09F7" w:rsidRDefault="00F85FD0" w:rsidP="00EB6A1B">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 xml:space="preserve">ԳՕՍՏ Ռ ԻՍՕ 14644-1-2017 </w:t>
            </w:r>
            <w:r w:rsidRPr="00F85FD0">
              <w:rPr>
                <w:rFonts w:ascii="Sylfaen" w:hAnsi="Sylfaen"/>
                <w:sz w:val="22"/>
                <w:szCs w:val="22"/>
              </w:rPr>
              <w:br/>
              <w:t>(ISO 14644-1:2015, IDT)</w:t>
            </w:r>
          </w:p>
        </w:tc>
        <w:tc>
          <w:tcPr>
            <w:tcW w:w="5238" w:type="dxa"/>
            <w:tcBorders>
              <w:top w:val="single" w:sz="4" w:space="0" w:color="auto"/>
              <w:left w:val="single" w:sz="4" w:space="0" w:color="auto"/>
            </w:tcBorders>
            <w:shd w:val="clear" w:color="auto" w:fill="FFFFFF"/>
            <w:vAlign w:val="bottom"/>
          </w:tcPr>
          <w:p w14:paraId="57FB6713" w14:textId="08894C98" w:rsidR="00DF2788" w:rsidRPr="009C09F7" w:rsidRDefault="00F85FD0" w:rsidP="00371FE8">
            <w:pPr>
              <w:pStyle w:val="20"/>
              <w:shd w:val="clear" w:color="auto" w:fill="auto"/>
              <w:spacing w:before="0" w:after="120" w:line="240" w:lineRule="auto"/>
              <w:ind w:left="-17"/>
              <w:rPr>
                <w:rFonts w:ascii="Sylfaen" w:hAnsi="Sylfaen"/>
                <w:sz w:val="22"/>
                <w:szCs w:val="22"/>
              </w:rPr>
            </w:pPr>
            <w:r w:rsidRPr="00F85FD0">
              <w:rPr>
                <w:rFonts w:ascii="Sylfaen" w:hAnsi="Sylfaen"/>
                <w:sz w:val="22"/>
                <w:szCs w:val="22"/>
              </w:rPr>
              <w:t xml:space="preserve">Մաքուր շինություններ և դրանց հետ կապված՝ վերահսկվող միջավայրեր. Մաս 1. Օդի մաքրության դասակարգում՝ </w:t>
            </w:r>
            <w:r w:rsidRPr="00F85FD0">
              <w:rPr>
                <w:rFonts w:ascii="Sylfaen" w:hAnsi="Sylfaen"/>
                <w:sz w:val="22"/>
                <w:szCs w:val="22"/>
              </w:rPr>
              <w:br/>
              <w:t>ըստ մասնիկների կոնցենտրացիայի</w:t>
            </w:r>
          </w:p>
        </w:tc>
        <w:tc>
          <w:tcPr>
            <w:tcW w:w="1979" w:type="dxa"/>
            <w:tcBorders>
              <w:top w:val="single" w:sz="4" w:space="0" w:color="auto"/>
              <w:left w:val="single" w:sz="4" w:space="0" w:color="auto"/>
            </w:tcBorders>
            <w:shd w:val="clear" w:color="auto" w:fill="FFFFFF"/>
          </w:tcPr>
          <w:p w14:paraId="62AE1B1E" w14:textId="5B66BAC2" w:rsidR="00DF2788" w:rsidRPr="009C09F7" w:rsidRDefault="00F85FD0" w:rsidP="005006CC">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01.08.2021</w:t>
            </w:r>
          </w:p>
        </w:tc>
        <w:tc>
          <w:tcPr>
            <w:tcW w:w="2127" w:type="dxa"/>
            <w:tcBorders>
              <w:top w:val="single" w:sz="4" w:space="0" w:color="auto"/>
              <w:left w:val="single" w:sz="4" w:space="0" w:color="auto"/>
            </w:tcBorders>
            <w:shd w:val="clear" w:color="auto" w:fill="FFFFFF"/>
          </w:tcPr>
          <w:p w14:paraId="4C5345DC" w14:textId="69615766" w:rsidR="00DF2788" w:rsidRPr="009C09F7" w:rsidRDefault="00DF2788" w:rsidP="005006CC">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31ABDB58" w14:textId="3896A4C4" w:rsidR="00DF2788" w:rsidRPr="009C09F7" w:rsidRDefault="00F85FD0" w:rsidP="005006CC">
            <w:pPr>
              <w:pStyle w:val="20"/>
              <w:shd w:val="clear" w:color="auto" w:fill="auto"/>
              <w:spacing w:before="0" w:after="120" w:line="240" w:lineRule="auto"/>
              <w:ind w:left="-5"/>
              <w:jc w:val="center"/>
              <w:rPr>
                <w:rFonts w:ascii="Sylfaen" w:hAnsi="Sylfaen"/>
                <w:sz w:val="22"/>
                <w:szCs w:val="22"/>
              </w:rPr>
            </w:pPr>
            <w:r w:rsidRPr="00F85FD0">
              <w:rPr>
                <w:rFonts w:ascii="Sylfaen" w:hAnsi="Sylfaen"/>
                <w:sz w:val="22"/>
                <w:szCs w:val="22"/>
              </w:rPr>
              <w:t>4, 5, հավելված Ա</w:t>
            </w:r>
          </w:p>
        </w:tc>
        <w:tc>
          <w:tcPr>
            <w:tcW w:w="1411" w:type="dxa"/>
            <w:tcBorders>
              <w:top w:val="single" w:sz="4" w:space="0" w:color="auto"/>
              <w:left w:val="single" w:sz="4" w:space="0" w:color="auto"/>
              <w:right w:val="single" w:sz="4" w:space="0" w:color="auto"/>
            </w:tcBorders>
            <w:shd w:val="clear" w:color="auto" w:fill="FFFFFF"/>
          </w:tcPr>
          <w:p w14:paraId="290A915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2A4EB8" w:rsidRPr="009C09F7" w14:paraId="444EFA36" w14:textId="77777777" w:rsidTr="00EB6A1B">
        <w:trPr>
          <w:jc w:val="center"/>
        </w:trPr>
        <w:tc>
          <w:tcPr>
            <w:tcW w:w="657" w:type="dxa"/>
            <w:tcBorders>
              <w:top w:val="single" w:sz="4" w:space="0" w:color="auto"/>
              <w:left w:val="single" w:sz="4" w:space="0" w:color="auto"/>
            </w:tcBorders>
            <w:shd w:val="clear" w:color="auto" w:fill="FFFFFF"/>
          </w:tcPr>
          <w:p w14:paraId="5BE6FD5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58</w:t>
            </w:r>
          </w:p>
        </w:tc>
        <w:tc>
          <w:tcPr>
            <w:tcW w:w="2050" w:type="dxa"/>
            <w:tcBorders>
              <w:top w:val="single" w:sz="4" w:space="0" w:color="auto"/>
              <w:left w:val="single" w:sz="4" w:space="0" w:color="auto"/>
            </w:tcBorders>
            <w:shd w:val="clear" w:color="auto" w:fill="FFFFFF"/>
          </w:tcPr>
          <w:p w14:paraId="47919B5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14698-1-2005 (ISO 14698-1:2003, IDT)</w:t>
            </w:r>
          </w:p>
        </w:tc>
        <w:tc>
          <w:tcPr>
            <w:tcW w:w="5238" w:type="dxa"/>
            <w:tcBorders>
              <w:top w:val="single" w:sz="4" w:space="0" w:color="auto"/>
              <w:left w:val="single" w:sz="4" w:space="0" w:color="auto"/>
            </w:tcBorders>
            <w:shd w:val="clear" w:color="auto" w:fill="FFFFFF"/>
            <w:vAlign w:val="bottom"/>
          </w:tcPr>
          <w:p w14:paraId="380237C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Մաքուր սենքեր </w:t>
            </w:r>
            <w:r w:rsidR="00284EDE" w:rsidRPr="009C09F7">
              <w:rPr>
                <w:rFonts w:ascii="Sylfaen" w:hAnsi="Sylfaen"/>
                <w:sz w:val="22"/>
                <w:szCs w:val="22"/>
              </w:rPr>
              <w:t>եւ</w:t>
            </w:r>
            <w:r w:rsidRPr="009C09F7">
              <w:rPr>
                <w:rFonts w:ascii="Sylfaen" w:hAnsi="Sylfaen"/>
                <w:sz w:val="22"/>
                <w:szCs w:val="22"/>
              </w:rPr>
              <w:t xml:space="preserve"> դրանց հետ կապված վերահսկվող միջավայրեր</w:t>
            </w:r>
            <w:r w:rsidR="00340328" w:rsidRPr="009C09F7">
              <w:rPr>
                <w:rFonts w:ascii="Sylfaen" w:hAnsi="Sylfaen"/>
                <w:sz w:val="22"/>
                <w:szCs w:val="22"/>
              </w:rPr>
              <w:t>։</w:t>
            </w:r>
            <w:r w:rsidRPr="009C09F7">
              <w:rPr>
                <w:rFonts w:ascii="Sylfaen" w:hAnsi="Sylfaen"/>
                <w:sz w:val="22"/>
                <w:szCs w:val="22"/>
              </w:rPr>
              <w:t xml:space="preserve"> Կենսաաղտոտումների վերահսկում</w:t>
            </w:r>
            <w:r w:rsidR="00340328" w:rsidRPr="009C09F7">
              <w:rPr>
                <w:rFonts w:ascii="Sylfaen" w:hAnsi="Sylfaen"/>
                <w:sz w:val="22"/>
                <w:szCs w:val="22"/>
              </w:rPr>
              <w:t>։</w:t>
            </w:r>
            <w:r w:rsidRPr="009C09F7">
              <w:rPr>
                <w:rFonts w:ascii="Sylfaen" w:hAnsi="Sylfaen"/>
                <w:sz w:val="22"/>
                <w:szCs w:val="22"/>
              </w:rPr>
              <w:t xml:space="preserve"> Մաս 1. Ընդհանուր սկզբունքներ</w:t>
            </w:r>
            <w:r w:rsidR="00112CA0" w:rsidRPr="009C09F7">
              <w:rPr>
                <w:rFonts w:ascii="Sylfaen" w:hAnsi="Sylfaen"/>
                <w:sz w:val="22"/>
                <w:szCs w:val="22"/>
              </w:rPr>
              <w:t>ն ու</w:t>
            </w:r>
            <w:r w:rsidRPr="009C09F7">
              <w:rPr>
                <w:rFonts w:ascii="Sylfaen" w:hAnsi="Sylfaen"/>
                <w:sz w:val="22"/>
                <w:szCs w:val="22"/>
              </w:rPr>
              <w:t xml:space="preserve"> մեթոդներ</w:t>
            </w:r>
            <w:r w:rsidR="00A1079B" w:rsidRPr="009C09F7">
              <w:rPr>
                <w:rFonts w:ascii="Sylfaen" w:hAnsi="Sylfaen"/>
                <w:sz w:val="22"/>
                <w:szCs w:val="22"/>
              </w:rPr>
              <w:t>ը</w:t>
            </w:r>
          </w:p>
        </w:tc>
        <w:tc>
          <w:tcPr>
            <w:tcW w:w="1979" w:type="dxa"/>
            <w:tcBorders>
              <w:top w:val="single" w:sz="4" w:space="0" w:color="auto"/>
              <w:left w:val="single" w:sz="4" w:space="0" w:color="auto"/>
            </w:tcBorders>
            <w:shd w:val="clear" w:color="auto" w:fill="FFFFFF"/>
          </w:tcPr>
          <w:p w14:paraId="48234DF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0D74150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570B1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5B50C2D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2A4EB8" w:rsidRPr="009C09F7" w14:paraId="59624A11" w14:textId="77777777" w:rsidTr="00EB6A1B">
        <w:trPr>
          <w:jc w:val="center"/>
        </w:trPr>
        <w:tc>
          <w:tcPr>
            <w:tcW w:w="657" w:type="dxa"/>
            <w:tcBorders>
              <w:top w:val="single" w:sz="4" w:space="0" w:color="auto"/>
              <w:left w:val="single" w:sz="4" w:space="0" w:color="auto"/>
            </w:tcBorders>
            <w:shd w:val="clear" w:color="auto" w:fill="FFFFFF"/>
          </w:tcPr>
          <w:p w14:paraId="24E1B02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59</w:t>
            </w:r>
          </w:p>
        </w:tc>
        <w:tc>
          <w:tcPr>
            <w:tcW w:w="2050" w:type="dxa"/>
            <w:tcBorders>
              <w:top w:val="single" w:sz="4" w:space="0" w:color="auto"/>
              <w:left w:val="single" w:sz="4" w:space="0" w:color="auto"/>
            </w:tcBorders>
            <w:shd w:val="clear" w:color="auto" w:fill="FFFFFF"/>
          </w:tcPr>
          <w:p w14:paraId="012E928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14698-2-2005 (ISO 14698-2:2003, IDT)</w:t>
            </w:r>
          </w:p>
        </w:tc>
        <w:tc>
          <w:tcPr>
            <w:tcW w:w="5238" w:type="dxa"/>
            <w:tcBorders>
              <w:top w:val="single" w:sz="4" w:space="0" w:color="auto"/>
              <w:left w:val="single" w:sz="4" w:space="0" w:color="auto"/>
            </w:tcBorders>
            <w:shd w:val="clear" w:color="auto" w:fill="FFFFFF"/>
            <w:vAlign w:val="bottom"/>
          </w:tcPr>
          <w:p w14:paraId="72B8ACF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Մաքուր սենքեր </w:t>
            </w:r>
            <w:r w:rsidR="00284EDE" w:rsidRPr="009C09F7">
              <w:rPr>
                <w:rFonts w:ascii="Sylfaen" w:hAnsi="Sylfaen"/>
                <w:sz w:val="22"/>
                <w:szCs w:val="22"/>
              </w:rPr>
              <w:t>եւ</w:t>
            </w:r>
            <w:r w:rsidRPr="009C09F7">
              <w:rPr>
                <w:rFonts w:ascii="Sylfaen" w:hAnsi="Sylfaen"/>
                <w:sz w:val="22"/>
                <w:szCs w:val="22"/>
              </w:rPr>
              <w:t xml:space="preserve"> դրանց հետ կապված վերահսկվող միջավայրեր</w:t>
            </w:r>
            <w:r w:rsidR="00340328" w:rsidRPr="009C09F7">
              <w:rPr>
                <w:rFonts w:ascii="Sylfaen" w:hAnsi="Sylfaen"/>
                <w:sz w:val="22"/>
                <w:szCs w:val="22"/>
              </w:rPr>
              <w:t>։</w:t>
            </w:r>
            <w:r w:rsidRPr="009C09F7">
              <w:rPr>
                <w:rFonts w:ascii="Sylfaen" w:hAnsi="Sylfaen"/>
                <w:sz w:val="22"/>
                <w:szCs w:val="22"/>
              </w:rPr>
              <w:t xml:space="preserve"> Կենսաաղտոտումների վերահսկում</w:t>
            </w:r>
            <w:r w:rsidR="00340328" w:rsidRPr="009C09F7">
              <w:rPr>
                <w:rFonts w:ascii="Sylfaen" w:hAnsi="Sylfaen"/>
                <w:sz w:val="22"/>
                <w:szCs w:val="22"/>
              </w:rPr>
              <w:t>։</w:t>
            </w:r>
            <w:r w:rsidRPr="009C09F7">
              <w:rPr>
                <w:rFonts w:ascii="Sylfaen" w:hAnsi="Sylfaen"/>
                <w:sz w:val="22"/>
                <w:szCs w:val="22"/>
              </w:rPr>
              <w:t xml:space="preserve"> Մաս 2. Կենսաաղտոտումների մասին տվյալների վերլուծություն</w:t>
            </w:r>
          </w:p>
        </w:tc>
        <w:tc>
          <w:tcPr>
            <w:tcW w:w="1979" w:type="dxa"/>
            <w:tcBorders>
              <w:top w:val="single" w:sz="4" w:space="0" w:color="auto"/>
              <w:left w:val="single" w:sz="4" w:space="0" w:color="auto"/>
            </w:tcBorders>
            <w:shd w:val="clear" w:color="auto" w:fill="FFFFFF"/>
          </w:tcPr>
          <w:p w14:paraId="31CFA09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054FF28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19128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47E939F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2A4EB8" w:rsidRPr="009C09F7" w14:paraId="69F8758F" w14:textId="77777777" w:rsidTr="00EB6A1B">
        <w:trPr>
          <w:jc w:val="center"/>
        </w:trPr>
        <w:tc>
          <w:tcPr>
            <w:tcW w:w="657" w:type="dxa"/>
            <w:vMerge w:val="restart"/>
            <w:tcBorders>
              <w:top w:val="single" w:sz="4" w:space="0" w:color="auto"/>
              <w:left w:val="single" w:sz="4" w:space="0" w:color="auto"/>
            </w:tcBorders>
            <w:shd w:val="clear" w:color="auto" w:fill="FFFFFF"/>
          </w:tcPr>
          <w:p w14:paraId="2AC05FFE"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60</w:t>
            </w:r>
          </w:p>
        </w:tc>
        <w:tc>
          <w:tcPr>
            <w:tcW w:w="2050" w:type="dxa"/>
            <w:vMerge w:val="restart"/>
            <w:tcBorders>
              <w:top w:val="single" w:sz="4" w:space="0" w:color="auto"/>
              <w:left w:val="single" w:sz="4" w:space="0" w:color="auto"/>
            </w:tcBorders>
            <w:shd w:val="clear" w:color="auto" w:fill="FFFFFF"/>
          </w:tcPr>
          <w:p w14:paraId="312F69B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50267.2.54-</w:t>
            </w:r>
            <w:r w:rsidRPr="009C09F7">
              <w:rPr>
                <w:rFonts w:ascii="Sylfaen" w:hAnsi="Sylfaen"/>
                <w:sz w:val="22"/>
                <w:szCs w:val="22"/>
              </w:rPr>
              <w:lastRenderedPageBreak/>
              <w:t>2013 (IEC 60601-2-54:2009, MOD)</w:t>
            </w:r>
          </w:p>
        </w:tc>
        <w:tc>
          <w:tcPr>
            <w:tcW w:w="5238" w:type="dxa"/>
            <w:vMerge w:val="restart"/>
            <w:tcBorders>
              <w:top w:val="single" w:sz="4" w:space="0" w:color="auto"/>
              <w:left w:val="single" w:sz="4" w:space="0" w:color="auto"/>
            </w:tcBorders>
            <w:shd w:val="clear" w:color="auto" w:fill="FFFFFF"/>
          </w:tcPr>
          <w:p w14:paraId="02F86908"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Բժշկական արտադրատեսակներ էլեկտրական</w:t>
            </w:r>
            <w:r w:rsidR="00340328" w:rsidRPr="009C09F7">
              <w:rPr>
                <w:rFonts w:ascii="Sylfaen" w:hAnsi="Sylfaen"/>
                <w:sz w:val="22"/>
                <w:szCs w:val="22"/>
              </w:rPr>
              <w:t>։</w:t>
            </w:r>
            <w:r w:rsidRPr="009C09F7">
              <w:rPr>
                <w:rFonts w:ascii="Sylfaen" w:hAnsi="Sylfaen"/>
                <w:sz w:val="22"/>
                <w:szCs w:val="22"/>
              </w:rPr>
              <w:t xml:space="preserve"> </w:t>
            </w:r>
            <w:r w:rsidRPr="009C09F7">
              <w:rPr>
                <w:rFonts w:ascii="Sylfaen" w:hAnsi="Sylfaen"/>
                <w:sz w:val="22"/>
                <w:szCs w:val="22"/>
              </w:rPr>
              <w:lastRenderedPageBreak/>
              <w:t>Մաս 2-54.</w:t>
            </w:r>
            <w:r w:rsidR="00284EDE" w:rsidRPr="009C09F7">
              <w:rPr>
                <w:rFonts w:ascii="Sylfaen" w:hAnsi="Sylfaen"/>
                <w:sz w:val="22"/>
                <w:szCs w:val="22"/>
              </w:rPr>
              <w:t xml:space="preserve"> </w:t>
            </w:r>
            <w:r w:rsidR="002210FE" w:rsidRPr="009C09F7">
              <w:rPr>
                <w:rFonts w:ascii="Sylfaen" w:hAnsi="Sylfaen"/>
                <w:sz w:val="22"/>
                <w:szCs w:val="22"/>
              </w:rPr>
              <w:t>Ռենտգենոգրաֆիայի, ռենտգենոսկոպիայի համար նախատեսված ռենտգենային ապարատներին ներկայացվող ա</w:t>
            </w:r>
            <w:r w:rsidRPr="009C09F7">
              <w:rPr>
                <w:rFonts w:ascii="Sylfaen" w:hAnsi="Sylfaen"/>
                <w:sz w:val="22"/>
                <w:szCs w:val="22"/>
              </w:rPr>
              <w:t xml:space="preserve">նվտանգության մասնավոր պահանջներ՝ </w:t>
            </w:r>
            <w:r w:rsidR="008A4CBB" w:rsidRPr="009C09F7">
              <w:rPr>
                <w:rFonts w:ascii="Sylfaen" w:hAnsi="Sylfaen"/>
                <w:sz w:val="22"/>
                <w:szCs w:val="22"/>
              </w:rPr>
              <w:t xml:space="preserve">հաշվի առնելով դրանց հիմնական </w:t>
            </w:r>
            <w:r w:rsidR="001F3352" w:rsidRPr="009C09F7">
              <w:rPr>
                <w:rFonts w:ascii="Sylfaen" w:hAnsi="Sylfaen"/>
                <w:sz w:val="22"/>
                <w:szCs w:val="22"/>
              </w:rPr>
              <w:t>գործառութային</w:t>
            </w:r>
            <w:r w:rsidRPr="009C09F7">
              <w:rPr>
                <w:rFonts w:ascii="Sylfaen" w:hAnsi="Sylfaen"/>
                <w:sz w:val="22"/>
                <w:szCs w:val="22"/>
              </w:rPr>
              <w:t xml:space="preserve"> բնութագրերը</w:t>
            </w:r>
            <w:r w:rsidR="00284EDE"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0EE2049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0FD5EC0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CD49C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0A93FA5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4802BD07" w14:textId="77777777" w:rsidTr="00EB6A1B">
        <w:trPr>
          <w:jc w:val="center"/>
        </w:trPr>
        <w:tc>
          <w:tcPr>
            <w:tcW w:w="657" w:type="dxa"/>
            <w:vMerge/>
            <w:tcBorders>
              <w:left w:val="single" w:sz="4" w:space="0" w:color="auto"/>
            </w:tcBorders>
            <w:shd w:val="clear" w:color="auto" w:fill="FFFFFF"/>
          </w:tcPr>
          <w:p w14:paraId="7BC2DC7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D91BD0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B0E1EC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C03CD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4EA0D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11A68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4A2D542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79EDB3E" w14:textId="77777777" w:rsidTr="00EB6A1B">
        <w:trPr>
          <w:jc w:val="center"/>
        </w:trPr>
        <w:tc>
          <w:tcPr>
            <w:tcW w:w="657" w:type="dxa"/>
            <w:vMerge/>
            <w:tcBorders>
              <w:left w:val="single" w:sz="4" w:space="0" w:color="auto"/>
              <w:bottom w:val="single" w:sz="4" w:space="0" w:color="auto"/>
            </w:tcBorders>
            <w:shd w:val="clear" w:color="auto" w:fill="FFFFFF"/>
          </w:tcPr>
          <w:p w14:paraId="2C1A935B"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1293CD6C"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B3C6706"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7493342"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E40624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70684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020711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4B18AC2F" w14:textId="77777777" w:rsidTr="00EB6A1B">
        <w:trPr>
          <w:jc w:val="center"/>
        </w:trPr>
        <w:tc>
          <w:tcPr>
            <w:tcW w:w="657" w:type="dxa"/>
            <w:vMerge/>
            <w:tcBorders>
              <w:left w:val="single" w:sz="4" w:space="0" w:color="auto"/>
            </w:tcBorders>
            <w:shd w:val="clear" w:color="auto" w:fill="FFFFFF"/>
          </w:tcPr>
          <w:p w14:paraId="444D9E3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0BC2CED" w14:textId="77777777" w:rsidR="00DF2788" w:rsidRPr="009C09F7" w:rsidRDefault="00DF2788" w:rsidP="00EB6A1B">
            <w:pPr>
              <w:spacing w:after="120"/>
              <w:jc w:val="center"/>
              <w:rPr>
                <w:sz w:val="22"/>
                <w:szCs w:val="22"/>
              </w:rPr>
            </w:pPr>
          </w:p>
        </w:tc>
        <w:tc>
          <w:tcPr>
            <w:tcW w:w="5238" w:type="dxa"/>
            <w:vMerge w:val="restart"/>
            <w:tcBorders>
              <w:left w:val="single" w:sz="4" w:space="0" w:color="auto"/>
            </w:tcBorders>
            <w:shd w:val="clear" w:color="auto" w:fill="FFFFFF"/>
          </w:tcPr>
          <w:p w14:paraId="7E1464B9" w14:textId="77777777" w:rsidR="00DF2788" w:rsidRPr="009C09F7" w:rsidRDefault="00DF2788" w:rsidP="00371FE8">
            <w:pPr>
              <w:spacing w:after="120"/>
              <w:ind w:left="-17"/>
              <w:rPr>
                <w:sz w:val="22"/>
                <w:szCs w:val="22"/>
              </w:rPr>
            </w:pPr>
          </w:p>
        </w:tc>
        <w:tc>
          <w:tcPr>
            <w:tcW w:w="1979" w:type="dxa"/>
            <w:vMerge w:val="restart"/>
            <w:tcBorders>
              <w:left w:val="single" w:sz="4" w:space="0" w:color="auto"/>
            </w:tcBorders>
            <w:shd w:val="clear" w:color="auto" w:fill="FFFFFF"/>
          </w:tcPr>
          <w:p w14:paraId="6F690B4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BE3CA8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DCE45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21300AB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E79D3B9" w14:textId="77777777" w:rsidTr="00EB6A1B">
        <w:trPr>
          <w:jc w:val="center"/>
        </w:trPr>
        <w:tc>
          <w:tcPr>
            <w:tcW w:w="657" w:type="dxa"/>
            <w:vMerge/>
            <w:tcBorders>
              <w:left w:val="single" w:sz="4" w:space="0" w:color="auto"/>
            </w:tcBorders>
            <w:shd w:val="clear" w:color="auto" w:fill="FFFFFF"/>
          </w:tcPr>
          <w:p w14:paraId="0C92516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449BD7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F5C73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EE9163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F056E6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6A4BE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0EEDA90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16BC294C" w14:textId="77777777" w:rsidTr="00EB6A1B">
        <w:trPr>
          <w:trHeight w:val="436"/>
          <w:jc w:val="center"/>
        </w:trPr>
        <w:tc>
          <w:tcPr>
            <w:tcW w:w="657" w:type="dxa"/>
            <w:vMerge/>
            <w:tcBorders>
              <w:left w:val="single" w:sz="4" w:space="0" w:color="auto"/>
            </w:tcBorders>
            <w:shd w:val="clear" w:color="auto" w:fill="FFFFFF"/>
          </w:tcPr>
          <w:p w14:paraId="32BC2EC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85C836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02AF0B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A60BF7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C9F3504" w14:textId="77777777" w:rsidR="00DF2788" w:rsidRPr="009C09F7" w:rsidRDefault="00DF2788" w:rsidP="005006CC">
            <w:pPr>
              <w:spacing w:after="120"/>
              <w:ind w:left="-10"/>
              <w:jc w:val="center"/>
              <w:rPr>
                <w:sz w:val="22"/>
                <w:szCs w:val="22"/>
              </w:rPr>
            </w:pPr>
          </w:p>
        </w:tc>
        <w:tc>
          <w:tcPr>
            <w:tcW w:w="2540" w:type="dxa"/>
            <w:vMerge w:val="restart"/>
            <w:tcBorders>
              <w:top w:val="single" w:sz="4" w:space="0" w:color="auto"/>
              <w:left w:val="single" w:sz="4" w:space="0" w:color="auto"/>
            </w:tcBorders>
            <w:shd w:val="clear" w:color="auto" w:fill="FFFFFF"/>
          </w:tcPr>
          <w:p w14:paraId="12C1B80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vMerge w:val="restart"/>
            <w:tcBorders>
              <w:top w:val="single" w:sz="4" w:space="0" w:color="auto"/>
              <w:left w:val="single" w:sz="4" w:space="0" w:color="auto"/>
              <w:right w:val="single" w:sz="4" w:space="0" w:color="auto"/>
            </w:tcBorders>
            <w:shd w:val="clear" w:color="auto" w:fill="FFFFFF"/>
          </w:tcPr>
          <w:p w14:paraId="2CBE2C7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3DCBB0C7" w14:textId="77777777" w:rsidTr="004B6CAD">
        <w:trPr>
          <w:trHeight w:val="410"/>
          <w:jc w:val="center"/>
        </w:trPr>
        <w:tc>
          <w:tcPr>
            <w:tcW w:w="657" w:type="dxa"/>
            <w:vMerge/>
            <w:tcBorders>
              <w:left w:val="single" w:sz="4" w:space="0" w:color="auto"/>
            </w:tcBorders>
            <w:shd w:val="clear" w:color="auto" w:fill="FFFFFF"/>
          </w:tcPr>
          <w:p w14:paraId="4B89033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4CBD6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50A03C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C3F1B4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C06E2B6" w14:textId="77777777" w:rsidR="00DF2788" w:rsidRPr="009C09F7" w:rsidRDefault="00DF2788" w:rsidP="005006CC">
            <w:pPr>
              <w:spacing w:after="120"/>
              <w:ind w:left="-10"/>
              <w:jc w:val="center"/>
              <w:rPr>
                <w:sz w:val="22"/>
                <w:szCs w:val="22"/>
              </w:rPr>
            </w:pPr>
          </w:p>
        </w:tc>
        <w:tc>
          <w:tcPr>
            <w:tcW w:w="2540" w:type="dxa"/>
            <w:vMerge/>
            <w:tcBorders>
              <w:left w:val="single" w:sz="4" w:space="0" w:color="auto"/>
            </w:tcBorders>
            <w:shd w:val="clear" w:color="auto" w:fill="FFFFFF"/>
          </w:tcPr>
          <w:p w14:paraId="2F34517C" w14:textId="77777777" w:rsidR="00DF2788" w:rsidRPr="009C09F7" w:rsidRDefault="00DF2788" w:rsidP="005006CC">
            <w:pPr>
              <w:spacing w:after="120"/>
              <w:ind w:left="-5"/>
              <w:jc w:val="center"/>
              <w:rPr>
                <w:sz w:val="22"/>
                <w:szCs w:val="22"/>
              </w:rPr>
            </w:pPr>
          </w:p>
        </w:tc>
        <w:tc>
          <w:tcPr>
            <w:tcW w:w="1411" w:type="dxa"/>
            <w:vMerge/>
            <w:tcBorders>
              <w:left w:val="single" w:sz="4" w:space="0" w:color="auto"/>
              <w:right w:val="single" w:sz="4" w:space="0" w:color="auto"/>
            </w:tcBorders>
            <w:shd w:val="clear" w:color="auto" w:fill="FFFFFF"/>
          </w:tcPr>
          <w:p w14:paraId="0526D525" w14:textId="77777777" w:rsidR="00DF2788" w:rsidRPr="009C09F7" w:rsidRDefault="00DF2788" w:rsidP="005006CC">
            <w:pPr>
              <w:spacing w:after="120"/>
              <w:jc w:val="center"/>
              <w:rPr>
                <w:sz w:val="22"/>
                <w:szCs w:val="22"/>
              </w:rPr>
            </w:pPr>
          </w:p>
        </w:tc>
      </w:tr>
      <w:tr w:rsidR="002A4EB8" w:rsidRPr="009C09F7" w14:paraId="05E5C5FB" w14:textId="77777777" w:rsidTr="00EB6A1B">
        <w:trPr>
          <w:jc w:val="center"/>
        </w:trPr>
        <w:tc>
          <w:tcPr>
            <w:tcW w:w="657" w:type="dxa"/>
            <w:vMerge/>
            <w:tcBorders>
              <w:left w:val="single" w:sz="4" w:space="0" w:color="auto"/>
            </w:tcBorders>
            <w:shd w:val="clear" w:color="auto" w:fill="FFFFFF"/>
          </w:tcPr>
          <w:p w14:paraId="4A498EF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2FDACC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8DA70D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F26B49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AEA7A8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6AF13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1B5C8D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66A127E3" w14:textId="77777777" w:rsidTr="00EB6A1B">
        <w:trPr>
          <w:jc w:val="center"/>
        </w:trPr>
        <w:tc>
          <w:tcPr>
            <w:tcW w:w="657" w:type="dxa"/>
            <w:vMerge/>
            <w:tcBorders>
              <w:left w:val="single" w:sz="4" w:space="0" w:color="auto"/>
            </w:tcBorders>
            <w:shd w:val="clear" w:color="auto" w:fill="FFFFFF"/>
          </w:tcPr>
          <w:p w14:paraId="5AE8EFA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53F69E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CDD91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0F41D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45CDAA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3DD9F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4DFBEA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36F0823C" w14:textId="77777777" w:rsidTr="00EB6A1B">
        <w:trPr>
          <w:jc w:val="center"/>
        </w:trPr>
        <w:tc>
          <w:tcPr>
            <w:tcW w:w="657" w:type="dxa"/>
            <w:vMerge/>
            <w:tcBorders>
              <w:left w:val="single" w:sz="4" w:space="0" w:color="auto"/>
            </w:tcBorders>
            <w:shd w:val="clear" w:color="auto" w:fill="FFFFFF"/>
          </w:tcPr>
          <w:p w14:paraId="4F8423E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B62391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235484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123921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CA8F15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40A22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29987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26A7DAED" w14:textId="77777777" w:rsidTr="00EB6A1B">
        <w:trPr>
          <w:jc w:val="center"/>
        </w:trPr>
        <w:tc>
          <w:tcPr>
            <w:tcW w:w="657" w:type="dxa"/>
            <w:vMerge/>
            <w:tcBorders>
              <w:left w:val="single" w:sz="4" w:space="0" w:color="auto"/>
            </w:tcBorders>
            <w:shd w:val="clear" w:color="auto" w:fill="FFFFFF"/>
          </w:tcPr>
          <w:p w14:paraId="43C102E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98255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DDE406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5933D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3268E1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25805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EB952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2A4EB8" w:rsidRPr="009C09F7" w14:paraId="6DB3E1FC" w14:textId="77777777" w:rsidTr="00EB6A1B">
        <w:trPr>
          <w:jc w:val="center"/>
        </w:trPr>
        <w:tc>
          <w:tcPr>
            <w:tcW w:w="657" w:type="dxa"/>
            <w:vMerge/>
            <w:tcBorders>
              <w:left w:val="single" w:sz="4" w:space="0" w:color="auto"/>
            </w:tcBorders>
            <w:shd w:val="clear" w:color="auto" w:fill="FFFFFF"/>
          </w:tcPr>
          <w:p w14:paraId="10868DD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4FC3F7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C1C2B6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FB8C59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81D34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9424D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2F5512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00F7A0B0" w14:textId="77777777" w:rsidTr="00EB6A1B">
        <w:trPr>
          <w:jc w:val="center"/>
        </w:trPr>
        <w:tc>
          <w:tcPr>
            <w:tcW w:w="657" w:type="dxa"/>
            <w:vMerge/>
            <w:tcBorders>
              <w:left w:val="single" w:sz="4" w:space="0" w:color="auto"/>
            </w:tcBorders>
            <w:shd w:val="clear" w:color="auto" w:fill="FFFFFF"/>
          </w:tcPr>
          <w:p w14:paraId="28F17BC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327600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89BF6B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547BD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E20754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40BE4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54D16AB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1A8E2004" w14:textId="77777777" w:rsidTr="00EB6A1B">
        <w:trPr>
          <w:jc w:val="center"/>
        </w:trPr>
        <w:tc>
          <w:tcPr>
            <w:tcW w:w="657" w:type="dxa"/>
            <w:vMerge/>
            <w:tcBorders>
              <w:left w:val="single" w:sz="4" w:space="0" w:color="auto"/>
            </w:tcBorders>
            <w:shd w:val="clear" w:color="auto" w:fill="FFFFFF"/>
          </w:tcPr>
          <w:p w14:paraId="36DC27E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6F28F1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268856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ED299A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05DA8B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1D159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AD14D4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2A4EB8" w:rsidRPr="009C09F7" w14:paraId="2E906205" w14:textId="77777777" w:rsidTr="00EB6A1B">
        <w:trPr>
          <w:jc w:val="center"/>
        </w:trPr>
        <w:tc>
          <w:tcPr>
            <w:tcW w:w="657" w:type="dxa"/>
            <w:vMerge/>
            <w:tcBorders>
              <w:left w:val="single" w:sz="4" w:space="0" w:color="auto"/>
            </w:tcBorders>
            <w:shd w:val="clear" w:color="auto" w:fill="FFFFFF"/>
          </w:tcPr>
          <w:p w14:paraId="596F0C0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42D227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28FF25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751D06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8B4A12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968B8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E730B9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2A4EB8" w:rsidRPr="009C09F7" w14:paraId="3032182A" w14:textId="77777777" w:rsidTr="00EB6A1B">
        <w:trPr>
          <w:jc w:val="center"/>
        </w:trPr>
        <w:tc>
          <w:tcPr>
            <w:tcW w:w="657" w:type="dxa"/>
            <w:vMerge/>
            <w:tcBorders>
              <w:left w:val="single" w:sz="4" w:space="0" w:color="auto"/>
            </w:tcBorders>
            <w:shd w:val="clear" w:color="auto" w:fill="FFFFFF"/>
          </w:tcPr>
          <w:p w14:paraId="740D1C3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5FFCE2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195AC1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5F74E4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B832A4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F8AA0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B9F7AA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38EEC1C1" w14:textId="77777777" w:rsidTr="00EB6A1B">
        <w:trPr>
          <w:jc w:val="center"/>
        </w:trPr>
        <w:tc>
          <w:tcPr>
            <w:tcW w:w="657" w:type="dxa"/>
            <w:vMerge/>
            <w:tcBorders>
              <w:left w:val="single" w:sz="4" w:space="0" w:color="auto"/>
            </w:tcBorders>
            <w:shd w:val="clear" w:color="auto" w:fill="FFFFFF"/>
          </w:tcPr>
          <w:p w14:paraId="0CD5CA8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C6F9D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C6B059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C362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2B2472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5FDC6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14987C8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2A4EB8" w:rsidRPr="009C09F7" w14:paraId="4739627F" w14:textId="77777777" w:rsidTr="00EB6A1B">
        <w:trPr>
          <w:jc w:val="center"/>
        </w:trPr>
        <w:tc>
          <w:tcPr>
            <w:tcW w:w="657" w:type="dxa"/>
            <w:vMerge/>
            <w:tcBorders>
              <w:left w:val="single" w:sz="4" w:space="0" w:color="auto"/>
            </w:tcBorders>
            <w:shd w:val="clear" w:color="auto" w:fill="FFFFFF"/>
          </w:tcPr>
          <w:p w14:paraId="3A8BDA1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23B4B9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7CF135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E26527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F357E5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3D69F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2915DFD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2A4EB8" w:rsidRPr="009C09F7" w14:paraId="7854315F" w14:textId="77777777" w:rsidTr="00EB6A1B">
        <w:trPr>
          <w:jc w:val="center"/>
        </w:trPr>
        <w:tc>
          <w:tcPr>
            <w:tcW w:w="657" w:type="dxa"/>
            <w:vMerge/>
            <w:tcBorders>
              <w:left w:val="single" w:sz="4" w:space="0" w:color="auto"/>
            </w:tcBorders>
            <w:shd w:val="clear" w:color="auto" w:fill="FFFFFF"/>
          </w:tcPr>
          <w:p w14:paraId="7F8473B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758C5B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A5F63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0E2812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82913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0993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275B2A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2A4EB8" w:rsidRPr="009C09F7" w14:paraId="06AA0F5F" w14:textId="77777777" w:rsidTr="00EB6A1B">
        <w:trPr>
          <w:jc w:val="center"/>
        </w:trPr>
        <w:tc>
          <w:tcPr>
            <w:tcW w:w="657" w:type="dxa"/>
            <w:vMerge/>
            <w:tcBorders>
              <w:left w:val="single" w:sz="4" w:space="0" w:color="auto"/>
            </w:tcBorders>
            <w:shd w:val="clear" w:color="auto" w:fill="FFFFFF"/>
          </w:tcPr>
          <w:p w14:paraId="50F6EEE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C37887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97AAB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25380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E2DE4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750D3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5F88301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2A4EB8" w:rsidRPr="009C09F7" w14:paraId="7E2FEA38" w14:textId="77777777" w:rsidTr="00EB6A1B">
        <w:trPr>
          <w:jc w:val="center"/>
        </w:trPr>
        <w:tc>
          <w:tcPr>
            <w:tcW w:w="657" w:type="dxa"/>
            <w:vMerge/>
            <w:tcBorders>
              <w:left w:val="single" w:sz="4" w:space="0" w:color="auto"/>
            </w:tcBorders>
            <w:shd w:val="clear" w:color="auto" w:fill="FFFFFF"/>
          </w:tcPr>
          <w:p w14:paraId="451C634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D19D51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30FB61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CC9136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FB279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2ADA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751693C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2A4EB8" w:rsidRPr="009C09F7" w14:paraId="4BCCA00D" w14:textId="77777777" w:rsidTr="00EB6A1B">
        <w:trPr>
          <w:jc w:val="center"/>
        </w:trPr>
        <w:tc>
          <w:tcPr>
            <w:tcW w:w="657" w:type="dxa"/>
            <w:vMerge/>
            <w:tcBorders>
              <w:left w:val="single" w:sz="4" w:space="0" w:color="auto"/>
            </w:tcBorders>
            <w:shd w:val="clear" w:color="auto" w:fill="FFFFFF"/>
          </w:tcPr>
          <w:p w14:paraId="0F3957B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5E6B43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E9C665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10DFE1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0D9182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7FCCA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38DB2FF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2A4EB8" w:rsidRPr="009C09F7" w14:paraId="6234DAF6" w14:textId="77777777" w:rsidTr="00EB6A1B">
        <w:trPr>
          <w:jc w:val="center"/>
        </w:trPr>
        <w:tc>
          <w:tcPr>
            <w:tcW w:w="657" w:type="dxa"/>
            <w:vMerge/>
            <w:tcBorders>
              <w:left w:val="single" w:sz="4" w:space="0" w:color="auto"/>
            </w:tcBorders>
            <w:shd w:val="clear" w:color="auto" w:fill="FFFFFF"/>
          </w:tcPr>
          <w:p w14:paraId="0424F3D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8AAF57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196B95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E50BE1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A98FB2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E6F01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B965B2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2A4EB8" w:rsidRPr="009C09F7" w14:paraId="50A8AFE9" w14:textId="77777777" w:rsidTr="00EB6A1B">
        <w:trPr>
          <w:jc w:val="center"/>
        </w:trPr>
        <w:tc>
          <w:tcPr>
            <w:tcW w:w="657" w:type="dxa"/>
            <w:vMerge/>
            <w:tcBorders>
              <w:left w:val="single" w:sz="4" w:space="0" w:color="auto"/>
              <w:bottom w:val="single" w:sz="4" w:space="0" w:color="auto"/>
            </w:tcBorders>
            <w:shd w:val="clear" w:color="auto" w:fill="FFFFFF"/>
          </w:tcPr>
          <w:p w14:paraId="20C0F4BF"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257A1403"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75E7BA6"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EBA70DC"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18894C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FC106A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B29763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2A4EB8" w:rsidRPr="009C09F7" w14:paraId="45AB3A5F" w14:textId="77777777" w:rsidTr="00EB6A1B">
        <w:trPr>
          <w:jc w:val="center"/>
        </w:trPr>
        <w:tc>
          <w:tcPr>
            <w:tcW w:w="657" w:type="dxa"/>
            <w:vMerge w:val="restart"/>
            <w:tcBorders>
              <w:top w:val="single" w:sz="4" w:space="0" w:color="auto"/>
              <w:left w:val="single" w:sz="4" w:space="0" w:color="auto"/>
            </w:tcBorders>
            <w:shd w:val="clear" w:color="auto" w:fill="FFFFFF"/>
          </w:tcPr>
          <w:p w14:paraId="7271639F"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0307ACC6"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87BCB85"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203B91E0"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857FFB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F9D1F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4F7E8C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2A4EB8" w:rsidRPr="009C09F7" w14:paraId="7DB8598D" w14:textId="77777777" w:rsidTr="00EB6A1B">
        <w:trPr>
          <w:jc w:val="center"/>
        </w:trPr>
        <w:tc>
          <w:tcPr>
            <w:tcW w:w="657" w:type="dxa"/>
            <w:vMerge/>
            <w:tcBorders>
              <w:left w:val="single" w:sz="4" w:space="0" w:color="auto"/>
            </w:tcBorders>
            <w:shd w:val="clear" w:color="auto" w:fill="FFFFFF"/>
          </w:tcPr>
          <w:p w14:paraId="54EB1AF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A754D8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12BA31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21D411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755DF2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5DA01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26D2BD6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2A4EB8" w:rsidRPr="009C09F7" w14:paraId="5299E041" w14:textId="77777777" w:rsidTr="00EB6A1B">
        <w:trPr>
          <w:jc w:val="center"/>
        </w:trPr>
        <w:tc>
          <w:tcPr>
            <w:tcW w:w="657" w:type="dxa"/>
            <w:vMerge/>
            <w:tcBorders>
              <w:left w:val="single" w:sz="4" w:space="0" w:color="auto"/>
            </w:tcBorders>
            <w:shd w:val="clear" w:color="auto" w:fill="FFFFFF"/>
          </w:tcPr>
          <w:p w14:paraId="2450673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B947F8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AED09A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981A9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04010C8"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D095E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113E08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2A4EB8" w:rsidRPr="009C09F7" w14:paraId="4C8CD0A8" w14:textId="77777777" w:rsidTr="00EB6A1B">
        <w:trPr>
          <w:jc w:val="center"/>
        </w:trPr>
        <w:tc>
          <w:tcPr>
            <w:tcW w:w="657" w:type="dxa"/>
            <w:vMerge/>
            <w:tcBorders>
              <w:left w:val="single" w:sz="4" w:space="0" w:color="auto"/>
            </w:tcBorders>
            <w:shd w:val="clear" w:color="auto" w:fill="FFFFFF"/>
          </w:tcPr>
          <w:p w14:paraId="743CFA7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260E9A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AF006B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53EF8B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BD87AF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F1500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99277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2A4EB8" w:rsidRPr="009C09F7" w14:paraId="427E4266" w14:textId="77777777" w:rsidTr="00EB6A1B">
        <w:trPr>
          <w:jc w:val="center"/>
        </w:trPr>
        <w:tc>
          <w:tcPr>
            <w:tcW w:w="657" w:type="dxa"/>
            <w:vMerge/>
            <w:tcBorders>
              <w:left w:val="single" w:sz="4" w:space="0" w:color="auto"/>
            </w:tcBorders>
            <w:shd w:val="clear" w:color="auto" w:fill="FFFFFF"/>
          </w:tcPr>
          <w:p w14:paraId="512DAC9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43552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227994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42F40C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3D42CC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C630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738A0D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2A4EB8" w:rsidRPr="009C09F7" w14:paraId="734E4D6A" w14:textId="77777777" w:rsidTr="00EB6A1B">
        <w:trPr>
          <w:jc w:val="center"/>
        </w:trPr>
        <w:tc>
          <w:tcPr>
            <w:tcW w:w="657" w:type="dxa"/>
            <w:vMerge/>
            <w:tcBorders>
              <w:left w:val="single" w:sz="4" w:space="0" w:color="auto"/>
            </w:tcBorders>
            <w:shd w:val="clear" w:color="auto" w:fill="FFFFFF"/>
          </w:tcPr>
          <w:p w14:paraId="00C6200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BC8096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1EAD1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7E2E80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6ED2A5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7F245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5FA2601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2A4EB8" w:rsidRPr="009C09F7" w14:paraId="49222BCC" w14:textId="77777777" w:rsidTr="00EB6A1B">
        <w:trPr>
          <w:jc w:val="center"/>
        </w:trPr>
        <w:tc>
          <w:tcPr>
            <w:tcW w:w="657" w:type="dxa"/>
            <w:vMerge/>
            <w:tcBorders>
              <w:left w:val="single" w:sz="4" w:space="0" w:color="auto"/>
            </w:tcBorders>
            <w:shd w:val="clear" w:color="auto" w:fill="FFFFFF"/>
          </w:tcPr>
          <w:p w14:paraId="1DFCD8A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80FCC3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11B36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C19B19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0C00A9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61FC1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4101C8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2A4EB8" w:rsidRPr="009C09F7" w14:paraId="2E0A3A7C" w14:textId="77777777" w:rsidTr="00EB6A1B">
        <w:trPr>
          <w:jc w:val="center"/>
        </w:trPr>
        <w:tc>
          <w:tcPr>
            <w:tcW w:w="657" w:type="dxa"/>
            <w:vMerge/>
            <w:tcBorders>
              <w:left w:val="single" w:sz="4" w:space="0" w:color="auto"/>
            </w:tcBorders>
            <w:shd w:val="clear" w:color="auto" w:fill="FFFFFF"/>
          </w:tcPr>
          <w:p w14:paraId="3EF70E0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6E1B8A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C75822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31022A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D0E823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A6432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56A675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2A4EB8" w:rsidRPr="009C09F7" w14:paraId="00810076" w14:textId="77777777" w:rsidTr="00EB6A1B">
        <w:trPr>
          <w:jc w:val="center"/>
        </w:trPr>
        <w:tc>
          <w:tcPr>
            <w:tcW w:w="657" w:type="dxa"/>
            <w:vMerge/>
            <w:tcBorders>
              <w:left w:val="single" w:sz="4" w:space="0" w:color="auto"/>
            </w:tcBorders>
            <w:shd w:val="clear" w:color="auto" w:fill="FFFFFF"/>
          </w:tcPr>
          <w:p w14:paraId="5972796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7A7E31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EBEF90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F64C3C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7B6BC1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5BD88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68DFF1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2A4EB8" w:rsidRPr="009C09F7" w14:paraId="07A65B25" w14:textId="77777777" w:rsidTr="00EB6A1B">
        <w:trPr>
          <w:jc w:val="center"/>
        </w:trPr>
        <w:tc>
          <w:tcPr>
            <w:tcW w:w="657" w:type="dxa"/>
            <w:vMerge/>
            <w:tcBorders>
              <w:left w:val="single" w:sz="4" w:space="0" w:color="auto"/>
            </w:tcBorders>
            <w:shd w:val="clear" w:color="auto" w:fill="FFFFFF"/>
          </w:tcPr>
          <w:p w14:paraId="6FFB6B2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B4BCC6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5EC969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05A8B5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C9FF93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29B6A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B5143E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2A4EB8" w:rsidRPr="009C09F7" w14:paraId="7231D445" w14:textId="77777777" w:rsidTr="00D566A0">
        <w:trPr>
          <w:trHeight w:val="558"/>
          <w:jc w:val="center"/>
        </w:trPr>
        <w:tc>
          <w:tcPr>
            <w:tcW w:w="657" w:type="dxa"/>
            <w:vMerge/>
            <w:tcBorders>
              <w:left w:val="single" w:sz="4" w:space="0" w:color="auto"/>
            </w:tcBorders>
            <w:shd w:val="clear" w:color="auto" w:fill="FFFFFF"/>
          </w:tcPr>
          <w:p w14:paraId="140361B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C7DFE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EE56C8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2810EB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C1E91F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D2AAF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BF49CD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2A4EB8" w:rsidRPr="009C09F7" w14:paraId="67AE033F" w14:textId="77777777" w:rsidTr="00EB6A1B">
        <w:trPr>
          <w:jc w:val="center"/>
        </w:trPr>
        <w:tc>
          <w:tcPr>
            <w:tcW w:w="657" w:type="dxa"/>
            <w:vMerge/>
            <w:tcBorders>
              <w:left w:val="single" w:sz="4" w:space="0" w:color="auto"/>
            </w:tcBorders>
            <w:shd w:val="clear" w:color="auto" w:fill="FFFFFF"/>
          </w:tcPr>
          <w:p w14:paraId="7CA9581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7A67D4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91FA79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E6D0D3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89FF9A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84D7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70075A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7D76E284" w14:textId="77777777" w:rsidTr="00EB6A1B">
        <w:trPr>
          <w:jc w:val="center"/>
        </w:trPr>
        <w:tc>
          <w:tcPr>
            <w:tcW w:w="657" w:type="dxa"/>
            <w:vMerge/>
            <w:tcBorders>
              <w:left w:val="single" w:sz="4" w:space="0" w:color="auto"/>
            </w:tcBorders>
            <w:shd w:val="clear" w:color="auto" w:fill="FFFFFF"/>
          </w:tcPr>
          <w:p w14:paraId="19BF6CA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B89B5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82CFDF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1731D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1DFC1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0C2E8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E62557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2502FCB1" w14:textId="77777777" w:rsidTr="004B6CAD">
        <w:trPr>
          <w:jc w:val="center"/>
        </w:trPr>
        <w:tc>
          <w:tcPr>
            <w:tcW w:w="657" w:type="dxa"/>
            <w:vMerge w:val="restart"/>
            <w:tcBorders>
              <w:top w:val="single" w:sz="4" w:space="0" w:color="auto"/>
              <w:left w:val="single" w:sz="4" w:space="0" w:color="auto"/>
            </w:tcBorders>
            <w:shd w:val="clear" w:color="auto" w:fill="FFFFFF"/>
          </w:tcPr>
          <w:p w14:paraId="54DCEC0C"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61</w:t>
            </w:r>
          </w:p>
        </w:tc>
        <w:tc>
          <w:tcPr>
            <w:tcW w:w="2050" w:type="dxa"/>
            <w:vMerge w:val="restart"/>
            <w:tcBorders>
              <w:top w:val="single" w:sz="4" w:space="0" w:color="auto"/>
              <w:left w:val="single" w:sz="4" w:space="0" w:color="auto"/>
            </w:tcBorders>
            <w:shd w:val="clear" w:color="auto" w:fill="FFFFFF"/>
          </w:tcPr>
          <w:p w14:paraId="3A585935"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EN 5245927-2009 (EN 301,489-27:2004, IDT)</w:t>
            </w:r>
          </w:p>
        </w:tc>
        <w:tc>
          <w:tcPr>
            <w:tcW w:w="5238" w:type="dxa"/>
            <w:vMerge w:val="restart"/>
            <w:tcBorders>
              <w:top w:val="single" w:sz="4" w:space="0" w:color="auto"/>
              <w:left w:val="single" w:sz="4" w:space="0" w:color="auto"/>
            </w:tcBorders>
            <w:shd w:val="clear" w:color="auto" w:fill="FFFFFF"/>
          </w:tcPr>
          <w:p w14:paraId="6A631FB7" w14:textId="77777777" w:rsidR="00DF2788" w:rsidRPr="009C09F7" w:rsidRDefault="00700976" w:rsidP="004B6CAD">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Էլեկտրամագնիսական տեխնիկական միջոցների համատեղելիություն</w:t>
            </w:r>
            <w:r w:rsidR="003E21DE" w:rsidRPr="009C09F7">
              <w:rPr>
                <w:rFonts w:ascii="Sylfaen" w:hAnsi="Sylfaen"/>
                <w:sz w:val="22"/>
                <w:szCs w:val="22"/>
              </w:rPr>
              <w:t>։</w:t>
            </w:r>
            <w:r w:rsidRPr="009C09F7">
              <w:rPr>
                <w:rFonts w:ascii="Sylfaen" w:hAnsi="Sylfaen"/>
                <w:sz w:val="22"/>
                <w:szCs w:val="22"/>
              </w:rPr>
              <w:t xml:space="preserve"> Ռադիոկապի տեխնիկական միջոցներ</w:t>
            </w:r>
            <w:r w:rsidR="003E21DE" w:rsidRPr="009C09F7">
              <w:rPr>
                <w:rFonts w:ascii="Sylfaen" w:hAnsi="Sylfaen"/>
                <w:sz w:val="22"/>
                <w:szCs w:val="22"/>
              </w:rPr>
              <w:t>։</w:t>
            </w:r>
            <w:r w:rsidRPr="009C09F7">
              <w:rPr>
                <w:rFonts w:ascii="Sylfaen" w:hAnsi="Sylfaen"/>
                <w:sz w:val="22"/>
                <w:szCs w:val="22"/>
              </w:rPr>
              <w:t xml:space="preserve"> Մաս 27. Ծայրահեղ քիչ հզորությամբ ակտիվ բժշկական իմպլանտներին </w:t>
            </w:r>
            <w:r w:rsidR="00284EDE" w:rsidRPr="009C09F7">
              <w:rPr>
                <w:rFonts w:ascii="Sylfaen" w:hAnsi="Sylfaen"/>
                <w:sz w:val="22"/>
                <w:szCs w:val="22"/>
              </w:rPr>
              <w:t>եւ</w:t>
            </w:r>
            <w:r w:rsidRPr="009C09F7">
              <w:rPr>
                <w:rFonts w:ascii="Sylfaen" w:hAnsi="Sylfaen"/>
                <w:sz w:val="22"/>
                <w:szCs w:val="22"/>
              </w:rPr>
              <w:t xml:space="preserve"> դրանց հետ կապված ծայրամասային սարքվածքներին ներկայացվող մասնավոր պահանջներ</w:t>
            </w:r>
            <w:r w:rsidR="0039622A"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77C4AB0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EE2664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7A0B0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B06F57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29D6FAA7" w14:textId="77777777" w:rsidTr="004B6CAD">
        <w:trPr>
          <w:jc w:val="center"/>
        </w:trPr>
        <w:tc>
          <w:tcPr>
            <w:tcW w:w="657" w:type="dxa"/>
            <w:vMerge/>
            <w:tcBorders>
              <w:left w:val="single" w:sz="4" w:space="0" w:color="auto"/>
            </w:tcBorders>
            <w:shd w:val="clear" w:color="auto" w:fill="FFFFFF"/>
          </w:tcPr>
          <w:p w14:paraId="7EA4E9D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7AAD6C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FFDB69B" w14:textId="77777777" w:rsidR="00DF2788" w:rsidRPr="009C09F7" w:rsidRDefault="00DF2788" w:rsidP="004B6CAD">
            <w:pPr>
              <w:spacing w:after="120"/>
              <w:ind w:left="-17"/>
              <w:rPr>
                <w:sz w:val="22"/>
                <w:szCs w:val="22"/>
              </w:rPr>
            </w:pPr>
          </w:p>
        </w:tc>
        <w:tc>
          <w:tcPr>
            <w:tcW w:w="1979" w:type="dxa"/>
            <w:vMerge/>
            <w:tcBorders>
              <w:left w:val="single" w:sz="4" w:space="0" w:color="auto"/>
            </w:tcBorders>
            <w:shd w:val="clear" w:color="auto" w:fill="FFFFFF"/>
          </w:tcPr>
          <w:p w14:paraId="135321E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747E98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D7387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79CEA5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2A4EB8" w:rsidRPr="009C09F7" w14:paraId="111D49FC" w14:textId="77777777" w:rsidTr="004B6CAD">
        <w:trPr>
          <w:trHeight w:val="1285"/>
          <w:jc w:val="center"/>
        </w:trPr>
        <w:tc>
          <w:tcPr>
            <w:tcW w:w="657" w:type="dxa"/>
            <w:vMerge/>
            <w:tcBorders>
              <w:left w:val="single" w:sz="4" w:space="0" w:color="auto"/>
            </w:tcBorders>
            <w:shd w:val="clear" w:color="auto" w:fill="FFFFFF"/>
          </w:tcPr>
          <w:p w14:paraId="375A937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8D8EC7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4F37036" w14:textId="77777777" w:rsidR="00DF2788" w:rsidRPr="009C09F7" w:rsidRDefault="00DF2788" w:rsidP="004B6CAD">
            <w:pPr>
              <w:spacing w:after="120"/>
              <w:ind w:left="-17"/>
              <w:rPr>
                <w:sz w:val="22"/>
                <w:szCs w:val="22"/>
              </w:rPr>
            </w:pPr>
          </w:p>
        </w:tc>
        <w:tc>
          <w:tcPr>
            <w:tcW w:w="1979" w:type="dxa"/>
            <w:vMerge/>
            <w:tcBorders>
              <w:left w:val="single" w:sz="4" w:space="0" w:color="auto"/>
            </w:tcBorders>
            <w:shd w:val="clear" w:color="auto" w:fill="FFFFFF"/>
          </w:tcPr>
          <w:p w14:paraId="2A24943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560E1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667C1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EB3570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D509F2" w:rsidRPr="009C09F7" w14:paraId="44543348" w14:textId="77777777" w:rsidTr="004B6CAD">
        <w:trPr>
          <w:trHeight w:val="2106"/>
          <w:jc w:val="center"/>
        </w:trPr>
        <w:tc>
          <w:tcPr>
            <w:tcW w:w="657" w:type="dxa"/>
            <w:vMerge w:val="restart"/>
            <w:tcBorders>
              <w:top w:val="single" w:sz="4" w:space="0" w:color="auto"/>
              <w:left w:val="single" w:sz="4" w:space="0" w:color="auto"/>
            </w:tcBorders>
            <w:shd w:val="clear" w:color="auto" w:fill="FFFFFF"/>
          </w:tcPr>
          <w:p w14:paraId="2BABF7C1" w14:textId="77777777" w:rsidR="00D509F2" w:rsidRPr="009C09F7" w:rsidRDefault="00D509F2"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62</w:t>
            </w:r>
          </w:p>
        </w:tc>
        <w:tc>
          <w:tcPr>
            <w:tcW w:w="2050" w:type="dxa"/>
            <w:vMerge w:val="restart"/>
            <w:tcBorders>
              <w:top w:val="single" w:sz="4" w:space="0" w:color="auto"/>
              <w:left w:val="single" w:sz="4" w:space="0" w:color="auto"/>
            </w:tcBorders>
            <w:shd w:val="clear" w:color="auto" w:fill="FFFFFF"/>
          </w:tcPr>
          <w:p w14:paraId="7F4C6B38" w14:textId="77777777" w:rsidR="00D509F2" w:rsidRPr="009C09F7" w:rsidRDefault="00D509F2"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52459.31-2009 (EN 301 489-31:2005, MOD)</w:t>
            </w:r>
          </w:p>
        </w:tc>
        <w:tc>
          <w:tcPr>
            <w:tcW w:w="5238" w:type="dxa"/>
            <w:vMerge w:val="restart"/>
            <w:tcBorders>
              <w:top w:val="single" w:sz="4" w:space="0" w:color="auto"/>
              <w:left w:val="single" w:sz="4" w:space="0" w:color="auto"/>
            </w:tcBorders>
            <w:shd w:val="clear" w:color="auto" w:fill="FFFFFF"/>
          </w:tcPr>
          <w:p w14:paraId="31BA47D1" w14:textId="77777777" w:rsidR="00D509F2" w:rsidRPr="009C09F7" w:rsidRDefault="00112CA0" w:rsidP="004B6CAD">
            <w:pPr>
              <w:pStyle w:val="20"/>
              <w:shd w:val="clear" w:color="auto" w:fill="auto"/>
              <w:spacing w:before="0" w:after="120" w:line="240" w:lineRule="auto"/>
              <w:ind w:left="-17"/>
              <w:rPr>
                <w:rFonts w:ascii="Sylfaen" w:hAnsi="Sylfaen"/>
                <w:spacing w:val="-6"/>
                <w:sz w:val="22"/>
                <w:szCs w:val="22"/>
              </w:rPr>
            </w:pPr>
            <w:r w:rsidRPr="009C09F7">
              <w:rPr>
                <w:rFonts w:ascii="Sylfaen" w:hAnsi="Sylfaen"/>
                <w:spacing w:val="-6"/>
                <w:sz w:val="22"/>
                <w:szCs w:val="22"/>
              </w:rPr>
              <w:t>Էլեկտրամագնիսական տեխնիկական միջոցների համատեղելիություն</w:t>
            </w:r>
            <w:r w:rsidR="003E21DE" w:rsidRPr="009C09F7">
              <w:rPr>
                <w:rFonts w:ascii="Sylfaen" w:hAnsi="Sylfaen"/>
                <w:spacing w:val="-6"/>
                <w:sz w:val="22"/>
                <w:szCs w:val="22"/>
              </w:rPr>
              <w:t>։</w:t>
            </w:r>
            <w:r w:rsidRPr="009C09F7">
              <w:rPr>
                <w:rFonts w:ascii="Sylfaen" w:hAnsi="Sylfaen"/>
                <w:spacing w:val="-6"/>
                <w:sz w:val="22"/>
                <w:szCs w:val="22"/>
              </w:rPr>
              <w:t xml:space="preserve"> Ռադիոկապի տեխնիկական</w:t>
            </w:r>
            <w:r w:rsidR="00D509F2" w:rsidRPr="009C09F7">
              <w:rPr>
                <w:rFonts w:ascii="Sylfaen" w:hAnsi="Sylfaen"/>
                <w:spacing w:val="-6"/>
                <w:sz w:val="22"/>
                <w:szCs w:val="22"/>
              </w:rPr>
              <w:t xml:space="preserve"> միջոցներ</w:t>
            </w:r>
            <w:r w:rsidR="003E21DE" w:rsidRPr="009C09F7">
              <w:rPr>
                <w:rFonts w:ascii="Sylfaen" w:hAnsi="Sylfaen"/>
                <w:spacing w:val="-6"/>
                <w:sz w:val="22"/>
                <w:szCs w:val="22"/>
              </w:rPr>
              <w:t>։</w:t>
            </w:r>
            <w:r w:rsidR="00D509F2" w:rsidRPr="009C09F7">
              <w:rPr>
                <w:rFonts w:ascii="Sylfaen" w:hAnsi="Sylfaen"/>
                <w:spacing w:val="-6"/>
                <w:sz w:val="22"/>
                <w:szCs w:val="22"/>
              </w:rPr>
              <w:t xml:space="preserve"> Մաս 31. 9-ից մինչ</w:t>
            </w:r>
            <w:r w:rsidR="00284EDE" w:rsidRPr="009C09F7">
              <w:rPr>
                <w:rFonts w:ascii="Sylfaen" w:hAnsi="Sylfaen"/>
                <w:spacing w:val="-6"/>
                <w:sz w:val="22"/>
                <w:szCs w:val="22"/>
              </w:rPr>
              <w:t>եւ</w:t>
            </w:r>
            <w:r w:rsidR="00D509F2" w:rsidRPr="009C09F7">
              <w:rPr>
                <w:rFonts w:ascii="Sylfaen" w:hAnsi="Sylfaen"/>
                <w:spacing w:val="-6"/>
                <w:sz w:val="22"/>
                <w:szCs w:val="22"/>
              </w:rPr>
              <w:t xml:space="preserve"> 315 կՀց հաճախականությունների շերտում աշխատող, ծայրահեղ քիչ հզորությամբ ակտիվ բժշկական իմպլանտների համար ռադիոսարքավորումներին </w:t>
            </w:r>
            <w:r w:rsidR="00284EDE" w:rsidRPr="009C09F7">
              <w:rPr>
                <w:rFonts w:ascii="Sylfaen" w:hAnsi="Sylfaen"/>
                <w:spacing w:val="-6"/>
                <w:sz w:val="22"/>
                <w:szCs w:val="22"/>
              </w:rPr>
              <w:t>եւ</w:t>
            </w:r>
            <w:r w:rsidR="00D509F2" w:rsidRPr="009C09F7">
              <w:rPr>
                <w:rFonts w:ascii="Sylfaen" w:hAnsi="Sylfaen"/>
                <w:spacing w:val="-6"/>
                <w:sz w:val="22"/>
                <w:szCs w:val="22"/>
              </w:rPr>
              <w:t xml:space="preserve"> դրանց հետ կապված ծայրամասային սարքվածքներին ներկայացվող մասնավոր պահանջներ</w:t>
            </w:r>
            <w:r w:rsidR="00280701" w:rsidRPr="009C09F7">
              <w:rPr>
                <w:rFonts w:ascii="Sylfaen" w:hAnsi="Sylfaen"/>
                <w:spacing w:val="-6"/>
                <w:sz w:val="22"/>
                <w:szCs w:val="22"/>
              </w:rPr>
              <w:t>ը</w:t>
            </w:r>
          </w:p>
        </w:tc>
        <w:tc>
          <w:tcPr>
            <w:tcW w:w="1979" w:type="dxa"/>
            <w:vMerge w:val="restart"/>
            <w:tcBorders>
              <w:top w:val="single" w:sz="4" w:space="0" w:color="auto"/>
              <w:left w:val="single" w:sz="4" w:space="0" w:color="auto"/>
            </w:tcBorders>
            <w:shd w:val="clear" w:color="auto" w:fill="FFFFFF"/>
          </w:tcPr>
          <w:p w14:paraId="5261FC29"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4138591"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F7C8E4" w14:textId="77777777" w:rsidR="00D509F2" w:rsidRPr="009C09F7" w:rsidRDefault="00D509F2"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7BE2BC06"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D509F2" w:rsidRPr="009C09F7" w14:paraId="53CA1C5E" w14:textId="77777777" w:rsidTr="00EB6A1B">
        <w:trPr>
          <w:trHeight w:val="510"/>
          <w:jc w:val="center"/>
        </w:trPr>
        <w:tc>
          <w:tcPr>
            <w:tcW w:w="657" w:type="dxa"/>
            <w:vMerge/>
            <w:tcBorders>
              <w:left w:val="single" w:sz="4" w:space="0" w:color="auto"/>
            </w:tcBorders>
            <w:shd w:val="clear" w:color="auto" w:fill="FFFFFF"/>
          </w:tcPr>
          <w:p w14:paraId="6D4029CB" w14:textId="77777777" w:rsidR="00D509F2" w:rsidRPr="009C09F7" w:rsidRDefault="00D509F2" w:rsidP="008024ED">
            <w:pPr>
              <w:spacing w:after="120"/>
              <w:ind w:left="15"/>
              <w:jc w:val="center"/>
              <w:rPr>
                <w:sz w:val="22"/>
                <w:szCs w:val="22"/>
              </w:rPr>
            </w:pPr>
          </w:p>
        </w:tc>
        <w:tc>
          <w:tcPr>
            <w:tcW w:w="2050" w:type="dxa"/>
            <w:vMerge/>
            <w:tcBorders>
              <w:left w:val="single" w:sz="4" w:space="0" w:color="auto"/>
            </w:tcBorders>
            <w:shd w:val="clear" w:color="auto" w:fill="FFFFFF"/>
          </w:tcPr>
          <w:p w14:paraId="51904C61" w14:textId="77777777" w:rsidR="00D509F2" w:rsidRPr="009C09F7" w:rsidRDefault="00D509F2" w:rsidP="00EB6A1B">
            <w:pPr>
              <w:spacing w:after="120"/>
              <w:jc w:val="center"/>
              <w:rPr>
                <w:sz w:val="22"/>
                <w:szCs w:val="22"/>
              </w:rPr>
            </w:pPr>
          </w:p>
        </w:tc>
        <w:tc>
          <w:tcPr>
            <w:tcW w:w="5238" w:type="dxa"/>
            <w:vMerge/>
            <w:tcBorders>
              <w:left w:val="single" w:sz="4" w:space="0" w:color="auto"/>
            </w:tcBorders>
            <w:shd w:val="clear" w:color="auto" w:fill="FFFFFF"/>
          </w:tcPr>
          <w:p w14:paraId="27CEF3FD" w14:textId="77777777" w:rsidR="00D509F2" w:rsidRPr="009C09F7" w:rsidRDefault="00D509F2" w:rsidP="00371FE8">
            <w:pPr>
              <w:spacing w:after="120"/>
              <w:ind w:left="-17"/>
              <w:rPr>
                <w:sz w:val="22"/>
                <w:szCs w:val="22"/>
              </w:rPr>
            </w:pPr>
          </w:p>
        </w:tc>
        <w:tc>
          <w:tcPr>
            <w:tcW w:w="1979" w:type="dxa"/>
            <w:vMerge/>
            <w:tcBorders>
              <w:left w:val="single" w:sz="4" w:space="0" w:color="auto"/>
            </w:tcBorders>
            <w:shd w:val="clear" w:color="auto" w:fill="FFFFFF"/>
          </w:tcPr>
          <w:p w14:paraId="49730714" w14:textId="77777777" w:rsidR="00D509F2" w:rsidRPr="009C09F7" w:rsidRDefault="00D509F2" w:rsidP="005006CC">
            <w:pPr>
              <w:spacing w:after="120"/>
              <w:jc w:val="center"/>
              <w:rPr>
                <w:sz w:val="22"/>
                <w:szCs w:val="22"/>
              </w:rPr>
            </w:pPr>
          </w:p>
        </w:tc>
        <w:tc>
          <w:tcPr>
            <w:tcW w:w="2127" w:type="dxa"/>
            <w:vMerge/>
            <w:tcBorders>
              <w:left w:val="single" w:sz="4" w:space="0" w:color="auto"/>
            </w:tcBorders>
            <w:shd w:val="clear" w:color="auto" w:fill="FFFFFF"/>
          </w:tcPr>
          <w:p w14:paraId="5CE35FC2"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9DD78FC" w14:textId="77777777" w:rsidR="00D509F2" w:rsidRPr="009C09F7" w:rsidRDefault="00D509F2"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077176A"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D509F2" w:rsidRPr="009C09F7" w14:paraId="6917AFD9" w14:textId="77777777" w:rsidTr="00EB6A1B">
        <w:trPr>
          <w:trHeight w:val="2640"/>
          <w:jc w:val="center"/>
        </w:trPr>
        <w:tc>
          <w:tcPr>
            <w:tcW w:w="657" w:type="dxa"/>
            <w:vMerge/>
            <w:tcBorders>
              <w:left w:val="single" w:sz="4" w:space="0" w:color="auto"/>
              <w:bottom w:val="single" w:sz="4" w:space="0" w:color="auto"/>
            </w:tcBorders>
            <w:shd w:val="clear" w:color="auto" w:fill="FFFFFF"/>
          </w:tcPr>
          <w:p w14:paraId="0BAF1A58" w14:textId="77777777" w:rsidR="00D509F2" w:rsidRPr="009C09F7" w:rsidRDefault="00D509F2"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7924D6D" w14:textId="77777777" w:rsidR="00D509F2" w:rsidRPr="009C09F7" w:rsidRDefault="00D509F2"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2B135ED" w14:textId="77777777" w:rsidR="00D509F2" w:rsidRPr="009C09F7" w:rsidRDefault="00D509F2"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36E8B16" w14:textId="77777777" w:rsidR="00D509F2" w:rsidRPr="009C09F7" w:rsidRDefault="00D509F2"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2DA7121"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132EA49" w14:textId="77777777" w:rsidR="00D509F2" w:rsidRPr="009C09F7" w:rsidRDefault="00D509F2" w:rsidP="005006CC">
            <w:pPr>
              <w:pStyle w:val="20"/>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952D08E" w14:textId="77777777" w:rsidR="00D509F2" w:rsidRPr="009C09F7" w:rsidRDefault="00D509F2" w:rsidP="005006CC">
            <w:pPr>
              <w:pStyle w:val="20"/>
              <w:spacing w:before="0" w:after="120" w:line="240" w:lineRule="auto"/>
              <w:jc w:val="center"/>
              <w:rPr>
                <w:rFonts w:ascii="Sylfaen" w:hAnsi="Sylfaen"/>
                <w:sz w:val="22"/>
                <w:szCs w:val="22"/>
              </w:rPr>
            </w:pPr>
            <w:r w:rsidRPr="009C09F7">
              <w:rPr>
                <w:rFonts w:ascii="Sylfaen" w:hAnsi="Sylfaen"/>
                <w:sz w:val="22"/>
                <w:szCs w:val="22"/>
              </w:rPr>
              <w:t>44</w:t>
            </w:r>
          </w:p>
        </w:tc>
      </w:tr>
      <w:tr w:rsidR="008C1E61" w:rsidRPr="009C09F7" w14:paraId="6C8418A0" w14:textId="77777777" w:rsidTr="009161E6">
        <w:trPr>
          <w:trHeight w:val="829"/>
          <w:jc w:val="center"/>
        </w:trPr>
        <w:tc>
          <w:tcPr>
            <w:tcW w:w="657" w:type="dxa"/>
            <w:tcBorders>
              <w:top w:val="single" w:sz="4" w:space="0" w:color="auto"/>
              <w:left w:val="single" w:sz="4" w:space="0" w:color="auto"/>
            </w:tcBorders>
            <w:shd w:val="clear" w:color="auto" w:fill="FFFFFF"/>
          </w:tcPr>
          <w:p w14:paraId="4CC216FC" w14:textId="77777777" w:rsidR="008C1E61" w:rsidRPr="009C09F7" w:rsidRDefault="008C1E61"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63</w:t>
            </w:r>
          </w:p>
        </w:tc>
        <w:tc>
          <w:tcPr>
            <w:tcW w:w="15345" w:type="dxa"/>
            <w:gridSpan w:val="6"/>
            <w:tcBorders>
              <w:top w:val="single" w:sz="4" w:space="0" w:color="auto"/>
              <w:left w:val="single" w:sz="4" w:space="0" w:color="auto"/>
              <w:right w:val="single" w:sz="4" w:space="0" w:color="auto"/>
            </w:tcBorders>
            <w:shd w:val="clear" w:color="auto" w:fill="FFFFFF"/>
          </w:tcPr>
          <w:p w14:paraId="286602BF" w14:textId="0C5CD669" w:rsidR="008C1E61" w:rsidRPr="009C09F7" w:rsidRDefault="008C1E61" w:rsidP="008C1E61">
            <w:pPr>
              <w:pStyle w:val="20"/>
              <w:shd w:val="clear" w:color="auto" w:fill="auto"/>
              <w:spacing w:before="0" w:after="120" w:line="240" w:lineRule="auto"/>
              <w:rPr>
                <w:rFonts w:ascii="Sylfaen" w:hAnsi="Sylfaen"/>
                <w:sz w:val="22"/>
                <w:szCs w:val="22"/>
              </w:rPr>
            </w:pPr>
            <w:r w:rsidRPr="008C1E61">
              <w:rPr>
                <w:rFonts w:ascii="Sylfaen" w:hAnsi="Sylfaen"/>
                <w:b/>
                <w:bCs/>
                <w:i/>
                <w:iCs/>
                <w:sz w:val="22"/>
                <w:szCs w:val="22"/>
              </w:rPr>
              <w:t>(դիրքը հանվել է ԵՏՀԿ 08.06.21 թիվ 10)</w:t>
            </w:r>
          </w:p>
        </w:tc>
      </w:tr>
      <w:tr w:rsidR="002A4EB8" w:rsidRPr="009C09F7" w14:paraId="28727356" w14:textId="77777777" w:rsidTr="00EB6A1B">
        <w:trPr>
          <w:jc w:val="center"/>
        </w:trPr>
        <w:tc>
          <w:tcPr>
            <w:tcW w:w="657" w:type="dxa"/>
            <w:vMerge w:val="restart"/>
            <w:tcBorders>
              <w:top w:val="single" w:sz="4" w:space="0" w:color="auto"/>
              <w:left w:val="single" w:sz="4" w:space="0" w:color="auto"/>
            </w:tcBorders>
            <w:shd w:val="clear" w:color="auto" w:fill="FFFFFF"/>
          </w:tcPr>
          <w:p w14:paraId="4356E826"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64</w:t>
            </w:r>
          </w:p>
        </w:tc>
        <w:tc>
          <w:tcPr>
            <w:tcW w:w="2050" w:type="dxa"/>
            <w:vMerge w:val="restart"/>
            <w:tcBorders>
              <w:top w:val="single" w:sz="4" w:space="0" w:color="auto"/>
              <w:left w:val="single" w:sz="4" w:space="0" w:color="auto"/>
            </w:tcBorders>
            <w:shd w:val="clear" w:color="auto" w:fill="FFFFFF"/>
          </w:tcPr>
          <w:p w14:paraId="7814D43D"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52770-2016</w:t>
            </w:r>
          </w:p>
        </w:tc>
        <w:tc>
          <w:tcPr>
            <w:tcW w:w="5238" w:type="dxa"/>
            <w:vMerge w:val="restart"/>
            <w:tcBorders>
              <w:top w:val="single" w:sz="4" w:space="0" w:color="auto"/>
              <w:left w:val="single" w:sz="4" w:space="0" w:color="auto"/>
            </w:tcBorders>
            <w:shd w:val="clear" w:color="auto" w:fill="FFFFFF"/>
          </w:tcPr>
          <w:p w14:paraId="521F3194"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684766" w:rsidRPr="009C09F7">
              <w:rPr>
                <w:rFonts w:ascii="Sylfaen" w:hAnsi="Sylfaen"/>
                <w:sz w:val="22"/>
                <w:szCs w:val="22"/>
              </w:rPr>
              <w:t xml:space="preserve">։ </w:t>
            </w:r>
            <w:r w:rsidRPr="009C09F7">
              <w:rPr>
                <w:rFonts w:ascii="Sylfaen" w:hAnsi="Sylfaen"/>
                <w:sz w:val="22"/>
                <w:szCs w:val="22"/>
              </w:rPr>
              <w:t>Անվտանգության պահանջներ</w:t>
            </w:r>
            <w:r w:rsidR="00684766" w:rsidRPr="009C09F7">
              <w:rPr>
                <w:rFonts w:ascii="Sylfaen" w:hAnsi="Sylfaen"/>
                <w:sz w:val="22"/>
                <w:szCs w:val="22"/>
              </w:rPr>
              <w:t>։</w:t>
            </w:r>
            <w:r w:rsidRPr="009C09F7">
              <w:rPr>
                <w:rFonts w:ascii="Sylfaen" w:hAnsi="Sylfaen"/>
                <w:sz w:val="22"/>
                <w:szCs w:val="22"/>
              </w:rPr>
              <w:t xml:space="preserve"> Սանիտարաքիմիական </w:t>
            </w:r>
            <w:r w:rsidR="00284EDE" w:rsidRPr="009C09F7">
              <w:rPr>
                <w:rFonts w:ascii="Sylfaen" w:hAnsi="Sylfaen"/>
                <w:sz w:val="22"/>
                <w:szCs w:val="22"/>
              </w:rPr>
              <w:t>եւ</w:t>
            </w:r>
            <w:r w:rsidRPr="009C09F7">
              <w:rPr>
                <w:rFonts w:ascii="Sylfaen" w:hAnsi="Sylfaen"/>
                <w:sz w:val="22"/>
                <w:szCs w:val="22"/>
              </w:rPr>
              <w:t xml:space="preserve"> թունաբանական փորձարկումների մեթոդներ</w:t>
            </w:r>
          </w:p>
        </w:tc>
        <w:tc>
          <w:tcPr>
            <w:tcW w:w="1979" w:type="dxa"/>
            <w:vMerge w:val="restart"/>
            <w:tcBorders>
              <w:top w:val="single" w:sz="4" w:space="0" w:color="auto"/>
              <w:left w:val="single" w:sz="4" w:space="0" w:color="auto"/>
            </w:tcBorders>
            <w:shd w:val="clear" w:color="auto" w:fill="FFFFFF"/>
          </w:tcPr>
          <w:p w14:paraId="11BDD9B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01.10.2017</w:t>
            </w:r>
          </w:p>
        </w:tc>
        <w:tc>
          <w:tcPr>
            <w:tcW w:w="2127" w:type="dxa"/>
            <w:vMerge w:val="restart"/>
            <w:tcBorders>
              <w:top w:val="single" w:sz="4" w:space="0" w:color="auto"/>
              <w:left w:val="single" w:sz="4" w:space="0" w:color="auto"/>
            </w:tcBorders>
            <w:shd w:val="clear" w:color="auto" w:fill="FFFFFF"/>
          </w:tcPr>
          <w:p w14:paraId="3B55873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300A2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4.1-4.5, 5, 6, Հավելվածներ </w:t>
            </w:r>
            <w:r w:rsidR="00E048EC" w:rsidRPr="009C09F7">
              <w:rPr>
                <w:rFonts w:ascii="Sylfaen" w:hAnsi="Sylfaen"/>
                <w:sz w:val="22"/>
                <w:szCs w:val="22"/>
                <w:lang w:val="en-US"/>
              </w:rPr>
              <w:t>A</w:t>
            </w:r>
            <w:r w:rsidRPr="009C09F7">
              <w:rPr>
                <w:rFonts w:ascii="Sylfaen" w:hAnsi="Sylfaen"/>
                <w:sz w:val="22"/>
                <w:szCs w:val="22"/>
              </w:rPr>
              <w:t xml:space="preserve">, </w:t>
            </w:r>
            <w:r w:rsidR="00E048EC" w:rsidRPr="009C09F7">
              <w:rPr>
                <w:rFonts w:ascii="Sylfaen" w:hAnsi="Sylfaen"/>
                <w:sz w:val="22"/>
                <w:szCs w:val="22"/>
                <w:lang w:val="ru-RU"/>
              </w:rPr>
              <w:t>Б</w:t>
            </w:r>
            <w:r w:rsidRPr="009C09F7">
              <w:rPr>
                <w:rFonts w:ascii="Sylfaen" w:hAnsi="Sylfaen"/>
                <w:sz w:val="22"/>
                <w:szCs w:val="22"/>
              </w:rPr>
              <w:t xml:space="preserve">, </w:t>
            </w:r>
            <w:r w:rsidR="00E048EC" w:rsidRPr="009C09F7">
              <w:rPr>
                <w:rFonts w:ascii="Sylfaen" w:hAnsi="Sylfaen"/>
                <w:sz w:val="22"/>
                <w:szCs w:val="22"/>
                <w:lang w:val="ru-RU"/>
              </w:rPr>
              <w:t>В</w:t>
            </w:r>
          </w:p>
        </w:tc>
        <w:tc>
          <w:tcPr>
            <w:tcW w:w="1411" w:type="dxa"/>
            <w:tcBorders>
              <w:top w:val="single" w:sz="4" w:space="0" w:color="auto"/>
              <w:left w:val="single" w:sz="4" w:space="0" w:color="auto"/>
              <w:right w:val="single" w:sz="4" w:space="0" w:color="auto"/>
            </w:tcBorders>
            <w:shd w:val="clear" w:color="auto" w:fill="FFFFFF"/>
          </w:tcPr>
          <w:p w14:paraId="5D01C86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1877D02B" w14:textId="77777777" w:rsidTr="00EB6A1B">
        <w:trPr>
          <w:jc w:val="center"/>
        </w:trPr>
        <w:tc>
          <w:tcPr>
            <w:tcW w:w="657" w:type="dxa"/>
            <w:vMerge/>
            <w:tcBorders>
              <w:left w:val="single" w:sz="4" w:space="0" w:color="auto"/>
            </w:tcBorders>
            <w:shd w:val="clear" w:color="auto" w:fill="FFFFFF"/>
          </w:tcPr>
          <w:p w14:paraId="49BF622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E24C5E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3C861E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9604C2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E567CC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FD23B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4.1-4.5, 5, 6, Հավելվածներ </w:t>
            </w:r>
            <w:r w:rsidR="00E048EC" w:rsidRPr="009C09F7">
              <w:rPr>
                <w:rFonts w:ascii="Sylfaen" w:hAnsi="Sylfaen"/>
                <w:sz w:val="22"/>
                <w:szCs w:val="22"/>
                <w:lang w:val="ru-RU"/>
              </w:rPr>
              <w:t>А</w:t>
            </w:r>
            <w:r w:rsidRPr="009C09F7">
              <w:rPr>
                <w:rFonts w:ascii="Sylfaen" w:hAnsi="Sylfaen"/>
                <w:sz w:val="22"/>
                <w:szCs w:val="22"/>
              </w:rPr>
              <w:t xml:space="preserve">, </w:t>
            </w:r>
            <w:r w:rsidR="00E048EC" w:rsidRPr="009C09F7">
              <w:rPr>
                <w:rFonts w:ascii="Sylfaen" w:hAnsi="Sylfaen"/>
                <w:sz w:val="22"/>
                <w:szCs w:val="22"/>
                <w:lang w:val="ru-RU"/>
              </w:rPr>
              <w:t>Б</w:t>
            </w:r>
            <w:r w:rsidRPr="009C09F7">
              <w:rPr>
                <w:rFonts w:ascii="Sylfaen" w:hAnsi="Sylfaen"/>
                <w:sz w:val="22"/>
                <w:szCs w:val="22"/>
              </w:rPr>
              <w:t xml:space="preserve">, </w:t>
            </w:r>
            <w:r w:rsidR="00E048EC" w:rsidRPr="009C09F7">
              <w:rPr>
                <w:rFonts w:ascii="Sylfaen" w:hAnsi="Sylfaen"/>
                <w:sz w:val="22"/>
                <w:szCs w:val="22"/>
                <w:lang w:val="ru-RU"/>
              </w:rPr>
              <w:t>В</w:t>
            </w:r>
          </w:p>
        </w:tc>
        <w:tc>
          <w:tcPr>
            <w:tcW w:w="1411" w:type="dxa"/>
            <w:tcBorders>
              <w:top w:val="single" w:sz="4" w:space="0" w:color="auto"/>
              <w:left w:val="single" w:sz="4" w:space="0" w:color="auto"/>
              <w:right w:val="single" w:sz="4" w:space="0" w:color="auto"/>
            </w:tcBorders>
            <w:shd w:val="clear" w:color="auto" w:fill="FFFFFF"/>
          </w:tcPr>
          <w:p w14:paraId="784F623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2A4EB8" w:rsidRPr="009C09F7" w14:paraId="1A54559E" w14:textId="77777777" w:rsidTr="00EB6A1B">
        <w:trPr>
          <w:jc w:val="center"/>
        </w:trPr>
        <w:tc>
          <w:tcPr>
            <w:tcW w:w="657" w:type="dxa"/>
            <w:vMerge w:val="restart"/>
            <w:tcBorders>
              <w:top w:val="single" w:sz="4" w:space="0" w:color="auto"/>
              <w:left w:val="single" w:sz="4" w:space="0" w:color="auto"/>
            </w:tcBorders>
            <w:shd w:val="clear" w:color="auto" w:fill="FFFFFF"/>
          </w:tcPr>
          <w:p w14:paraId="4779C29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65</w:t>
            </w:r>
          </w:p>
        </w:tc>
        <w:tc>
          <w:tcPr>
            <w:tcW w:w="2050" w:type="dxa"/>
            <w:vMerge w:val="restart"/>
            <w:tcBorders>
              <w:top w:val="single" w:sz="4" w:space="0" w:color="auto"/>
              <w:left w:val="single" w:sz="4" w:space="0" w:color="auto"/>
            </w:tcBorders>
            <w:shd w:val="clear" w:color="auto" w:fill="FFFFFF"/>
          </w:tcPr>
          <w:p w14:paraId="252ABA7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53469-2009 (ISO 8600-1:2005, MOD)</w:t>
            </w:r>
          </w:p>
        </w:tc>
        <w:tc>
          <w:tcPr>
            <w:tcW w:w="5238" w:type="dxa"/>
            <w:vMerge w:val="restart"/>
            <w:tcBorders>
              <w:top w:val="single" w:sz="4" w:space="0" w:color="auto"/>
              <w:left w:val="single" w:sz="4" w:space="0" w:color="auto"/>
            </w:tcBorders>
            <w:shd w:val="clear" w:color="auto" w:fill="FFFFFF"/>
            <w:vAlign w:val="bottom"/>
          </w:tcPr>
          <w:p w14:paraId="7340A6D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Օպտիկա </w:t>
            </w:r>
            <w:r w:rsidR="00284EDE" w:rsidRPr="009C09F7">
              <w:rPr>
                <w:rFonts w:ascii="Sylfaen" w:hAnsi="Sylfaen"/>
                <w:sz w:val="22"/>
                <w:szCs w:val="22"/>
              </w:rPr>
              <w:t>եւ</w:t>
            </w:r>
            <w:r w:rsidRPr="009C09F7">
              <w:rPr>
                <w:rFonts w:ascii="Sylfaen" w:hAnsi="Sylfaen"/>
                <w:sz w:val="22"/>
                <w:szCs w:val="22"/>
              </w:rPr>
              <w:t xml:space="preserve"> օպտիկական սարքեր</w:t>
            </w:r>
            <w:r w:rsidR="00F35DF6" w:rsidRPr="009C09F7">
              <w:rPr>
                <w:rFonts w:ascii="Sylfaen" w:hAnsi="Sylfaen"/>
                <w:sz w:val="22"/>
                <w:szCs w:val="22"/>
              </w:rPr>
              <w:t>։</w:t>
            </w:r>
            <w:r w:rsidRPr="009C09F7">
              <w:rPr>
                <w:rFonts w:ascii="Sylfaen" w:hAnsi="Sylfaen"/>
                <w:sz w:val="22"/>
                <w:szCs w:val="22"/>
              </w:rPr>
              <w:t xml:space="preserve"> Էնդոսկոպներ </w:t>
            </w:r>
            <w:r w:rsidR="00284EDE" w:rsidRPr="009C09F7">
              <w:rPr>
                <w:rFonts w:ascii="Sylfaen" w:hAnsi="Sylfaen"/>
                <w:sz w:val="22"/>
                <w:szCs w:val="22"/>
              </w:rPr>
              <w:t>եւ</w:t>
            </w:r>
            <w:r w:rsidRPr="009C09F7">
              <w:rPr>
                <w:rFonts w:ascii="Sylfaen" w:hAnsi="Sylfaen"/>
                <w:sz w:val="22"/>
                <w:szCs w:val="22"/>
              </w:rPr>
              <w:t xml:space="preserve"> էնդոթերապ</w:t>
            </w:r>
            <w:r w:rsidR="00284EDE" w:rsidRPr="009C09F7">
              <w:rPr>
                <w:rFonts w:ascii="Sylfaen" w:hAnsi="Sylfaen"/>
                <w:sz w:val="22"/>
                <w:szCs w:val="22"/>
              </w:rPr>
              <w:t>եւ</w:t>
            </w:r>
            <w:r w:rsidRPr="009C09F7">
              <w:rPr>
                <w:rFonts w:ascii="Sylfaen" w:hAnsi="Sylfaen"/>
                <w:sz w:val="22"/>
                <w:szCs w:val="22"/>
              </w:rPr>
              <w:t>տիկ բժշկական սարքեր</w:t>
            </w:r>
            <w:r w:rsidR="00F35DF6" w:rsidRPr="009C09F7">
              <w:rPr>
                <w:rFonts w:ascii="Sylfaen" w:hAnsi="Sylfaen"/>
                <w:sz w:val="22"/>
                <w:szCs w:val="22"/>
              </w:rPr>
              <w:t>։</w:t>
            </w:r>
            <w:r w:rsidR="00284EDE" w:rsidRPr="009C09F7">
              <w:rPr>
                <w:rFonts w:ascii="Sylfaen" w:hAnsi="Sylfaen"/>
                <w:sz w:val="22"/>
                <w:szCs w:val="22"/>
              </w:rPr>
              <w:t xml:space="preserve"> </w:t>
            </w:r>
            <w:r w:rsidRPr="009C09F7">
              <w:rPr>
                <w:rFonts w:ascii="Sylfaen" w:hAnsi="Sylfaen"/>
                <w:sz w:val="22"/>
                <w:szCs w:val="22"/>
              </w:rPr>
              <w:t>Մաս 1. Ընդհանուր պահանջները</w:t>
            </w:r>
          </w:p>
        </w:tc>
        <w:tc>
          <w:tcPr>
            <w:tcW w:w="1979" w:type="dxa"/>
            <w:vMerge w:val="restart"/>
            <w:tcBorders>
              <w:top w:val="single" w:sz="4" w:space="0" w:color="auto"/>
              <w:left w:val="single" w:sz="4" w:space="0" w:color="auto"/>
            </w:tcBorders>
            <w:shd w:val="clear" w:color="auto" w:fill="FFFFFF"/>
          </w:tcPr>
          <w:p w14:paraId="124CB19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345A587"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41EC044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5.2-5.6</w:t>
            </w:r>
          </w:p>
        </w:tc>
        <w:tc>
          <w:tcPr>
            <w:tcW w:w="1411" w:type="dxa"/>
            <w:tcBorders>
              <w:top w:val="single" w:sz="4" w:space="0" w:color="auto"/>
              <w:left w:val="single" w:sz="4" w:space="0" w:color="auto"/>
              <w:right w:val="single" w:sz="4" w:space="0" w:color="auto"/>
            </w:tcBorders>
            <w:shd w:val="clear" w:color="auto" w:fill="FFFFFF"/>
          </w:tcPr>
          <w:p w14:paraId="166E237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33475772" w14:textId="77777777" w:rsidTr="00EB6A1B">
        <w:trPr>
          <w:jc w:val="center"/>
        </w:trPr>
        <w:tc>
          <w:tcPr>
            <w:tcW w:w="657" w:type="dxa"/>
            <w:vMerge/>
            <w:tcBorders>
              <w:left w:val="single" w:sz="4" w:space="0" w:color="auto"/>
            </w:tcBorders>
            <w:shd w:val="clear" w:color="auto" w:fill="FFFFFF"/>
          </w:tcPr>
          <w:p w14:paraId="306554C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A715F7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2A67E23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E5D781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2D4379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644DE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5.2-5.6</w:t>
            </w:r>
          </w:p>
        </w:tc>
        <w:tc>
          <w:tcPr>
            <w:tcW w:w="1411" w:type="dxa"/>
            <w:tcBorders>
              <w:top w:val="single" w:sz="4" w:space="0" w:color="auto"/>
              <w:left w:val="single" w:sz="4" w:space="0" w:color="auto"/>
              <w:right w:val="single" w:sz="4" w:space="0" w:color="auto"/>
            </w:tcBorders>
            <w:shd w:val="clear" w:color="auto" w:fill="FFFFFF"/>
          </w:tcPr>
          <w:p w14:paraId="0D0C7D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ECDFE65" w14:textId="77777777" w:rsidTr="00EB6A1B">
        <w:trPr>
          <w:jc w:val="center"/>
        </w:trPr>
        <w:tc>
          <w:tcPr>
            <w:tcW w:w="657" w:type="dxa"/>
            <w:tcBorders>
              <w:top w:val="single" w:sz="4" w:space="0" w:color="auto"/>
              <w:left w:val="single" w:sz="4" w:space="0" w:color="auto"/>
              <w:bottom w:val="single" w:sz="4" w:space="0" w:color="auto"/>
            </w:tcBorders>
            <w:shd w:val="clear" w:color="auto" w:fill="FFFFFF"/>
          </w:tcPr>
          <w:p w14:paraId="52F2774C"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66</w:t>
            </w:r>
          </w:p>
        </w:tc>
        <w:tc>
          <w:tcPr>
            <w:tcW w:w="2050" w:type="dxa"/>
            <w:tcBorders>
              <w:top w:val="single" w:sz="4" w:space="0" w:color="auto"/>
              <w:left w:val="single" w:sz="4" w:space="0" w:color="auto"/>
              <w:bottom w:val="single" w:sz="4" w:space="0" w:color="auto"/>
            </w:tcBorders>
            <w:shd w:val="clear" w:color="auto" w:fill="FFFFFF"/>
          </w:tcPr>
          <w:p w14:paraId="3AD77201"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54794-2011</w:t>
            </w:r>
          </w:p>
        </w:tc>
        <w:tc>
          <w:tcPr>
            <w:tcW w:w="5238" w:type="dxa"/>
            <w:tcBorders>
              <w:top w:val="single" w:sz="4" w:space="0" w:color="auto"/>
              <w:left w:val="single" w:sz="4" w:space="0" w:color="auto"/>
              <w:bottom w:val="single" w:sz="4" w:space="0" w:color="auto"/>
            </w:tcBorders>
            <w:shd w:val="clear" w:color="auto" w:fill="FFFFFF"/>
          </w:tcPr>
          <w:p w14:paraId="763D709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Էթանոլի գոլորշիների անալիզատորներ</w:t>
            </w:r>
            <w:r w:rsidR="00F35DF6" w:rsidRPr="009C09F7">
              <w:rPr>
                <w:rFonts w:ascii="Sylfaen" w:hAnsi="Sylfaen"/>
                <w:sz w:val="22"/>
                <w:szCs w:val="22"/>
              </w:rPr>
              <w:t>։</w:t>
            </w:r>
            <w:r w:rsidRPr="009C09F7">
              <w:rPr>
                <w:rFonts w:ascii="Sylfaen" w:hAnsi="Sylfaen"/>
                <w:sz w:val="22"/>
                <w:szCs w:val="22"/>
              </w:rPr>
              <w:t xml:space="preserve"> Ընդհանուր տեխնիկական պայմաններ</w:t>
            </w:r>
          </w:p>
        </w:tc>
        <w:tc>
          <w:tcPr>
            <w:tcW w:w="1979" w:type="dxa"/>
            <w:tcBorders>
              <w:top w:val="single" w:sz="4" w:space="0" w:color="auto"/>
              <w:left w:val="single" w:sz="4" w:space="0" w:color="auto"/>
              <w:bottom w:val="single" w:sz="4" w:space="0" w:color="auto"/>
            </w:tcBorders>
            <w:shd w:val="clear" w:color="auto" w:fill="FFFFFF"/>
          </w:tcPr>
          <w:p w14:paraId="2E14739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bottom w:val="single" w:sz="4" w:space="0" w:color="auto"/>
            </w:tcBorders>
            <w:shd w:val="clear" w:color="auto" w:fill="FFFFFF"/>
          </w:tcPr>
          <w:p w14:paraId="61A27C7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18E6FB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 xml:space="preserve">5.2.1-5.2.3, 5.3, 7.4, 8.1, 8.3-8.5, 8.8, 9.1, 10, Հավելված </w:t>
            </w:r>
            <w:r w:rsidR="00DF6760" w:rsidRPr="009C09F7">
              <w:rPr>
                <w:rFonts w:ascii="Sylfaen" w:hAnsi="Sylfaen"/>
                <w:sz w:val="22"/>
                <w:szCs w:val="22"/>
              </w:rPr>
              <w:t>А</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060DB6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9A41CC4" w14:textId="77777777" w:rsidTr="00EB6A1B">
        <w:trPr>
          <w:jc w:val="center"/>
        </w:trPr>
        <w:tc>
          <w:tcPr>
            <w:tcW w:w="657" w:type="dxa"/>
            <w:vMerge w:val="restart"/>
            <w:tcBorders>
              <w:top w:val="single" w:sz="4" w:space="0" w:color="auto"/>
              <w:left w:val="single" w:sz="4" w:space="0" w:color="auto"/>
            </w:tcBorders>
            <w:shd w:val="clear" w:color="auto" w:fill="FFFFFF"/>
          </w:tcPr>
          <w:p w14:paraId="1FA54BD3"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235A9D0B"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6477C18"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F70A166"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EECA97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2ED54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ru-RU"/>
              </w:rPr>
            </w:pPr>
            <w:r w:rsidRPr="009C09F7">
              <w:rPr>
                <w:rFonts w:ascii="Sylfaen" w:hAnsi="Sylfaen"/>
                <w:sz w:val="22"/>
                <w:szCs w:val="22"/>
              </w:rPr>
              <w:t>5.2.1-5.23, 5.3, 7.4, 8.1, 83-</w:t>
            </w:r>
            <w:r w:rsidRPr="009C09F7">
              <w:rPr>
                <w:rFonts w:ascii="Sylfaen" w:hAnsi="Sylfaen"/>
                <w:sz w:val="22"/>
                <w:szCs w:val="22"/>
              </w:rPr>
              <w:lastRenderedPageBreak/>
              <w:t>8.5, 8.8, 9.1, 10,</w:t>
            </w:r>
            <w:r w:rsidR="00741EF6" w:rsidRPr="009C09F7">
              <w:rPr>
                <w:rFonts w:ascii="Sylfaen" w:hAnsi="Sylfaen"/>
                <w:sz w:val="22"/>
                <w:szCs w:val="22"/>
                <w:lang w:val="en-US"/>
              </w:rPr>
              <w:br/>
            </w:r>
            <w:r w:rsidRPr="009C09F7">
              <w:rPr>
                <w:rFonts w:ascii="Sylfaen" w:hAnsi="Sylfaen"/>
                <w:sz w:val="22"/>
                <w:szCs w:val="22"/>
              </w:rPr>
              <w:t xml:space="preserve"> Հավելված </w:t>
            </w:r>
            <w:r w:rsidR="00672539"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17BA1AD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4</w:t>
            </w:r>
          </w:p>
        </w:tc>
      </w:tr>
      <w:tr w:rsidR="002A4EB8" w:rsidRPr="009C09F7" w14:paraId="47984CC7" w14:textId="77777777" w:rsidTr="00EB6A1B">
        <w:trPr>
          <w:jc w:val="center"/>
        </w:trPr>
        <w:tc>
          <w:tcPr>
            <w:tcW w:w="657" w:type="dxa"/>
            <w:vMerge/>
            <w:tcBorders>
              <w:left w:val="single" w:sz="4" w:space="0" w:color="auto"/>
            </w:tcBorders>
            <w:shd w:val="clear" w:color="auto" w:fill="FFFFFF"/>
          </w:tcPr>
          <w:p w14:paraId="07F07EA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0383C7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873781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0D3F22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DFDF20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3AB5E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5.2.1-5.23, 5.3, 7.4, 8.1, 83-8.5, 8.8, 9.1, 10,</w:t>
            </w:r>
            <w:r w:rsidR="00741EF6" w:rsidRPr="009C09F7">
              <w:rPr>
                <w:rFonts w:ascii="Sylfaen" w:hAnsi="Sylfaen"/>
                <w:sz w:val="22"/>
                <w:szCs w:val="22"/>
                <w:lang w:val="en-US"/>
              </w:rPr>
              <w:br/>
            </w:r>
            <w:r w:rsidRPr="009C09F7">
              <w:rPr>
                <w:rFonts w:ascii="Sylfaen" w:hAnsi="Sylfaen"/>
                <w:sz w:val="22"/>
                <w:szCs w:val="22"/>
              </w:rPr>
              <w:t xml:space="preserve"> Հավելված </w:t>
            </w:r>
            <w:r w:rsidR="00672539"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51626A6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67555E79" w14:textId="77777777" w:rsidTr="00EB6A1B">
        <w:trPr>
          <w:jc w:val="center"/>
        </w:trPr>
        <w:tc>
          <w:tcPr>
            <w:tcW w:w="657" w:type="dxa"/>
            <w:vMerge/>
            <w:tcBorders>
              <w:left w:val="single" w:sz="4" w:space="0" w:color="auto"/>
            </w:tcBorders>
            <w:shd w:val="clear" w:color="auto" w:fill="FFFFFF"/>
          </w:tcPr>
          <w:p w14:paraId="38C64EF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ACFA64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29ED9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28DB6B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1A76F1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5E5CD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5.2.1-5.23, 5.3, 7.4, 8.1, 83-8.5, 8.8, 9.1, 10,</w:t>
            </w:r>
            <w:r w:rsidR="00741EF6" w:rsidRPr="009C09F7">
              <w:rPr>
                <w:rFonts w:ascii="Sylfaen" w:hAnsi="Sylfaen"/>
                <w:sz w:val="22"/>
                <w:szCs w:val="22"/>
                <w:lang w:val="en-US"/>
              </w:rPr>
              <w:br/>
            </w:r>
            <w:r w:rsidRPr="009C09F7">
              <w:rPr>
                <w:rFonts w:ascii="Sylfaen" w:hAnsi="Sylfaen"/>
                <w:sz w:val="22"/>
                <w:szCs w:val="22"/>
              </w:rPr>
              <w:t xml:space="preserve"> Հավելված </w:t>
            </w:r>
            <w:r w:rsidR="00672539"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121C6B8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8283CE3" w14:textId="77777777" w:rsidTr="00EB6A1B">
        <w:trPr>
          <w:jc w:val="center"/>
        </w:trPr>
        <w:tc>
          <w:tcPr>
            <w:tcW w:w="657" w:type="dxa"/>
            <w:vMerge/>
            <w:tcBorders>
              <w:left w:val="single" w:sz="4" w:space="0" w:color="auto"/>
            </w:tcBorders>
            <w:shd w:val="clear" w:color="auto" w:fill="FFFFFF"/>
          </w:tcPr>
          <w:p w14:paraId="511638A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C88195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C40DAB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F12D26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01F91D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2BA53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5.2.1-5.23, 5.3, 7.4, 8.1, 83-8.5, 8.8, 9.1, 10, Հավելված </w:t>
            </w:r>
            <w:r w:rsidR="00672539"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436D6E2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147ABDF8" w14:textId="77777777" w:rsidTr="00EB6A1B">
        <w:trPr>
          <w:jc w:val="center"/>
        </w:trPr>
        <w:tc>
          <w:tcPr>
            <w:tcW w:w="657" w:type="dxa"/>
            <w:vMerge/>
            <w:tcBorders>
              <w:left w:val="single" w:sz="4" w:space="0" w:color="auto"/>
            </w:tcBorders>
            <w:shd w:val="clear" w:color="auto" w:fill="FFFFFF"/>
          </w:tcPr>
          <w:p w14:paraId="1AB4C56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406D53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52D968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0F4E88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E8945F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4D835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5.2.1-5.23, 5.3, 7.4, 8.1, 83-8.5, 8.8, 9.1, 10, </w:t>
            </w:r>
            <w:r w:rsidR="00741EF6" w:rsidRPr="009C09F7">
              <w:rPr>
                <w:rFonts w:ascii="Sylfaen" w:hAnsi="Sylfaen"/>
                <w:sz w:val="22"/>
                <w:szCs w:val="22"/>
              </w:rPr>
              <w:br/>
            </w:r>
            <w:r w:rsidRPr="009C09F7">
              <w:rPr>
                <w:rFonts w:ascii="Sylfaen" w:hAnsi="Sylfaen"/>
                <w:sz w:val="22"/>
                <w:szCs w:val="22"/>
              </w:rPr>
              <w:t xml:space="preserve">Հավելված </w:t>
            </w:r>
            <w:r w:rsidR="00672539" w:rsidRPr="009C09F7">
              <w:rPr>
                <w:rFonts w:ascii="Sylfaen" w:hAnsi="Sylfaen"/>
                <w:sz w:val="22"/>
                <w:szCs w:val="22"/>
              </w:rPr>
              <w:t>A</w:t>
            </w:r>
          </w:p>
        </w:tc>
        <w:tc>
          <w:tcPr>
            <w:tcW w:w="1411" w:type="dxa"/>
            <w:tcBorders>
              <w:top w:val="single" w:sz="4" w:space="0" w:color="auto"/>
              <w:left w:val="single" w:sz="4" w:space="0" w:color="auto"/>
              <w:right w:val="single" w:sz="4" w:space="0" w:color="auto"/>
            </w:tcBorders>
            <w:shd w:val="clear" w:color="auto" w:fill="FFFFFF"/>
          </w:tcPr>
          <w:p w14:paraId="3FB4C1C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45B832EE" w14:textId="77777777" w:rsidTr="00EB6A1B">
        <w:trPr>
          <w:jc w:val="center"/>
        </w:trPr>
        <w:tc>
          <w:tcPr>
            <w:tcW w:w="657" w:type="dxa"/>
            <w:vMerge/>
            <w:tcBorders>
              <w:left w:val="single" w:sz="4" w:space="0" w:color="auto"/>
            </w:tcBorders>
            <w:shd w:val="clear" w:color="auto" w:fill="FFFFFF"/>
          </w:tcPr>
          <w:p w14:paraId="43D6A24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C1CF0D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D510B0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921D77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25430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D2758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5.2.1</w:t>
            </w:r>
          </w:p>
        </w:tc>
        <w:tc>
          <w:tcPr>
            <w:tcW w:w="1411" w:type="dxa"/>
            <w:tcBorders>
              <w:top w:val="single" w:sz="4" w:space="0" w:color="auto"/>
              <w:left w:val="single" w:sz="4" w:space="0" w:color="auto"/>
              <w:right w:val="single" w:sz="4" w:space="0" w:color="auto"/>
            </w:tcBorders>
            <w:shd w:val="clear" w:color="auto" w:fill="FFFFFF"/>
          </w:tcPr>
          <w:p w14:paraId="3EF485A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73BEA557" w14:textId="77777777" w:rsidTr="00EB6A1B">
        <w:trPr>
          <w:jc w:val="center"/>
        </w:trPr>
        <w:tc>
          <w:tcPr>
            <w:tcW w:w="657" w:type="dxa"/>
            <w:vMerge/>
            <w:tcBorders>
              <w:left w:val="single" w:sz="4" w:space="0" w:color="auto"/>
            </w:tcBorders>
            <w:shd w:val="clear" w:color="auto" w:fill="FFFFFF"/>
          </w:tcPr>
          <w:p w14:paraId="4686B77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93841D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E43B6F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6D003D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530399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1DC0E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5.2.1</w:t>
            </w:r>
          </w:p>
        </w:tc>
        <w:tc>
          <w:tcPr>
            <w:tcW w:w="1411" w:type="dxa"/>
            <w:tcBorders>
              <w:top w:val="single" w:sz="4" w:space="0" w:color="auto"/>
              <w:left w:val="single" w:sz="4" w:space="0" w:color="auto"/>
              <w:right w:val="single" w:sz="4" w:space="0" w:color="auto"/>
            </w:tcBorders>
            <w:shd w:val="clear" w:color="auto" w:fill="FFFFFF"/>
          </w:tcPr>
          <w:p w14:paraId="0E7D309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6FCE9BD2" w14:textId="77777777" w:rsidTr="00EB6A1B">
        <w:trPr>
          <w:jc w:val="center"/>
        </w:trPr>
        <w:tc>
          <w:tcPr>
            <w:tcW w:w="657" w:type="dxa"/>
            <w:vMerge/>
            <w:tcBorders>
              <w:left w:val="single" w:sz="4" w:space="0" w:color="auto"/>
            </w:tcBorders>
            <w:shd w:val="clear" w:color="auto" w:fill="FFFFFF"/>
          </w:tcPr>
          <w:p w14:paraId="73D9DE2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82D9A5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8872A1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46775F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024B5D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607BF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5.2.1</w:t>
            </w:r>
          </w:p>
        </w:tc>
        <w:tc>
          <w:tcPr>
            <w:tcW w:w="1411" w:type="dxa"/>
            <w:tcBorders>
              <w:top w:val="single" w:sz="4" w:space="0" w:color="auto"/>
              <w:left w:val="single" w:sz="4" w:space="0" w:color="auto"/>
              <w:right w:val="single" w:sz="4" w:space="0" w:color="auto"/>
            </w:tcBorders>
            <w:shd w:val="clear" w:color="auto" w:fill="FFFFFF"/>
          </w:tcPr>
          <w:p w14:paraId="7F8015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2A4EB8" w:rsidRPr="009C09F7" w14:paraId="780EA145" w14:textId="77777777" w:rsidTr="00EB6A1B">
        <w:trPr>
          <w:jc w:val="center"/>
        </w:trPr>
        <w:tc>
          <w:tcPr>
            <w:tcW w:w="657" w:type="dxa"/>
            <w:vMerge/>
            <w:tcBorders>
              <w:left w:val="single" w:sz="4" w:space="0" w:color="auto"/>
            </w:tcBorders>
            <w:shd w:val="clear" w:color="auto" w:fill="FFFFFF"/>
          </w:tcPr>
          <w:p w14:paraId="643CAEE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70F28F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A2688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091387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E2F3DC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632A9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10</w:t>
            </w:r>
          </w:p>
          <w:p w14:paraId="68655DAF" w14:textId="77777777" w:rsidR="00B75C5E" w:rsidRPr="009C09F7" w:rsidRDefault="00B75C5E" w:rsidP="005006CC">
            <w:pPr>
              <w:pStyle w:val="20"/>
              <w:shd w:val="clear" w:color="auto" w:fill="auto"/>
              <w:spacing w:before="0" w:after="120" w:line="240" w:lineRule="auto"/>
              <w:ind w:left="-5"/>
              <w:jc w:val="center"/>
              <w:rPr>
                <w:rFonts w:ascii="Sylfaen" w:hAnsi="Sylfaen"/>
                <w:sz w:val="22"/>
                <w:szCs w:val="22"/>
                <w:lang w:val="en-US"/>
              </w:rPr>
            </w:pPr>
          </w:p>
        </w:tc>
        <w:tc>
          <w:tcPr>
            <w:tcW w:w="1411" w:type="dxa"/>
            <w:tcBorders>
              <w:top w:val="single" w:sz="4" w:space="0" w:color="auto"/>
              <w:left w:val="single" w:sz="4" w:space="0" w:color="auto"/>
              <w:right w:val="single" w:sz="4" w:space="0" w:color="auto"/>
            </w:tcBorders>
            <w:shd w:val="clear" w:color="auto" w:fill="FFFFFF"/>
          </w:tcPr>
          <w:p w14:paraId="13C7EE5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755749" w:rsidRPr="009C09F7" w14:paraId="5DD5CA0E" w14:textId="77777777" w:rsidTr="00EB6A1B">
        <w:trPr>
          <w:jc w:val="center"/>
        </w:trPr>
        <w:tc>
          <w:tcPr>
            <w:tcW w:w="657" w:type="dxa"/>
            <w:vMerge w:val="restart"/>
            <w:tcBorders>
              <w:top w:val="single" w:sz="4" w:space="0" w:color="auto"/>
              <w:left w:val="single" w:sz="4" w:space="0" w:color="auto"/>
            </w:tcBorders>
            <w:shd w:val="clear" w:color="auto" w:fill="FFFFFF"/>
          </w:tcPr>
          <w:p w14:paraId="644DB9F8" w14:textId="77777777" w:rsidR="00755749" w:rsidRPr="009C09F7" w:rsidRDefault="00755749"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67</w:t>
            </w:r>
          </w:p>
        </w:tc>
        <w:tc>
          <w:tcPr>
            <w:tcW w:w="2050" w:type="dxa"/>
            <w:vMerge w:val="restart"/>
            <w:tcBorders>
              <w:top w:val="single" w:sz="4" w:space="0" w:color="auto"/>
              <w:left w:val="single" w:sz="4" w:space="0" w:color="auto"/>
            </w:tcBorders>
            <w:shd w:val="clear" w:color="auto" w:fill="FFFFFF"/>
          </w:tcPr>
          <w:p w14:paraId="14E43A22" w14:textId="77777777" w:rsidR="00755749" w:rsidRPr="009C09F7" w:rsidRDefault="00755749"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8.605-2004 </w:t>
            </w:r>
            <w:r w:rsidRPr="009C09F7">
              <w:rPr>
                <w:rFonts w:ascii="Sylfaen" w:hAnsi="Sylfaen"/>
                <w:sz w:val="22"/>
                <w:szCs w:val="22"/>
              </w:rPr>
              <w:lastRenderedPageBreak/>
              <w:t>(IEC/TR 61206:1993, MOD)</w:t>
            </w:r>
          </w:p>
        </w:tc>
        <w:tc>
          <w:tcPr>
            <w:tcW w:w="5238" w:type="dxa"/>
            <w:vMerge w:val="restart"/>
            <w:tcBorders>
              <w:top w:val="single" w:sz="4" w:space="0" w:color="auto"/>
              <w:left w:val="single" w:sz="4" w:space="0" w:color="auto"/>
            </w:tcBorders>
            <w:shd w:val="clear" w:color="auto" w:fill="FFFFFF"/>
          </w:tcPr>
          <w:p w14:paraId="1296F86E" w14:textId="77777777" w:rsidR="00755749" w:rsidRPr="009C09F7" w:rsidRDefault="00755749"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Չափումների միասնականության ապահովման </w:t>
            </w:r>
            <w:r w:rsidRPr="009C09F7">
              <w:rPr>
                <w:rFonts w:ascii="Sylfaen" w:hAnsi="Sylfaen"/>
                <w:sz w:val="22"/>
                <w:szCs w:val="22"/>
              </w:rPr>
              <w:lastRenderedPageBreak/>
              <w:t xml:space="preserve">պետական համակարգ։ Բժշկական սարքեր՝ ուլտրաձայնային, ախտորոշիչ։ Շարունակական ալիքի դոպլերային սարքերի պարամետրերի չափման մեթոդիկաներին ներկայացվող ընդհանուր պահանջներ </w:t>
            </w:r>
          </w:p>
        </w:tc>
        <w:tc>
          <w:tcPr>
            <w:tcW w:w="1979" w:type="dxa"/>
            <w:vMerge w:val="restart"/>
            <w:tcBorders>
              <w:top w:val="single" w:sz="4" w:space="0" w:color="auto"/>
              <w:left w:val="single" w:sz="4" w:space="0" w:color="auto"/>
            </w:tcBorders>
            <w:shd w:val="clear" w:color="auto" w:fill="FFFFFF"/>
          </w:tcPr>
          <w:p w14:paraId="44C551C7"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60DF1383"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FC68B8"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64A5CC5"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755749" w:rsidRPr="009C09F7" w14:paraId="3CBE2BDB" w14:textId="77777777" w:rsidTr="00EB6A1B">
        <w:trPr>
          <w:jc w:val="center"/>
        </w:trPr>
        <w:tc>
          <w:tcPr>
            <w:tcW w:w="657" w:type="dxa"/>
            <w:vMerge/>
            <w:tcBorders>
              <w:left w:val="single" w:sz="4" w:space="0" w:color="auto"/>
            </w:tcBorders>
            <w:shd w:val="clear" w:color="auto" w:fill="FFFFFF"/>
          </w:tcPr>
          <w:p w14:paraId="6DB568C7" w14:textId="77777777" w:rsidR="00755749" w:rsidRPr="009C09F7" w:rsidRDefault="00755749" w:rsidP="008024ED">
            <w:pPr>
              <w:spacing w:after="120"/>
              <w:ind w:left="15"/>
              <w:jc w:val="center"/>
              <w:rPr>
                <w:sz w:val="22"/>
                <w:szCs w:val="22"/>
              </w:rPr>
            </w:pPr>
          </w:p>
        </w:tc>
        <w:tc>
          <w:tcPr>
            <w:tcW w:w="2050" w:type="dxa"/>
            <w:vMerge/>
            <w:tcBorders>
              <w:left w:val="single" w:sz="4" w:space="0" w:color="auto"/>
            </w:tcBorders>
            <w:shd w:val="clear" w:color="auto" w:fill="FFFFFF"/>
          </w:tcPr>
          <w:p w14:paraId="6381977F" w14:textId="77777777" w:rsidR="00755749" w:rsidRPr="009C09F7" w:rsidRDefault="00755749" w:rsidP="00EB6A1B">
            <w:pPr>
              <w:spacing w:after="120"/>
              <w:jc w:val="center"/>
              <w:rPr>
                <w:sz w:val="22"/>
                <w:szCs w:val="22"/>
              </w:rPr>
            </w:pPr>
          </w:p>
        </w:tc>
        <w:tc>
          <w:tcPr>
            <w:tcW w:w="5238" w:type="dxa"/>
            <w:vMerge/>
            <w:tcBorders>
              <w:left w:val="single" w:sz="4" w:space="0" w:color="auto"/>
            </w:tcBorders>
            <w:shd w:val="clear" w:color="auto" w:fill="FFFFFF"/>
            <w:vAlign w:val="bottom"/>
          </w:tcPr>
          <w:p w14:paraId="7D9DD10E" w14:textId="77777777" w:rsidR="00755749" w:rsidRPr="009C09F7" w:rsidRDefault="00755749" w:rsidP="00371FE8">
            <w:pPr>
              <w:spacing w:after="120"/>
              <w:ind w:left="-17"/>
              <w:rPr>
                <w:sz w:val="22"/>
                <w:szCs w:val="22"/>
              </w:rPr>
            </w:pPr>
          </w:p>
        </w:tc>
        <w:tc>
          <w:tcPr>
            <w:tcW w:w="1979" w:type="dxa"/>
            <w:vMerge/>
            <w:tcBorders>
              <w:left w:val="single" w:sz="4" w:space="0" w:color="auto"/>
            </w:tcBorders>
            <w:shd w:val="clear" w:color="auto" w:fill="FFFFFF"/>
          </w:tcPr>
          <w:p w14:paraId="2A69F1D6" w14:textId="77777777" w:rsidR="00755749" w:rsidRPr="009C09F7" w:rsidRDefault="00755749" w:rsidP="005006CC">
            <w:pPr>
              <w:spacing w:after="120"/>
              <w:jc w:val="center"/>
              <w:rPr>
                <w:sz w:val="22"/>
                <w:szCs w:val="22"/>
              </w:rPr>
            </w:pPr>
          </w:p>
        </w:tc>
        <w:tc>
          <w:tcPr>
            <w:tcW w:w="2127" w:type="dxa"/>
            <w:vMerge/>
            <w:tcBorders>
              <w:left w:val="single" w:sz="4" w:space="0" w:color="auto"/>
            </w:tcBorders>
            <w:shd w:val="clear" w:color="auto" w:fill="FFFFFF"/>
          </w:tcPr>
          <w:p w14:paraId="3D6F5A03"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DCF290"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E527778"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755749" w:rsidRPr="009C09F7" w14:paraId="4D88D088" w14:textId="77777777" w:rsidTr="00EB6A1B">
        <w:trPr>
          <w:jc w:val="center"/>
        </w:trPr>
        <w:tc>
          <w:tcPr>
            <w:tcW w:w="657" w:type="dxa"/>
            <w:vMerge/>
            <w:tcBorders>
              <w:left w:val="single" w:sz="4" w:space="0" w:color="auto"/>
            </w:tcBorders>
            <w:shd w:val="clear" w:color="auto" w:fill="FFFFFF"/>
          </w:tcPr>
          <w:p w14:paraId="66A554BC" w14:textId="77777777" w:rsidR="00755749" w:rsidRPr="009C09F7" w:rsidRDefault="00755749" w:rsidP="008024ED">
            <w:pPr>
              <w:spacing w:after="120"/>
              <w:ind w:left="15"/>
              <w:jc w:val="center"/>
              <w:rPr>
                <w:sz w:val="22"/>
                <w:szCs w:val="22"/>
              </w:rPr>
            </w:pPr>
          </w:p>
        </w:tc>
        <w:tc>
          <w:tcPr>
            <w:tcW w:w="2050" w:type="dxa"/>
            <w:vMerge/>
            <w:tcBorders>
              <w:left w:val="single" w:sz="4" w:space="0" w:color="auto"/>
            </w:tcBorders>
            <w:shd w:val="clear" w:color="auto" w:fill="FFFFFF"/>
          </w:tcPr>
          <w:p w14:paraId="6FB0AAE1" w14:textId="77777777" w:rsidR="00755749" w:rsidRPr="009C09F7" w:rsidRDefault="00755749" w:rsidP="00EB6A1B">
            <w:pPr>
              <w:spacing w:after="120"/>
              <w:jc w:val="center"/>
              <w:rPr>
                <w:sz w:val="22"/>
                <w:szCs w:val="22"/>
              </w:rPr>
            </w:pPr>
          </w:p>
        </w:tc>
        <w:tc>
          <w:tcPr>
            <w:tcW w:w="5238" w:type="dxa"/>
            <w:vMerge/>
            <w:tcBorders>
              <w:left w:val="single" w:sz="4" w:space="0" w:color="auto"/>
            </w:tcBorders>
            <w:shd w:val="clear" w:color="auto" w:fill="FFFFFF"/>
            <w:vAlign w:val="bottom"/>
          </w:tcPr>
          <w:p w14:paraId="679859DF" w14:textId="77777777" w:rsidR="00755749" w:rsidRPr="009C09F7" w:rsidRDefault="00755749" w:rsidP="00371FE8">
            <w:pPr>
              <w:spacing w:after="120"/>
              <w:ind w:left="-17"/>
              <w:rPr>
                <w:sz w:val="22"/>
                <w:szCs w:val="22"/>
              </w:rPr>
            </w:pPr>
          </w:p>
        </w:tc>
        <w:tc>
          <w:tcPr>
            <w:tcW w:w="1979" w:type="dxa"/>
            <w:vMerge/>
            <w:tcBorders>
              <w:left w:val="single" w:sz="4" w:space="0" w:color="auto"/>
            </w:tcBorders>
            <w:shd w:val="clear" w:color="auto" w:fill="FFFFFF"/>
          </w:tcPr>
          <w:p w14:paraId="5ABC9BA6" w14:textId="77777777" w:rsidR="00755749" w:rsidRPr="009C09F7" w:rsidRDefault="00755749" w:rsidP="005006CC">
            <w:pPr>
              <w:spacing w:after="120"/>
              <w:jc w:val="center"/>
              <w:rPr>
                <w:sz w:val="22"/>
                <w:szCs w:val="22"/>
              </w:rPr>
            </w:pPr>
          </w:p>
        </w:tc>
        <w:tc>
          <w:tcPr>
            <w:tcW w:w="2127" w:type="dxa"/>
            <w:vMerge/>
            <w:tcBorders>
              <w:left w:val="single" w:sz="4" w:space="0" w:color="auto"/>
            </w:tcBorders>
            <w:shd w:val="clear" w:color="auto" w:fill="FFFFFF"/>
          </w:tcPr>
          <w:p w14:paraId="10AC0EC4"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BF386A"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9E411B9"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755749" w:rsidRPr="009C09F7" w14:paraId="3B17277E" w14:textId="77777777" w:rsidTr="00EB6A1B">
        <w:trPr>
          <w:jc w:val="center"/>
        </w:trPr>
        <w:tc>
          <w:tcPr>
            <w:tcW w:w="657" w:type="dxa"/>
            <w:vMerge/>
            <w:tcBorders>
              <w:left w:val="single" w:sz="4" w:space="0" w:color="auto"/>
            </w:tcBorders>
            <w:shd w:val="clear" w:color="auto" w:fill="FFFFFF"/>
          </w:tcPr>
          <w:p w14:paraId="14B4C195" w14:textId="77777777" w:rsidR="00755749" w:rsidRPr="009C09F7" w:rsidRDefault="00755749" w:rsidP="008024ED">
            <w:pPr>
              <w:spacing w:after="120"/>
              <w:ind w:left="15"/>
              <w:jc w:val="center"/>
              <w:rPr>
                <w:sz w:val="22"/>
                <w:szCs w:val="22"/>
              </w:rPr>
            </w:pPr>
          </w:p>
        </w:tc>
        <w:tc>
          <w:tcPr>
            <w:tcW w:w="2050" w:type="dxa"/>
            <w:vMerge/>
            <w:tcBorders>
              <w:left w:val="single" w:sz="4" w:space="0" w:color="auto"/>
            </w:tcBorders>
            <w:shd w:val="clear" w:color="auto" w:fill="FFFFFF"/>
          </w:tcPr>
          <w:p w14:paraId="7573323D" w14:textId="77777777" w:rsidR="00755749" w:rsidRPr="009C09F7" w:rsidRDefault="00755749" w:rsidP="00EB6A1B">
            <w:pPr>
              <w:spacing w:after="120"/>
              <w:jc w:val="center"/>
              <w:rPr>
                <w:sz w:val="22"/>
                <w:szCs w:val="22"/>
              </w:rPr>
            </w:pPr>
          </w:p>
        </w:tc>
        <w:tc>
          <w:tcPr>
            <w:tcW w:w="5238" w:type="dxa"/>
            <w:vMerge/>
            <w:tcBorders>
              <w:left w:val="single" w:sz="4" w:space="0" w:color="auto"/>
            </w:tcBorders>
            <w:shd w:val="clear" w:color="auto" w:fill="FFFFFF"/>
            <w:vAlign w:val="bottom"/>
          </w:tcPr>
          <w:p w14:paraId="5F5B4871" w14:textId="77777777" w:rsidR="00755749" w:rsidRPr="009C09F7" w:rsidRDefault="00755749" w:rsidP="00371FE8">
            <w:pPr>
              <w:spacing w:after="120"/>
              <w:ind w:left="-17"/>
              <w:rPr>
                <w:sz w:val="22"/>
                <w:szCs w:val="22"/>
              </w:rPr>
            </w:pPr>
          </w:p>
        </w:tc>
        <w:tc>
          <w:tcPr>
            <w:tcW w:w="1979" w:type="dxa"/>
            <w:vMerge/>
            <w:tcBorders>
              <w:left w:val="single" w:sz="4" w:space="0" w:color="auto"/>
            </w:tcBorders>
            <w:shd w:val="clear" w:color="auto" w:fill="FFFFFF"/>
          </w:tcPr>
          <w:p w14:paraId="4BF701AC" w14:textId="77777777" w:rsidR="00755749" w:rsidRPr="009C09F7" w:rsidRDefault="00755749" w:rsidP="005006CC">
            <w:pPr>
              <w:spacing w:after="120"/>
              <w:jc w:val="center"/>
              <w:rPr>
                <w:sz w:val="22"/>
                <w:szCs w:val="22"/>
              </w:rPr>
            </w:pPr>
          </w:p>
        </w:tc>
        <w:tc>
          <w:tcPr>
            <w:tcW w:w="2127" w:type="dxa"/>
            <w:vMerge/>
            <w:tcBorders>
              <w:left w:val="single" w:sz="4" w:space="0" w:color="auto"/>
            </w:tcBorders>
            <w:shd w:val="clear" w:color="auto" w:fill="FFFFFF"/>
          </w:tcPr>
          <w:p w14:paraId="5E080F88"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48AB65"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5CE43D79"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755749" w:rsidRPr="009C09F7" w14:paraId="041C4036" w14:textId="77777777" w:rsidTr="00EB6A1B">
        <w:trPr>
          <w:jc w:val="center"/>
        </w:trPr>
        <w:tc>
          <w:tcPr>
            <w:tcW w:w="657" w:type="dxa"/>
            <w:vMerge/>
            <w:tcBorders>
              <w:left w:val="single" w:sz="4" w:space="0" w:color="auto"/>
            </w:tcBorders>
            <w:shd w:val="clear" w:color="auto" w:fill="FFFFFF"/>
          </w:tcPr>
          <w:p w14:paraId="0252F321" w14:textId="77777777" w:rsidR="00755749" w:rsidRPr="009C09F7" w:rsidRDefault="00755749" w:rsidP="008024ED">
            <w:pPr>
              <w:spacing w:after="120"/>
              <w:ind w:left="15"/>
              <w:jc w:val="center"/>
              <w:rPr>
                <w:sz w:val="22"/>
                <w:szCs w:val="22"/>
              </w:rPr>
            </w:pPr>
          </w:p>
        </w:tc>
        <w:tc>
          <w:tcPr>
            <w:tcW w:w="2050" w:type="dxa"/>
            <w:vMerge/>
            <w:tcBorders>
              <w:left w:val="single" w:sz="4" w:space="0" w:color="auto"/>
            </w:tcBorders>
            <w:shd w:val="clear" w:color="auto" w:fill="FFFFFF"/>
          </w:tcPr>
          <w:p w14:paraId="4345F11C" w14:textId="77777777" w:rsidR="00755749" w:rsidRPr="009C09F7" w:rsidRDefault="00755749" w:rsidP="00EB6A1B">
            <w:pPr>
              <w:spacing w:after="120"/>
              <w:jc w:val="center"/>
              <w:rPr>
                <w:sz w:val="22"/>
                <w:szCs w:val="22"/>
              </w:rPr>
            </w:pPr>
          </w:p>
        </w:tc>
        <w:tc>
          <w:tcPr>
            <w:tcW w:w="5238" w:type="dxa"/>
            <w:vMerge/>
            <w:tcBorders>
              <w:left w:val="single" w:sz="4" w:space="0" w:color="auto"/>
            </w:tcBorders>
            <w:shd w:val="clear" w:color="auto" w:fill="FFFFFF"/>
            <w:vAlign w:val="bottom"/>
          </w:tcPr>
          <w:p w14:paraId="6D3F9AE2" w14:textId="77777777" w:rsidR="00755749" w:rsidRPr="009C09F7" w:rsidRDefault="00755749" w:rsidP="00371FE8">
            <w:pPr>
              <w:spacing w:after="120"/>
              <w:ind w:left="-17"/>
              <w:rPr>
                <w:sz w:val="22"/>
                <w:szCs w:val="22"/>
              </w:rPr>
            </w:pPr>
          </w:p>
        </w:tc>
        <w:tc>
          <w:tcPr>
            <w:tcW w:w="1979" w:type="dxa"/>
            <w:vMerge/>
            <w:tcBorders>
              <w:left w:val="single" w:sz="4" w:space="0" w:color="auto"/>
            </w:tcBorders>
            <w:shd w:val="clear" w:color="auto" w:fill="FFFFFF"/>
          </w:tcPr>
          <w:p w14:paraId="3C25CD88" w14:textId="77777777" w:rsidR="00755749" w:rsidRPr="009C09F7" w:rsidRDefault="00755749" w:rsidP="005006CC">
            <w:pPr>
              <w:spacing w:after="120"/>
              <w:jc w:val="center"/>
              <w:rPr>
                <w:sz w:val="22"/>
                <w:szCs w:val="22"/>
              </w:rPr>
            </w:pPr>
          </w:p>
        </w:tc>
        <w:tc>
          <w:tcPr>
            <w:tcW w:w="2127" w:type="dxa"/>
            <w:vMerge/>
            <w:tcBorders>
              <w:left w:val="single" w:sz="4" w:space="0" w:color="auto"/>
            </w:tcBorders>
            <w:shd w:val="clear" w:color="auto" w:fill="FFFFFF"/>
          </w:tcPr>
          <w:p w14:paraId="114AB6F2"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5921E6"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8767967"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755749" w:rsidRPr="009C09F7" w14:paraId="74B6F2D3" w14:textId="77777777" w:rsidTr="00755749">
        <w:trPr>
          <w:trHeight w:val="435"/>
          <w:jc w:val="center"/>
        </w:trPr>
        <w:tc>
          <w:tcPr>
            <w:tcW w:w="657" w:type="dxa"/>
            <w:vMerge/>
            <w:tcBorders>
              <w:left w:val="single" w:sz="4" w:space="0" w:color="auto"/>
              <w:bottom w:val="single" w:sz="4" w:space="0" w:color="auto"/>
            </w:tcBorders>
            <w:shd w:val="clear" w:color="auto" w:fill="FFFFFF"/>
          </w:tcPr>
          <w:p w14:paraId="4AD7F849" w14:textId="77777777" w:rsidR="00755749" w:rsidRPr="009C09F7" w:rsidRDefault="00755749"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A5CE9DA" w14:textId="77777777" w:rsidR="00755749" w:rsidRPr="009C09F7" w:rsidRDefault="00755749"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39842829" w14:textId="77777777" w:rsidR="00755749" w:rsidRPr="009C09F7" w:rsidRDefault="00755749"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E05902D" w14:textId="77777777" w:rsidR="00755749" w:rsidRPr="009C09F7" w:rsidRDefault="00755749"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678DBAC" w14:textId="77777777" w:rsidR="00755749" w:rsidRPr="009C09F7" w:rsidRDefault="00755749"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59040B4" w14:textId="77777777" w:rsidR="00755749" w:rsidRPr="009C09F7" w:rsidRDefault="00755749"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A0F36D2" w14:textId="77777777" w:rsidR="00755749" w:rsidRPr="009C09F7" w:rsidRDefault="00755749"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2A4EB8" w:rsidRPr="009C09F7" w14:paraId="7EF92C4D" w14:textId="77777777" w:rsidTr="00EB6A1B">
        <w:trPr>
          <w:jc w:val="center"/>
        </w:trPr>
        <w:tc>
          <w:tcPr>
            <w:tcW w:w="657" w:type="dxa"/>
            <w:vMerge w:val="restart"/>
            <w:tcBorders>
              <w:top w:val="single" w:sz="4" w:space="0" w:color="auto"/>
              <w:left w:val="single" w:sz="4" w:space="0" w:color="auto"/>
            </w:tcBorders>
            <w:shd w:val="clear" w:color="auto" w:fill="FFFFFF"/>
          </w:tcPr>
          <w:p w14:paraId="298E6F0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68</w:t>
            </w:r>
          </w:p>
        </w:tc>
        <w:tc>
          <w:tcPr>
            <w:tcW w:w="2050" w:type="dxa"/>
            <w:vMerge w:val="restart"/>
            <w:tcBorders>
              <w:top w:val="single" w:sz="4" w:space="0" w:color="auto"/>
              <w:left w:val="single" w:sz="4" w:space="0" w:color="auto"/>
            </w:tcBorders>
            <w:shd w:val="clear" w:color="auto" w:fill="FFFFFF"/>
          </w:tcPr>
          <w:p w14:paraId="584557F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10328-2007 (ISO 10328:2006, IDT)</w:t>
            </w:r>
          </w:p>
        </w:tc>
        <w:tc>
          <w:tcPr>
            <w:tcW w:w="5238" w:type="dxa"/>
            <w:vMerge w:val="restart"/>
            <w:tcBorders>
              <w:top w:val="single" w:sz="4" w:space="0" w:color="auto"/>
              <w:left w:val="single" w:sz="4" w:space="0" w:color="auto"/>
            </w:tcBorders>
            <w:shd w:val="clear" w:color="auto" w:fill="FFFFFF"/>
          </w:tcPr>
          <w:p w14:paraId="774DBB48"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Պրոթեզավորում</w:t>
            </w:r>
            <w:r w:rsidR="00F35DF6" w:rsidRPr="009C09F7">
              <w:rPr>
                <w:rFonts w:ascii="Sylfaen" w:hAnsi="Sylfaen"/>
                <w:sz w:val="22"/>
                <w:szCs w:val="22"/>
              </w:rPr>
              <w:t>։</w:t>
            </w:r>
            <w:r w:rsidRPr="009C09F7">
              <w:rPr>
                <w:rFonts w:ascii="Sylfaen" w:hAnsi="Sylfaen"/>
                <w:sz w:val="22"/>
                <w:szCs w:val="22"/>
              </w:rPr>
              <w:t xml:space="preserve"> Ստորին վերջույթների պրոթեզների կառուցվածքի փորձարկումներ</w:t>
            </w:r>
            <w:r w:rsidR="00F35DF6" w:rsidRPr="009C09F7">
              <w:rPr>
                <w:rFonts w:ascii="Sylfaen" w:hAnsi="Sylfaen"/>
                <w:sz w:val="22"/>
                <w:szCs w:val="22"/>
              </w:rPr>
              <w:t>։</w:t>
            </w:r>
            <w:r w:rsidRPr="009C09F7">
              <w:rPr>
                <w:rFonts w:ascii="Sylfaen" w:hAnsi="Sylfaen"/>
                <w:sz w:val="22"/>
                <w:szCs w:val="22"/>
              </w:rPr>
              <w:t xml:space="preserve"> Պահանջներ </w:t>
            </w:r>
            <w:r w:rsidR="00284EDE" w:rsidRPr="009C09F7">
              <w:rPr>
                <w:rFonts w:ascii="Sylfaen" w:hAnsi="Sylfaen"/>
                <w:sz w:val="22"/>
                <w:szCs w:val="22"/>
              </w:rPr>
              <w:t>եւ</w:t>
            </w:r>
            <w:r w:rsidRPr="009C09F7">
              <w:rPr>
                <w:rFonts w:ascii="Sylfaen" w:hAnsi="Sylfaen"/>
                <w:sz w:val="22"/>
                <w:szCs w:val="22"/>
              </w:rPr>
              <w:t xml:space="preserve"> փորձարկման մեթոդներ</w:t>
            </w:r>
          </w:p>
        </w:tc>
        <w:tc>
          <w:tcPr>
            <w:tcW w:w="1979" w:type="dxa"/>
            <w:vMerge w:val="restart"/>
            <w:tcBorders>
              <w:top w:val="single" w:sz="4" w:space="0" w:color="auto"/>
              <w:left w:val="single" w:sz="4" w:space="0" w:color="auto"/>
            </w:tcBorders>
            <w:shd w:val="clear" w:color="auto" w:fill="FFFFFF"/>
          </w:tcPr>
          <w:p w14:paraId="7C16BDB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F7888AC"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1E1FDFB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7D62F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D688CDC" w14:textId="77777777" w:rsidTr="00EB6A1B">
        <w:trPr>
          <w:jc w:val="center"/>
        </w:trPr>
        <w:tc>
          <w:tcPr>
            <w:tcW w:w="657" w:type="dxa"/>
            <w:vMerge/>
            <w:tcBorders>
              <w:left w:val="single" w:sz="4" w:space="0" w:color="auto"/>
            </w:tcBorders>
            <w:shd w:val="clear" w:color="auto" w:fill="FFFFFF"/>
          </w:tcPr>
          <w:p w14:paraId="38256F5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F2C859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A0EB64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74486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50AFD4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A430F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22F6495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14659FF6" w14:textId="77777777" w:rsidTr="00EB6A1B">
        <w:trPr>
          <w:jc w:val="center"/>
        </w:trPr>
        <w:tc>
          <w:tcPr>
            <w:tcW w:w="657" w:type="dxa"/>
            <w:vMerge/>
            <w:tcBorders>
              <w:left w:val="single" w:sz="4" w:space="0" w:color="auto"/>
            </w:tcBorders>
            <w:shd w:val="clear" w:color="auto" w:fill="FFFFFF"/>
          </w:tcPr>
          <w:p w14:paraId="0EF0B03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2A5BF3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A6985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1304F1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557632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83866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24C77F2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895E1D2" w14:textId="77777777" w:rsidTr="00EB6A1B">
        <w:trPr>
          <w:jc w:val="center"/>
        </w:trPr>
        <w:tc>
          <w:tcPr>
            <w:tcW w:w="657" w:type="dxa"/>
            <w:vMerge/>
            <w:tcBorders>
              <w:left w:val="single" w:sz="4" w:space="0" w:color="auto"/>
            </w:tcBorders>
            <w:shd w:val="clear" w:color="auto" w:fill="FFFFFF"/>
          </w:tcPr>
          <w:p w14:paraId="19B65AF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3CC6AD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2C251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C97621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69A961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7D081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2EAC070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61CDE6B" w14:textId="77777777" w:rsidTr="00EB6A1B">
        <w:trPr>
          <w:jc w:val="center"/>
        </w:trPr>
        <w:tc>
          <w:tcPr>
            <w:tcW w:w="657" w:type="dxa"/>
            <w:vMerge/>
            <w:tcBorders>
              <w:left w:val="single" w:sz="4" w:space="0" w:color="auto"/>
            </w:tcBorders>
            <w:shd w:val="clear" w:color="auto" w:fill="FFFFFF"/>
          </w:tcPr>
          <w:p w14:paraId="4905061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0C6664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64FBE0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C3966B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12623F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3F92E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4F27FC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5FC6D790" w14:textId="77777777" w:rsidTr="00EB6A1B">
        <w:trPr>
          <w:jc w:val="center"/>
        </w:trPr>
        <w:tc>
          <w:tcPr>
            <w:tcW w:w="657" w:type="dxa"/>
            <w:vMerge w:val="restart"/>
            <w:tcBorders>
              <w:top w:val="single" w:sz="4" w:space="0" w:color="auto"/>
              <w:left w:val="single" w:sz="4" w:space="0" w:color="auto"/>
            </w:tcBorders>
            <w:shd w:val="clear" w:color="auto" w:fill="FFFFFF"/>
          </w:tcPr>
          <w:p w14:paraId="5C8D82A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69</w:t>
            </w:r>
          </w:p>
        </w:tc>
        <w:tc>
          <w:tcPr>
            <w:tcW w:w="2050" w:type="dxa"/>
            <w:vMerge w:val="restart"/>
            <w:tcBorders>
              <w:top w:val="single" w:sz="4" w:space="0" w:color="auto"/>
              <w:left w:val="single" w:sz="4" w:space="0" w:color="auto"/>
            </w:tcBorders>
            <w:shd w:val="clear" w:color="auto" w:fill="FFFFFF"/>
          </w:tcPr>
          <w:p w14:paraId="3BD9AA44"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10651-4-2015 (ISO 10651-4:2002, IDT)</w:t>
            </w:r>
          </w:p>
        </w:tc>
        <w:tc>
          <w:tcPr>
            <w:tcW w:w="5238" w:type="dxa"/>
            <w:vMerge w:val="restart"/>
            <w:tcBorders>
              <w:top w:val="single" w:sz="4" w:space="0" w:color="auto"/>
              <w:left w:val="single" w:sz="4" w:space="0" w:color="auto"/>
            </w:tcBorders>
            <w:shd w:val="clear" w:color="auto" w:fill="FFFFFF"/>
          </w:tcPr>
          <w:p w14:paraId="2865C0A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Թոքերի արհեստական օդափոխության ապարատներ բժշկական</w:t>
            </w:r>
            <w:r w:rsidR="00F35DF6" w:rsidRPr="009C09F7">
              <w:rPr>
                <w:rFonts w:ascii="Sylfaen" w:hAnsi="Sylfaen"/>
                <w:sz w:val="22"/>
                <w:szCs w:val="22"/>
              </w:rPr>
              <w:t>։</w:t>
            </w:r>
            <w:r w:rsidRPr="009C09F7">
              <w:rPr>
                <w:rFonts w:ascii="Sylfaen" w:hAnsi="Sylfaen"/>
                <w:sz w:val="22"/>
                <w:szCs w:val="22"/>
              </w:rPr>
              <w:t xml:space="preserve"> Մաս 4. </w:t>
            </w:r>
            <w:r w:rsidR="00A83A89" w:rsidRPr="009C09F7">
              <w:rPr>
                <w:rFonts w:ascii="Sylfaen" w:hAnsi="Sylfaen"/>
                <w:sz w:val="22"/>
                <w:szCs w:val="22"/>
              </w:rPr>
              <w:t>Վերակենդանացման համար թոքերի արհեստական օդափոխության ՝ ձեռքի շարժաբերով ապարատների</w:t>
            </w:r>
            <w:r w:rsidR="000621CB" w:rsidRPr="009C09F7">
              <w:rPr>
                <w:rFonts w:ascii="Sylfaen" w:hAnsi="Sylfaen"/>
                <w:sz w:val="22"/>
                <w:szCs w:val="22"/>
              </w:rPr>
              <w:t xml:space="preserve">ն </w:t>
            </w:r>
            <w:r w:rsidR="00A83A89" w:rsidRPr="009C09F7">
              <w:rPr>
                <w:rFonts w:ascii="Sylfaen" w:hAnsi="Sylfaen"/>
                <w:sz w:val="22"/>
                <w:szCs w:val="22"/>
              </w:rPr>
              <w:t>ներկայացվող անվտանգության մասնավոր պահանջներ՝ հաշվի առնելով</w:t>
            </w:r>
            <w:r w:rsidR="00284EDE" w:rsidRPr="009C09F7">
              <w:rPr>
                <w:rFonts w:ascii="Sylfaen" w:hAnsi="Sylfaen"/>
                <w:sz w:val="22"/>
                <w:szCs w:val="22"/>
              </w:rPr>
              <w:t xml:space="preserve"> </w:t>
            </w:r>
            <w:r w:rsidR="00A83A89" w:rsidRPr="009C09F7">
              <w:rPr>
                <w:rFonts w:ascii="Sylfaen" w:hAnsi="Sylfaen"/>
                <w:sz w:val="22"/>
                <w:szCs w:val="22"/>
              </w:rPr>
              <w:t>դրանց</w:t>
            </w:r>
            <w:r w:rsidRPr="009C09F7">
              <w:rPr>
                <w:rFonts w:ascii="Sylfaen" w:hAnsi="Sylfaen"/>
                <w:sz w:val="22"/>
                <w:szCs w:val="22"/>
              </w:rPr>
              <w:t xml:space="preserve"> հիմնական </w:t>
            </w:r>
            <w:r w:rsidR="005F38D3" w:rsidRPr="009C09F7">
              <w:rPr>
                <w:rFonts w:ascii="Sylfaen" w:hAnsi="Sylfaen"/>
                <w:sz w:val="22"/>
                <w:szCs w:val="22"/>
              </w:rPr>
              <w:t xml:space="preserve">գործառութային </w:t>
            </w:r>
            <w:r w:rsidRPr="009C09F7">
              <w:rPr>
                <w:rFonts w:ascii="Sylfaen" w:hAnsi="Sylfaen"/>
                <w:sz w:val="22"/>
                <w:szCs w:val="22"/>
              </w:rPr>
              <w:t>բնութագրերը</w:t>
            </w:r>
            <w:r w:rsidR="00284EDE" w:rsidRPr="009C09F7">
              <w:rPr>
                <w:rFonts w:ascii="Sylfaen" w:hAnsi="Sylfaen"/>
                <w:sz w:val="22"/>
                <w:szCs w:val="22"/>
              </w:rPr>
              <w:t xml:space="preserve"> </w:t>
            </w:r>
          </w:p>
        </w:tc>
        <w:tc>
          <w:tcPr>
            <w:tcW w:w="1979" w:type="dxa"/>
            <w:vMerge w:val="restart"/>
            <w:tcBorders>
              <w:top w:val="single" w:sz="4" w:space="0" w:color="auto"/>
              <w:left w:val="single" w:sz="4" w:space="0" w:color="auto"/>
            </w:tcBorders>
            <w:shd w:val="clear" w:color="auto" w:fill="FFFFFF"/>
          </w:tcPr>
          <w:p w14:paraId="629BB6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ABE006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22021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51B675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0E0B112" w14:textId="77777777" w:rsidTr="00EB6A1B">
        <w:trPr>
          <w:jc w:val="center"/>
        </w:trPr>
        <w:tc>
          <w:tcPr>
            <w:tcW w:w="657" w:type="dxa"/>
            <w:vMerge/>
            <w:tcBorders>
              <w:left w:val="single" w:sz="4" w:space="0" w:color="auto"/>
            </w:tcBorders>
            <w:shd w:val="clear" w:color="auto" w:fill="FFFFFF"/>
          </w:tcPr>
          <w:p w14:paraId="6A48994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E2C730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A45F5F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8FABCF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2FD8E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9FC2F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30087E4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584D30C1" w14:textId="77777777" w:rsidTr="00EB6A1B">
        <w:trPr>
          <w:jc w:val="center"/>
        </w:trPr>
        <w:tc>
          <w:tcPr>
            <w:tcW w:w="657" w:type="dxa"/>
            <w:vMerge/>
            <w:tcBorders>
              <w:left w:val="single" w:sz="4" w:space="0" w:color="auto"/>
            </w:tcBorders>
            <w:shd w:val="clear" w:color="auto" w:fill="FFFFFF"/>
          </w:tcPr>
          <w:p w14:paraId="56F5EC7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37E2EE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ADB512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AC5263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85754F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6414F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5.4, 5.5, 7.1</w:t>
            </w:r>
          </w:p>
        </w:tc>
        <w:tc>
          <w:tcPr>
            <w:tcW w:w="1411" w:type="dxa"/>
            <w:tcBorders>
              <w:top w:val="single" w:sz="4" w:space="0" w:color="auto"/>
              <w:left w:val="single" w:sz="4" w:space="0" w:color="auto"/>
              <w:right w:val="single" w:sz="4" w:space="0" w:color="auto"/>
            </w:tcBorders>
            <w:shd w:val="clear" w:color="auto" w:fill="FFFFFF"/>
          </w:tcPr>
          <w:p w14:paraId="3F847A1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4EE23E6C" w14:textId="77777777" w:rsidTr="00EB6A1B">
        <w:trPr>
          <w:jc w:val="center"/>
        </w:trPr>
        <w:tc>
          <w:tcPr>
            <w:tcW w:w="657" w:type="dxa"/>
            <w:vMerge/>
            <w:tcBorders>
              <w:left w:val="single" w:sz="4" w:space="0" w:color="auto"/>
            </w:tcBorders>
            <w:shd w:val="clear" w:color="auto" w:fill="FFFFFF"/>
          </w:tcPr>
          <w:p w14:paraId="245438E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E16BE4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98E2F3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EB5214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5CA564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5D493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4.1-4.3, 4.5-4.7, 5.2-5.4, 6.1-6.7, 7.1, 7.2</w:t>
            </w:r>
          </w:p>
        </w:tc>
        <w:tc>
          <w:tcPr>
            <w:tcW w:w="1411" w:type="dxa"/>
            <w:tcBorders>
              <w:top w:val="single" w:sz="4" w:space="0" w:color="auto"/>
              <w:left w:val="single" w:sz="4" w:space="0" w:color="auto"/>
              <w:right w:val="single" w:sz="4" w:space="0" w:color="auto"/>
            </w:tcBorders>
            <w:shd w:val="clear" w:color="auto" w:fill="FFFFFF"/>
          </w:tcPr>
          <w:p w14:paraId="5BCFD31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60E23E3" w14:textId="77777777" w:rsidTr="00EB6A1B">
        <w:trPr>
          <w:jc w:val="center"/>
        </w:trPr>
        <w:tc>
          <w:tcPr>
            <w:tcW w:w="657" w:type="dxa"/>
            <w:vMerge/>
            <w:tcBorders>
              <w:left w:val="single" w:sz="4" w:space="0" w:color="auto"/>
            </w:tcBorders>
            <w:shd w:val="clear" w:color="auto" w:fill="FFFFFF"/>
          </w:tcPr>
          <w:p w14:paraId="588194F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E3DB35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016972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DB19EF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22D385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D8033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5.1-5.5, 74</w:t>
            </w:r>
          </w:p>
        </w:tc>
        <w:tc>
          <w:tcPr>
            <w:tcW w:w="1411" w:type="dxa"/>
            <w:tcBorders>
              <w:top w:val="single" w:sz="4" w:space="0" w:color="auto"/>
              <w:left w:val="single" w:sz="4" w:space="0" w:color="auto"/>
              <w:right w:val="single" w:sz="4" w:space="0" w:color="auto"/>
            </w:tcBorders>
            <w:shd w:val="clear" w:color="auto" w:fill="FFFFFF"/>
          </w:tcPr>
          <w:p w14:paraId="08FFBD4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242B0FF4" w14:textId="77777777" w:rsidTr="00EB6A1B">
        <w:trPr>
          <w:jc w:val="center"/>
        </w:trPr>
        <w:tc>
          <w:tcPr>
            <w:tcW w:w="657" w:type="dxa"/>
            <w:vMerge/>
            <w:tcBorders>
              <w:left w:val="single" w:sz="4" w:space="0" w:color="auto"/>
            </w:tcBorders>
            <w:shd w:val="clear" w:color="auto" w:fill="FFFFFF"/>
          </w:tcPr>
          <w:p w14:paraId="7783B16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239928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5B67A3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47A720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8757AA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EEC85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9.1</w:t>
            </w:r>
          </w:p>
        </w:tc>
        <w:tc>
          <w:tcPr>
            <w:tcW w:w="1411" w:type="dxa"/>
            <w:tcBorders>
              <w:top w:val="single" w:sz="4" w:space="0" w:color="auto"/>
              <w:left w:val="single" w:sz="4" w:space="0" w:color="auto"/>
              <w:right w:val="single" w:sz="4" w:space="0" w:color="auto"/>
            </w:tcBorders>
            <w:shd w:val="clear" w:color="auto" w:fill="FFFFFF"/>
          </w:tcPr>
          <w:p w14:paraId="4C884E2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1905A441" w14:textId="77777777" w:rsidTr="00EB6A1B">
        <w:trPr>
          <w:jc w:val="center"/>
        </w:trPr>
        <w:tc>
          <w:tcPr>
            <w:tcW w:w="657" w:type="dxa"/>
            <w:vMerge w:val="restart"/>
            <w:tcBorders>
              <w:top w:val="single" w:sz="4" w:space="0" w:color="auto"/>
              <w:left w:val="single" w:sz="4" w:space="0" w:color="auto"/>
            </w:tcBorders>
            <w:shd w:val="clear" w:color="auto" w:fill="FFFFFF"/>
          </w:tcPr>
          <w:p w14:paraId="230FB8B1"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70</w:t>
            </w:r>
          </w:p>
        </w:tc>
        <w:tc>
          <w:tcPr>
            <w:tcW w:w="2050" w:type="dxa"/>
            <w:vMerge w:val="restart"/>
            <w:tcBorders>
              <w:top w:val="single" w:sz="4" w:space="0" w:color="auto"/>
              <w:left w:val="single" w:sz="4" w:space="0" w:color="auto"/>
            </w:tcBorders>
            <w:shd w:val="clear" w:color="auto" w:fill="FFFFFF"/>
          </w:tcPr>
          <w:p w14:paraId="2D2D28DB"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10993-2-2009 (ISO 10993-2:2006, IDT)</w:t>
            </w:r>
          </w:p>
        </w:tc>
        <w:tc>
          <w:tcPr>
            <w:tcW w:w="5238" w:type="dxa"/>
            <w:vMerge w:val="restart"/>
            <w:tcBorders>
              <w:top w:val="single" w:sz="4" w:space="0" w:color="auto"/>
              <w:left w:val="single" w:sz="4" w:space="0" w:color="auto"/>
            </w:tcBorders>
            <w:shd w:val="clear" w:color="auto" w:fill="FFFFFF"/>
          </w:tcPr>
          <w:p w14:paraId="3885292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F35DF6" w:rsidRPr="009C09F7">
              <w:rPr>
                <w:rFonts w:ascii="Sylfaen" w:hAnsi="Sylfaen"/>
                <w:sz w:val="22"/>
                <w:szCs w:val="22"/>
              </w:rPr>
              <w:t>։</w:t>
            </w:r>
            <w:r w:rsidRPr="009C09F7">
              <w:rPr>
                <w:rFonts w:ascii="Sylfaen" w:hAnsi="Sylfaen"/>
                <w:sz w:val="22"/>
                <w:szCs w:val="22"/>
              </w:rPr>
              <w:t xml:space="preserve"> Բժշկական արտադրատեսակների կենսաբանական ազդեցության գնահատում</w:t>
            </w:r>
            <w:r w:rsidR="00F35DF6" w:rsidRPr="009C09F7">
              <w:rPr>
                <w:rFonts w:ascii="Sylfaen" w:hAnsi="Sylfaen"/>
                <w:sz w:val="22"/>
                <w:szCs w:val="22"/>
              </w:rPr>
              <w:t>։</w:t>
            </w:r>
            <w:r w:rsidRPr="009C09F7">
              <w:rPr>
                <w:rFonts w:ascii="Sylfaen" w:hAnsi="Sylfaen"/>
                <w:sz w:val="22"/>
                <w:szCs w:val="22"/>
              </w:rPr>
              <w:t xml:space="preserve"> Մաս 2. Կենդանիների հետ վարվելուն ներկայացվող պահանջները</w:t>
            </w:r>
          </w:p>
        </w:tc>
        <w:tc>
          <w:tcPr>
            <w:tcW w:w="1979" w:type="dxa"/>
            <w:vMerge w:val="restart"/>
            <w:tcBorders>
              <w:top w:val="single" w:sz="4" w:space="0" w:color="auto"/>
              <w:left w:val="single" w:sz="4" w:space="0" w:color="auto"/>
            </w:tcBorders>
            <w:shd w:val="clear" w:color="auto" w:fill="FFFFFF"/>
          </w:tcPr>
          <w:p w14:paraId="6787D37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0C78AF0"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22A00D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 4.8 «а», «Ь», «с», «dl», «d2», «d8»</w:t>
            </w:r>
          </w:p>
        </w:tc>
        <w:tc>
          <w:tcPr>
            <w:tcW w:w="1411" w:type="dxa"/>
            <w:tcBorders>
              <w:top w:val="single" w:sz="4" w:space="0" w:color="auto"/>
              <w:left w:val="single" w:sz="4" w:space="0" w:color="auto"/>
              <w:right w:val="single" w:sz="4" w:space="0" w:color="auto"/>
            </w:tcBorders>
            <w:shd w:val="clear" w:color="auto" w:fill="FFFFFF"/>
          </w:tcPr>
          <w:p w14:paraId="006E0D6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3BD93A3B" w14:textId="77777777" w:rsidTr="00EB6A1B">
        <w:trPr>
          <w:jc w:val="center"/>
        </w:trPr>
        <w:tc>
          <w:tcPr>
            <w:tcW w:w="657" w:type="dxa"/>
            <w:vMerge/>
            <w:tcBorders>
              <w:left w:val="single" w:sz="4" w:space="0" w:color="auto"/>
            </w:tcBorders>
            <w:shd w:val="clear" w:color="auto" w:fill="FFFFFF"/>
          </w:tcPr>
          <w:p w14:paraId="087B180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5565FC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DA6696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4270E9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96816E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4306B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 4.8 «а», «Ь», «с», «d1», «d2», «d8»</w:t>
            </w:r>
          </w:p>
        </w:tc>
        <w:tc>
          <w:tcPr>
            <w:tcW w:w="1411" w:type="dxa"/>
            <w:tcBorders>
              <w:top w:val="single" w:sz="4" w:space="0" w:color="auto"/>
              <w:left w:val="single" w:sz="4" w:space="0" w:color="auto"/>
              <w:right w:val="single" w:sz="4" w:space="0" w:color="auto"/>
            </w:tcBorders>
            <w:shd w:val="clear" w:color="auto" w:fill="FFFFFF"/>
          </w:tcPr>
          <w:p w14:paraId="3B6564C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F50CA81" w14:textId="77777777" w:rsidTr="00EB6A1B">
        <w:trPr>
          <w:jc w:val="center"/>
        </w:trPr>
        <w:tc>
          <w:tcPr>
            <w:tcW w:w="657" w:type="dxa"/>
            <w:vMerge w:val="restart"/>
            <w:tcBorders>
              <w:top w:val="single" w:sz="4" w:space="0" w:color="auto"/>
              <w:left w:val="single" w:sz="4" w:space="0" w:color="auto"/>
            </w:tcBorders>
            <w:shd w:val="clear" w:color="auto" w:fill="FFFFFF"/>
          </w:tcPr>
          <w:p w14:paraId="179BCBE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71</w:t>
            </w:r>
          </w:p>
        </w:tc>
        <w:tc>
          <w:tcPr>
            <w:tcW w:w="2050" w:type="dxa"/>
            <w:vMerge w:val="restart"/>
            <w:tcBorders>
              <w:top w:val="single" w:sz="4" w:space="0" w:color="auto"/>
              <w:left w:val="single" w:sz="4" w:space="0" w:color="auto"/>
            </w:tcBorders>
            <w:shd w:val="clear" w:color="auto" w:fill="FFFFFF"/>
          </w:tcPr>
          <w:p w14:paraId="4EE9B73A"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11334-1-2010 (ISO 11334-1:2007, IDT)</w:t>
            </w:r>
          </w:p>
        </w:tc>
        <w:tc>
          <w:tcPr>
            <w:tcW w:w="5238" w:type="dxa"/>
            <w:vMerge w:val="restart"/>
            <w:tcBorders>
              <w:top w:val="single" w:sz="4" w:space="0" w:color="auto"/>
              <w:left w:val="single" w:sz="4" w:space="0" w:color="auto"/>
            </w:tcBorders>
            <w:shd w:val="clear" w:color="auto" w:fill="FFFFFF"/>
          </w:tcPr>
          <w:p w14:paraId="77271E4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Քայլելու համար օժանդակ միջոցներ՝ մեկ ձեռքով ղեկավարվող</w:t>
            </w:r>
            <w:r w:rsidR="00F35DF6" w:rsidRPr="009C09F7">
              <w:rPr>
                <w:rFonts w:ascii="Sylfaen" w:hAnsi="Sylfaen"/>
                <w:sz w:val="22"/>
                <w:szCs w:val="22"/>
              </w:rPr>
              <w:t>։</w:t>
            </w:r>
            <w:r w:rsidRPr="009C09F7">
              <w:rPr>
                <w:rFonts w:ascii="Sylfaen" w:hAnsi="Sylfaen"/>
                <w:sz w:val="22"/>
                <w:szCs w:val="22"/>
              </w:rPr>
              <w:t xml:space="preserve"> Պահանջներ </w:t>
            </w:r>
            <w:r w:rsidR="00284EDE" w:rsidRPr="009C09F7">
              <w:rPr>
                <w:rFonts w:ascii="Sylfaen" w:hAnsi="Sylfaen"/>
                <w:sz w:val="22"/>
                <w:szCs w:val="22"/>
              </w:rPr>
              <w:t>եւ</w:t>
            </w:r>
            <w:r w:rsidRPr="009C09F7">
              <w:rPr>
                <w:rFonts w:ascii="Sylfaen" w:hAnsi="Sylfaen"/>
                <w:sz w:val="22"/>
                <w:szCs w:val="22"/>
              </w:rPr>
              <w:t xml:space="preserve"> փորձարկման մեթոդներ</w:t>
            </w:r>
            <w:r w:rsidR="00F35DF6" w:rsidRPr="009C09F7">
              <w:rPr>
                <w:rFonts w:ascii="Sylfaen" w:hAnsi="Sylfaen"/>
                <w:sz w:val="22"/>
                <w:szCs w:val="22"/>
              </w:rPr>
              <w:t>։</w:t>
            </w:r>
            <w:r w:rsidRPr="009C09F7">
              <w:rPr>
                <w:rFonts w:ascii="Sylfaen" w:hAnsi="Sylfaen"/>
                <w:sz w:val="22"/>
                <w:szCs w:val="22"/>
              </w:rPr>
              <w:t xml:space="preserve"> Մաս 1. Հենակներ արմնկային</w:t>
            </w:r>
          </w:p>
        </w:tc>
        <w:tc>
          <w:tcPr>
            <w:tcW w:w="1979" w:type="dxa"/>
            <w:vMerge w:val="restart"/>
            <w:tcBorders>
              <w:top w:val="single" w:sz="4" w:space="0" w:color="auto"/>
              <w:left w:val="single" w:sz="4" w:space="0" w:color="auto"/>
            </w:tcBorders>
            <w:shd w:val="clear" w:color="auto" w:fill="FFFFFF"/>
          </w:tcPr>
          <w:p w14:paraId="32C0C34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810A45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7E12E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CA8B5B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6BDFEB2" w14:textId="77777777" w:rsidTr="00EB6A1B">
        <w:trPr>
          <w:jc w:val="center"/>
        </w:trPr>
        <w:tc>
          <w:tcPr>
            <w:tcW w:w="657" w:type="dxa"/>
            <w:vMerge/>
            <w:tcBorders>
              <w:left w:val="single" w:sz="4" w:space="0" w:color="auto"/>
            </w:tcBorders>
            <w:shd w:val="clear" w:color="auto" w:fill="FFFFFF"/>
          </w:tcPr>
          <w:p w14:paraId="0975B59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3C35B8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89A704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D23CC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772177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FB68D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DF2629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0FB3ACEA" w14:textId="77777777" w:rsidTr="00EB6A1B">
        <w:trPr>
          <w:jc w:val="center"/>
        </w:trPr>
        <w:tc>
          <w:tcPr>
            <w:tcW w:w="657" w:type="dxa"/>
            <w:vMerge/>
            <w:tcBorders>
              <w:left w:val="single" w:sz="4" w:space="0" w:color="auto"/>
            </w:tcBorders>
            <w:shd w:val="clear" w:color="auto" w:fill="FFFFFF"/>
          </w:tcPr>
          <w:p w14:paraId="51E0CE9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862BEE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42F01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601C7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D5AB95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8555C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5239D52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01277055" w14:textId="77777777" w:rsidTr="00EB6A1B">
        <w:trPr>
          <w:jc w:val="center"/>
        </w:trPr>
        <w:tc>
          <w:tcPr>
            <w:tcW w:w="657" w:type="dxa"/>
            <w:vMerge/>
            <w:tcBorders>
              <w:left w:val="single" w:sz="4" w:space="0" w:color="auto"/>
            </w:tcBorders>
            <w:shd w:val="clear" w:color="auto" w:fill="FFFFFF"/>
          </w:tcPr>
          <w:p w14:paraId="7AFD3BC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EA8ED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477AB3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DEF811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39419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9590E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FE4A1F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6142587" w14:textId="77777777" w:rsidTr="00EB6A1B">
        <w:trPr>
          <w:jc w:val="center"/>
        </w:trPr>
        <w:tc>
          <w:tcPr>
            <w:tcW w:w="657" w:type="dxa"/>
            <w:vMerge/>
            <w:tcBorders>
              <w:left w:val="single" w:sz="4" w:space="0" w:color="auto"/>
              <w:bottom w:val="single" w:sz="4" w:space="0" w:color="auto"/>
            </w:tcBorders>
            <w:shd w:val="clear" w:color="auto" w:fill="FFFFFF"/>
          </w:tcPr>
          <w:p w14:paraId="610D2573"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0628BF0"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F9F4F59"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DB40F61"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FBED46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6E851C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9964CF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60105AA1" w14:textId="77777777" w:rsidTr="00EB6A1B">
        <w:trPr>
          <w:jc w:val="center"/>
        </w:trPr>
        <w:tc>
          <w:tcPr>
            <w:tcW w:w="657" w:type="dxa"/>
            <w:vMerge w:val="restart"/>
            <w:tcBorders>
              <w:top w:val="single" w:sz="4" w:space="0" w:color="auto"/>
              <w:left w:val="single" w:sz="4" w:space="0" w:color="auto"/>
            </w:tcBorders>
            <w:shd w:val="clear" w:color="auto" w:fill="FFFFFF"/>
          </w:tcPr>
          <w:p w14:paraId="5DF09EE8"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730D1593"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801ACCD"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34F0CD0"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AAB675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A793E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3E0BF1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10C83736" w14:textId="77777777" w:rsidTr="00EB6A1B">
        <w:trPr>
          <w:jc w:val="center"/>
        </w:trPr>
        <w:tc>
          <w:tcPr>
            <w:tcW w:w="657" w:type="dxa"/>
            <w:vMerge/>
            <w:tcBorders>
              <w:left w:val="single" w:sz="4" w:space="0" w:color="auto"/>
            </w:tcBorders>
            <w:shd w:val="clear" w:color="auto" w:fill="FFFFFF"/>
          </w:tcPr>
          <w:p w14:paraId="6E71BAF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C1D6AF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F9D879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96730A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6C2422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6F75B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00451F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2FCBEEEE" w14:textId="77777777" w:rsidTr="00EB6A1B">
        <w:trPr>
          <w:jc w:val="center"/>
        </w:trPr>
        <w:tc>
          <w:tcPr>
            <w:tcW w:w="657" w:type="dxa"/>
            <w:vMerge/>
            <w:tcBorders>
              <w:left w:val="single" w:sz="4" w:space="0" w:color="auto"/>
            </w:tcBorders>
            <w:shd w:val="clear" w:color="auto" w:fill="FFFFFF"/>
          </w:tcPr>
          <w:p w14:paraId="6BFACFF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009C75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230676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5FCF49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43F90C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A2195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6B3839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56146D5" w14:textId="77777777" w:rsidTr="00EB6A1B">
        <w:trPr>
          <w:jc w:val="center"/>
        </w:trPr>
        <w:tc>
          <w:tcPr>
            <w:tcW w:w="657" w:type="dxa"/>
            <w:vMerge/>
            <w:tcBorders>
              <w:left w:val="single" w:sz="4" w:space="0" w:color="auto"/>
            </w:tcBorders>
            <w:shd w:val="clear" w:color="auto" w:fill="FFFFFF"/>
          </w:tcPr>
          <w:p w14:paraId="3D99E75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44CEE5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66145F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CC703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9E9CA3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FF1B1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DBFE2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2A4EB8" w:rsidRPr="009C09F7" w14:paraId="2DB3C40D" w14:textId="77777777" w:rsidTr="00EB6A1B">
        <w:trPr>
          <w:jc w:val="center"/>
        </w:trPr>
        <w:tc>
          <w:tcPr>
            <w:tcW w:w="657" w:type="dxa"/>
            <w:vMerge/>
            <w:tcBorders>
              <w:left w:val="single" w:sz="4" w:space="0" w:color="auto"/>
            </w:tcBorders>
            <w:shd w:val="clear" w:color="auto" w:fill="FFFFFF"/>
          </w:tcPr>
          <w:p w14:paraId="4FE7164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4F2EE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BC8720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3CC0D8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2ECAD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2907D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D1F1D4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55</w:t>
            </w:r>
          </w:p>
        </w:tc>
      </w:tr>
      <w:tr w:rsidR="002A4EB8" w:rsidRPr="009C09F7" w14:paraId="0C9A6583" w14:textId="77777777" w:rsidTr="00EB6A1B">
        <w:trPr>
          <w:jc w:val="center"/>
        </w:trPr>
        <w:tc>
          <w:tcPr>
            <w:tcW w:w="657" w:type="dxa"/>
            <w:vMerge/>
            <w:tcBorders>
              <w:left w:val="single" w:sz="4" w:space="0" w:color="auto"/>
            </w:tcBorders>
            <w:shd w:val="clear" w:color="auto" w:fill="FFFFFF"/>
          </w:tcPr>
          <w:p w14:paraId="6474FFA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780E78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73F574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402FC0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18C7BB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72815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54D864A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56</w:t>
            </w:r>
          </w:p>
        </w:tc>
      </w:tr>
      <w:tr w:rsidR="002A4EB8" w:rsidRPr="009C09F7" w14:paraId="286277F4" w14:textId="77777777" w:rsidTr="00EB6A1B">
        <w:trPr>
          <w:jc w:val="center"/>
        </w:trPr>
        <w:tc>
          <w:tcPr>
            <w:tcW w:w="657" w:type="dxa"/>
            <w:vMerge/>
            <w:tcBorders>
              <w:left w:val="single" w:sz="4" w:space="0" w:color="auto"/>
            </w:tcBorders>
            <w:shd w:val="clear" w:color="auto" w:fill="FFFFFF"/>
          </w:tcPr>
          <w:p w14:paraId="1A351C5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28C457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A50B6B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57FAE2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E490D2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8B264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C475A5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57</w:t>
            </w:r>
          </w:p>
        </w:tc>
      </w:tr>
      <w:tr w:rsidR="002A4EB8" w:rsidRPr="009C09F7" w14:paraId="15BD76FB" w14:textId="77777777" w:rsidTr="00EB6A1B">
        <w:trPr>
          <w:jc w:val="center"/>
        </w:trPr>
        <w:tc>
          <w:tcPr>
            <w:tcW w:w="657" w:type="dxa"/>
            <w:vMerge/>
            <w:tcBorders>
              <w:left w:val="single" w:sz="4" w:space="0" w:color="auto"/>
            </w:tcBorders>
            <w:shd w:val="clear" w:color="auto" w:fill="FFFFFF"/>
          </w:tcPr>
          <w:p w14:paraId="64A0A12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15278D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3F34BC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7AF633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E7F252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C21F8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83FE19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42838B8F" w14:textId="77777777" w:rsidTr="00EB6A1B">
        <w:trPr>
          <w:jc w:val="center"/>
        </w:trPr>
        <w:tc>
          <w:tcPr>
            <w:tcW w:w="657" w:type="dxa"/>
            <w:vMerge/>
            <w:tcBorders>
              <w:left w:val="single" w:sz="4" w:space="0" w:color="auto"/>
            </w:tcBorders>
            <w:shd w:val="clear" w:color="auto" w:fill="FFFFFF"/>
          </w:tcPr>
          <w:p w14:paraId="208A45F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3AAD2D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B67988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0549BF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F0098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A96B3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7D83C0A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2A4EB8" w:rsidRPr="009C09F7" w14:paraId="0F2D51FA" w14:textId="77777777" w:rsidTr="00EB6A1B">
        <w:trPr>
          <w:jc w:val="center"/>
        </w:trPr>
        <w:tc>
          <w:tcPr>
            <w:tcW w:w="657" w:type="dxa"/>
            <w:vMerge w:val="restart"/>
            <w:tcBorders>
              <w:top w:val="single" w:sz="4" w:space="0" w:color="auto"/>
              <w:left w:val="single" w:sz="4" w:space="0" w:color="auto"/>
            </w:tcBorders>
            <w:shd w:val="clear" w:color="auto" w:fill="FFFFFF"/>
          </w:tcPr>
          <w:p w14:paraId="4B8DB73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lastRenderedPageBreak/>
              <w:t>72</w:t>
            </w:r>
          </w:p>
        </w:tc>
        <w:tc>
          <w:tcPr>
            <w:tcW w:w="2050" w:type="dxa"/>
            <w:vMerge w:val="restart"/>
            <w:tcBorders>
              <w:top w:val="single" w:sz="4" w:space="0" w:color="auto"/>
              <w:left w:val="single" w:sz="4" w:space="0" w:color="auto"/>
            </w:tcBorders>
            <w:shd w:val="clear" w:color="auto" w:fill="FFFFFF"/>
          </w:tcPr>
          <w:p w14:paraId="16BA1FF5"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12866-2011 (ISO 12866:1999, IDT)</w:t>
            </w:r>
          </w:p>
        </w:tc>
        <w:tc>
          <w:tcPr>
            <w:tcW w:w="5238" w:type="dxa"/>
            <w:vMerge w:val="restart"/>
            <w:tcBorders>
              <w:top w:val="single" w:sz="4" w:space="0" w:color="auto"/>
              <w:left w:val="single" w:sz="4" w:space="0" w:color="auto"/>
            </w:tcBorders>
            <w:shd w:val="clear" w:color="auto" w:fill="FFFFFF"/>
          </w:tcPr>
          <w:p w14:paraId="7D68BA37"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Չափումների միասնականության ապահովման պետական համակարգ</w:t>
            </w:r>
            <w:r w:rsidR="00CF1055" w:rsidRPr="009C09F7">
              <w:rPr>
                <w:rFonts w:ascii="Sylfaen" w:hAnsi="Sylfaen"/>
                <w:sz w:val="22"/>
                <w:szCs w:val="22"/>
              </w:rPr>
              <w:t>։</w:t>
            </w:r>
            <w:r w:rsidRPr="009C09F7">
              <w:rPr>
                <w:rFonts w:ascii="Sylfaen" w:hAnsi="Sylfaen"/>
                <w:sz w:val="22"/>
                <w:szCs w:val="22"/>
              </w:rPr>
              <w:t xml:space="preserve"> Պերիմետրեր ակնաբուժական</w:t>
            </w:r>
            <w:r w:rsidR="00CF1055" w:rsidRPr="009C09F7">
              <w:rPr>
                <w:rFonts w:ascii="Sylfaen" w:hAnsi="Sylfaen"/>
                <w:sz w:val="22"/>
                <w:szCs w:val="22"/>
              </w:rPr>
              <w:t>։</w:t>
            </w:r>
            <w:r w:rsidRPr="009C09F7">
              <w:rPr>
                <w:rFonts w:ascii="Sylfaen" w:hAnsi="Sylfaen"/>
                <w:sz w:val="22"/>
                <w:szCs w:val="22"/>
              </w:rPr>
              <w:t xml:space="preserve"> Տեխնիկական պահանջներ</w:t>
            </w:r>
            <w:r w:rsidR="00112CA0" w:rsidRPr="009C09F7">
              <w:rPr>
                <w:rFonts w:ascii="Sylfaen" w:hAnsi="Sylfaen"/>
                <w:sz w:val="22"/>
                <w:szCs w:val="22"/>
              </w:rPr>
              <w:t>ն ու</w:t>
            </w:r>
            <w:r w:rsidRPr="009C09F7">
              <w:rPr>
                <w:rFonts w:ascii="Sylfaen" w:hAnsi="Sylfaen"/>
                <w:sz w:val="22"/>
                <w:szCs w:val="22"/>
              </w:rPr>
              <w:t xml:space="preserve"> փորձարկումների մեթոդներ</w:t>
            </w:r>
            <w:r w:rsidR="008E3902" w:rsidRPr="009C09F7">
              <w:rPr>
                <w:rFonts w:ascii="Sylfaen" w:hAnsi="Sylfaen"/>
                <w:sz w:val="22"/>
                <w:szCs w:val="22"/>
              </w:rPr>
              <w:t>ը</w:t>
            </w:r>
          </w:p>
        </w:tc>
        <w:tc>
          <w:tcPr>
            <w:tcW w:w="1979" w:type="dxa"/>
            <w:vMerge w:val="restart"/>
            <w:tcBorders>
              <w:top w:val="single" w:sz="4" w:space="0" w:color="auto"/>
              <w:left w:val="single" w:sz="4" w:space="0" w:color="auto"/>
            </w:tcBorders>
            <w:shd w:val="clear" w:color="auto" w:fill="FFFFFF"/>
          </w:tcPr>
          <w:p w14:paraId="35BCC35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59FE2D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CEF97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7C4571D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39A4C342" w14:textId="77777777" w:rsidTr="00EB6A1B">
        <w:trPr>
          <w:jc w:val="center"/>
        </w:trPr>
        <w:tc>
          <w:tcPr>
            <w:tcW w:w="657" w:type="dxa"/>
            <w:vMerge/>
            <w:tcBorders>
              <w:left w:val="single" w:sz="4" w:space="0" w:color="auto"/>
            </w:tcBorders>
            <w:shd w:val="clear" w:color="auto" w:fill="FFFFFF"/>
          </w:tcPr>
          <w:p w14:paraId="58AE9A9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D6D8A9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E6AA6BC"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C8B590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8E26BF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55563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01DA957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516F0AFA" w14:textId="77777777" w:rsidTr="00EB6A1B">
        <w:trPr>
          <w:jc w:val="center"/>
        </w:trPr>
        <w:tc>
          <w:tcPr>
            <w:tcW w:w="657" w:type="dxa"/>
            <w:vMerge/>
            <w:tcBorders>
              <w:left w:val="single" w:sz="4" w:space="0" w:color="auto"/>
            </w:tcBorders>
            <w:shd w:val="clear" w:color="auto" w:fill="FFFFFF"/>
          </w:tcPr>
          <w:p w14:paraId="00E38A5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43E90B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F42419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BDA973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BE8871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93D40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7C39D36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A7C1FF8" w14:textId="77777777" w:rsidTr="00EB6A1B">
        <w:trPr>
          <w:jc w:val="center"/>
        </w:trPr>
        <w:tc>
          <w:tcPr>
            <w:tcW w:w="657" w:type="dxa"/>
            <w:vMerge/>
            <w:tcBorders>
              <w:left w:val="single" w:sz="4" w:space="0" w:color="auto"/>
            </w:tcBorders>
            <w:shd w:val="clear" w:color="auto" w:fill="FFFFFF"/>
          </w:tcPr>
          <w:p w14:paraId="2C05086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81FA99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B8CCD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997DBB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1D462A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DA825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28C6B78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0C8B1EC9" w14:textId="77777777" w:rsidTr="00EB6A1B">
        <w:trPr>
          <w:jc w:val="center"/>
        </w:trPr>
        <w:tc>
          <w:tcPr>
            <w:tcW w:w="657" w:type="dxa"/>
            <w:vMerge/>
            <w:tcBorders>
              <w:left w:val="single" w:sz="4" w:space="0" w:color="auto"/>
            </w:tcBorders>
            <w:shd w:val="clear" w:color="auto" w:fill="FFFFFF"/>
          </w:tcPr>
          <w:p w14:paraId="36E34A1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89DCB1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88410E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D8A7EC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52EB65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151E5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3139AC1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2A4EB8" w:rsidRPr="009C09F7" w14:paraId="25DE701F" w14:textId="77777777" w:rsidTr="00EB6A1B">
        <w:trPr>
          <w:jc w:val="center"/>
        </w:trPr>
        <w:tc>
          <w:tcPr>
            <w:tcW w:w="657" w:type="dxa"/>
            <w:vMerge/>
            <w:tcBorders>
              <w:left w:val="single" w:sz="4" w:space="0" w:color="auto"/>
            </w:tcBorders>
            <w:shd w:val="clear" w:color="auto" w:fill="FFFFFF"/>
          </w:tcPr>
          <w:p w14:paraId="5028BC3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5CA6B5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184DA2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0B0B83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69817D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D7235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4.2-4.4, 5</w:t>
            </w:r>
          </w:p>
        </w:tc>
        <w:tc>
          <w:tcPr>
            <w:tcW w:w="1411" w:type="dxa"/>
            <w:tcBorders>
              <w:top w:val="single" w:sz="4" w:space="0" w:color="auto"/>
              <w:left w:val="single" w:sz="4" w:space="0" w:color="auto"/>
              <w:right w:val="single" w:sz="4" w:space="0" w:color="auto"/>
            </w:tcBorders>
            <w:shd w:val="clear" w:color="auto" w:fill="FFFFFF"/>
          </w:tcPr>
          <w:p w14:paraId="2F7490A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2A4EB8" w:rsidRPr="009C09F7" w14:paraId="0D437A6F" w14:textId="77777777" w:rsidTr="00EB6A1B">
        <w:trPr>
          <w:jc w:val="center"/>
        </w:trPr>
        <w:tc>
          <w:tcPr>
            <w:tcW w:w="657" w:type="dxa"/>
            <w:vMerge w:val="restart"/>
            <w:tcBorders>
              <w:top w:val="single" w:sz="4" w:space="0" w:color="auto"/>
              <w:left w:val="single" w:sz="4" w:space="0" w:color="auto"/>
            </w:tcBorders>
            <w:shd w:val="clear" w:color="auto" w:fill="FFFFFF"/>
          </w:tcPr>
          <w:p w14:paraId="61802F19"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73</w:t>
            </w:r>
          </w:p>
        </w:tc>
        <w:tc>
          <w:tcPr>
            <w:tcW w:w="2050" w:type="dxa"/>
            <w:vMerge w:val="restart"/>
            <w:tcBorders>
              <w:top w:val="single" w:sz="4" w:space="0" w:color="auto"/>
              <w:left w:val="single" w:sz="4" w:space="0" w:color="auto"/>
            </w:tcBorders>
            <w:shd w:val="clear" w:color="auto" w:fill="FFFFFF"/>
          </w:tcPr>
          <w:p w14:paraId="0D9BCA1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13408-1-2000 (ISO 13408-1:1998, IDT)</w:t>
            </w:r>
          </w:p>
        </w:tc>
        <w:tc>
          <w:tcPr>
            <w:tcW w:w="5238" w:type="dxa"/>
            <w:vMerge w:val="restart"/>
            <w:tcBorders>
              <w:top w:val="single" w:sz="4" w:space="0" w:color="auto"/>
              <w:left w:val="single" w:sz="4" w:space="0" w:color="auto"/>
            </w:tcBorders>
            <w:shd w:val="clear" w:color="auto" w:fill="FFFFFF"/>
          </w:tcPr>
          <w:p w14:paraId="2CA5BA4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w:t>
            </w:r>
            <w:r w:rsidR="00400706" w:rsidRPr="009C09F7">
              <w:rPr>
                <w:rFonts w:ascii="Sylfaen" w:hAnsi="Sylfaen"/>
                <w:sz w:val="22"/>
                <w:szCs w:val="22"/>
              </w:rPr>
              <w:t>։</w:t>
            </w:r>
            <w:r w:rsidRPr="009C09F7">
              <w:rPr>
                <w:rFonts w:ascii="Sylfaen" w:hAnsi="Sylfaen"/>
                <w:sz w:val="22"/>
                <w:szCs w:val="22"/>
              </w:rPr>
              <w:t xml:space="preserve"> Մաս 1. Ընդհանուր պահանջները</w:t>
            </w:r>
          </w:p>
        </w:tc>
        <w:tc>
          <w:tcPr>
            <w:tcW w:w="1979" w:type="dxa"/>
            <w:vMerge w:val="restart"/>
            <w:tcBorders>
              <w:top w:val="single" w:sz="4" w:space="0" w:color="auto"/>
              <w:left w:val="single" w:sz="4" w:space="0" w:color="auto"/>
            </w:tcBorders>
            <w:shd w:val="clear" w:color="auto" w:fill="FFFFFF"/>
          </w:tcPr>
          <w:p w14:paraId="6CE8771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D2E38ED"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14AA82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3-21</w:t>
            </w:r>
          </w:p>
        </w:tc>
        <w:tc>
          <w:tcPr>
            <w:tcW w:w="1411" w:type="dxa"/>
            <w:tcBorders>
              <w:top w:val="single" w:sz="4" w:space="0" w:color="auto"/>
              <w:left w:val="single" w:sz="4" w:space="0" w:color="auto"/>
              <w:right w:val="single" w:sz="4" w:space="0" w:color="auto"/>
            </w:tcBorders>
            <w:shd w:val="clear" w:color="auto" w:fill="FFFFFF"/>
          </w:tcPr>
          <w:p w14:paraId="0821A1A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60F90420" w14:textId="77777777" w:rsidTr="00EB6A1B">
        <w:trPr>
          <w:jc w:val="center"/>
        </w:trPr>
        <w:tc>
          <w:tcPr>
            <w:tcW w:w="657" w:type="dxa"/>
            <w:vMerge/>
            <w:tcBorders>
              <w:left w:val="single" w:sz="4" w:space="0" w:color="auto"/>
            </w:tcBorders>
            <w:shd w:val="clear" w:color="auto" w:fill="FFFFFF"/>
          </w:tcPr>
          <w:p w14:paraId="70BCA3F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FEB9BB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C28D7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EBA902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6384A2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80D5C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3-21</w:t>
            </w:r>
          </w:p>
        </w:tc>
        <w:tc>
          <w:tcPr>
            <w:tcW w:w="1411" w:type="dxa"/>
            <w:tcBorders>
              <w:top w:val="single" w:sz="4" w:space="0" w:color="auto"/>
              <w:left w:val="single" w:sz="4" w:space="0" w:color="auto"/>
              <w:right w:val="single" w:sz="4" w:space="0" w:color="auto"/>
            </w:tcBorders>
            <w:shd w:val="clear" w:color="auto" w:fill="FFFFFF"/>
          </w:tcPr>
          <w:p w14:paraId="01958AC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643D4A62" w14:textId="77777777" w:rsidTr="00EB6A1B">
        <w:trPr>
          <w:jc w:val="center"/>
        </w:trPr>
        <w:tc>
          <w:tcPr>
            <w:tcW w:w="657" w:type="dxa"/>
            <w:vMerge w:val="restart"/>
            <w:tcBorders>
              <w:top w:val="single" w:sz="4" w:space="0" w:color="auto"/>
              <w:left w:val="single" w:sz="4" w:space="0" w:color="auto"/>
            </w:tcBorders>
            <w:shd w:val="clear" w:color="auto" w:fill="FFFFFF"/>
          </w:tcPr>
          <w:p w14:paraId="4C201CB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74</w:t>
            </w:r>
          </w:p>
        </w:tc>
        <w:tc>
          <w:tcPr>
            <w:tcW w:w="2050" w:type="dxa"/>
            <w:vMerge w:val="restart"/>
            <w:tcBorders>
              <w:top w:val="single" w:sz="4" w:space="0" w:color="auto"/>
              <w:left w:val="single" w:sz="4" w:space="0" w:color="auto"/>
            </w:tcBorders>
            <w:shd w:val="clear" w:color="auto" w:fill="FFFFFF"/>
          </w:tcPr>
          <w:p w14:paraId="06F961C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13408-2-2007 (ISO 13408-2:2003, IDT)</w:t>
            </w:r>
          </w:p>
        </w:tc>
        <w:tc>
          <w:tcPr>
            <w:tcW w:w="5238" w:type="dxa"/>
            <w:vMerge w:val="restart"/>
            <w:tcBorders>
              <w:top w:val="single" w:sz="4" w:space="0" w:color="auto"/>
              <w:left w:val="single" w:sz="4" w:space="0" w:color="auto"/>
            </w:tcBorders>
            <w:shd w:val="clear" w:color="auto" w:fill="FFFFFF"/>
          </w:tcPr>
          <w:p w14:paraId="2829FBD2"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w:t>
            </w:r>
            <w:r w:rsidR="00400706" w:rsidRPr="009C09F7">
              <w:rPr>
                <w:rFonts w:ascii="Sylfaen" w:hAnsi="Sylfaen"/>
                <w:sz w:val="22"/>
                <w:szCs w:val="22"/>
              </w:rPr>
              <w:t>։</w:t>
            </w:r>
            <w:r w:rsidRPr="009C09F7">
              <w:rPr>
                <w:rFonts w:ascii="Sylfaen" w:hAnsi="Sylfaen"/>
                <w:sz w:val="22"/>
                <w:szCs w:val="22"/>
              </w:rPr>
              <w:t xml:space="preserve"> Մաս 2. </w:t>
            </w:r>
            <w:r w:rsidR="00E10430" w:rsidRPr="009C09F7">
              <w:rPr>
                <w:rFonts w:ascii="Sylfaen" w:hAnsi="Sylfaen"/>
                <w:sz w:val="22"/>
                <w:szCs w:val="22"/>
              </w:rPr>
              <w:t>Զ</w:t>
            </w:r>
            <w:r w:rsidRPr="009C09F7">
              <w:rPr>
                <w:rFonts w:ascii="Sylfaen" w:hAnsi="Sylfaen"/>
                <w:sz w:val="22"/>
                <w:szCs w:val="22"/>
              </w:rPr>
              <w:t>տում</w:t>
            </w:r>
          </w:p>
        </w:tc>
        <w:tc>
          <w:tcPr>
            <w:tcW w:w="1979" w:type="dxa"/>
            <w:vMerge w:val="restart"/>
            <w:tcBorders>
              <w:top w:val="single" w:sz="4" w:space="0" w:color="auto"/>
              <w:left w:val="single" w:sz="4" w:space="0" w:color="auto"/>
            </w:tcBorders>
            <w:shd w:val="clear" w:color="auto" w:fill="FFFFFF"/>
          </w:tcPr>
          <w:p w14:paraId="6DAE74E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8C815B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F6E0A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3016581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7E005204" w14:textId="77777777" w:rsidTr="00EB6A1B">
        <w:trPr>
          <w:jc w:val="center"/>
        </w:trPr>
        <w:tc>
          <w:tcPr>
            <w:tcW w:w="657" w:type="dxa"/>
            <w:vMerge/>
            <w:tcBorders>
              <w:left w:val="single" w:sz="4" w:space="0" w:color="auto"/>
            </w:tcBorders>
            <w:shd w:val="clear" w:color="auto" w:fill="FFFFFF"/>
          </w:tcPr>
          <w:p w14:paraId="1E5B730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557F2A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A051C8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25414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D46753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0BCE2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56F1316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578B867B" w14:textId="77777777" w:rsidTr="00EB6A1B">
        <w:trPr>
          <w:jc w:val="center"/>
        </w:trPr>
        <w:tc>
          <w:tcPr>
            <w:tcW w:w="657" w:type="dxa"/>
            <w:vMerge w:val="restart"/>
            <w:tcBorders>
              <w:top w:val="single" w:sz="4" w:space="0" w:color="auto"/>
              <w:left w:val="single" w:sz="4" w:space="0" w:color="auto"/>
            </w:tcBorders>
            <w:shd w:val="clear" w:color="auto" w:fill="FFFFFF"/>
          </w:tcPr>
          <w:p w14:paraId="6D57665A"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75</w:t>
            </w:r>
          </w:p>
        </w:tc>
        <w:tc>
          <w:tcPr>
            <w:tcW w:w="2050" w:type="dxa"/>
            <w:vMerge w:val="restart"/>
            <w:tcBorders>
              <w:top w:val="single" w:sz="4" w:space="0" w:color="auto"/>
              <w:left w:val="single" w:sz="4" w:space="0" w:color="auto"/>
            </w:tcBorders>
            <w:shd w:val="clear" w:color="auto" w:fill="FFFFFF"/>
          </w:tcPr>
          <w:p w14:paraId="4CFE711F"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13408-3-2011 (ISO 13408-3:2006, IDT)</w:t>
            </w:r>
          </w:p>
        </w:tc>
        <w:tc>
          <w:tcPr>
            <w:tcW w:w="5238" w:type="dxa"/>
            <w:vMerge w:val="restart"/>
            <w:tcBorders>
              <w:top w:val="single" w:sz="4" w:space="0" w:color="auto"/>
              <w:left w:val="single" w:sz="4" w:space="0" w:color="auto"/>
            </w:tcBorders>
            <w:shd w:val="clear" w:color="auto" w:fill="FFFFFF"/>
          </w:tcPr>
          <w:p w14:paraId="584697C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w:t>
            </w:r>
            <w:r w:rsidR="00400706" w:rsidRPr="009C09F7">
              <w:rPr>
                <w:rFonts w:ascii="Sylfaen" w:hAnsi="Sylfaen"/>
                <w:sz w:val="22"/>
                <w:szCs w:val="22"/>
              </w:rPr>
              <w:t>։</w:t>
            </w:r>
            <w:r w:rsidRPr="009C09F7">
              <w:rPr>
                <w:rFonts w:ascii="Sylfaen" w:hAnsi="Sylfaen"/>
                <w:sz w:val="22"/>
                <w:szCs w:val="22"/>
              </w:rPr>
              <w:t xml:space="preserve"> Մաս 3. Լիոֆիլացում</w:t>
            </w:r>
          </w:p>
        </w:tc>
        <w:tc>
          <w:tcPr>
            <w:tcW w:w="1979" w:type="dxa"/>
            <w:vMerge w:val="restart"/>
            <w:tcBorders>
              <w:top w:val="single" w:sz="4" w:space="0" w:color="auto"/>
              <w:left w:val="single" w:sz="4" w:space="0" w:color="auto"/>
            </w:tcBorders>
            <w:shd w:val="clear" w:color="auto" w:fill="FFFFFF"/>
          </w:tcPr>
          <w:p w14:paraId="2739FEF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6F6463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F127B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1E8E637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6972DA50" w14:textId="77777777" w:rsidTr="00EB6A1B">
        <w:trPr>
          <w:jc w:val="center"/>
        </w:trPr>
        <w:tc>
          <w:tcPr>
            <w:tcW w:w="657" w:type="dxa"/>
            <w:vMerge/>
            <w:tcBorders>
              <w:left w:val="single" w:sz="4" w:space="0" w:color="auto"/>
              <w:bottom w:val="single" w:sz="4" w:space="0" w:color="auto"/>
            </w:tcBorders>
            <w:shd w:val="clear" w:color="auto" w:fill="FFFFFF"/>
          </w:tcPr>
          <w:p w14:paraId="1EB2EEE2"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183118B"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C44D93D"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84EC788"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149AC7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269EE9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4F36B9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49C630D8" w14:textId="77777777" w:rsidTr="00EB6A1B">
        <w:trPr>
          <w:jc w:val="center"/>
        </w:trPr>
        <w:tc>
          <w:tcPr>
            <w:tcW w:w="657" w:type="dxa"/>
            <w:vMerge w:val="restart"/>
            <w:tcBorders>
              <w:top w:val="single" w:sz="4" w:space="0" w:color="auto"/>
              <w:left w:val="single" w:sz="4" w:space="0" w:color="auto"/>
            </w:tcBorders>
            <w:shd w:val="clear" w:color="auto" w:fill="FFFFFF"/>
          </w:tcPr>
          <w:p w14:paraId="762E2F30"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76</w:t>
            </w:r>
          </w:p>
        </w:tc>
        <w:tc>
          <w:tcPr>
            <w:tcW w:w="2050" w:type="dxa"/>
            <w:vMerge w:val="restart"/>
            <w:tcBorders>
              <w:top w:val="single" w:sz="4" w:space="0" w:color="auto"/>
              <w:left w:val="single" w:sz="4" w:space="0" w:color="auto"/>
            </w:tcBorders>
            <w:shd w:val="clear" w:color="auto" w:fill="FFFFFF"/>
          </w:tcPr>
          <w:p w14:paraId="64D53581"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13408-4-2011 (ISO 13408-4:2005, IDT)</w:t>
            </w:r>
          </w:p>
          <w:p w14:paraId="62727372" w14:textId="77777777" w:rsidR="00353F11" w:rsidRPr="009C09F7" w:rsidRDefault="00353F11" w:rsidP="00EB6A1B">
            <w:pPr>
              <w:pStyle w:val="20"/>
              <w:shd w:val="clear" w:color="auto" w:fill="auto"/>
              <w:spacing w:before="0" w:after="120" w:line="240" w:lineRule="auto"/>
              <w:jc w:val="center"/>
              <w:rPr>
                <w:rFonts w:ascii="Sylfaen" w:hAnsi="Sylfaen"/>
                <w:sz w:val="22"/>
                <w:szCs w:val="22"/>
              </w:rPr>
            </w:pPr>
          </w:p>
        </w:tc>
        <w:tc>
          <w:tcPr>
            <w:tcW w:w="5238" w:type="dxa"/>
            <w:vMerge w:val="restart"/>
            <w:tcBorders>
              <w:top w:val="single" w:sz="4" w:space="0" w:color="auto"/>
              <w:left w:val="single" w:sz="4" w:space="0" w:color="auto"/>
            </w:tcBorders>
            <w:shd w:val="clear" w:color="auto" w:fill="FFFFFF"/>
          </w:tcPr>
          <w:p w14:paraId="5BC3D798"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w:t>
            </w:r>
            <w:r w:rsidR="00400706" w:rsidRPr="009C09F7">
              <w:rPr>
                <w:rFonts w:ascii="Sylfaen" w:hAnsi="Sylfaen"/>
                <w:sz w:val="22"/>
                <w:szCs w:val="22"/>
              </w:rPr>
              <w:t>։</w:t>
            </w:r>
            <w:r w:rsidRPr="009C09F7">
              <w:rPr>
                <w:rFonts w:ascii="Sylfaen" w:hAnsi="Sylfaen"/>
                <w:sz w:val="22"/>
                <w:szCs w:val="22"/>
              </w:rPr>
              <w:t xml:space="preserve"> Մաս 4. Տեղում մաքրում</w:t>
            </w:r>
          </w:p>
        </w:tc>
        <w:tc>
          <w:tcPr>
            <w:tcW w:w="1979" w:type="dxa"/>
            <w:vMerge w:val="restart"/>
            <w:tcBorders>
              <w:top w:val="single" w:sz="4" w:space="0" w:color="auto"/>
              <w:left w:val="single" w:sz="4" w:space="0" w:color="auto"/>
            </w:tcBorders>
            <w:shd w:val="clear" w:color="auto" w:fill="FFFFFF"/>
          </w:tcPr>
          <w:p w14:paraId="0332D3B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FF1B44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9CFD1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FA6B6F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2D956581" w14:textId="77777777" w:rsidTr="00EB6A1B">
        <w:trPr>
          <w:jc w:val="center"/>
        </w:trPr>
        <w:tc>
          <w:tcPr>
            <w:tcW w:w="657" w:type="dxa"/>
            <w:vMerge/>
            <w:tcBorders>
              <w:left w:val="single" w:sz="4" w:space="0" w:color="auto"/>
            </w:tcBorders>
            <w:shd w:val="clear" w:color="auto" w:fill="FFFFFF"/>
          </w:tcPr>
          <w:p w14:paraId="534CA5C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E7FF4C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4DDDF59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24963F"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1A4E5A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0AE7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35922B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54A7C11B" w14:textId="77777777" w:rsidTr="00EB6A1B">
        <w:trPr>
          <w:jc w:val="center"/>
        </w:trPr>
        <w:tc>
          <w:tcPr>
            <w:tcW w:w="657" w:type="dxa"/>
            <w:vMerge w:val="restart"/>
            <w:tcBorders>
              <w:top w:val="single" w:sz="4" w:space="0" w:color="auto"/>
              <w:left w:val="single" w:sz="4" w:space="0" w:color="auto"/>
            </w:tcBorders>
            <w:shd w:val="clear" w:color="auto" w:fill="FFFFFF"/>
          </w:tcPr>
          <w:p w14:paraId="5763C0FB"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77</w:t>
            </w:r>
          </w:p>
        </w:tc>
        <w:tc>
          <w:tcPr>
            <w:tcW w:w="2050" w:type="dxa"/>
            <w:vMerge w:val="restart"/>
            <w:tcBorders>
              <w:top w:val="single" w:sz="4" w:space="0" w:color="auto"/>
              <w:left w:val="single" w:sz="4" w:space="0" w:color="auto"/>
            </w:tcBorders>
            <w:shd w:val="clear" w:color="auto" w:fill="FFFFFF"/>
          </w:tcPr>
          <w:p w14:paraId="28EF4316"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ԻՍՕ </w:t>
            </w:r>
            <w:r w:rsidRPr="009C09F7">
              <w:rPr>
                <w:rFonts w:ascii="Sylfaen" w:hAnsi="Sylfaen"/>
                <w:sz w:val="22"/>
                <w:szCs w:val="22"/>
              </w:rPr>
              <w:lastRenderedPageBreak/>
              <w:t>13408-5-2011 (ISO 13408-5:2006, IDT)</w:t>
            </w:r>
          </w:p>
        </w:tc>
        <w:tc>
          <w:tcPr>
            <w:tcW w:w="5238" w:type="dxa"/>
            <w:vMerge w:val="restart"/>
            <w:tcBorders>
              <w:top w:val="single" w:sz="4" w:space="0" w:color="auto"/>
              <w:left w:val="single" w:sz="4" w:space="0" w:color="auto"/>
            </w:tcBorders>
            <w:shd w:val="clear" w:color="auto" w:fill="FFFFFF"/>
          </w:tcPr>
          <w:p w14:paraId="7DED7E07"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արտադրանքի ասեպտիկ </w:t>
            </w:r>
            <w:r w:rsidRPr="009C09F7">
              <w:rPr>
                <w:rFonts w:ascii="Sylfaen" w:hAnsi="Sylfaen"/>
                <w:sz w:val="22"/>
                <w:szCs w:val="22"/>
              </w:rPr>
              <w:lastRenderedPageBreak/>
              <w:t>արտադրություն</w:t>
            </w:r>
            <w:r w:rsidR="00400706" w:rsidRPr="009C09F7">
              <w:rPr>
                <w:rFonts w:ascii="Sylfaen" w:hAnsi="Sylfaen"/>
                <w:sz w:val="22"/>
                <w:szCs w:val="22"/>
              </w:rPr>
              <w:t>։</w:t>
            </w:r>
            <w:r w:rsidRPr="009C09F7">
              <w:rPr>
                <w:rFonts w:ascii="Sylfaen" w:hAnsi="Sylfaen"/>
                <w:sz w:val="22"/>
                <w:szCs w:val="22"/>
              </w:rPr>
              <w:t xml:space="preserve"> Մաս 5. Տեղում մանրէազերծում</w:t>
            </w:r>
          </w:p>
        </w:tc>
        <w:tc>
          <w:tcPr>
            <w:tcW w:w="1979" w:type="dxa"/>
            <w:vMerge w:val="restart"/>
            <w:tcBorders>
              <w:top w:val="single" w:sz="4" w:space="0" w:color="auto"/>
              <w:left w:val="single" w:sz="4" w:space="0" w:color="auto"/>
            </w:tcBorders>
            <w:shd w:val="clear" w:color="auto" w:fill="FFFFFF"/>
          </w:tcPr>
          <w:p w14:paraId="1B08C6F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AC66F8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B0D6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02B354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2AF74166" w14:textId="77777777" w:rsidTr="00EB6A1B">
        <w:trPr>
          <w:jc w:val="center"/>
        </w:trPr>
        <w:tc>
          <w:tcPr>
            <w:tcW w:w="657" w:type="dxa"/>
            <w:vMerge/>
            <w:tcBorders>
              <w:left w:val="single" w:sz="4" w:space="0" w:color="auto"/>
            </w:tcBorders>
            <w:shd w:val="clear" w:color="auto" w:fill="FFFFFF"/>
          </w:tcPr>
          <w:p w14:paraId="42A7FA4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1387A7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2EBEDB7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AF5E22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5F108E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EF0B3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7F8EF91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49A1AECD" w14:textId="77777777" w:rsidTr="00EB6A1B">
        <w:trPr>
          <w:jc w:val="center"/>
        </w:trPr>
        <w:tc>
          <w:tcPr>
            <w:tcW w:w="657" w:type="dxa"/>
            <w:vMerge w:val="restart"/>
            <w:tcBorders>
              <w:top w:val="single" w:sz="4" w:space="0" w:color="auto"/>
              <w:left w:val="single" w:sz="4" w:space="0" w:color="auto"/>
            </w:tcBorders>
            <w:shd w:val="clear" w:color="auto" w:fill="FFFFFF"/>
          </w:tcPr>
          <w:p w14:paraId="6A94AFB5"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78</w:t>
            </w:r>
          </w:p>
        </w:tc>
        <w:tc>
          <w:tcPr>
            <w:tcW w:w="2050" w:type="dxa"/>
            <w:vMerge w:val="restart"/>
            <w:tcBorders>
              <w:top w:val="single" w:sz="4" w:space="0" w:color="auto"/>
              <w:left w:val="single" w:sz="4" w:space="0" w:color="auto"/>
            </w:tcBorders>
            <w:shd w:val="clear" w:color="auto" w:fill="FFFFFF"/>
          </w:tcPr>
          <w:p w14:paraId="6525A1C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13408-6-2009 (ISO 13408-6:2005, IDT)</w:t>
            </w:r>
          </w:p>
        </w:tc>
        <w:tc>
          <w:tcPr>
            <w:tcW w:w="5238" w:type="dxa"/>
            <w:vMerge w:val="restart"/>
            <w:tcBorders>
              <w:top w:val="single" w:sz="4" w:space="0" w:color="auto"/>
              <w:left w:val="single" w:sz="4" w:space="0" w:color="auto"/>
            </w:tcBorders>
            <w:shd w:val="clear" w:color="auto" w:fill="FFFFFF"/>
            <w:vAlign w:val="bottom"/>
          </w:tcPr>
          <w:p w14:paraId="6FBCF04A"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w:t>
            </w:r>
            <w:r w:rsidR="00400706" w:rsidRPr="009C09F7">
              <w:rPr>
                <w:rFonts w:ascii="Sylfaen" w:hAnsi="Sylfaen"/>
                <w:sz w:val="22"/>
                <w:szCs w:val="22"/>
              </w:rPr>
              <w:t>։</w:t>
            </w:r>
            <w:r w:rsidRPr="009C09F7">
              <w:rPr>
                <w:rFonts w:ascii="Sylfaen" w:hAnsi="Sylfaen"/>
                <w:sz w:val="22"/>
                <w:szCs w:val="22"/>
              </w:rPr>
              <w:t xml:space="preserve"> Մաս 6. Մեկուսացնող համակարգեր</w:t>
            </w:r>
          </w:p>
        </w:tc>
        <w:tc>
          <w:tcPr>
            <w:tcW w:w="1979" w:type="dxa"/>
            <w:vMerge w:val="restart"/>
            <w:tcBorders>
              <w:top w:val="single" w:sz="4" w:space="0" w:color="auto"/>
              <w:left w:val="single" w:sz="4" w:space="0" w:color="auto"/>
            </w:tcBorders>
            <w:shd w:val="clear" w:color="auto" w:fill="FFFFFF"/>
          </w:tcPr>
          <w:p w14:paraId="3E5B374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C6463F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5B543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4BAB43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0BCE5492" w14:textId="77777777" w:rsidTr="00EB6A1B">
        <w:trPr>
          <w:jc w:val="center"/>
        </w:trPr>
        <w:tc>
          <w:tcPr>
            <w:tcW w:w="657" w:type="dxa"/>
            <w:vMerge/>
            <w:tcBorders>
              <w:left w:val="single" w:sz="4" w:space="0" w:color="auto"/>
            </w:tcBorders>
            <w:shd w:val="clear" w:color="auto" w:fill="FFFFFF"/>
          </w:tcPr>
          <w:p w14:paraId="5ABBC71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0D278CD"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5571456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581A1F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93071F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91627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E7AE5C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3E5860B2" w14:textId="77777777" w:rsidTr="00EB6A1B">
        <w:trPr>
          <w:jc w:val="center"/>
        </w:trPr>
        <w:tc>
          <w:tcPr>
            <w:tcW w:w="657" w:type="dxa"/>
            <w:vMerge w:val="restart"/>
            <w:tcBorders>
              <w:top w:val="single" w:sz="4" w:space="0" w:color="auto"/>
              <w:left w:val="single" w:sz="4" w:space="0" w:color="auto"/>
            </w:tcBorders>
            <w:shd w:val="clear" w:color="auto" w:fill="FFFFFF"/>
          </w:tcPr>
          <w:p w14:paraId="058F24E2"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79</w:t>
            </w:r>
          </w:p>
        </w:tc>
        <w:tc>
          <w:tcPr>
            <w:tcW w:w="2050" w:type="dxa"/>
            <w:vMerge w:val="restart"/>
            <w:tcBorders>
              <w:top w:val="single" w:sz="4" w:space="0" w:color="auto"/>
              <w:left w:val="single" w:sz="4" w:space="0" w:color="auto"/>
            </w:tcBorders>
            <w:shd w:val="clear" w:color="auto" w:fill="FFFFFF"/>
          </w:tcPr>
          <w:p w14:paraId="5F869C49"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14155-2014 (ISO 14155:2011, IDT)</w:t>
            </w:r>
          </w:p>
        </w:tc>
        <w:tc>
          <w:tcPr>
            <w:tcW w:w="5238" w:type="dxa"/>
            <w:vMerge w:val="restart"/>
            <w:tcBorders>
              <w:top w:val="single" w:sz="4" w:space="0" w:color="auto"/>
              <w:left w:val="single" w:sz="4" w:space="0" w:color="auto"/>
            </w:tcBorders>
            <w:shd w:val="clear" w:color="auto" w:fill="FFFFFF"/>
          </w:tcPr>
          <w:p w14:paraId="4A268079"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Կլինիկական հետազոտություններ</w:t>
            </w:r>
            <w:r w:rsidR="00400706" w:rsidRPr="009C09F7">
              <w:rPr>
                <w:rFonts w:ascii="Sylfaen" w:hAnsi="Sylfaen"/>
                <w:sz w:val="22"/>
                <w:szCs w:val="22"/>
              </w:rPr>
              <w:t>։</w:t>
            </w:r>
            <w:r w:rsidRPr="009C09F7">
              <w:rPr>
                <w:rFonts w:ascii="Sylfaen" w:hAnsi="Sylfaen"/>
                <w:sz w:val="22"/>
                <w:szCs w:val="22"/>
              </w:rPr>
              <w:t xml:space="preserve"> Պատշաճ կլինիկական գործելակերպ</w:t>
            </w:r>
          </w:p>
        </w:tc>
        <w:tc>
          <w:tcPr>
            <w:tcW w:w="1979" w:type="dxa"/>
            <w:vMerge w:val="restart"/>
            <w:tcBorders>
              <w:top w:val="single" w:sz="4" w:space="0" w:color="auto"/>
              <w:left w:val="single" w:sz="4" w:space="0" w:color="auto"/>
            </w:tcBorders>
            <w:shd w:val="clear" w:color="auto" w:fill="FFFFFF"/>
          </w:tcPr>
          <w:p w14:paraId="421B87A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52F3E5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77B6C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4-9, Հավելված </w:t>
            </w:r>
            <w:r w:rsidR="009571D0"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3BAB869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281D5A88" w14:textId="77777777" w:rsidTr="00EB6A1B">
        <w:trPr>
          <w:jc w:val="center"/>
        </w:trPr>
        <w:tc>
          <w:tcPr>
            <w:tcW w:w="657" w:type="dxa"/>
            <w:vMerge/>
            <w:tcBorders>
              <w:left w:val="single" w:sz="4" w:space="0" w:color="auto"/>
            </w:tcBorders>
            <w:shd w:val="clear" w:color="auto" w:fill="FFFFFF"/>
          </w:tcPr>
          <w:p w14:paraId="5F826BD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96F4B5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DAAA36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64B428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043A03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6624C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4-9, Հավելված </w:t>
            </w:r>
            <w:r w:rsidR="009571D0"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229E25D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404A3669" w14:textId="77777777" w:rsidTr="00EB6A1B">
        <w:trPr>
          <w:jc w:val="center"/>
        </w:trPr>
        <w:tc>
          <w:tcPr>
            <w:tcW w:w="657" w:type="dxa"/>
            <w:vMerge/>
            <w:tcBorders>
              <w:left w:val="single" w:sz="4" w:space="0" w:color="auto"/>
            </w:tcBorders>
            <w:shd w:val="clear" w:color="auto" w:fill="FFFFFF"/>
          </w:tcPr>
          <w:p w14:paraId="0926CF3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0E7AF6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341782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1AC748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FFEFD2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430ED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 xml:space="preserve">4-9, Հավելված </w:t>
            </w:r>
            <w:r w:rsidR="009571D0" w:rsidRPr="009C09F7">
              <w:rPr>
                <w:rFonts w:ascii="Sylfaen" w:hAnsi="Sylfaen"/>
                <w:sz w:val="22"/>
                <w:szCs w:val="22"/>
                <w:lang w:val="en-US"/>
              </w:rPr>
              <w:t>A</w:t>
            </w:r>
          </w:p>
        </w:tc>
        <w:tc>
          <w:tcPr>
            <w:tcW w:w="1411" w:type="dxa"/>
            <w:tcBorders>
              <w:top w:val="single" w:sz="4" w:space="0" w:color="auto"/>
              <w:left w:val="single" w:sz="4" w:space="0" w:color="auto"/>
              <w:right w:val="single" w:sz="4" w:space="0" w:color="auto"/>
            </w:tcBorders>
            <w:shd w:val="clear" w:color="auto" w:fill="FFFFFF"/>
          </w:tcPr>
          <w:p w14:paraId="5B9D657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10C58B10" w14:textId="77777777" w:rsidTr="00EB6A1B">
        <w:trPr>
          <w:jc w:val="center"/>
        </w:trPr>
        <w:tc>
          <w:tcPr>
            <w:tcW w:w="657" w:type="dxa"/>
            <w:vMerge w:val="restart"/>
            <w:tcBorders>
              <w:top w:val="single" w:sz="4" w:space="0" w:color="auto"/>
              <w:left w:val="single" w:sz="4" w:space="0" w:color="auto"/>
            </w:tcBorders>
            <w:shd w:val="clear" w:color="auto" w:fill="FFFFFF"/>
          </w:tcPr>
          <w:p w14:paraId="7A162C1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80</w:t>
            </w:r>
          </w:p>
        </w:tc>
        <w:tc>
          <w:tcPr>
            <w:tcW w:w="2050" w:type="dxa"/>
            <w:vMerge w:val="restart"/>
            <w:tcBorders>
              <w:top w:val="single" w:sz="4" w:space="0" w:color="auto"/>
              <w:left w:val="single" w:sz="4" w:space="0" w:color="auto"/>
            </w:tcBorders>
            <w:shd w:val="clear" w:color="auto" w:fill="FFFFFF"/>
          </w:tcPr>
          <w:p w14:paraId="6B085B18" w14:textId="77777777" w:rsidR="00F85FD0" w:rsidRDefault="00F85FD0" w:rsidP="00EB6A1B">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ԳՕՍՏ Ռ ԻՍՕ 14630-</w:t>
            </w:r>
          </w:p>
          <w:p w14:paraId="3FA749CC" w14:textId="5E011826" w:rsidR="00DF2788" w:rsidRPr="009C09F7" w:rsidRDefault="00F85FD0" w:rsidP="00EB6A1B">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 xml:space="preserve">2017 </w:t>
            </w:r>
            <w:r w:rsidRPr="00F85FD0">
              <w:rPr>
                <w:rFonts w:ascii="Sylfaen" w:hAnsi="Sylfaen"/>
                <w:sz w:val="22"/>
                <w:szCs w:val="22"/>
              </w:rPr>
              <w:br/>
              <w:t>(ISO 14630:2012, IDT)</w:t>
            </w:r>
          </w:p>
        </w:tc>
        <w:tc>
          <w:tcPr>
            <w:tcW w:w="5238" w:type="dxa"/>
            <w:vMerge w:val="restart"/>
            <w:tcBorders>
              <w:top w:val="single" w:sz="4" w:space="0" w:color="auto"/>
              <w:left w:val="single" w:sz="4" w:space="0" w:color="auto"/>
            </w:tcBorders>
            <w:shd w:val="clear" w:color="auto" w:fill="FFFFFF"/>
          </w:tcPr>
          <w:p w14:paraId="0FC6FB4B" w14:textId="2450CB34" w:rsidR="00DF2788" w:rsidRPr="009C09F7" w:rsidRDefault="00F85FD0" w:rsidP="00371FE8">
            <w:pPr>
              <w:pStyle w:val="20"/>
              <w:shd w:val="clear" w:color="auto" w:fill="auto"/>
              <w:spacing w:before="0" w:after="120" w:line="240" w:lineRule="auto"/>
              <w:ind w:left="-17"/>
              <w:rPr>
                <w:rFonts w:ascii="Sylfaen" w:hAnsi="Sylfaen"/>
                <w:sz w:val="22"/>
                <w:szCs w:val="22"/>
              </w:rPr>
            </w:pPr>
            <w:r w:rsidRPr="00F85FD0">
              <w:rPr>
                <w:rFonts w:ascii="Sylfaen" w:hAnsi="Sylfaen"/>
                <w:sz w:val="22"/>
                <w:szCs w:val="22"/>
              </w:rPr>
              <w:t xml:space="preserve">Վիրաբուժական իմպլանտներ՝ </w:t>
            </w:r>
            <w:r w:rsidRPr="00F85FD0">
              <w:rPr>
                <w:rFonts w:ascii="Sylfaen" w:hAnsi="Sylfaen"/>
                <w:sz w:val="22"/>
                <w:szCs w:val="22"/>
              </w:rPr>
              <w:br/>
              <w:t>ոչ ակտիվ. Ընդհանուր պահանջներ</w:t>
            </w:r>
          </w:p>
        </w:tc>
        <w:tc>
          <w:tcPr>
            <w:tcW w:w="1979" w:type="dxa"/>
            <w:vMerge w:val="restart"/>
            <w:tcBorders>
              <w:top w:val="single" w:sz="4" w:space="0" w:color="auto"/>
              <w:left w:val="single" w:sz="4" w:space="0" w:color="auto"/>
            </w:tcBorders>
            <w:shd w:val="clear" w:color="auto" w:fill="FFFFFF"/>
          </w:tcPr>
          <w:p w14:paraId="5FA31A1A" w14:textId="6D2432D1" w:rsidR="00DF2788" w:rsidRPr="009C09F7" w:rsidRDefault="00F85FD0" w:rsidP="005006CC">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0F2D3795" w14:textId="0BBBE125" w:rsidR="00DF2788" w:rsidRPr="009C09F7" w:rsidRDefault="00DF2788" w:rsidP="005006CC">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54BA045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F44E30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0DC5B8B4" w14:textId="77777777" w:rsidTr="00EB6A1B">
        <w:trPr>
          <w:jc w:val="center"/>
        </w:trPr>
        <w:tc>
          <w:tcPr>
            <w:tcW w:w="657" w:type="dxa"/>
            <w:vMerge/>
            <w:tcBorders>
              <w:left w:val="single" w:sz="4" w:space="0" w:color="auto"/>
            </w:tcBorders>
            <w:shd w:val="clear" w:color="auto" w:fill="FFFFFF"/>
          </w:tcPr>
          <w:p w14:paraId="0574954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49025B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904355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7F7CF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2E8C25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74D54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4B260CC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74442434" w14:textId="77777777" w:rsidTr="00EB6A1B">
        <w:trPr>
          <w:jc w:val="center"/>
        </w:trPr>
        <w:tc>
          <w:tcPr>
            <w:tcW w:w="657" w:type="dxa"/>
            <w:vMerge/>
            <w:tcBorders>
              <w:left w:val="single" w:sz="4" w:space="0" w:color="auto"/>
            </w:tcBorders>
            <w:shd w:val="clear" w:color="auto" w:fill="FFFFFF"/>
          </w:tcPr>
          <w:p w14:paraId="754B913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0F54FB"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A3C053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BA0D55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425339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38D82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4, 5, 7, 8, 10</w:t>
            </w:r>
          </w:p>
        </w:tc>
        <w:tc>
          <w:tcPr>
            <w:tcW w:w="1411" w:type="dxa"/>
            <w:tcBorders>
              <w:top w:val="single" w:sz="4" w:space="0" w:color="auto"/>
              <w:left w:val="single" w:sz="4" w:space="0" w:color="auto"/>
              <w:right w:val="single" w:sz="4" w:space="0" w:color="auto"/>
            </w:tcBorders>
            <w:shd w:val="clear" w:color="auto" w:fill="FFFFFF"/>
          </w:tcPr>
          <w:p w14:paraId="49CA62F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4265CFE6" w14:textId="77777777" w:rsidTr="00EB6A1B">
        <w:trPr>
          <w:jc w:val="center"/>
        </w:trPr>
        <w:tc>
          <w:tcPr>
            <w:tcW w:w="657" w:type="dxa"/>
            <w:vMerge/>
            <w:tcBorders>
              <w:left w:val="single" w:sz="4" w:space="0" w:color="auto"/>
            </w:tcBorders>
            <w:shd w:val="clear" w:color="auto" w:fill="FFFFFF"/>
          </w:tcPr>
          <w:p w14:paraId="752DC3B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7BB3CB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516347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FE6B0C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018F1C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00223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082D06A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DA16860" w14:textId="77777777" w:rsidTr="00EB6A1B">
        <w:trPr>
          <w:jc w:val="center"/>
        </w:trPr>
        <w:tc>
          <w:tcPr>
            <w:tcW w:w="657" w:type="dxa"/>
            <w:vMerge/>
            <w:tcBorders>
              <w:left w:val="single" w:sz="4" w:space="0" w:color="auto"/>
            </w:tcBorders>
            <w:shd w:val="clear" w:color="auto" w:fill="FFFFFF"/>
          </w:tcPr>
          <w:p w14:paraId="56E5751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BCA82B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306AF7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286D03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8EE68E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3A619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53BEE69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4AEFB845" w14:textId="77777777" w:rsidTr="00EB6A1B">
        <w:trPr>
          <w:jc w:val="center"/>
        </w:trPr>
        <w:tc>
          <w:tcPr>
            <w:tcW w:w="657" w:type="dxa"/>
            <w:vMerge/>
            <w:tcBorders>
              <w:left w:val="single" w:sz="4" w:space="0" w:color="auto"/>
            </w:tcBorders>
            <w:shd w:val="clear" w:color="auto" w:fill="FFFFFF"/>
          </w:tcPr>
          <w:p w14:paraId="142E213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8BC010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F7F8A0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ADE583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EEB795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9A06DE" w14:textId="70AAF7C8"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r w:rsidR="00F85FD0">
              <w:rPr>
                <w:rFonts w:ascii="Sylfaen" w:hAnsi="Sylfaen"/>
                <w:sz w:val="22"/>
                <w:szCs w:val="22"/>
              </w:rPr>
              <w:t>,</w:t>
            </w: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020668D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61C72B9C" w14:textId="77777777" w:rsidTr="00EB6A1B">
        <w:trPr>
          <w:jc w:val="center"/>
        </w:trPr>
        <w:tc>
          <w:tcPr>
            <w:tcW w:w="657" w:type="dxa"/>
            <w:vMerge/>
            <w:tcBorders>
              <w:left w:val="single" w:sz="4" w:space="0" w:color="auto"/>
            </w:tcBorders>
            <w:shd w:val="clear" w:color="auto" w:fill="FFFFFF"/>
          </w:tcPr>
          <w:p w14:paraId="697D1E8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0A4F9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69BD5B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3632F2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F1549A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B68A7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3BEBD7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F79F401" w14:textId="77777777" w:rsidTr="00EB6A1B">
        <w:trPr>
          <w:jc w:val="center"/>
        </w:trPr>
        <w:tc>
          <w:tcPr>
            <w:tcW w:w="657" w:type="dxa"/>
            <w:vMerge/>
            <w:tcBorders>
              <w:left w:val="single" w:sz="4" w:space="0" w:color="auto"/>
            </w:tcBorders>
            <w:shd w:val="clear" w:color="auto" w:fill="FFFFFF"/>
          </w:tcPr>
          <w:p w14:paraId="30E0E65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EF0D22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7BAC70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37265D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B973B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9A384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6-8, 10</w:t>
            </w:r>
          </w:p>
        </w:tc>
        <w:tc>
          <w:tcPr>
            <w:tcW w:w="1411" w:type="dxa"/>
            <w:tcBorders>
              <w:top w:val="single" w:sz="4" w:space="0" w:color="auto"/>
              <w:left w:val="single" w:sz="4" w:space="0" w:color="auto"/>
              <w:right w:val="single" w:sz="4" w:space="0" w:color="auto"/>
            </w:tcBorders>
            <w:shd w:val="clear" w:color="auto" w:fill="FFFFFF"/>
          </w:tcPr>
          <w:p w14:paraId="3E6E107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4F0BECFA" w14:textId="77777777" w:rsidTr="00EB6A1B">
        <w:trPr>
          <w:jc w:val="center"/>
        </w:trPr>
        <w:tc>
          <w:tcPr>
            <w:tcW w:w="657" w:type="dxa"/>
            <w:vMerge/>
            <w:tcBorders>
              <w:left w:val="single" w:sz="4" w:space="0" w:color="auto"/>
            </w:tcBorders>
            <w:shd w:val="clear" w:color="auto" w:fill="FFFFFF"/>
          </w:tcPr>
          <w:p w14:paraId="2492973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6C0E6F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1684E9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99CDD8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1EBBE5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F0F25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6, 7.8</w:t>
            </w:r>
          </w:p>
        </w:tc>
        <w:tc>
          <w:tcPr>
            <w:tcW w:w="1411" w:type="dxa"/>
            <w:tcBorders>
              <w:top w:val="single" w:sz="4" w:space="0" w:color="auto"/>
              <w:left w:val="single" w:sz="4" w:space="0" w:color="auto"/>
              <w:right w:val="single" w:sz="4" w:space="0" w:color="auto"/>
            </w:tcBorders>
            <w:shd w:val="clear" w:color="auto" w:fill="FFFFFF"/>
          </w:tcPr>
          <w:p w14:paraId="758D769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0729881F" w14:textId="77777777" w:rsidTr="00EB6A1B">
        <w:trPr>
          <w:jc w:val="center"/>
        </w:trPr>
        <w:tc>
          <w:tcPr>
            <w:tcW w:w="657" w:type="dxa"/>
            <w:vMerge/>
            <w:tcBorders>
              <w:left w:val="single" w:sz="4" w:space="0" w:color="auto"/>
            </w:tcBorders>
            <w:shd w:val="clear" w:color="auto" w:fill="FFFFFF"/>
          </w:tcPr>
          <w:p w14:paraId="178F168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760EFF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CE3DC2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C80DDA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6C4B06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AF491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6994A92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349B1C39" w14:textId="77777777" w:rsidTr="00EB6A1B">
        <w:trPr>
          <w:jc w:val="center"/>
        </w:trPr>
        <w:tc>
          <w:tcPr>
            <w:tcW w:w="657" w:type="dxa"/>
            <w:vMerge/>
            <w:tcBorders>
              <w:left w:val="single" w:sz="4" w:space="0" w:color="auto"/>
            </w:tcBorders>
            <w:shd w:val="clear" w:color="auto" w:fill="FFFFFF"/>
          </w:tcPr>
          <w:p w14:paraId="5F57D00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6D449F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925CBF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A0E90A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BD0534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1780E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1AB88A3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6D247F17" w14:textId="77777777" w:rsidTr="00EB6A1B">
        <w:trPr>
          <w:jc w:val="center"/>
        </w:trPr>
        <w:tc>
          <w:tcPr>
            <w:tcW w:w="657" w:type="dxa"/>
            <w:vMerge/>
            <w:tcBorders>
              <w:left w:val="single" w:sz="4" w:space="0" w:color="auto"/>
            </w:tcBorders>
            <w:shd w:val="clear" w:color="auto" w:fill="FFFFFF"/>
          </w:tcPr>
          <w:p w14:paraId="3D96920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46D99F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BB7AC9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065B26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879785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0BD0B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B53E92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1E3A2AAD" w14:textId="77777777" w:rsidTr="00EB6A1B">
        <w:trPr>
          <w:trHeight w:val="564"/>
          <w:jc w:val="center"/>
        </w:trPr>
        <w:tc>
          <w:tcPr>
            <w:tcW w:w="657" w:type="dxa"/>
            <w:vMerge/>
            <w:tcBorders>
              <w:left w:val="single" w:sz="4" w:space="0" w:color="auto"/>
              <w:bottom w:val="single" w:sz="4" w:space="0" w:color="auto"/>
            </w:tcBorders>
            <w:shd w:val="clear" w:color="auto" w:fill="FFFFFF"/>
          </w:tcPr>
          <w:p w14:paraId="2C2C9436" w14:textId="77777777" w:rsidR="00DF2788" w:rsidRPr="009C09F7" w:rsidRDefault="00DF2788"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453EA306" w14:textId="77777777" w:rsidR="00DF2788" w:rsidRPr="009C09F7" w:rsidRDefault="00DF2788"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F00FAFE" w14:textId="77777777" w:rsidR="00DF2788" w:rsidRPr="009C09F7" w:rsidRDefault="00DF2788"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3A9A5A3" w14:textId="77777777" w:rsidR="00DF2788" w:rsidRPr="009C09F7" w:rsidRDefault="00DF2788"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E441D0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619917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DED935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2A4EB8" w:rsidRPr="009C09F7" w14:paraId="43CB510F" w14:textId="77777777" w:rsidTr="00EB6A1B">
        <w:trPr>
          <w:jc w:val="center"/>
        </w:trPr>
        <w:tc>
          <w:tcPr>
            <w:tcW w:w="657" w:type="dxa"/>
            <w:vMerge w:val="restart"/>
            <w:tcBorders>
              <w:top w:val="single" w:sz="4" w:space="0" w:color="auto"/>
              <w:left w:val="single" w:sz="4" w:space="0" w:color="auto"/>
            </w:tcBorders>
            <w:shd w:val="clear" w:color="auto" w:fill="FFFFFF"/>
          </w:tcPr>
          <w:p w14:paraId="3883FFFF"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3B00A89D"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35153BF"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2068F85"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0BC9F9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42EEC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75CFE68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2A4EB8" w:rsidRPr="009C09F7" w14:paraId="49D57DD3" w14:textId="77777777" w:rsidTr="00EB6A1B">
        <w:trPr>
          <w:jc w:val="center"/>
        </w:trPr>
        <w:tc>
          <w:tcPr>
            <w:tcW w:w="657" w:type="dxa"/>
            <w:vMerge/>
            <w:tcBorders>
              <w:left w:val="single" w:sz="4" w:space="0" w:color="auto"/>
            </w:tcBorders>
            <w:shd w:val="clear" w:color="auto" w:fill="FFFFFF"/>
          </w:tcPr>
          <w:p w14:paraId="69F1971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43D799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56E467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292D88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68A09B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A3745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21B2222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2A4EB8" w:rsidRPr="009C09F7" w14:paraId="1FB63FD3" w14:textId="77777777" w:rsidTr="00EB6A1B">
        <w:trPr>
          <w:jc w:val="center"/>
        </w:trPr>
        <w:tc>
          <w:tcPr>
            <w:tcW w:w="657" w:type="dxa"/>
            <w:vMerge/>
            <w:tcBorders>
              <w:left w:val="single" w:sz="4" w:space="0" w:color="auto"/>
            </w:tcBorders>
            <w:shd w:val="clear" w:color="auto" w:fill="FFFFFF"/>
          </w:tcPr>
          <w:p w14:paraId="1E48D5F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B44C45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82DEBA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4B5D3E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E8F699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D368F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5F6E260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2A4EB8" w:rsidRPr="009C09F7" w14:paraId="5EEE2BA2" w14:textId="77777777" w:rsidTr="00EB6A1B">
        <w:trPr>
          <w:jc w:val="center"/>
        </w:trPr>
        <w:tc>
          <w:tcPr>
            <w:tcW w:w="657" w:type="dxa"/>
            <w:vMerge/>
            <w:tcBorders>
              <w:left w:val="single" w:sz="4" w:space="0" w:color="auto"/>
            </w:tcBorders>
            <w:shd w:val="clear" w:color="auto" w:fill="FFFFFF"/>
          </w:tcPr>
          <w:p w14:paraId="2DBB549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6A94E5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82F5AD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BBDA26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50C4C9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E4254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5, 6, 11</w:t>
            </w:r>
          </w:p>
        </w:tc>
        <w:tc>
          <w:tcPr>
            <w:tcW w:w="1411" w:type="dxa"/>
            <w:tcBorders>
              <w:top w:val="single" w:sz="4" w:space="0" w:color="auto"/>
              <w:left w:val="single" w:sz="4" w:space="0" w:color="auto"/>
              <w:right w:val="single" w:sz="4" w:space="0" w:color="auto"/>
            </w:tcBorders>
            <w:shd w:val="clear" w:color="auto" w:fill="FFFFFF"/>
          </w:tcPr>
          <w:p w14:paraId="1276497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4B66A20C" w14:textId="77777777" w:rsidTr="00EB6A1B">
        <w:trPr>
          <w:jc w:val="center"/>
        </w:trPr>
        <w:tc>
          <w:tcPr>
            <w:tcW w:w="657" w:type="dxa"/>
            <w:vMerge/>
            <w:tcBorders>
              <w:left w:val="single" w:sz="4" w:space="0" w:color="auto"/>
            </w:tcBorders>
            <w:shd w:val="clear" w:color="auto" w:fill="FFFFFF"/>
          </w:tcPr>
          <w:p w14:paraId="720CBCE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DB85FC1"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53E6DF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70D8A8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D872E5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08766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4, 5, 6</w:t>
            </w:r>
          </w:p>
        </w:tc>
        <w:tc>
          <w:tcPr>
            <w:tcW w:w="1411" w:type="dxa"/>
            <w:tcBorders>
              <w:top w:val="single" w:sz="4" w:space="0" w:color="auto"/>
              <w:left w:val="single" w:sz="4" w:space="0" w:color="auto"/>
              <w:right w:val="single" w:sz="4" w:space="0" w:color="auto"/>
            </w:tcBorders>
            <w:shd w:val="clear" w:color="auto" w:fill="FFFFFF"/>
          </w:tcPr>
          <w:p w14:paraId="0DB3F26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5B249B59" w14:textId="77777777" w:rsidTr="00EB6A1B">
        <w:trPr>
          <w:jc w:val="center"/>
        </w:trPr>
        <w:tc>
          <w:tcPr>
            <w:tcW w:w="657" w:type="dxa"/>
            <w:vMerge/>
            <w:tcBorders>
              <w:left w:val="single" w:sz="4" w:space="0" w:color="auto"/>
            </w:tcBorders>
            <w:shd w:val="clear" w:color="auto" w:fill="FFFFFF"/>
          </w:tcPr>
          <w:p w14:paraId="3B63774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1E3E59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EEBA2E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0D64C9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846202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4CD22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5F264B5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4A4680CD" w14:textId="77777777" w:rsidTr="00EB6A1B">
        <w:trPr>
          <w:jc w:val="center"/>
        </w:trPr>
        <w:tc>
          <w:tcPr>
            <w:tcW w:w="657" w:type="dxa"/>
            <w:vMerge/>
            <w:tcBorders>
              <w:left w:val="single" w:sz="4" w:space="0" w:color="auto"/>
            </w:tcBorders>
            <w:shd w:val="clear" w:color="auto" w:fill="FFFFFF"/>
          </w:tcPr>
          <w:p w14:paraId="26688A4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38CF98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24D1A3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2F4757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74B583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84AEE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1D36617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35FFC528" w14:textId="77777777" w:rsidTr="00EB6A1B">
        <w:trPr>
          <w:jc w:val="center"/>
        </w:trPr>
        <w:tc>
          <w:tcPr>
            <w:tcW w:w="657" w:type="dxa"/>
            <w:vMerge w:val="restart"/>
            <w:tcBorders>
              <w:top w:val="single" w:sz="4" w:space="0" w:color="auto"/>
              <w:left w:val="single" w:sz="4" w:space="0" w:color="auto"/>
            </w:tcBorders>
            <w:shd w:val="clear" w:color="auto" w:fill="FFFFFF"/>
          </w:tcPr>
          <w:p w14:paraId="0DC81F81"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81</w:t>
            </w:r>
          </w:p>
        </w:tc>
        <w:tc>
          <w:tcPr>
            <w:tcW w:w="2050" w:type="dxa"/>
            <w:vMerge w:val="restart"/>
            <w:tcBorders>
              <w:top w:val="single" w:sz="4" w:space="0" w:color="auto"/>
              <w:left w:val="single" w:sz="4" w:space="0" w:color="auto"/>
            </w:tcBorders>
            <w:shd w:val="clear" w:color="auto" w:fill="FFFFFF"/>
          </w:tcPr>
          <w:p w14:paraId="516D41F9"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14937-2012 (ISO 14937:2009, IDT)</w:t>
            </w:r>
          </w:p>
        </w:tc>
        <w:tc>
          <w:tcPr>
            <w:tcW w:w="5238" w:type="dxa"/>
            <w:vMerge w:val="restart"/>
            <w:tcBorders>
              <w:top w:val="single" w:sz="4" w:space="0" w:color="auto"/>
              <w:left w:val="single" w:sz="4" w:space="0" w:color="auto"/>
            </w:tcBorders>
            <w:shd w:val="clear" w:color="auto" w:fill="FFFFFF"/>
            <w:vAlign w:val="bottom"/>
          </w:tcPr>
          <w:p w14:paraId="6788CA71"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400706" w:rsidRPr="009C09F7">
              <w:rPr>
                <w:rFonts w:ascii="Sylfaen" w:hAnsi="Sylfaen"/>
                <w:sz w:val="22"/>
                <w:szCs w:val="22"/>
              </w:rPr>
              <w:t>։</w:t>
            </w:r>
            <w:r w:rsidRPr="009C09F7">
              <w:rPr>
                <w:rFonts w:ascii="Sylfaen" w:hAnsi="Sylfaen"/>
                <w:sz w:val="22"/>
                <w:szCs w:val="22"/>
              </w:rPr>
              <w:t xml:space="preserve"> Մանրէազերծող ագենտի բնութագրերի որոշմանը </w:t>
            </w:r>
            <w:r w:rsidR="00284EDE" w:rsidRPr="009C09F7">
              <w:rPr>
                <w:rFonts w:ascii="Sylfaen" w:hAnsi="Sylfaen"/>
                <w:sz w:val="22"/>
                <w:szCs w:val="22"/>
              </w:rPr>
              <w:t>եւ</w:t>
            </w:r>
            <w:r w:rsidRPr="009C09F7">
              <w:rPr>
                <w:rFonts w:ascii="Sylfaen" w:hAnsi="Sylfaen"/>
                <w:sz w:val="22"/>
                <w:szCs w:val="22"/>
              </w:rPr>
              <w:t xml:space="preserve"> բժշկական արտադրատեսակների մանրէազերծման գործընթացի մշակմանը, վալիդացմանը </w:t>
            </w:r>
            <w:r w:rsidR="00284EDE" w:rsidRPr="009C09F7">
              <w:rPr>
                <w:rFonts w:ascii="Sylfaen" w:hAnsi="Sylfaen"/>
                <w:sz w:val="22"/>
                <w:szCs w:val="22"/>
              </w:rPr>
              <w:t>եւ</w:t>
            </w:r>
            <w:r w:rsidRPr="009C09F7">
              <w:rPr>
                <w:rFonts w:ascii="Sylfaen" w:hAnsi="Sylfaen"/>
                <w:sz w:val="22"/>
                <w:szCs w:val="22"/>
              </w:rPr>
              <w:t xml:space="preserve"> ընթացիկ հսկողությանը ներկայացվող ընդհանուր պահանջներ </w:t>
            </w:r>
          </w:p>
          <w:p w14:paraId="05CB3ADA" w14:textId="77777777" w:rsidR="00202B15" w:rsidRPr="009C09F7" w:rsidRDefault="00202B15"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609D82F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5B5A89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11ED3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4BC7406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16C94295" w14:textId="77777777" w:rsidTr="00EB6A1B">
        <w:trPr>
          <w:jc w:val="center"/>
        </w:trPr>
        <w:tc>
          <w:tcPr>
            <w:tcW w:w="657" w:type="dxa"/>
            <w:vMerge/>
            <w:tcBorders>
              <w:left w:val="single" w:sz="4" w:space="0" w:color="auto"/>
            </w:tcBorders>
            <w:shd w:val="clear" w:color="auto" w:fill="FFFFFF"/>
          </w:tcPr>
          <w:p w14:paraId="303B596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FE1EEB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499050C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076C74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7C75CA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3A9AE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3154A1A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6829BE94" w14:textId="77777777" w:rsidTr="00EB6A1B">
        <w:trPr>
          <w:jc w:val="center"/>
        </w:trPr>
        <w:tc>
          <w:tcPr>
            <w:tcW w:w="657" w:type="dxa"/>
            <w:vMerge w:val="restart"/>
            <w:tcBorders>
              <w:top w:val="single" w:sz="4" w:space="0" w:color="auto"/>
              <w:left w:val="single" w:sz="4" w:space="0" w:color="auto"/>
            </w:tcBorders>
            <w:shd w:val="clear" w:color="auto" w:fill="FFFFFF"/>
          </w:tcPr>
          <w:p w14:paraId="420BFE3C"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82</w:t>
            </w:r>
          </w:p>
        </w:tc>
        <w:tc>
          <w:tcPr>
            <w:tcW w:w="2050" w:type="dxa"/>
            <w:vMerge w:val="restart"/>
            <w:tcBorders>
              <w:top w:val="single" w:sz="4" w:space="0" w:color="auto"/>
              <w:left w:val="single" w:sz="4" w:space="0" w:color="auto"/>
            </w:tcBorders>
            <w:shd w:val="clear" w:color="auto" w:fill="FFFFFF"/>
          </w:tcPr>
          <w:p w14:paraId="61250ECC"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ԻՍՕ </w:t>
            </w:r>
            <w:r w:rsidRPr="009C09F7">
              <w:rPr>
                <w:rFonts w:ascii="Sylfaen" w:hAnsi="Sylfaen"/>
                <w:sz w:val="22"/>
                <w:szCs w:val="22"/>
              </w:rPr>
              <w:lastRenderedPageBreak/>
              <w:t>15032-2001 (ISO 15032:2000, IDT)</w:t>
            </w:r>
          </w:p>
        </w:tc>
        <w:tc>
          <w:tcPr>
            <w:tcW w:w="5238" w:type="dxa"/>
            <w:vMerge w:val="restart"/>
            <w:tcBorders>
              <w:top w:val="single" w:sz="4" w:space="0" w:color="auto"/>
              <w:left w:val="single" w:sz="4" w:space="0" w:color="auto"/>
            </w:tcBorders>
            <w:shd w:val="clear" w:color="auto" w:fill="FFFFFF"/>
          </w:tcPr>
          <w:p w14:paraId="65B5A17E"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Պրոթեզներ</w:t>
            </w:r>
            <w:r w:rsidR="00400706" w:rsidRPr="009C09F7">
              <w:rPr>
                <w:rFonts w:ascii="Sylfaen" w:hAnsi="Sylfaen"/>
                <w:sz w:val="22"/>
                <w:szCs w:val="22"/>
              </w:rPr>
              <w:t>։</w:t>
            </w:r>
            <w:r w:rsidRPr="009C09F7">
              <w:rPr>
                <w:rFonts w:ascii="Sylfaen" w:hAnsi="Sylfaen"/>
                <w:sz w:val="22"/>
                <w:szCs w:val="22"/>
              </w:rPr>
              <w:t xml:space="preserve"> Կոնքազդրային հանգույցների </w:t>
            </w:r>
            <w:r w:rsidRPr="009C09F7">
              <w:rPr>
                <w:rFonts w:ascii="Sylfaen" w:hAnsi="Sylfaen"/>
                <w:sz w:val="22"/>
                <w:szCs w:val="22"/>
              </w:rPr>
              <w:lastRenderedPageBreak/>
              <w:t>կառուցվածքի փորձարկումներ</w:t>
            </w:r>
          </w:p>
        </w:tc>
        <w:tc>
          <w:tcPr>
            <w:tcW w:w="1979" w:type="dxa"/>
            <w:vMerge w:val="restart"/>
            <w:tcBorders>
              <w:top w:val="single" w:sz="4" w:space="0" w:color="auto"/>
              <w:left w:val="single" w:sz="4" w:space="0" w:color="auto"/>
            </w:tcBorders>
            <w:shd w:val="clear" w:color="auto" w:fill="FFFFFF"/>
          </w:tcPr>
          <w:p w14:paraId="0401428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F611FA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0782B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172E596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6C6E21F9" w14:textId="77777777" w:rsidTr="00EB6A1B">
        <w:trPr>
          <w:jc w:val="center"/>
        </w:trPr>
        <w:tc>
          <w:tcPr>
            <w:tcW w:w="657" w:type="dxa"/>
            <w:vMerge/>
            <w:tcBorders>
              <w:left w:val="single" w:sz="4" w:space="0" w:color="auto"/>
            </w:tcBorders>
            <w:shd w:val="clear" w:color="auto" w:fill="FFFFFF"/>
          </w:tcPr>
          <w:p w14:paraId="24812A0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A3533F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6176F2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C0F547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328A01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926F0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64BAC6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50E0B7C2" w14:textId="77777777" w:rsidTr="00EB6A1B">
        <w:trPr>
          <w:jc w:val="center"/>
        </w:trPr>
        <w:tc>
          <w:tcPr>
            <w:tcW w:w="657" w:type="dxa"/>
            <w:vMerge/>
            <w:tcBorders>
              <w:left w:val="single" w:sz="4" w:space="0" w:color="auto"/>
            </w:tcBorders>
            <w:shd w:val="clear" w:color="auto" w:fill="FFFFFF"/>
          </w:tcPr>
          <w:p w14:paraId="581A504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86B9B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8E857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9A392C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342C6FD"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D8CAE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0EEDB90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627E1120" w14:textId="77777777" w:rsidTr="00EB6A1B">
        <w:trPr>
          <w:jc w:val="center"/>
        </w:trPr>
        <w:tc>
          <w:tcPr>
            <w:tcW w:w="657" w:type="dxa"/>
            <w:vMerge/>
            <w:tcBorders>
              <w:left w:val="single" w:sz="4" w:space="0" w:color="auto"/>
            </w:tcBorders>
            <w:shd w:val="clear" w:color="auto" w:fill="FFFFFF"/>
          </w:tcPr>
          <w:p w14:paraId="57F6625F"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228A8A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CDA2BB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8CADAC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938B87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09D72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749064F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23FBCCA2" w14:textId="77777777" w:rsidTr="00EB6A1B">
        <w:trPr>
          <w:jc w:val="center"/>
        </w:trPr>
        <w:tc>
          <w:tcPr>
            <w:tcW w:w="657" w:type="dxa"/>
            <w:vMerge/>
            <w:tcBorders>
              <w:left w:val="single" w:sz="4" w:space="0" w:color="auto"/>
            </w:tcBorders>
            <w:shd w:val="clear" w:color="auto" w:fill="FFFFFF"/>
          </w:tcPr>
          <w:p w14:paraId="1963D7DD"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65CE79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52D6F6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B18DE8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41D95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FA0270"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0B3C50F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5D61691F" w14:textId="77777777" w:rsidTr="00EB6A1B">
        <w:trPr>
          <w:jc w:val="center"/>
        </w:trPr>
        <w:tc>
          <w:tcPr>
            <w:tcW w:w="657" w:type="dxa"/>
            <w:vMerge/>
            <w:tcBorders>
              <w:left w:val="single" w:sz="4" w:space="0" w:color="auto"/>
            </w:tcBorders>
            <w:shd w:val="clear" w:color="auto" w:fill="FFFFFF"/>
          </w:tcPr>
          <w:p w14:paraId="0DE62AB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201430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5749B1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56E8265"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B8D29A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8367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91FA09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24D04DB0" w14:textId="77777777" w:rsidTr="00EB6A1B">
        <w:trPr>
          <w:jc w:val="center"/>
        </w:trPr>
        <w:tc>
          <w:tcPr>
            <w:tcW w:w="657" w:type="dxa"/>
            <w:vMerge/>
            <w:tcBorders>
              <w:left w:val="single" w:sz="4" w:space="0" w:color="auto"/>
            </w:tcBorders>
            <w:shd w:val="clear" w:color="auto" w:fill="FFFFFF"/>
          </w:tcPr>
          <w:p w14:paraId="7D0AAC0A"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D76FD6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8E46FB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E9DF59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CE3EB3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C26CF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53DB72C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A4EB8" w:rsidRPr="009C09F7" w14:paraId="53A2CB2E" w14:textId="77777777" w:rsidTr="00EB6A1B">
        <w:trPr>
          <w:jc w:val="center"/>
        </w:trPr>
        <w:tc>
          <w:tcPr>
            <w:tcW w:w="657" w:type="dxa"/>
            <w:vMerge/>
            <w:tcBorders>
              <w:left w:val="single" w:sz="4" w:space="0" w:color="auto"/>
            </w:tcBorders>
            <w:shd w:val="clear" w:color="auto" w:fill="FFFFFF"/>
          </w:tcPr>
          <w:p w14:paraId="66410E4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8CDECF2"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07E55E"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CF71EB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F631F7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BAD3C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725C227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D509F2" w:rsidRPr="009C09F7" w14:paraId="10ADEAF6" w14:textId="77777777" w:rsidTr="00EB6A1B">
        <w:trPr>
          <w:jc w:val="center"/>
        </w:trPr>
        <w:tc>
          <w:tcPr>
            <w:tcW w:w="657" w:type="dxa"/>
            <w:vMerge w:val="restart"/>
            <w:tcBorders>
              <w:top w:val="single" w:sz="4" w:space="0" w:color="auto"/>
              <w:left w:val="single" w:sz="4" w:space="0" w:color="auto"/>
            </w:tcBorders>
            <w:shd w:val="clear" w:color="auto" w:fill="FFFFFF"/>
          </w:tcPr>
          <w:p w14:paraId="2759741C" w14:textId="77777777" w:rsidR="00D509F2" w:rsidRPr="009C09F7" w:rsidRDefault="00D509F2"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83</w:t>
            </w:r>
          </w:p>
        </w:tc>
        <w:tc>
          <w:tcPr>
            <w:tcW w:w="2050" w:type="dxa"/>
            <w:vMerge w:val="restart"/>
            <w:tcBorders>
              <w:top w:val="single" w:sz="4" w:space="0" w:color="auto"/>
              <w:left w:val="single" w:sz="4" w:space="0" w:color="auto"/>
            </w:tcBorders>
            <w:shd w:val="clear" w:color="auto" w:fill="FFFFFF"/>
          </w:tcPr>
          <w:p w14:paraId="2DC82C31" w14:textId="77777777" w:rsidR="00D509F2" w:rsidRPr="009C09F7" w:rsidRDefault="00D509F2"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15223-1-2014 (ISO 15223-1:2012, ЮТ)</w:t>
            </w:r>
          </w:p>
        </w:tc>
        <w:tc>
          <w:tcPr>
            <w:tcW w:w="5238" w:type="dxa"/>
            <w:vMerge w:val="restart"/>
            <w:tcBorders>
              <w:top w:val="single" w:sz="4" w:space="0" w:color="auto"/>
              <w:left w:val="single" w:sz="4" w:space="0" w:color="auto"/>
            </w:tcBorders>
            <w:shd w:val="clear" w:color="auto" w:fill="FFFFFF"/>
          </w:tcPr>
          <w:p w14:paraId="73541B5B" w14:textId="77777777" w:rsidR="00D509F2" w:rsidRPr="009C09F7" w:rsidRDefault="00D509F2"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Արտադրատեսակներ բժշկական</w:t>
            </w:r>
            <w:r w:rsidR="00400706" w:rsidRPr="009C09F7">
              <w:rPr>
                <w:rFonts w:ascii="Sylfaen" w:hAnsi="Sylfaen"/>
                <w:sz w:val="22"/>
                <w:szCs w:val="22"/>
              </w:rPr>
              <w:t>։</w:t>
            </w:r>
            <w:r w:rsidR="00112CA0" w:rsidRPr="009C09F7">
              <w:rPr>
                <w:rFonts w:ascii="Sylfaen" w:hAnsi="Sylfaen"/>
                <w:sz w:val="22"/>
                <w:szCs w:val="22"/>
              </w:rPr>
              <w:t xml:space="preserve"> </w:t>
            </w:r>
            <w:r w:rsidR="001A7EBE" w:rsidRPr="009C09F7">
              <w:rPr>
                <w:rFonts w:ascii="Sylfaen" w:hAnsi="Sylfaen"/>
                <w:sz w:val="22"/>
                <w:szCs w:val="22"/>
              </w:rPr>
              <w:t>Մակնշ</w:t>
            </w:r>
            <w:r w:rsidR="00112CA0" w:rsidRPr="009C09F7">
              <w:rPr>
                <w:rFonts w:ascii="Sylfaen" w:hAnsi="Sylfaen"/>
                <w:sz w:val="22"/>
                <w:szCs w:val="22"/>
              </w:rPr>
              <w:t>ման ժամանակ</w:t>
            </w:r>
            <w:r w:rsidR="00734BDD" w:rsidRPr="009C09F7">
              <w:rPr>
                <w:rFonts w:ascii="Sylfaen" w:hAnsi="Sylfaen"/>
                <w:sz w:val="22"/>
                <w:szCs w:val="22"/>
              </w:rPr>
              <w:t xml:space="preserve"> բ</w:t>
            </w:r>
            <w:r w:rsidRPr="009C09F7">
              <w:rPr>
                <w:rFonts w:ascii="Sylfaen" w:hAnsi="Sylfaen"/>
                <w:sz w:val="22"/>
                <w:szCs w:val="22"/>
              </w:rPr>
              <w:t>ժշկական արտադրատեսակների</w:t>
            </w:r>
            <w:r w:rsidR="00734BDD" w:rsidRPr="009C09F7">
              <w:rPr>
                <w:rFonts w:ascii="Sylfaen" w:hAnsi="Sylfaen"/>
                <w:sz w:val="22"/>
                <w:szCs w:val="22"/>
              </w:rPr>
              <w:t>,</w:t>
            </w:r>
            <w:r w:rsidRPr="009C09F7">
              <w:rPr>
                <w:rFonts w:ascii="Sylfaen" w:hAnsi="Sylfaen"/>
                <w:sz w:val="22"/>
                <w:szCs w:val="22"/>
              </w:rPr>
              <w:t xml:space="preserve">պիտակների </w:t>
            </w:r>
            <w:r w:rsidR="00284EDE" w:rsidRPr="009C09F7">
              <w:rPr>
                <w:rFonts w:ascii="Sylfaen" w:hAnsi="Sylfaen"/>
                <w:sz w:val="22"/>
                <w:szCs w:val="22"/>
              </w:rPr>
              <w:t>եւ</w:t>
            </w:r>
            <w:r w:rsidRPr="009C09F7">
              <w:rPr>
                <w:rFonts w:ascii="Sylfaen" w:hAnsi="Sylfaen"/>
                <w:sz w:val="22"/>
                <w:szCs w:val="22"/>
              </w:rPr>
              <w:t xml:space="preserve"> ուղեկցող փաստաթղթերի վրա կիրառվող պայմանանշաններ</w:t>
            </w:r>
            <w:r w:rsidR="00400706" w:rsidRPr="009C09F7">
              <w:rPr>
                <w:rFonts w:ascii="Sylfaen" w:hAnsi="Sylfaen"/>
                <w:sz w:val="22"/>
                <w:szCs w:val="22"/>
              </w:rPr>
              <w:t>։</w:t>
            </w:r>
            <w:r w:rsidRPr="009C09F7">
              <w:rPr>
                <w:rFonts w:ascii="Sylfaen" w:hAnsi="Sylfaen"/>
                <w:sz w:val="22"/>
                <w:szCs w:val="22"/>
              </w:rPr>
              <w:t xml:space="preserve"> Մաս 1. Հիմնական պահանջները</w:t>
            </w:r>
          </w:p>
        </w:tc>
        <w:tc>
          <w:tcPr>
            <w:tcW w:w="1979" w:type="dxa"/>
            <w:vMerge w:val="restart"/>
            <w:tcBorders>
              <w:top w:val="single" w:sz="4" w:space="0" w:color="auto"/>
              <w:left w:val="single" w:sz="4" w:space="0" w:color="auto"/>
            </w:tcBorders>
            <w:shd w:val="clear" w:color="auto" w:fill="FFFFFF"/>
          </w:tcPr>
          <w:p w14:paraId="7CAA5DCD"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EDD8978"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EF8E26" w14:textId="77777777" w:rsidR="00D509F2" w:rsidRPr="009C09F7" w:rsidRDefault="00D509F2"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182CFB35"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D509F2" w:rsidRPr="009C09F7" w14:paraId="268DF481" w14:textId="77777777" w:rsidTr="00EB6A1B">
        <w:trPr>
          <w:trHeight w:val="435"/>
          <w:jc w:val="center"/>
        </w:trPr>
        <w:tc>
          <w:tcPr>
            <w:tcW w:w="657" w:type="dxa"/>
            <w:vMerge/>
            <w:tcBorders>
              <w:left w:val="single" w:sz="4" w:space="0" w:color="auto"/>
            </w:tcBorders>
            <w:shd w:val="clear" w:color="auto" w:fill="FFFFFF"/>
          </w:tcPr>
          <w:p w14:paraId="7B1B9683" w14:textId="77777777" w:rsidR="00D509F2" w:rsidRPr="009C09F7" w:rsidRDefault="00D509F2" w:rsidP="008024ED">
            <w:pPr>
              <w:spacing w:after="120"/>
              <w:ind w:left="15"/>
              <w:jc w:val="center"/>
              <w:rPr>
                <w:sz w:val="22"/>
                <w:szCs w:val="22"/>
              </w:rPr>
            </w:pPr>
          </w:p>
        </w:tc>
        <w:tc>
          <w:tcPr>
            <w:tcW w:w="2050" w:type="dxa"/>
            <w:vMerge/>
            <w:tcBorders>
              <w:left w:val="single" w:sz="4" w:space="0" w:color="auto"/>
            </w:tcBorders>
            <w:shd w:val="clear" w:color="auto" w:fill="FFFFFF"/>
          </w:tcPr>
          <w:p w14:paraId="6C6A13CD" w14:textId="77777777" w:rsidR="00D509F2" w:rsidRPr="009C09F7" w:rsidRDefault="00D509F2" w:rsidP="00EB6A1B">
            <w:pPr>
              <w:spacing w:after="120"/>
              <w:jc w:val="center"/>
              <w:rPr>
                <w:sz w:val="22"/>
                <w:szCs w:val="22"/>
              </w:rPr>
            </w:pPr>
          </w:p>
        </w:tc>
        <w:tc>
          <w:tcPr>
            <w:tcW w:w="5238" w:type="dxa"/>
            <w:vMerge/>
            <w:tcBorders>
              <w:left w:val="single" w:sz="4" w:space="0" w:color="auto"/>
            </w:tcBorders>
            <w:shd w:val="clear" w:color="auto" w:fill="FFFFFF"/>
          </w:tcPr>
          <w:p w14:paraId="3C86952F" w14:textId="77777777" w:rsidR="00D509F2" w:rsidRPr="009C09F7" w:rsidRDefault="00D509F2" w:rsidP="00371FE8">
            <w:pPr>
              <w:spacing w:after="120"/>
              <w:ind w:left="-17"/>
              <w:rPr>
                <w:sz w:val="22"/>
                <w:szCs w:val="22"/>
              </w:rPr>
            </w:pPr>
          </w:p>
        </w:tc>
        <w:tc>
          <w:tcPr>
            <w:tcW w:w="1979" w:type="dxa"/>
            <w:vMerge/>
            <w:tcBorders>
              <w:left w:val="single" w:sz="4" w:space="0" w:color="auto"/>
            </w:tcBorders>
            <w:shd w:val="clear" w:color="auto" w:fill="FFFFFF"/>
          </w:tcPr>
          <w:p w14:paraId="121613B4" w14:textId="77777777" w:rsidR="00D509F2" w:rsidRPr="009C09F7" w:rsidRDefault="00D509F2" w:rsidP="005006CC">
            <w:pPr>
              <w:spacing w:after="120"/>
              <w:jc w:val="center"/>
              <w:rPr>
                <w:sz w:val="22"/>
                <w:szCs w:val="22"/>
              </w:rPr>
            </w:pPr>
          </w:p>
        </w:tc>
        <w:tc>
          <w:tcPr>
            <w:tcW w:w="2127" w:type="dxa"/>
            <w:vMerge/>
            <w:tcBorders>
              <w:left w:val="single" w:sz="4" w:space="0" w:color="auto"/>
            </w:tcBorders>
            <w:shd w:val="clear" w:color="auto" w:fill="FFFFFF"/>
          </w:tcPr>
          <w:p w14:paraId="73FE9BE1"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9AF0F7C" w14:textId="77777777" w:rsidR="00D509F2" w:rsidRPr="009C09F7" w:rsidRDefault="00D509F2"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5.1-5.4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BF1CE8F" w14:textId="77777777" w:rsidR="00D509F2" w:rsidRPr="009C09F7" w:rsidRDefault="00D509F2"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D509F2" w:rsidRPr="009C09F7" w14:paraId="77D555EE" w14:textId="77777777" w:rsidTr="00EB6A1B">
        <w:trPr>
          <w:trHeight w:val="708"/>
          <w:jc w:val="center"/>
        </w:trPr>
        <w:tc>
          <w:tcPr>
            <w:tcW w:w="657" w:type="dxa"/>
            <w:vMerge/>
            <w:tcBorders>
              <w:left w:val="single" w:sz="4" w:space="0" w:color="auto"/>
              <w:bottom w:val="single" w:sz="4" w:space="0" w:color="auto"/>
            </w:tcBorders>
            <w:shd w:val="clear" w:color="auto" w:fill="FFFFFF"/>
          </w:tcPr>
          <w:p w14:paraId="2EE9C751" w14:textId="77777777" w:rsidR="00D509F2" w:rsidRPr="009C09F7" w:rsidRDefault="00D509F2" w:rsidP="008024ED">
            <w:pPr>
              <w:spacing w:after="120"/>
              <w:ind w:left="15"/>
              <w:jc w:val="center"/>
              <w:rPr>
                <w:sz w:val="22"/>
                <w:szCs w:val="22"/>
              </w:rPr>
            </w:pPr>
          </w:p>
        </w:tc>
        <w:tc>
          <w:tcPr>
            <w:tcW w:w="2050" w:type="dxa"/>
            <w:vMerge/>
            <w:tcBorders>
              <w:left w:val="single" w:sz="4" w:space="0" w:color="auto"/>
              <w:bottom w:val="single" w:sz="4" w:space="0" w:color="auto"/>
            </w:tcBorders>
            <w:shd w:val="clear" w:color="auto" w:fill="FFFFFF"/>
          </w:tcPr>
          <w:p w14:paraId="599028B8" w14:textId="77777777" w:rsidR="00D509F2" w:rsidRPr="009C09F7" w:rsidRDefault="00D509F2"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A7700D3" w14:textId="77777777" w:rsidR="00D509F2" w:rsidRPr="009C09F7" w:rsidRDefault="00D509F2"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2675A4C" w14:textId="77777777" w:rsidR="00D509F2" w:rsidRPr="009C09F7" w:rsidRDefault="00D509F2"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1FFDF91" w14:textId="77777777" w:rsidR="00D509F2" w:rsidRPr="009C09F7" w:rsidRDefault="00D509F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0307BDD" w14:textId="77777777" w:rsidR="00D509F2" w:rsidRPr="009C09F7" w:rsidRDefault="00D509F2" w:rsidP="005006CC">
            <w:pPr>
              <w:pStyle w:val="20"/>
              <w:spacing w:before="0" w:after="120" w:line="240" w:lineRule="auto"/>
              <w:ind w:left="-5"/>
              <w:jc w:val="center"/>
              <w:rPr>
                <w:rFonts w:ascii="Sylfaen" w:hAnsi="Sylfaen"/>
                <w:sz w:val="22"/>
                <w:szCs w:val="22"/>
              </w:rPr>
            </w:pPr>
            <w:r w:rsidRPr="009C09F7">
              <w:rPr>
                <w:rFonts w:ascii="Sylfaen" w:hAnsi="Sylfaen"/>
                <w:sz w:val="22"/>
                <w:szCs w:val="22"/>
              </w:rPr>
              <w:t>5.2.7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F0CC459" w14:textId="77777777" w:rsidR="00D509F2" w:rsidRPr="009C09F7" w:rsidRDefault="00D509F2" w:rsidP="005006CC">
            <w:pPr>
              <w:pStyle w:val="20"/>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6A1D5682" w14:textId="77777777" w:rsidTr="00EB6A1B">
        <w:trPr>
          <w:jc w:val="center"/>
        </w:trPr>
        <w:tc>
          <w:tcPr>
            <w:tcW w:w="657" w:type="dxa"/>
            <w:vMerge w:val="restart"/>
            <w:tcBorders>
              <w:top w:val="single" w:sz="4" w:space="0" w:color="auto"/>
              <w:left w:val="single" w:sz="4" w:space="0" w:color="auto"/>
            </w:tcBorders>
            <w:shd w:val="clear" w:color="auto" w:fill="FFFFFF"/>
          </w:tcPr>
          <w:p w14:paraId="4E4E963A"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84</w:t>
            </w:r>
          </w:p>
        </w:tc>
        <w:tc>
          <w:tcPr>
            <w:tcW w:w="2050" w:type="dxa"/>
            <w:vMerge w:val="restart"/>
            <w:tcBorders>
              <w:top w:val="single" w:sz="4" w:space="0" w:color="auto"/>
              <w:left w:val="single" w:sz="4" w:space="0" w:color="auto"/>
            </w:tcBorders>
            <w:shd w:val="clear" w:color="auto" w:fill="FFFFFF"/>
          </w:tcPr>
          <w:p w14:paraId="37E61832"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15882-2012 (ISO 15882:2008, IDT)</w:t>
            </w:r>
          </w:p>
        </w:tc>
        <w:tc>
          <w:tcPr>
            <w:tcW w:w="5238" w:type="dxa"/>
            <w:vMerge w:val="restart"/>
            <w:tcBorders>
              <w:top w:val="single" w:sz="4" w:space="0" w:color="auto"/>
              <w:left w:val="single" w:sz="4" w:space="0" w:color="auto"/>
            </w:tcBorders>
            <w:shd w:val="clear" w:color="auto" w:fill="FFFFFF"/>
            <w:vAlign w:val="bottom"/>
          </w:tcPr>
          <w:p w14:paraId="113B09F0"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w:t>
            </w:r>
            <w:r w:rsidR="00400706" w:rsidRPr="009C09F7">
              <w:rPr>
                <w:rFonts w:ascii="Sylfaen" w:hAnsi="Sylfaen"/>
                <w:sz w:val="22"/>
                <w:szCs w:val="22"/>
              </w:rPr>
              <w:t>։</w:t>
            </w:r>
            <w:r w:rsidRPr="009C09F7">
              <w:rPr>
                <w:rFonts w:ascii="Sylfaen" w:hAnsi="Sylfaen"/>
                <w:sz w:val="22"/>
                <w:szCs w:val="22"/>
              </w:rPr>
              <w:t xml:space="preserve"> Քիմիական ցուցիչներ</w:t>
            </w:r>
            <w:r w:rsidR="00400706" w:rsidRPr="009C09F7">
              <w:rPr>
                <w:rFonts w:ascii="Sylfaen" w:hAnsi="Sylfaen"/>
                <w:sz w:val="22"/>
                <w:szCs w:val="22"/>
              </w:rPr>
              <w:t>։</w:t>
            </w:r>
            <w:r w:rsidRPr="009C09F7">
              <w:rPr>
                <w:rFonts w:ascii="Sylfaen" w:hAnsi="Sylfaen"/>
                <w:sz w:val="22"/>
                <w:szCs w:val="22"/>
              </w:rPr>
              <w:t xml:space="preserve"> Արդյունքների ընտրության, օգտագործման </w:t>
            </w:r>
            <w:r w:rsidR="00284EDE" w:rsidRPr="009C09F7">
              <w:rPr>
                <w:rFonts w:ascii="Sylfaen" w:hAnsi="Sylfaen"/>
                <w:sz w:val="22"/>
                <w:szCs w:val="22"/>
              </w:rPr>
              <w:t>եւ</w:t>
            </w:r>
            <w:r w:rsidRPr="009C09F7">
              <w:rPr>
                <w:rFonts w:ascii="Sylfaen" w:hAnsi="Sylfaen"/>
                <w:sz w:val="22"/>
                <w:szCs w:val="22"/>
              </w:rPr>
              <w:t xml:space="preserve"> մեկնաբանման ձեռնարկ</w:t>
            </w:r>
          </w:p>
        </w:tc>
        <w:tc>
          <w:tcPr>
            <w:tcW w:w="1979" w:type="dxa"/>
            <w:vMerge w:val="restart"/>
            <w:tcBorders>
              <w:top w:val="single" w:sz="4" w:space="0" w:color="auto"/>
              <w:left w:val="single" w:sz="4" w:space="0" w:color="auto"/>
            </w:tcBorders>
            <w:shd w:val="clear" w:color="auto" w:fill="FFFFFF"/>
          </w:tcPr>
          <w:p w14:paraId="20F8F28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97C598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82F33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3-11</w:t>
            </w:r>
          </w:p>
        </w:tc>
        <w:tc>
          <w:tcPr>
            <w:tcW w:w="1411" w:type="dxa"/>
            <w:tcBorders>
              <w:top w:val="single" w:sz="4" w:space="0" w:color="auto"/>
              <w:left w:val="single" w:sz="4" w:space="0" w:color="auto"/>
              <w:right w:val="single" w:sz="4" w:space="0" w:color="auto"/>
            </w:tcBorders>
            <w:shd w:val="clear" w:color="auto" w:fill="FFFFFF"/>
          </w:tcPr>
          <w:p w14:paraId="74B8A19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77332A7A" w14:textId="77777777" w:rsidTr="00EB6A1B">
        <w:trPr>
          <w:jc w:val="center"/>
        </w:trPr>
        <w:tc>
          <w:tcPr>
            <w:tcW w:w="657" w:type="dxa"/>
            <w:vMerge/>
            <w:tcBorders>
              <w:left w:val="single" w:sz="4" w:space="0" w:color="auto"/>
            </w:tcBorders>
            <w:shd w:val="clear" w:color="auto" w:fill="FFFFFF"/>
          </w:tcPr>
          <w:p w14:paraId="028CB2D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AB58E0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vAlign w:val="bottom"/>
          </w:tcPr>
          <w:p w14:paraId="5215F3D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F394FE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4BB6354"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DE648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3-11</w:t>
            </w:r>
          </w:p>
        </w:tc>
        <w:tc>
          <w:tcPr>
            <w:tcW w:w="1411" w:type="dxa"/>
            <w:tcBorders>
              <w:top w:val="single" w:sz="4" w:space="0" w:color="auto"/>
              <w:left w:val="single" w:sz="4" w:space="0" w:color="auto"/>
              <w:right w:val="single" w:sz="4" w:space="0" w:color="auto"/>
            </w:tcBorders>
            <w:shd w:val="clear" w:color="auto" w:fill="FFFFFF"/>
          </w:tcPr>
          <w:p w14:paraId="65C2A4A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62F07B95" w14:textId="77777777" w:rsidTr="00EB6A1B">
        <w:trPr>
          <w:jc w:val="center"/>
        </w:trPr>
        <w:tc>
          <w:tcPr>
            <w:tcW w:w="657" w:type="dxa"/>
            <w:vMerge w:val="restart"/>
            <w:tcBorders>
              <w:top w:val="single" w:sz="4" w:space="0" w:color="auto"/>
              <w:left w:val="single" w:sz="4" w:space="0" w:color="auto"/>
            </w:tcBorders>
            <w:shd w:val="clear" w:color="auto" w:fill="FFFFFF"/>
          </w:tcPr>
          <w:p w14:paraId="00F170AD"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85</w:t>
            </w:r>
          </w:p>
        </w:tc>
        <w:tc>
          <w:tcPr>
            <w:tcW w:w="2050" w:type="dxa"/>
            <w:vMerge w:val="restart"/>
            <w:tcBorders>
              <w:top w:val="single" w:sz="4" w:space="0" w:color="auto"/>
              <w:left w:val="single" w:sz="4" w:space="0" w:color="auto"/>
            </w:tcBorders>
            <w:shd w:val="clear" w:color="auto" w:fill="FFFFFF"/>
          </w:tcPr>
          <w:p w14:paraId="497C551E"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16061-2011 (ISO 16061:2008, IDT)</w:t>
            </w:r>
          </w:p>
        </w:tc>
        <w:tc>
          <w:tcPr>
            <w:tcW w:w="5238" w:type="dxa"/>
            <w:vMerge w:val="restart"/>
            <w:tcBorders>
              <w:top w:val="single" w:sz="4" w:space="0" w:color="auto"/>
              <w:left w:val="single" w:sz="4" w:space="0" w:color="auto"/>
            </w:tcBorders>
            <w:shd w:val="clear" w:color="auto" w:fill="FFFFFF"/>
          </w:tcPr>
          <w:p w14:paraId="41DA498C"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Ոչ ակտիվ վիրաբուժական իմպլանտատների հետ միասին օգտագործվող գործիքներ</w:t>
            </w:r>
            <w:r w:rsidR="00400706" w:rsidRPr="009C09F7">
              <w:rPr>
                <w:rFonts w:ascii="Sylfaen" w:hAnsi="Sylfaen"/>
                <w:sz w:val="22"/>
                <w:szCs w:val="22"/>
              </w:rPr>
              <w:t>։</w:t>
            </w:r>
            <w:r w:rsidRPr="009C09F7">
              <w:rPr>
                <w:rFonts w:ascii="Sylfaen" w:hAnsi="Sylfaen"/>
                <w:sz w:val="22"/>
                <w:szCs w:val="22"/>
              </w:rPr>
              <w:t xml:space="preserve"> Ընդհանուր պահանջներ</w:t>
            </w:r>
          </w:p>
        </w:tc>
        <w:tc>
          <w:tcPr>
            <w:tcW w:w="1979" w:type="dxa"/>
            <w:vMerge w:val="restart"/>
            <w:tcBorders>
              <w:top w:val="single" w:sz="4" w:space="0" w:color="auto"/>
              <w:left w:val="single" w:sz="4" w:space="0" w:color="auto"/>
            </w:tcBorders>
            <w:shd w:val="clear" w:color="auto" w:fill="FFFFFF"/>
          </w:tcPr>
          <w:p w14:paraId="6E446981"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1907E69" w14:textId="77777777" w:rsidR="00DF2788" w:rsidRPr="009C09F7" w:rsidRDefault="00700976"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2F4E686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E08CEC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1D185CE2" w14:textId="77777777" w:rsidTr="00EB6A1B">
        <w:trPr>
          <w:jc w:val="center"/>
        </w:trPr>
        <w:tc>
          <w:tcPr>
            <w:tcW w:w="657" w:type="dxa"/>
            <w:vMerge/>
            <w:tcBorders>
              <w:left w:val="single" w:sz="4" w:space="0" w:color="auto"/>
            </w:tcBorders>
            <w:shd w:val="clear" w:color="auto" w:fill="FFFFFF"/>
          </w:tcPr>
          <w:p w14:paraId="3EC1E942"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01E528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651F9A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1E3ADB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68B75A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2E8341"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166E35F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3957C2DC" w14:textId="77777777" w:rsidTr="00EB6A1B">
        <w:trPr>
          <w:jc w:val="center"/>
        </w:trPr>
        <w:tc>
          <w:tcPr>
            <w:tcW w:w="657" w:type="dxa"/>
            <w:vMerge/>
            <w:tcBorders>
              <w:left w:val="single" w:sz="4" w:space="0" w:color="auto"/>
            </w:tcBorders>
            <w:shd w:val="clear" w:color="auto" w:fill="FFFFFF"/>
          </w:tcPr>
          <w:p w14:paraId="4AB0070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0A182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44D084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A44490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B2E10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6F553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4, 5, 7, 8, 10</w:t>
            </w:r>
          </w:p>
        </w:tc>
        <w:tc>
          <w:tcPr>
            <w:tcW w:w="1411" w:type="dxa"/>
            <w:tcBorders>
              <w:top w:val="single" w:sz="4" w:space="0" w:color="auto"/>
              <w:left w:val="single" w:sz="4" w:space="0" w:color="auto"/>
              <w:right w:val="single" w:sz="4" w:space="0" w:color="auto"/>
            </w:tcBorders>
            <w:shd w:val="clear" w:color="auto" w:fill="FFFFFF"/>
          </w:tcPr>
          <w:p w14:paraId="37259F2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157FB2A1" w14:textId="77777777" w:rsidTr="00EB6A1B">
        <w:trPr>
          <w:jc w:val="center"/>
        </w:trPr>
        <w:tc>
          <w:tcPr>
            <w:tcW w:w="657" w:type="dxa"/>
            <w:vMerge/>
            <w:tcBorders>
              <w:left w:val="single" w:sz="4" w:space="0" w:color="auto"/>
            </w:tcBorders>
            <w:shd w:val="clear" w:color="auto" w:fill="FFFFFF"/>
          </w:tcPr>
          <w:p w14:paraId="76DB390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327A9D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3AB975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8D8BBB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DA64BA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B0F5E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02D737A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5DF2162A" w14:textId="77777777" w:rsidTr="00EB6A1B">
        <w:trPr>
          <w:jc w:val="center"/>
        </w:trPr>
        <w:tc>
          <w:tcPr>
            <w:tcW w:w="657" w:type="dxa"/>
            <w:vMerge/>
            <w:tcBorders>
              <w:left w:val="single" w:sz="4" w:space="0" w:color="auto"/>
            </w:tcBorders>
            <w:shd w:val="clear" w:color="auto" w:fill="FFFFFF"/>
          </w:tcPr>
          <w:p w14:paraId="5EF4889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629830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195039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CB722A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B92B0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B359A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583D79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22D39ACC" w14:textId="77777777" w:rsidTr="00EB6A1B">
        <w:trPr>
          <w:jc w:val="center"/>
        </w:trPr>
        <w:tc>
          <w:tcPr>
            <w:tcW w:w="657" w:type="dxa"/>
            <w:vMerge/>
            <w:tcBorders>
              <w:left w:val="single" w:sz="4" w:space="0" w:color="auto"/>
            </w:tcBorders>
            <w:shd w:val="clear" w:color="auto" w:fill="FFFFFF"/>
          </w:tcPr>
          <w:p w14:paraId="2B493B8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37D5D9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B7C68D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ECF953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9B478E"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14C26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13724BD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11DB6DD8" w14:textId="77777777" w:rsidTr="00EB6A1B">
        <w:trPr>
          <w:jc w:val="center"/>
        </w:trPr>
        <w:tc>
          <w:tcPr>
            <w:tcW w:w="657" w:type="dxa"/>
            <w:vMerge/>
            <w:tcBorders>
              <w:left w:val="single" w:sz="4" w:space="0" w:color="auto"/>
            </w:tcBorders>
            <w:shd w:val="clear" w:color="auto" w:fill="FFFFFF"/>
          </w:tcPr>
          <w:p w14:paraId="2AE63FF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E3138A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158436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21E983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AC3437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00D86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2B7A675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1D1161E0" w14:textId="77777777" w:rsidTr="00EB6A1B">
        <w:trPr>
          <w:jc w:val="center"/>
        </w:trPr>
        <w:tc>
          <w:tcPr>
            <w:tcW w:w="657" w:type="dxa"/>
            <w:vMerge/>
            <w:tcBorders>
              <w:left w:val="single" w:sz="4" w:space="0" w:color="auto"/>
            </w:tcBorders>
            <w:shd w:val="clear" w:color="auto" w:fill="FFFFFF"/>
          </w:tcPr>
          <w:p w14:paraId="2A11A6E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23C9E9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6A9C18C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16FB762"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35DAE55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9D4A6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6-8, 10</w:t>
            </w:r>
          </w:p>
        </w:tc>
        <w:tc>
          <w:tcPr>
            <w:tcW w:w="1411" w:type="dxa"/>
            <w:tcBorders>
              <w:top w:val="single" w:sz="4" w:space="0" w:color="auto"/>
              <w:left w:val="single" w:sz="4" w:space="0" w:color="auto"/>
              <w:right w:val="single" w:sz="4" w:space="0" w:color="auto"/>
            </w:tcBorders>
            <w:shd w:val="clear" w:color="auto" w:fill="FFFFFF"/>
          </w:tcPr>
          <w:p w14:paraId="123BD97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2A4EB8" w:rsidRPr="009C09F7" w14:paraId="58F06CD4" w14:textId="77777777" w:rsidTr="00EB6A1B">
        <w:trPr>
          <w:jc w:val="center"/>
        </w:trPr>
        <w:tc>
          <w:tcPr>
            <w:tcW w:w="657" w:type="dxa"/>
            <w:vMerge/>
            <w:tcBorders>
              <w:left w:val="single" w:sz="4" w:space="0" w:color="auto"/>
            </w:tcBorders>
            <w:shd w:val="clear" w:color="auto" w:fill="FFFFFF"/>
          </w:tcPr>
          <w:p w14:paraId="3EE48D1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105867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C047EA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37B134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39F390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5B77CA"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6, 7.8</w:t>
            </w:r>
          </w:p>
        </w:tc>
        <w:tc>
          <w:tcPr>
            <w:tcW w:w="1411" w:type="dxa"/>
            <w:tcBorders>
              <w:top w:val="single" w:sz="4" w:space="0" w:color="auto"/>
              <w:left w:val="single" w:sz="4" w:space="0" w:color="auto"/>
              <w:right w:val="single" w:sz="4" w:space="0" w:color="auto"/>
            </w:tcBorders>
            <w:shd w:val="clear" w:color="auto" w:fill="FFFFFF"/>
          </w:tcPr>
          <w:p w14:paraId="460F6DB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2A4EB8" w:rsidRPr="009C09F7" w14:paraId="44471C1D" w14:textId="77777777" w:rsidTr="00EB6A1B">
        <w:trPr>
          <w:jc w:val="center"/>
        </w:trPr>
        <w:tc>
          <w:tcPr>
            <w:tcW w:w="657" w:type="dxa"/>
            <w:vMerge/>
            <w:tcBorders>
              <w:left w:val="single" w:sz="4" w:space="0" w:color="auto"/>
            </w:tcBorders>
            <w:shd w:val="clear" w:color="auto" w:fill="FFFFFF"/>
          </w:tcPr>
          <w:p w14:paraId="1A8BE41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3B9655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A70F25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A0F22D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1B792F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8D6B1D"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2E53148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2A4EB8" w:rsidRPr="009C09F7" w14:paraId="1B20D7D8" w14:textId="77777777" w:rsidTr="00EB6A1B">
        <w:trPr>
          <w:jc w:val="center"/>
        </w:trPr>
        <w:tc>
          <w:tcPr>
            <w:tcW w:w="657" w:type="dxa"/>
            <w:vMerge/>
            <w:tcBorders>
              <w:left w:val="single" w:sz="4" w:space="0" w:color="auto"/>
            </w:tcBorders>
            <w:shd w:val="clear" w:color="auto" w:fill="FFFFFF"/>
          </w:tcPr>
          <w:p w14:paraId="770E70A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004BAF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08673B8"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11244B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4E222C0"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5C018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0EB399D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2A4EB8" w:rsidRPr="009C09F7" w14:paraId="3383E95E" w14:textId="77777777" w:rsidTr="00EB6A1B">
        <w:trPr>
          <w:jc w:val="center"/>
        </w:trPr>
        <w:tc>
          <w:tcPr>
            <w:tcW w:w="657" w:type="dxa"/>
            <w:vMerge/>
            <w:tcBorders>
              <w:left w:val="single" w:sz="4" w:space="0" w:color="auto"/>
            </w:tcBorders>
            <w:shd w:val="clear" w:color="auto" w:fill="FFFFFF"/>
          </w:tcPr>
          <w:p w14:paraId="5605490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3D0011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DC69DE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A3A85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C7ED9B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732AD4"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323EEFD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2A4EB8" w:rsidRPr="009C09F7" w14:paraId="20B4E6B2" w14:textId="77777777" w:rsidTr="00EB6A1B">
        <w:trPr>
          <w:jc w:val="center"/>
        </w:trPr>
        <w:tc>
          <w:tcPr>
            <w:tcW w:w="657" w:type="dxa"/>
            <w:vMerge/>
            <w:tcBorders>
              <w:left w:val="single" w:sz="4" w:space="0" w:color="auto"/>
            </w:tcBorders>
            <w:shd w:val="clear" w:color="auto" w:fill="FFFFFF"/>
          </w:tcPr>
          <w:p w14:paraId="669C81F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D32606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0AA404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E71390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A60C8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3B4CF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F057DB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2A4EB8" w:rsidRPr="009C09F7" w14:paraId="6DE9B0A4" w14:textId="77777777" w:rsidTr="00EB6A1B">
        <w:trPr>
          <w:jc w:val="center"/>
        </w:trPr>
        <w:tc>
          <w:tcPr>
            <w:tcW w:w="657" w:type="dxa"/>
            <w:vMerge/>
            <w:tcBorders>
              <w:left w:val="single" w:sz="4" w:space="0" w:color="auto"/>
            </w:tcBorders>
            <w:shd w:val="clear" w:color="auto" w:fill="FFFFFF"/>
          </w:tcPr>
          <w:p w14:paraId="5702EEE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6936B7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08E3E0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BEF2454"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0519FC7"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6B850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5DA974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2A4EB8" w:rsidRPr="009C09F7" w14:paraId="59F2AB93" w14:textId="77777777" w:rsidTr="00EB6A1B">
        <w:trPr>
          <w:jc w:val="center"/>
        </w:trPr>
        <w:tc>
          <w:tcPr>
            <w:tcW w:w="657" w:type="dxa"/>
            <w:vMerge/>
            <w:tcBorders>
              <w:left w:val="single" w:sz="4" w:space="0" w:color="auto"/>
            </w:tcBorders>
            <w:shd w:val="clear" w:color="auto" w:fill="FFFFFF"/>
          </w:tcPr>
          <w:p w14:paraId="392A7279"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C765F3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42F202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EF1AFA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8ED06B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2875C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33B031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2A4EB8" w:rsidRPr="009C09F7" w14:paraId="0BAA438F" w14:textId="77777777" w:rsidTr="00EB6A1B">
        <w:trPr>
          <w:jc w:val="center"/>
        </w:trPr>
        <w:tc>
          <w:tcPr>
            <w:tcW w:w="657" w:type="dxa"/>
            <w:vMerge/>
            <w:tcBorders>
              <w:left w:val="single" w:sz="4" w:space="0" w:color="auto"/>
            </w:tcBorders>
            <w:shd w:val="clear" w:color="auto" w:fill="FFFFFF"/>
          </w:tcPr>
          <w:p w14:paraId="4DAD09E8"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261EB8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194DF7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4D16F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37710E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9D0AC2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56981E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2A4EB8" w:rsidRPr="009C09F7" w14:paraId="5345FA00" w14:textId="77777777" w:rsidTr="00EB6A1B">
        <w:trPr>
          <w:jc w:val="center"/>
        </w:trPr>
        <w:tc>
          <w:tcPr>
            <w:tcW w:w="657" w:type="dxa"/>
            <w:vMerge w:val="restart"/>
            <w:tcBorders>
              <w:top w:val="single" w:sz="4" w:space="0" w:color="auto"/>
              <w:left w:val="single" w:sz="4" w:space="0" w:color="auto"/>
            </w:tcBorders>
            <w:shd w:val="clear" w:color="auto" w:fill="FFFFFF"/>
          </w:tcPr>
          <w:p w14:paraId="1DEE6BFD" w14:textId="77777777" w:rsidR="00DF2788" w:rsidRPr="009C09F7" w:rsidRDefault="00DF2788" w:rsidP="008024ED">
            <w:pPr>
              <w:spacing w:after="120"/>
              <w:ind w:left="15"/>
              <w:jc w:val="center"/>
              <w:rPr>
                <w:sz w:val="22"/>
                <w:szCs w:val="22"/>
              </w:rPr>
            </w:pPr>
          </w:p>
        </w:tc>
        <w:tc>
          <w:tcPr>
            <w:tcW w:w="2050" w:type="dxa"/>
            <w:vMerge w:val="restart"/>
            <w:tcBorders>
              <w:top w:val="single" w:sz="4" w:space="0" w:color="auto"/>
              <w:left w:val="single" w:sz="4" w:space="0" w:color="auto"/>
            </w:tcBorders>
            <w:shd w:val="clear" w:color="auto" w:fill="FFFFFF"/>
          </w:tcPr>
          <w:p w14:paraId="5EB194BC" w14:textId="77777777" w:rsidR="00DF2788" w:rsidRPr="009C09F7" w:rsidRDefault="00DF2788"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DA3E99B" w14:textId="77777777" w:rsidR="00DF2788" w:rsidRPr="009C09F7" w:rsidRDefault="00DF2788"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445BC11" w14:textId="77777777" w:rsidR="00DF2788" w:rsidRPr="009C09F7" w:rsidRDefault="00DF2788"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24CD36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581B85"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5, 6, 11</w:t>
            </w:r>
          </w:p>
        </w:tc>
        <w:tc>
          <w:tcPr>
            <w:tcW w:w="1411" w:type="dxa"/>
            <w:tcBorders>
              <w:top w:val="single" w:sz="4" w:space="0" w:color="auto"/>
              <w:left w:val="single" w:sz="4" w:space="0" w:color="auto"/>
              <w:right w:val="single" w:sz="4" w:space="0" w:color="auto"/>
            </w:tcBorders>
            <w:shd w:val="clear" w:color="auto" w:fill="FFFFFF"/>
          </w:tcPr>
          <w:p w14:paraId="7724A11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4C55A2BA" w14:textId="77777777" w:rsidTr="00EB6A1B">
        <w:trPr>
          <w:jc w:val="center"/>
        </w:trPr>
        <w:tc>
          <w:tcPr>
            <w:tcW w:w="657" w:type="dxa"/>
            <w:vMerge/>
            <w:tcBorders>
              <w:left w:val="single" w:sz="4" w:space="0" w:color="auto"/>
            </w:tcBorders>
            <w:shd w:val="clear" w:color="auto" w:fill="FFFFFF"/>
          </w:tcPr>
          <w:p w14:paraId="3E94C6D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6C9BFA3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6DB1C52"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0EDA57E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969D6EF"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676F4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4, 5, 6</w:t>
            </w:r>
          </w:p>
        </w:tc>
        <w:tc>
          <w:tcPr>
            <w:tcW w:w="1411" w:type="dxa"/>
            <w:tcBorders>
              <w:top w:val="single" w:sz="4" w:space="0" w:color="auto"/>
              <w:left w:val="single" w:sz="4" w:space="0" w:color="auto"/>
              <w:right w:val="single" w:sz="4" w:space="0" w:color="auto"/>
            </w:tcBorders>
            <w:shd w:val="clear" w:color="auto" w:fill="FFFFFF"/>
          </w:tcPr>
          <w:p w14:paraId="4724080D"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50000EF9" w14:textId="77777777" w:rsidTr="00EB6A1B">
        <w:trPr>
          <w:jc w:val="center"/>
        </w:trPr>
        <w:tc>
          <w:tcPr>
            <w:tcW w:w="657" w:type="dxa"/>
            <w:vMerge/>
            <w:tcBorders>
              <w:left w:val="single" w:sz="4" w:space="0" w:color="auto"/>
            </w:tcBorders>
            <w:shd w:val="clear" w:color="auto" w:fill="FFFFFF"/>
          </w:tcPr>
          <w:p w14:paraId="0C50A8C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D672FF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4AA7B22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1E6A6E7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41BAA95"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6C058C"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1F1DA99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2A4EB8" w:rsidRPr="009C09F7" w14:paraId="02910DCE" w14:textId="77777777" w:rsidTr="00EB6A1B">
        <w:trPr>
          <w:jc w:val="center"/>
        </w:trPr>
        <w:tc>
          <w:tcPr>
            <w:tcW w:w="657" w:type="dxa"/>
            <w:vMerge/>
            <w:tcBorders>
              <w:left w:val="single" w:sz="4" w:space="0" w:color="auto"/>
            </w:tcBorders>
            <w:shd w:val="clear" w:color="auto" w:fill="FFFFFF"/>
          </w:tcPr>
          <w:p w14:paraId="2D4B4FB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3D3E9AA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5BF5A06"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8ED66DB"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8FAEC3"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30221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3E98AF7C"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2A4EB8" w:rsidRPr="009C09F7" w14:paraId="0160C287" w14:textId="77777777" w:rsidTr="00EB6A1B">
        <w:trPr>
          <w:jc w:val="center"/>
        </w:trPr>
        <w:tc>
          <w:tcPr>
            <w:tcW w:w="657" w:type="dxa"/>
            <w:vMerge w:val="restart"/>
            <w:tcBorders>
              <w:top w:val="single" w:sz="4" w:space="0" w:color="auto"/>
              <w:left w:val="single" w:sz="4" w:space="0" w:color="auto"/>
            </w:tcBorders>
            <w:shd w:val="clear" w:color="auto" w:fill="FFFFFF"/>
          </w:tcPr>
          <w:p w14:paraId="11CB3E94" w14:textId="77777777" w:rsidR="00DF2788" w:rsidRPr="009C09F7" w:rsidRDefault="00700976" w:rsidP="008024ED">
            <w:pPr>
              <w:pStyle w:val="20"/>
              <w:shd w:val="clear" w:color="auto" w:fill="auto"/>
              <w:spacing w:before="0" w:after="120" w:line="240" w:lineRule="auto"/>
              <w:ind w:left="15"/>
              <w:jc w:val="center"/>
              <w:rPr>
                <w:rFonts w:ascii="Sylfaen" w:hAnsi="Sylfaen"/>
                <w:sz w:val="22"/>
                <w:szCs w:val="22"/>
              </w:rPr>
            </w:pPr>
            <w:r w:rsidRPr="009C09F7">
              <w:rPr>
                <w:rFonts w:ascii="Sylfaen" w:hAnsi="Sylfaen"/>
                <w:sz w:val="22"/>
                <w:szCs w:val="22"/>
              </w:rPr>
              <w:t>86</w:t>
            </w:r>
          </w:p>
        </w:tc>
        <w:tc>
          <w:tcPr>
            <w:tcW w:w="2050" w:type="dxa"/>
            <w:vMerge w:val="restart"/>
            <w:tcBorders>
              <w:top w:val="single" w:sz="4" w:space="0" w:color="auto"/>
              <w:left w:val="single" w:sz="4" w:space="0" w:color="auto"/>
            </w:tcBorders>
            <w:shd w:val="clear" w:color="auto" w:fill="FFFFFF"/>
          </w:tcPr>
          <w:p w14:paraId="3D2C63B9" w14:textId="77777777" w:rsidR="00DF2788" w:rsidRPr="009C09F7" w:rsidRDefault="00700976"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ԻՍՕ </w:t>
            </w:r>
            <w:r w:rsidRPr="009C09F7">
              <w:rPr>
                <w:rFonts w:ascii="Sylfaen" w:hAnsi="Sylfaen"/>
                <w:sz w:val="22"/>
                <w:szCs w:val="22"/>
              </w:rPr>
              <w:lastRenderedPageBreak/>
              <w:t>16201-2010 (ISO 16201:2006, IDT)</w:t>
            </w:r>
          </w:p>
        </w:tc>
        <w:tc>
          <w:tcPr>
            <w:tcW w:w="5238" w:type="dxa"/>
            <w:vMerge w:val="restart"/>
            <w:tcBorders>
              <w:top w:val="single" w:sz="4" w:space="0" w:color="auto"/>
              <w:left w:val="single" w:sz="4" w:space="0" w:color="auto"/>
            </w:tcBorders>
            <w:shd w:val="clear" w:color="auto" w:fill="FFFFFF"/>
          </w:tcPr>
          <w:p w14:paraId="6AFA8446" w14:textId="77777777" w:rsidR="00DF2788" w:rsidRPr="009C09F7" w:rsidRDefault="00700976"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Կենսագործունեության սահմանափակումներով </w:t>
            </w:r>
            <w:r w:rsidRPr="009C09F7">
              <w:rPr>
                <w:rFonts w:ascii="Sylfaen" w:hAnsi="Sylfaen"/>
                <w:sz w:val="22"/>
                <w:szCs w:val="22"/>
              </w:rPr>
              <w:lastRenderedPageBreak/>
              <w:t>մարդկանց վերականգնման տեխնիկական միջոցներ</w:t>
            </w:r>
            <w:r w:rsidR="00400706" w:rsidRPr="009C09F7">
              <w:rPr>
                <w:rFonts w:ascii="Sylfaen" w:hAnsi="Sylfaen"/>
                <w:sz w:val="22"/>
                <w:szCs w:val="22"/>
              </w:rPr>
              <w:t>։</w:t>
            </w:r>
            <w:r w:rsidRPr="009C09F7">
              <w:rPr>
                <w:rFonts w:ascii="Sylfaen" w:hAnsi="Sylfaen"/>
                <w:sz w:val="22"/>
                <w:szCs w:val="22"/>
              </w:rPr>
              <w:t xml:space="preserve"> Շրջակա միջավայրի հսկողության կենցաղային համակարգեր</w:t>
            </w:r>
          </w:p>
        </w:tc>
        <w:tc>
          <w:tcPr>
            <w:tcW w:w="1979" w:type="dxa"/>
            <w:vMerge w:val="restart"/>
            <w:tcBorders>
              <w:top w:val="single" w:sz="4" w:space="0" w:color="auto"/>
              <w:left w:val="single" w:sz="4" w:space="0" w:color="auto"/>
            </w:tcBorders>
            <w:shd w:val="clear" w:color="auto" w:fill="FFFFFF"/>
          </w:tcPr>
          <w:p w14:paraId="27B169F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5C3BF2C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DE0E1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1BCF78F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A4EB8" w:rsidRPr="009C09F7" w14:paraId="530EA981" w14:textId="77777777" w:rsidTr="00EB6A1B">
        <w:trPr>
          <w:jc w:val="center"/>
        </w:trPr>
        <w:tc>
          <w:tcPr>
            <w:tcW w:w="657" w:type="dxa"/>
            <w:vMerge/>
            <w:tcBorders>
              <w:left w:val="single" w:sz="4" w:space="0" w:color="auto"/>
            </w:tcBorders>
            <w:shd w:val="clear" w:color="auto" w:fill="FFFFFF"/>
          </w:tcPr>
          <w:p w14:paraId="781365E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B38EC85"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1D65FB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823C30E"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EFED16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B4CDD7"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23496E0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A4EB8" w:rsidRPr="009C09F7" w14:paraId="22CF1325" w14:textId="77777777" w:rsidTr="00EB6A1B">
        <w:trPr>
          <w:jc w:val="center"/>
        </w:trPr>
        <w:tc>
          <w:tcPr>
            <w:tcW w:w="657" w:type="dxa"/>
            <w:vMerge/>
            <w:tcBorders>
              <w:left w:val="single" w:sz="4" w:space="0" w:color="auto"/>
            </w:tcBorders>
            <w:shd w:val="clear" w:color="auto" w:fill="FFFFFF"/>
          </w:tcPr>
          <w:p w14:paraId="7489A51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F8F140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F015FFD"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2CC2CE6"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DE3520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CF255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19D88766"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A4EB8" w:rsidRPr="009C09F7" w14:paraId="5720639E" w14:textId="77777777" w:rsidTr="00EB6A1B">
        <w:trPr>
          <w:jc w:val="center"/>
        </w:trPr>
        <w:tc>
          <w:tcPr>
            <w:tcW w:w="657" w:type="dxa"/>
            <w:vMerge/>
            <w:tcBorders>
              <w:left w:val="single" w:sz="4" w:space="0" w:color="auto"/>
            </w:tcBorders>
            <w:shd w:val="clear" w:color="auto" w:fill="FFFFFF"/>
          </w:tcPr>
          <w:p w14:paraId="7D1E4A07"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E0AFBB6"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66730AF"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FC392E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E8506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619C7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16BC76A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A4EB8" w:rsidRPr="009C09F7" w14:paraId="63656B6A" w14:textId="77777777" w:rsidTr="00EB6A1B">
        <w:trPr>
          <w:jc w:val="center"/>
        </w:trPr>
        <w:tc>
          <w:tcPr>
            <w:tcW w:w="657" w:type="dxa"/>
            <w:vMerge/>
            <w:tcBorders>
              <w:left w:val="single" w:sz="4" w:space="0" w:color="auto"/>
            </w:tcBorders>
            <w:shd w:val="clear" w:color="auto" w:fill="FFFFFF"/>
          </w:tcPr>
          <w:p w14:paraId="109A8FC6"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48A5D93"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B347E30"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7D9AA3D"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464C5D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06C79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04239059"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A4EB8" w:rsidRPr="009C09F7" w14:paraId="226DB178" w14:textId="77777777" w:rsidTr="00EB6A1B">
        <w:trPr>
          <w:jc w:val="center"/>
        </w:trPr>
        <w:tc>
          <w:tcPr>
            <w:tcW w:w="657" w:type="dxa"/>
            <w:vMerge/>
            <w:tcBorders>
              <w:left w:val="single" w:sz="4" w:space="0" w:color="auto"/>
            </w:tcBorders>
            <w:shd w:val="clear" w:color="auto" w:fill="FFFFFF"/>
          </w:tcPr>
          <w:p w14:paraId="44D6AD7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ACA17B4"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5FC544B"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C3A9D7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5FB8688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8ECBA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41277985"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A4EB8" w:rsidRPr="009C09F7" w14:paraId="6EF751FD" w14:textId="77777777" w:rsidTr="00EB6A1B">
        <w:trPr>
          <w:jc w:val="center"/>
        </w:trPr>
        <w:tc>
          <w:tcPr>
            <w:tcW w:w="657" w:type="dxa"/>
            <w:vMerge/>
            <w:tcBorders>
              <w:left w:val="single" w:sz="4" w:space="0" w:color="auto"/>
            </w:tcBorders>
            <w:shd w:val="clear" w:color="auto" w:fill="FFFFFF"/>
          </w:tcPr>
          <w:p w14:paraId="653E0D6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18941257"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3904DC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20396C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6EBCADA1"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5DE90E"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w:t>
            </w:r>
          </w:p>
        </w:tc>
        <w:tc>
          <w:tcPr>
            <w:tcW w:w="1411" w:type="dxa"/>
            <w:tcBorders>
              <w:top w:val="single" w:sz="4" w:space="0" w:color="auto"/>
              <w:left w:val="single" w:sz="4" w:space="0" w:color="auto"/>
              <w:right w:val="single" w:sz="4" w:space="0" w:color="auto"/>
            </w:tcBorders>
            <w:shd w:val="clear" w:color="auto" w:fill="FFFFFF"/>
          </w:tcPr>
          <w:p w14:paraId="48C2A9C2"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2A4EB8" w:rsidRPr="009C09F7" w14:paraId="4EB314B3" w14:textId="77777777" w:rsidTr="00EB6A1B">
        <w:trPr>
          <w:jc w:val="center"/>
        </w:trPr>
        <w:tc>
          <w:tcPr>
            <w:tcW w:w="657" w:type="dxa"/>
            <w:vMerge/>
            <w:tcBorders>
              <w:left w:val="single" w:sz="4" w:space="0" w:color="auto"/>
            </w:tcBorders>
            <w:shd w:val="clear" w:color="auto" w:fill="FFFFFF"/>
          </w:tcPr>
          <w:p w14:paraId="211140F0"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DF4EB9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7FDCBE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4E83450A"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FC635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7C61E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42.6</w:t>
            </w:r>
          </w:p>
        </w:tc>
        <w:tc>
          <w:tcPr>
            <w:tcW w:w="1411" w:type="dxa"/>
            <w:tcBorders>
              <w:top w:val="single" w:sz="4" w:space="0" w:color="auto"/>
              <w:left w:val="single" w:sz="4" w:space="0" w:color="auto"/>
              <w:right w:val="single" w:sz="4" w:space="0" w:color="auto"/>
            </w:tcBorders>
            <w:shd w:val="clear" w:color="auto" w:fill="FFFFFF"/>
          </w:tcPr>
          <w:p w14:paraId="53C52F44"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2A4EB8" w:rsidRPr="009C09F7" w14:paraId="6D1EB4B2" w14:textId="77777777" w:rsidTr="00EB6A1B">
        <w:trPr>
          <w:jc w:val="center"/>
        </w:trPr>
        <w:tc>
          <w:tcPr>
            <w:tcW w:w="657" w:type="dxa"/>
            <w:vMerge/>
            <w:tcBorders>
              <w:left w:val="single" w:sz="4" w:space="0" w:color="auto"/>
            </w:tcBorders>
            <w:shd w:val="clear" w:color="auto" w:fill="FFFFFF"/>
          </w:tcPr>
          <w:p w14:paraId="472DFE6E"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4A868EE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27256F6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22F14A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43378BBA"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F8489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405C9E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2A4EB8" w:rsidRPr="009C09F7" w14:paraId="71EDC0E9" w14:textId="77777777" w:rsidTr="00EB6A1B">
        <w:trPr>
          <w:jc w:val="center"/>
        </w:trPr>
        <w:tc>
          <w:tcPr>
            <w:tcW w:w="657" w:type="dxa"/>
            <w:vMerge/>
            <w:tcBorders>
              <w:left w:val="single" w:sz="4" w:space="0" w:color="auto"/>
            </w:tcBorders>
            <w:shd w:val="clear" w:color="auto" w:fill="FFFFFF"/>
          </w:tcPr>
          <w:p w14:paraId="4E070973"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F02531F"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73BBE01"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9F4FC03"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674DC2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2E8E92"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21205F1E"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2A4EB8" w:rsidRPr="009C09F7" w14:paraId="7BD512A9" w14:textId="77777777" w:rsidTr="00EB6A1B">
        <w:trPr>
          <w:jc w:val="center"/>
        </w:trPr>
        <w:tc>
          <w:tcPr>
            <w:tcW w:w="657" w:type="dxa"/>
            <w:vMerge/>
            <w:tcBorders>
              <w:left w:val="single" w:sz="4" w:space="0" w:color="auto"/>
            </w:tcBorders>
            <w:shd w:val="clear" w:color="auto" w:fill="FFFFFF"/>
          </w:tcPr>
          <w:p w14:paraId="490EA1A1"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15B886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3F8D05B4"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02090E7"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C639E79"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C35668"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w:t>
            </w:r>
          </w:p>
        </w:tc>
        <w:tc>
          <w:tcPr>
            <w:tcW w:w="1411" w:type="dxa"/>
            <w:tcBorders>
              <w:top w:val="single" w:sz="4" w:space="0" w:color="auto"/>
              <w:left w:val="single" w:sz="4" w:space="0" w:color="auto"/>
              <w:right w:val="single" w:sz="4" w:space="0" w:color="auto"/>
            </w:tcBorders>
            <w:shd w:val="clear" w:color="auto" w:fill="FFFFFF"/>
          </w:tcPr>
          <w:p w14:paraId="44D6B470"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2A4EB8" w:rsidRPr="009C09F7" w14:paraId="188A82C8" w14:textId="77777777" w:rsidTr="00EB6A1B">
        <w:trPr>
          <w:jc w:val="center"/>
        </w:trPr>
        <w:tc>
          <w:tcPr>
            <w:tcW w:w="657" w:type="dxa"/>
            <w:vMerge/>
            <w:tcBorders>
              <w:left w:val="single" w:sz="4" w:space="0" w:color="auto"/>
            </w:tcBorders>
            <w:shd w:val="clear" w:color="auto" w:fill="FFFFFF"/>
          </w:tcPr>
          <w:p w14:paraId="3839E5C4"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20305A29"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9FF951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5D073DB0"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9D67AE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35D453"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01F36EB"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2A4EB8" w:rsidRPr="009C09F7" w14:paraId="6C46D7AD" w14:textId="77777777" w:rsidTr="00EB6A1B">
        <w:trPr>
          <w:jc w:val="center"/>
        </w:trPr>
        <w:tc>
          <w:tcPr>
            <w:tcW w:w="657" w:type="dxa"/>
            <w:vMerge/>
            <w:tcBorders>
              <w:left w:val="single" w:sz="4" w:space="0" w:color="auto"/>
            </w:tcBorders>
            <w:shd w:val="clear" w:color="auto" w:fill="FFFFFF"/>
          </w:tcPr>
          <w:p w14:paraId="14C7E8F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5441B31C"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77810F69"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2D3931F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063ED6A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BCA8AB"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679F7B37"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2A4EB8" w:rsidRPr="009C09F7" w14:paraId="7F12D16F" w14:textId="77777777" w:rsidTr="00EB6A1B">
        <w:trPr>
          <w:jc w:val="center"/>
        </w:trPr>
        <w:tc>
          <w:tcPr>
            <w:tcW w:w="657" w:type="dxa"/>
            <w:vMerge/>
            <w:tcBorders>
              <w:left w:val="single" w:sz="4" w:space="0" w:color="auto"/>
            </w:tcBorders>
            <w:shd w:val="clear" w:color="auto" w:fill="FFFFFF"/>
          </w:tcPr>
          <w:p w14:paraId="74CCFADC"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6C0C33A"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5C0E8B45"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3501B201"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1D16A556"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D186F9"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6933B0CF"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2A4EB8" w:rsidRPr="009C09F7" w14:paraId="539E2612" w14:textId="77777777" w:rsidTr="00EB6A1B">
        <w:trPr>
          <w:jc w:val="center"/>
        </w:trPr>
        <w:tc>
          <w:tcPr>
            <w:tcW w:w="657" w:type="dxa"/>
            <w:vMerge/>
            <w:tcBorders>
              <w:left w:val="single" w:sz="4" w:space="0" w:color="auto"/>
            </w:tcBorders>
            <w:shd w:val="clear" w:color="auto" w:fill="FFFFFF"/>
          </w:tcPr>
          <w:p w14:paraId="0FF9802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1B6BA60"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A18DD07"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6E41B99"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803B66B"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79E7D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2CBFC2BA"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2A4EB8" w:rsidRPr="009C09F7" w14:paraId="6E392C5A" w14:textId="77777777" w:rsidTr="00EB6A1B">
        <w:trPr>
          <w:jc w:val="center"/>
        </w:trPr>
        <w:tc>
          <w:tcPr>
            <w:tcW w:w="657" w:type="dxa"/>
            <w:vMerge/>
            <w:tcBorders>
              <w:left w:val="single" w:sz="4" w:space="0" w:color="auto"/>
            </w:tcBorders>
            <w:shd w:val="clear" w:color="auto" w:fill="FFFFFF"/>
          </w:tcPr>
          <w:p w14:paraId="75276BD5"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0460CEC8"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10E980A3"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68F8A69C"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261C8DC2"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771236"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63026713"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2A4EB8" w:rsidRPr="009C09F7" w14:paraId="30844760" w14:textId="77777777" w:rsidTr="00EB6A1B">
        <w:trPr>
          <w:jc w:val="center"/>
        </w:trPr>
        <w:tc>
          <w:tcPr>
            <w:tcW w:w="657" w:type="dxa"/>
            <w:vMerge/>
            <w:tcBorders>
              <w:left w:val="single" w:sz="4" w:space="0" w:color="auto"/>
            </w:tcBorders>
            <w:shd w:val="clear" w:color="auto" w:fill="FFFFFF"/>
          </w:tcPr>
          <w:p w14:paraId="22675A7B" w14:textId="77777777" w:rsidR="00DF2788" w:rsidRPr="009C09F7" w:rsidRDefault="00DF2788" w:rsidP="008024ED">
            <w:pPr>
              <w:spacing w:after="120"/>
              <w:ind w:left="15"/>
              <w:jc w:val="center"/>
              <w:rPr>
                <w:sz w:val="22"/>
                <w:szCs w:val="22"/>
              </w:rPr>
            </w:pPr>
          </w:p>
        </w:tc>
        <w:tc>
          <w:tcPr>
            <w:tcW w:w="2050" w:type="dxa"/>
            <w:vMerge/>
            <w:tcBorders>
              <w:left w:val="single" w:sz="4" w:space="0" w:color="auto"/>
            </w:tcBorders>
            <w:shd w:val="clear" w:color="auto" w:fill="FFFFFF"/>
          </w:tcPr>
          <w:p w14:paraId="7206D5CE" w14:textId="77777777" w:rsidR="00DF2788" w:rsidRPr="009C09F7" w:rsidRDefault="00DF2788" w:rsidP="00EB6A1B">
            <w:pPr>
              <w:spacing w:after="120"/>
              <w:jc w:val="center"/>
              <w:rPr>
                <w:sz w:val="22"/>
                <w:szCs w:val="22"/>
              </w:rPr>
            </w:pPr>
          </w:p>
        </w:tc>
        <w:tc>
          <w:tcPr>
            <w:tcW w:w="5238" w:type="dxa"/>
            <w:vMerge/>
            <w:tcBorders>
              <w:left w:val="single" w:sz="4" w:space="0" w:color="auto"/>
            </w:tcBorders>
            <w:shd w:val="clear" w:color="auto" w:fill="FFFFFF"/>
          </w:tcPr>
          <w:p w14:paraId="0B4537BA" w14:textId="77777777" w:rsidR="00DF2788" w:rsidRPr="009C09F7" w:rsidRDefault="00DF2788" w:rsidP="00371FE8">
            <w:pPr>
              <w:spacing w:after="120"/>
              <w:ind w:left="-17"/>
              <w:rPr>
                <w:sz w:val="22"/>
                <w:szCs w:val="22"/>
              </w:rPr>
            </w:pPr>
          </w:p>
        </w:tc>
        <w:tc>
          <w:tcPr>
            <w:tcW w:w="1979" w:type="dxa"/>
            <w:vMerge/>
            <w:tcBorders>
              <w:left w:val="single" w:sz="4" w:space="0" w:color="auto"/>
            </w:tcBorders>
            <w:shd w:val="clear" w:color="auto" w:fill="FFFFFF"/>
          </w:tcPr>
          <w:p w14:paraId="79777FA8" w14:textId="77777777" w:rsidR="00DF2788" w:rsidRPr="009C09F7" w:rsidRDefault="00DF2788" w:rsidP="005006CC">
            <w:pPr>
              <w:spacing w:after="120"/>
              <w:jc w:val="center"/>
              <w:rPr>
                <w:sz w:val="22"/>
                <w:szCs w:val="22"/>
              </w:rPr>
            </w:pPr>
          </w:p>
        </w:tc>
        <w:tc>
          <w:tcPr>
            <w:tcW w:w="2127" w:type="dxa"/>
            <w:vMerge/>
            <w:tcBorders>
              <w:left w:val="single" w:sz="4" w:space="0" w:color="auto"/>
            </w:tcBorders>
            <w:shd w:val="clear" w:color="auto" w:fill="FFFFFF"/>
          </w:tcPr>
          <w:p w14:paraId="78694CDC" w14:textId="77777777" w:rsidR="00DF2788" w:rsidRPr="009C09F7" w:rsidRDefault="00DF2788"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AB6856F" w14:textId="77777777" w:rsidR="00DF2788" w:rsidRPr="009C09F7" w:rsidRDefault="00700976"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729FAB8" w14:textId="77777777" w:rsidR="00DF2788" w:rsidRPr="009C09F7" w:rsidRDefault="00700976"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AE0353" w:rsidRPr="009C09F7" w14:paraId="0F55493D" w14:textId="77777777" w:rsidTr="00EB6A1B">
        <w:trPr>
          <w:jc w:val="center"/>
        </w:trPr>
        <w:tc>
          <w:tcPr>
            <w:tcW w:w="657" w:type="dxa"/>
            <w:tcBorders>
              <w:left w:val="single" w:sz="4" w:space="0" w:color="auto"/>
            </w:tcBorders>
            <w:shd w:val="clear" w:color="auto" w:fill="FFFFFF"/>
          </w:tcPr>
          <w:p w14:paraId="5DB3023E" w14:textId="77777777" w:rsidR="00AE0353" w:rsidRPr="009C09F7" w:rsidRDefault="00AE0353" w:rsidP="008024ED">
            <w:pPr>
              <w:spacing w:after="120"/>
              <w:ind w:left="15"/>
              <w:jc w:val="center"/>
              <w:rPr>
                <w:sz w:val="22"/>
                <w:szCs w:val="22"/>
              </w:rPr>
            </w:pPr>
          </w:p>
        </w:tc>
        <w:tc>
          <w:tcPr>
            <w:tcW w:w="2050" w:type="dxa"/>
            <w:tcBorders>
              <w:left w:val="single" w:sz="4" w:space="0" w:color="auto"/>
            </w:tcBorders>
            <w:shd w:val="clear" w:color="auto" w:fill="FFFFFF"/>
          </w:tcPr>
          <w:p w14:paraId="3769F298" w14:textId="77777777" w:rsidR="00AE0353" w:rsidRPr="009C09F7" w:rsidRDefault="00AE0353" w:rsidP="00EB6A1B">
            <w:pPr>
              <w:spacing w:after="120"/>
              <w:jc w:val="center"/>
              <w:rPr>
                <w:sz w:val="22"/>
                <w:szCs w:val="22"/>
              </w:rPr>
            </w:pPr>
          </w:p>
        </w:tc>
        <w:tc>
          <w:tcPr>
            <w:tcW w:w="5238" w:type="dxa"/>
            <w:tcBorders>
              <w:left w:val="single" w:sz="4" w:space="0" w:color="auto"/>
            </w:tcBorders>
            <w:shd w:val="clear" w:color="auto" w:fill="FFFFFF"/>
          </w:tcPr>
          <w:p w14:paraId="768C8489" w14:textId="77777777" w:rsidR="00AE0353" w:rsidRPr="009C09F7" w:rsidRDefault="00AE0353" w:rsidP="00371FE8">
            <w:pPr>
              <w:spacing w:after="120"/>
              <w:ind w:left="-17"/>
              <w:rPr>
                <w:sz w:val="22"/>
                <w:szCs w:val="22"/>
              </w:rPr>
            </w:pPr>
          </w:p>
        </w:tc>
        <w:tc>
          <w:tcPr>
            <w:tcW w:w="1979" w:type="dxa"/>
            <w:tcBorders>
              <w:left w:val="single" w:sz="4" w:space="0" w:color="auto"/>
            </w:tcBorders>
            <w:shd w:val="clear" w:color="auto" w:fill="FFFFFF"/>
          </w:tcPr>
          <w:p w14:paraId="07C57B60" w14:textId="77777777" w:rsidR="00AE0353" w:rsidRPr="009C09F7" w:rsidRDefault="00AE0353" w:rsidP="005006CC">
            <w:pPr>
              <w:spacing w:after="120"/>
              <w:jc w:val="center"/>
              <w:rPr>
                <w:sz w:val="22"/>
                <w:szCs w:val="22"/>
              </w:rPr>
            </w:pPr>
          </w:p>
        </w:tc>
        <w:tc>
          <w:tcPr>
            <w:tcW w:w="2127" w:type="dxa"/>
            <w:tcBorders>
              <w:left w:val="single" w:sz="4" w:space="0" w:color="auto"/>
            </w:tcBorders>
            <w:shd w:val="clear" w:color="auto" w:fill="FFFFFF"/>
          </w:tcPr>
          <w:p w14:paraId="3E1AD23D" w14:textId="77777777" w:rsidR="00AE0353" w:rsidRPr="009C09F7" w:rsidRDefault="00AE035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004920" w14:textId="77777777" w:rsidR="00AE0353" w:rsidRPr="009C09F7" w:rsidRDefault="00AE0353" w:rsidP="005006CC">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740217BB" w14:textId="77777777" w:rsidR="00AE0353" w:rsidRPr="009C09F7" w:rsidRDefault="00AE0353" w:rsidP="005006CC">
            <w:pPr>
              <w:pStyle w:val="20"/>
              <w:shd w:val="clear" w:color="auto" w:fill="auto"/>
              <w:spacing w:before="0" w:after="120" w:line="240" w:lineRule="auto"/>
              <w:jc w:val="center"/>
              <w:rPr>
                <w:rFonts w:ascii="Sylfaen" w:hAnsi="Sylfaen"/>
                <w:sz w:val="22"/>
                <w:szCs w:val="22"/>
              </w:rPr>
            </w:pPr>
          </w:p>
        </w:tc>
      </w:tr>
      <w:tr w:rsidR="004F2303" w:rsidRPr="009C09F7" w14:paraId="4320C9AC" w14:textId="77777777" w:rsidTr="00EB6A1B">
        <w:trPr>
          <w:jc w:val="center"/>
        </w:trPr>
        <w:tc>
          <w:tcPr>
            <w:tcW w:w="657" w:type="dxa"/>
            <w:vMerge w:val="restart"/>
            <w:tcBorders>
              <w:left w:val="single" w:sz="4" w:space="0" w:color="auto"/>
            </w:tcBorders>
            <w:shd w:val="clear" w:color="auto" w:fill="FFFFFF"/>
          </w:tcPr>
          <w:p w14:paraId="55E756A4" w14:textId="77777777" w:rsidR="004F2303" w:rsidRPr="009C09F7" w:rsidRDefault="004F2303" w:rsidP="008024ED">
            <w:pPr>
              <w:spacing w:after="120"/>
              <w:rPr>
                <w:sz w:val="22"/>
                <w:szCs w:val="22"/>
              </w:rPr>
            </w:pPr>
          </w:p>
        </w:tc>
        <w:tc>
          <w:tcPr>
            <w:tcW w:w="2050" w:type="dxa"/>
            <w:vMerge w:val="restart"/>
            <w:tcBorders>
              <w:left w:val="single" w:sz="4" w:space="0" w:color="auto"/>
            </w:tcBorders>
            <w:shd w:val="clear" w:color="auto" w:fill="FFFFFF"/>
          </w:tcPr>
          <w:p w14:paraId="26F3B53C" w14:textId="77777777" w:rsidR="004F2303" w:rsidRPr="009C09F7" w:rsidRDefault="004F2303" w:rsidP="00EB6A1B">
            <w:pPr>
              <w:spacing w:after="120"/>
              <w:jc w:val="center"/>
              <w:rPr>
                <w:sz w:val="22"/>
                <w:szCs w:val="22"/>
              </w:rPr>
            </w:pPr>
          </w:p>
        </w:tc>
        <w:tc>
          <w:tcPr>
            <w:tcW w:w="5238" w:type="dxa"/>
            <w:vMerge w:val="restart"/>
            <w:tcBorders>
              <w:left w:val="single" w:sz="4" w:space="0" w:color="auto"/>
            </w:tcBorders>
            <w:shd w:val="clear" w:color="auto" w:fill="FFFFFF"/>
          </w:tcPr>
          <w:p w14:paraId="6E7C8899" w14:textId="77777777" w:rsidR="004F2303" w:rsidRPr="009C09F7" w:rsidRDefault="004F2303" w:rsidP="00371FE8">
            <w:pPr>
              <w:spacing w:after="120"/>
              <w:ind w:left="-17"/>
              <w:rPr>
                <w:sz w:val="22"/>
                <w:szCs w:val="22"/>
              </w:rPr>
            </w:pPr>
          </w:p>
        </w:tc>
        <w:tc>
          <w:tcPr>
            <w:tcW w:w="1979" w:type="dxa"/>
            <w:vMerge w:val="restart"/>
            <w:tcBorders>
              <w:left w:val="single" w:sz="4" w:space="0" w:color="auto"/>
            </w:tcBorders>
            <w:shd w:val="clear" w:color="auto" w:fill="FFFFFF"/>
          </w:tcPr>
          <w:p w14:paraId="3A915290" w14:textId="77777777" w:rsidR="004F2303" w:rsidRPr="009C09F7" w:rsidRDefault="004F2303" w:rsidP="005006CC">
            <w:pPr>
              <w:spacing w:after="120"/>
              <w:jc w:val="center"/>
              <w:rPr>
                <w:sz w:val="22"/>
                <w:szCs w:val="22"/>
              </w:rPr>
            </w:pPr>
          </w:p>
        </w:tc>
        <w:tc>
          <w:tcPr>
            <w:tcW w:w="2127" w:type="dxa"/>
            <w:vMerge w:val="restart"/>
            <w:tcBorders>
              <w:left w:val="single" w:sz="4" w:space="0" w:color="auto"/>
            </w:tcBorders>
            <w:shd w:val="clear" w:color="auto" w:fill="FFFFFF"/>
          </w:tcPr>
          <w:p w14:paraId="741937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6983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8E277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153B2F35" w14:textId="77777777" w:rsidTr="00EB6A1B">
        <w:trPr>
          <w:jc w:val="center"/>
        </w:trPr>
        <w:tc>
          <w:tcPr>
            <w:tcW w:w="657" w:type="dxa"/>
            <w:vMerge/>
            <w:tcBorders>
              <w:left w:val="single" w:sz="4" w:space="0" w:color="auto"/>
            </w:tcBorders>
            <w:shd w:val="clear" w:color="auto" w:fill="FFFFFF"/>
          </w:tcPr>
          <w:p w14:paraId="5BE592E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4112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74E0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E63C5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A5B7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84AB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7DC1F75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50015FD1" w14:textId="77777777" w:rsidTr="00EB6A1B">
        <w:trPr>
          <w:jc w:val="center"/>
        </w:trPr>
        <w:tc>
          <w:tcPr>
            <w:tcW w:w="657" w:type="dxa"/>
            <w:vMerge/>
            <w:tcBorders>
              <w:left w:val="single" w:sz="4" w:space="0" w:color="auto"/>
            </w:tcBorders>
            <w:shd w:val="clear" w:color="auto" w:fill="FFFFFF"/>
          </w:tcPr>
          <w:p w14:paraId="1A8ED3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4D230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45157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5534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DD03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C9F8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225272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5559FDA3" w14:textId="77777777" w:rsidTr="00EB6A1B">
        <w:trPr>
          <w:jc w:val="center"/>
        </w:trPr>
        <w:tc>
          <w:tcPr>
            <w:tcW w:w="657" w:type="dxa"/>
            <w:vMerge/>
            <w:tcBorders>
              <w:left w:val="single" w:sz="4" w:space="0" w:color="auto"/>
            </w:tcBorders>
            <w:shd w:val="clear" w:color="auto" w:fill="FFFFFF"/>
          </w:tcPr>
          <w:p w14:paraId="5FC5B1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38C2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27AC6B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265CE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C7F9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B65BF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69F41F1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1DB67C7" w14:textId="77777777" w:rsidTr="00EB6A1B">
        <w:trPr>
          <w:jc w:val="center"/>
        </w:trPr>
        <w:tc>
          <w:tcPr>
            <w:tcW w:w="657" w:type="dxa"/>
            <w:vMerge/>
            <w:tcBorders>
              <w:left w:val="single" w:sz="4" w:space="0" w:color="auto"/>
            </w:tcBorders>
            <w:shd w:val="clear" w:color="auto" w:fill="FFFFFF"/>
          </w:tcPr>
          <w:p w14:paraId="7864443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9997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67E2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6A42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7DE44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AB580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4F5BDA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76A119CD" w14:textId="77777777" w:rsidTr="00EB6A1B">
        <w:trPr>
          <w:jc w:val="center"/>
        </w:trPr>
        <w:tc>
          <w:tcPr>
            <w:tcW w:w="657" w:type="dxa"/>
            <w:vMerge/>
            <w:tcBorders>
              <w:left w:val="single" w:sz="4" w:space="0" w:color="auto"/>
            </w:tcBorders>
            <w:shd w:val="clear" w:color="auto" w:fill="FFFFFF"/>
          </w:tcPr>
          <w:p w14:paraId="2929050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B1A4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F9B7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EF6E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6348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D418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w:t>
            </w:r>
          </w:p>
        </w:tc>
        <w:tc>
          <w:tcPr>
            <w:tcW w:w="1411" w:type="dxa"/>
            <w:tcBorders>
              <w:top w:val="single" w:sz="4" w:space="0" w:color="auto"/>
              <w:left w:val="single" w:sz="4" w:space="0" w:color="auto"/>
              <w:right w:val="single" w:sz="4" w:space="0" w:color="auto"/>
            </w:tcBorders>
            <w:shd w:val="clear" w:color="auto" w:fill="FFFFFF"/>
          </w:tcPr>
          <w:p w14:paraId="56AE453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3E0675C6" w14:textId="77777777" w:rsidTr="00353F11">
        <w:trPr>
          <w:jc w:val="center"/>
        </w:trPr>
        <w:tc>
          <w:tcPr>
            <w:tcW w:w="657" w:type="dxa"/>
            <w:vMerge w:val="restart"/>
            <w:tcBorders>
              <w:top w:val="single" w:sz="4" w:space="0" w:color="auto"/>
              <w:left w:val="single" w:sz="4" w:space="0" w:color="auto"/>
            </w:tcBorders>
            <w:shd w:val="clear" w:color="auto" w:fill="FFFFFF"/>
          </w:tcPr>
          <w:p w14:paraId="1D67C5BC"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87</w:t>
            </w:r>
          </w:p>
        </w:tc>
        <w:tc>
          <w:tcPr>
            <w:tcW w:w="2050" w:type="dxa"/>
            <w:vMerge w:val="restart"/>
            <w:tcBorders>
              <w:top w:val="single" w:sz="4" w:space="0" w:color="auto"/>
              <w:left w:val="single" w:sz="4" w:space="0" w:color="auto"/>
            </w:tcBorders>
            <w:shd w:val="clear" w:color="auto" w:fill="FFFFFF"/>
          </w:tcPr>
          <w:p w14:paraId="3119854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17664-2012 (ISO 17664:2004, IDT)</w:t>
            </w:r>
          </w:p>
        </w:tc>
        <w:tc>
          <w:tcPr>
            <w:tcW w:w="5238" w:type="dxa"/>
            <w:vMerge w:val="restart"/>
            <w:tcBorders>
              <w:top w:val="single" w:sz="4" w:space="0" w:color="auto"/>
              <w:left w:val="single" w:sz="4" w:space="0" w:color="auto"/>
            </w:tcBorders>
            <w:shd w:val="clear" w:color="auto" w:fill="FFFFFF"/>
          </w:tcPr>
          <w:p w14:paraId="3B1BCA2B" w14:textId="77777777" w:rsidR="004F2303" w:rsidRPr="009C09F7" w:rsidRDefault="004F2303" w:rsidP="00353F11">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Բժշկական արտադրատեսակների կրկնակի մանրէազերծում անցկացնելու համար արտադրողի կողմից տրամադրվող տեղեկատվություն</w:t>
            </w:r>
          </w:p>
        </w:tc>
        <w:tc>
          <w:tcPr>
            <w:tcW w:w="1979" w:type="dxa"/>
            <w:vMerge w:val="restart"/>
            <w:tcBorders>
              <w:top w:val="single" w:sz="4" w:space="0" w:color="auto"/>
              <w:left w:val="single" w:sz="4" w:space="0" w:color="auto"/>
            </w:tcBorders>
            <w:shd w:val="clear" w:color="auto" w:fill="FFFFFF"/>
          </w:tcPr>
          <w:p w14:paraId="34279C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EA6F7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5F8D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3-6</w:t>
            </w:r>
          </w:p>
        </w:tc>
        <w:tc>
          <w:tcPr>
            <w:tcW w:w="1411" w:type="dxa"/>
            <w:tcBorders>
              <w:top w:val="single" w:sz="4" w:space="0" w:color="auto"/>
              <w:left w:val="single" w:sz="4" w:space="0" w:color="auto"/>
              <w:right w:val="single" w:sz="4" w:space="0" w:color="auto"/>
            </w:tcBorders>
            <w:shd w:val="clear" w:color="auto" w:fill="FFFFFF"/>
          </w:tcPr>
          <w:p w14:paraId="6AC260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8BDD2E0" w14:textId="77777777" w:rsidTr="000225E3">
        <w:trPr>
          <w:trHeight w:val="1162"/>
          <w:jc w:val="center"/>
        </w:trPr>
        <w:tc>
          <w:tcPr>
            <w:tcW w:w="657" w:type="dxa"/>
            <w:vMerge/>
            <w:tcBorders>
              <w:left w:val="single" w:sz="4" w:space="0" w:color="auto"/>
              <w:bottom w:val="single" w:sz="4" w:space="0" w:color="auto"/>
            </w:tcBorders>
            <w:shd w:val="clear" w:color="auto" w:fill="FFFFFF"/>
          </w:tcPr>
          <w:p w14:paraId="18E10679"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0BC205C2"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2D63A6FD"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30A04A3"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260BB0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3F4D9C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352C0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074575CC" w14:textId="77777777" w:rsidTr="00EB6A1B">
        <w:trPr>
          <w:jc w:val="center"/>
        </w:trPr>
        <w:tc>
          <w:tcPr>
            <w:tcW w:w="657" w:type="dxa"/>
            <w:vMerge w:val="restart"/>
            <w:tcBorders>
              <w:top w:val="single" w:sz="4" w:space="0" w:color="auto"/>
              <w:left w:val="single" w:sz="4" w:space="0" w:color="auto"/>
            </w:tcBorders>
            <w:shd w:val="clear" w:color="auto" w:fill="FFFFFF"/>
          </w:tcPr>
          <w:p w14:paraId="454FA721"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88</w:t>
            </w:r>
          </w:p>
        </w:tc>
        <w:tc>
          <w:tcPr>
            <w:tcW w:w="2050" w:type="dxa"/>
            <w:vMerge w:val="restart"/>
            <w:tcBorders>
              <w:top w:val="single" w:sz="4" w:space="0" w:color="auto"/>
              <w:left w:val="single" w:sz="4" w:space="0" w:color="auto"/>
            </w:tcBorders>
            <w:shd w:val="clear" w:color="auto" w:fill="FFFFFF"/>
          </w:tcPr>
          <w:p w14:paraId="1BCB7FF9"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17665-1-2016 (ISO 17665-1:2006, IDT)</w:t>
            </w:r>
          </w:p>
        </w:tc>
        <w:tc>
          <w:tcPr>
            <w:tcW w:w="5238" w:type="dxa"/>
            <w:vMerge w:val="restart"/>
            <w:tcBorders>
              <w:top w:val="single" w:sz="4" w:space="0" w:color="auto"/>
              <w:left w:val="single" w:sz="4" w:space="0" w:color="auto"/>
            </w:tcBorders>
            <w:shd w:val="clear" w:color="auto" w:fill="FFFFFF"/>
            <w:vAlign w:val="bottom"/>
          </w:tcPr>
          <w:p w14:paraId="68F924E8"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արտադրանքի մանրէազերծում, խոնավ ջերմություն։ Մաս 1. Բժշկական արտադրատեսակների մանրէազերծման գործընթացի մշակմանը, վալիդացմանը </w:t>
            </w:r>
            <w:r w:rsidR="00284EDE" w:rsidRPr="009C09F7">
              <w:rPr>
                <w:rFonts w:ascii="Sylfaen" w:hAnsi="Sylfaen"/>
                <w:sz w:val="22"/>
                <w:szCs w:val="22"/>
              </w:rPr>
              <w:t>եւ</w:t>
            </w:r>
            <w:r w:rsidRPr="009C09F7">
              <w:rPr>
                <w:rFonts w:ascii="Sylfaen" w:hAnsi="Sylfaen"/>
                <w:sz w:val="22"/>
                <w:szCs w:val="22"/>
              </w:rPr>
              <w:t xml:space="preserve"> ընթացիկ հսկողությանը ներկայացվող պահանջներ</w:t>
            </w:r>
          </w:p>
        </w:tc>
        <w:tc>
          <w:tcPr>
            <w:tcW w:w="1979" w:type="dxa"/>
            <w:vMerge w:val="restart"/>
            <w:tcBorders>
              <w:top w:val="single" w:sz="4" w:space="0" w:color="auto"/>
              <w:left w:val="single" w:sz="4" w:space="0" w:color="auto"/>
            </w:tcBorders>
            <w:shd w:val="clear" w:color="auto" w:fill="FFFFFF"/>
          </w:tcPr>
          <w:p w14:paraId="3909D3F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01.03.2017</w:t>
            </w:r>
          </w:p>
        </w:tc>
        <w:tc>
          <w:tcPr>
            <w:tcW w:w="2127" w:type="dxa"/>
            <w:vMerge w:val="restart"/>
            <w:tcBorders>
              <w:top w:val="single" w:sz="4" w:space="0" w:color="auto"/>
              <w:left w:val="single" w:sz="4" w:space="0" w:color="auto"/>
            </w:tcBorders>
            <w:shd w:val="clear" w:color="auto" w:fill="FFFFFF"/>
          </w:tcPr>
          <w:p w14:paraId="491666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6640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1CD089D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5F232604" w14:textId="77777777" w:rsidTr="00EB6A1B">
        <w:trPr>
          <w:jc w:val="center"/>
        </w:trPr>
        <w:tc>
          <w:tcPr>
            <w:tcW w:w="657" w:type="dxa"/>
            <w:vMerge/>
            <w:tcBorders>
              <w:left w:val="single" w:sz="4" w:space="0" w:color="auto"/>
            </w:tcBorders>
            <w:shd w:val="clear" w:color="auto" w:fill="FFFFFF"/>
          </w:tcPr>
          <w:p w14:paraId="0EC4C1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3CE3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3E0AC3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3AAE8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46BC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C1ED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05BA82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1B5C6CD2" w14:textId="77777777" w:rsidTr="00EB6A1B">
        <w:trPr>
          <w:jc w:val="center"/>
        </w:trPr>
        <w:tc>
          <w:tcPr>
            <w:tcW w:w="657" w:type="dxa"/>
            <w:vMerge w:val="restart"/>
            <w:tcBorders>
              <w:top w:val="single" w:sz="4" w:space="0" w:color="auto"/>
              <w:left w:val="single" w:sz="4" w:space="0" w:color="auto"/>
            </w:tcBorders>
            <w:shd w:val="clear" w:color="auto" w:fill="FFFFFF"/>
          </w:tcPr>
          <w:p w14:paraId="627648B5"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89</w:t>
            </w:r>
          </w:p>
        </w:tc>
        <w:tc>
          <w:tcPr>
            <w:tcW w:w="2050" w:type="dxa"/>
            <w:vMerge w:val="restart"/>
            <w:tcBorders>
              <w:top w:val="single" w:sz="4" w:space="0" w:color="auto"/>
              <w:left w:val="single" w:sz="4" w:space="0" w:color="auto"/>
            </w:tcBorders>
            <w:shd w:val="clear" w:color="auto" w:fill="FFFFFF"/>
          </w:tcPr>
          <w:p w14:paraId="6ED03F1D"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20857-2016 (ISO 20857:2010, IDT)</w:t>
            </w:r>
          </w:p>
        </w:tc>
        <w:tc>
          <w:tcPr>
            <w:tcW w:w="5238" w:type="dxa"/>
            <w:vMerge w:val="restart"/>
            <w:tcBorders>
              <w:top w:val="single" w:sz="4" w:space="0" w:color="auto"/>
              <w:left w:val="single" w:sz="4" w:space="0" w:color="auto"/>
            </w:tcBorders>
            <w:shd w:val="clear" w:color="auto" w:fill="FFFFFF"/>
            <w:vAlign w:val="bottom"/>
          </w:tcPr>
          <w:p w14:paraId="461222F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Տաք</w:t>
            </w:r>
            <w:r w:rsidR="00284EDE" w:rsidRPr="009C09F7">
              <w:rPr>
                <w:rFonts w:ascii="Sylfaen" w:hAnsi="Sylfaen"/>
                <w:sz w:val="22"/>
                <w:szCs w:val="22"/>
              </w:rPr>
              <w:t xml:space="preserve"> </w:t>
            </w:r>
            <w:r w:rsidRPr="009C09F7">
              <w:rPr>
                <w:rFonts w:ascii="Sylfaen" w:hAnsi="Sylfaen"/>
                <w:sz w:val="22"/>
                <w:szCs w:val="22"/>
              </w:rPr>
              <w:t xml:space="preserve">օդ։ Բժշկական արտադրատեսակների մանրէազերծման գործընթացի մշակմանը, վալիդացմանը </w:t>
            </w:r>
            <w:r w:rsidR="00284EDE" w:rsidRPr="009C09F7">
              <w:rPr>
                <w:rFonts w:ascii="Sylfaen" w:hAnsi="Sylfaen"/>
                <w:sz w:val="22"/>
                <w:szCs w:val="22"/>
              </w:rPr>
              <w:t>եւ</w:t>
            </w:r>
            <w:r w:rsidRPr="009C09F7">
              <w:rPr>
                <w:rFonts w:ascii="Sylfaen" w:hAnsi="Sylfaen"/>
                <w:sz w:val="22"/>
                <w:szCs w:val="22"/>
              </w:rPr>
              <w:t xml:space="preserve"> ընթացիկ հսկողությանը ներկայացվող պահանջներ</w:t>
            </w:r>
          </w:p>
        </w:tc>
        <w:tc>
          <w:tcPr>
            <w:tcW w:w="1979" w:type="dxa"/>
            <w:vMerge w:val="restart"/>
            <w:tcBorders>
              <w:top w:val="single" w:sz="4" w:space="0" w:color="auto"/>
              <w:left w:val="single" w:sz="4" w:space="0" w:color="auto"/>
            </w:tcBorders>
            <w:shd w:val="clear" w:color="auto" w:fill="FFFFFF"/>
          </w:tcPr>
          <w:p w14:paraId="40D31E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01.03.2017</w:t>
            </w:r>
          </w:p>
        </w:tc>
        <w:tc>
          <w:tcPr>
            <w:tcW w:w="2127" w:type="dxa"/>
            <w:vMerge w:val="restart"/>
            <w:tcBorders>
              <w:top w:val="single" w:sz="4" w:space="0" w:color="auto"/>
              <w:left w:val="single" w:sz="4" w:space="0" w:color="auto"/>
            </w:tcBorders>
            <w:shd w:val="clear" w:color="auto" w:fill="FFFFFF"/>
          </w:tcPr>
          <w:p w14:paraId="7E38137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4F5B2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2769A7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519F73DE" w14:textId="77777777" w:rsidTr="00EB6A1B">
        <w:trPr>
          <w:jc w:val="center"/>
        </w:trPr>
        <w:tc>
          <w:tcPr>
            <w:tcW w:w="657" w:type="dxa"/>
            <w:vMerge/>
            <w:tcBorders>
              <w:left w:val="single" w:sz="4" w:space="0" w:color="auto"/>
            </w:tcBorders>
            <w:shd w:val="clear" w:color="auto" w:fill="FFFFFF"/>
          </w:tcPr>
          <w:p w14:paraId="43C764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6621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022869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91998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BADD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CF75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3FDE639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3D612AE5" w14:textId="77777777" w:rsidTr="00EB6A1B">
        <w:trPr>
          <w:jc w:val="center"/>
        </w:trPr>
        <w:tc>
          <w:tcPr>
            <w:tcW w:w="657" w:type="dxa"/>
            <w:vMerge w:val="restart"/>
            <w:tcBorders>
              <w:top w:val="single" w:sz="4" w:space="0" w:color="auto"/>
              <w:left w:val="single" w:sz="4" w:space="0" w:color="auto"/>
            </w:tcBorders>
            <w:shd w:val="clear" w:color="auto" w:fill="FFFFFF"/>
          </w:tcPr>
          <w:p w14:paraId="6D2CE795"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lastRenderedPageBreak/>
              <w:t>90</w:t>
            </w:r>
          </w:p>
        </w:tc>
        <w:tc>
          <w:tcPr>
            <w:tcW w:w="2050" w:type="dxa"/>
            <w:vMerge w:val="restart"/>
            <w:tcBorders>
              <w:top w:val="single" w:sz="4" w:space="0" w:color="auto"/>
              <w:left w:val="single" w:sz="4" w:space="0" w:color="auto"/>
            </w:tcBorders>
            <w:shd w:val="clear" w:color="auto" w:fill="FFFFFF"/>
          </w:tcPr>
          <w:p w14:paraId="6EBD3A75"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21534-2013 (ISO 21534:2007, IDT)</w:t>
            </w:r>
          </w:p>
        </w:tc>
        <w:tc>
          <w:tcPr>
            <w:tcW w:w="5238" w:type="dxa"/>
            <w:vMerge w:val="restart"/>
            <w:tcBorders>
              <w:top w:val="single" w:sz="4" w:space="0" w:color="auto"/>
              <w:left w:val="single" w:sz="4" w:space="0" w:color="auto"/>
            </w:tcBorders>
            <w:shd w:val="clear" w:color="auto" w:fill="FFFFFF"/>
          </w:tcPr>
          <w:p w14:paraId="6C789A1B"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Վիրաբուժական իմպլանտներ՝</w:t>
            </w:r>
            <w:r w:rsidR="00284EDE" w:rsidRPr="009C09F7">
              <w:rPr>
                <w:rFonts w:ascii="Sylfaen" w:hAnsi="Sylfaen"/>
                <w:sz w:val="22"/>
                <w:szCs w:val="22"/>
              </w:rPr>
              <w:t xml:space="preserve"> </w:t>
            </w:r>
            <w:r w:rsidRPr="009C09F7">
              <w:rPr>
                <w:rFonts w:ascii="Sylfaen" w:hAnsi="Sylfaen"/>
                <w:sz w:val="22"/>
                <w:szCs w:val="22"/>
              </w:rPr>
              <w:t>ոչ ակտիվ։ Իմպլանտներ՝ հոդերի փոխարինման համար։ Մասնավոր պահանջներ</w:t>
            </w:r>
          </w:p>
        </w:tc>
        <w:tc>
          <w:tcPr>
            <w:tcW w:w="1979" w:type="dxa"/>
            <w:vMerge w:val="restart"/>
            <w:tcBorders>
              <w:top w:val="single" w:sz="4" w:space="0" w:color="auto"/>
              <w:left w:val="single" w:sz="4" w:space="0" w:color="auto"/>
            </w:tcBorders>
            <w:shd w:val="clear" w:color="auto" w:fill="FFFFFF"/>
          </w:tcPr>
          <w:p w14:paraId="69BCE4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E9836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7B714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1AB56E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E2375A4" w14:textId="77777777" w:rsidTr="00EB6A1B">
        <w:trPr>
          <w:jc w:val="center"/>
        </w:trPr>
        <w:tc>
          <w:tcPr>
            <w:tcW w:w="657" w:type="dxa"/>
            <w:vMerge/>
            <w:tcBorders>
              <w:left w:val="single" w:sz="4" w:space="0" w:color="auto"/>
            </w:tcBorders>
            <w:shd w:val="clear" w:color="auto" w:fill="FFFFFF"/>
          </w:tcPr>
          <w:p w14:paraId="53B7587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C9911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D0F5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57D20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21C38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5773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10F124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31D76E2" w14:textId="77777777" w:rsidTr="00EB6A1B">
        <w:trPr>
          <w:jc w:val="center"/>
        </w:trPr>
        <w:tc>
          <w:tcPr>
            <w:tcW w:w="657" w:type="dxa"/>
            <w:vMerge/>
            <w:tcBorders>
              <w:left w:val="single" w:sz="4" w:space="0" w:color="auto"/>
            </w:tcBorders>
            <w:shd w:val="clear" w:color="auto" w:fill="FFFFFF"/>
          </w:tcPr>
          <w:p w14:paraId="0164D59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63DB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E2D4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EED41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4AC6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9EAE3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4, 5, 7, 8, 10</w:t>
            </w:r>
          </w:p>
        </w:tc>
        <w:tc>
          <w:tcPr>
            <w:tcW w:w="1411" w:type="dxa"/>
            <w:tcBorders>
              <w:top w:val="single" w:sz="4" w:space="0" w:color="auto"/>
              <w:left w:val="single" w:sz="4" w:space="0" w:color="auto"/>
              <w:right w:val="single" w:sz="4" w:space="0" w:color="auto"/>
            </w:tcBorders>
            <w:shd w:val="clear" w:color="auto" w:fill="FFFFFF"/>
          </w:tcPr>
          <w:p w14:paraId="3F8D19A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28C42A86" w14:textId="77777777" w:rsidTr="00EB6A1B">
        <w:trPr>
          <w:jc w:val="center"/>
        </w:trPr>
        <w:tc>
          <w:tcPr>
            <w:tcW w:w="657" w:type="dxa"/>
            <w:vMerge/>
            <w:tcBorders>
              <w:left w:val="single" w:sz="4" w:space="0" w:color="auto"/>
            </w:tcBorders>
            <w:shd w:val="clear" w:color="auto" w:fill="FFFFFF"/>
          </w:tcPr>
          <w:p w14:paraId="3C6673E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7A0A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0269B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9F354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CABD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E530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1A862E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A6FF16E" w14:textId="77777777" w:rsidTr="00EB6A1B">
        <w:trPr>
          <w:jc w:val="center"/>
        </w:trPr>
        <w:tc>
          <w:tcPr>
            <w:tcW w:w="657" w:type="dxa"/>
            <w:vMerge/>
            <w:tcBorders>
              <w:left w:val="single" w:sz="4" w:space="0" w:color="auto"/>
            </w:tcBorders>
            <w:shd w:val="clear" w:color="auto" w:fill="FFFFFF"/>
          </w:tcPr>
          <w:p w14:paraId="08A00F0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6D49C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B4F1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950B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EF201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AE8CB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959F09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46D33D0" w14:textId="77777777" w:rsidTr="00EB6A1B">
        <w:trPr>
          <w:jc w:val="center"/>
        </w:trPr>
        <w:tc>
          <w:tcPr>
            <w:tcW w:w="657" w:type="dxa"/>
            <w:vMerge/>
            <w:tcBorders>
              <w:left w:val="single" w:sz="4" w:space="0" w:color="auto"/>
            </w:tcBorders>
            <w:shd w:val="clear" w:color="auto" w:fill="FFFFFF"/>
          </w:tcPr>
          <w:p w14:paraId="038DC6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FE55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1ACA6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D2C4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CE22B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1692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4DF4D3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72166542" w14:textId="77777777" w:rsidTr="00EB6A1B">
        <w:trPr>
          <w:jc w:val="center"/>
        </w:trPr>
        <w:tc>
          <w:tcPr>
            <w:tcW w:w="657" w:type="dxa"/>
            <w:vMerge/>
            <w:tcBorders>
              <w:left w:val="single" w:sz="4" w:space="0" w:color="auto"/>
            </w:tcBorders>
            <w:shd w:val="clear" w:color="auto" w:fill="FFFFFF"/>
          </w:tcPr>
          <w:p w14:paraId="2C6987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7006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AD76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A8333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C1A4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D4060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26F7236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5AA75EB" w14:textId="77777777" w:rsidTr="00EB6A1B">
        <w:trPr>
          <w:jc w:val="center"/>
        </w:trPr>
        <w:tc>
          <w:tcPr>
            <w:tcW w:w="657" w:type="dxa"/>
            <w:vMerge/>
            <w:tcBorders>
              <w:left w:val="single" w:sz="4" w:space="0" w:color="auto"/>
            </w:tcBorders>
            <w:shd w:val="clear" w:color="auto" w:fill="FFFFFF"/>
          </w:tcPr>
          <w:p w14:paraId="603787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4F0F7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10DDF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1FF3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D798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010D8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6-8, 10</w:t>
            </w:r>
          </w:p>
        </w:tc>
        <w:tc>
          <w:tcPr>
            <w:tcW w:w="1411" w:type="dxa"/>
            <w:tcBorders>
              <w:top w:val="single" w:sz="4" w:space="0" w:color="auto"/>
              <w:left w:val="single" w:sz="4" w:space="0" w:color="auto"/>
              <w:right w:val="single" w:sz="4" w:space="0" w:color="auto"/>
            </w:tcBorders>
            <w:shd w:val="clear" w:color="auto" w:fill="FFFFFF"/>
          </w:tcPr>
          <w:p w14:paraId="70700CD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660CDD37" w14:textId="77777777" w:rsidTr="00EB6A1B">
        <w:trPr>
          <w:jc w:val="center"/>
        </w:trPr>
        <w:tc>
          <w:tcPr>
            <w:tcW w:w="657" w:type="dxa"/>
            <w:vMerge/>
            <w:tcBorders>
              <w:left w:val="single" w:sz="4" w:space="0" w:color="auto"/>
            </w:tcBorders>
            <w:shd w:val="clear" w:color="auto" w:fill="FFFFFF"/>
          </w:tcPr>
          <w:p w14:paraId="477A871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9E86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97FF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2FE8A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FCE4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CA4AD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6, 7,8</w:t>
            </w:r>
          </w:p>
        </w:tc>
        <w:tc>
          <w:tcPr>
            <w:tcW w:w="1411" w:type="dxa"/>
            <w:tcBorders>
              <w:top w:val="single" w:sz="4" w:space="0" w:color="auto"/>
              <w:left w:val="single" w:sz="4" w:space="0" w:color="auto"/>
              <w:right w:val="single" w:sz="4" w:space="0" w:color="auto"/>
            </w:tcBorders>
            <w:shd w:val="clear" w:color="auto" w:fill="FFFFFF"/>
          </w:tcPr>
          <w:p w14:paraId="13A618A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49982CB" w14:textId="77777777" w:rsidTr="00EB6A1B">
        <w:trPr>
          <w:jc w:val="center"/>
        </w:trPr>
        <w:tc>
          <w:tcPr>
            <w:tcW w:w="657" w:type="dxa"/>
            <w:vMerge/>
            <w:tcBorders>
              <w:left w:val="single" w:sz="4" w:space="0" w:color="auto"/>
            </w:tcBorders>
            <w:shd w:val="clear" w:color="auto" w:fill="FFFFFF"/>
          </w:tcPr>
          <w:p w14:paraId="168F6E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8792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1310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5C943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AE469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D5DA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0E2F38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60454EB4" w14:textId="77777777" w:rsidTr="00EB6A1B">
        <w:trPr>
          <w:jc w:val="center"/>
        </w:trPr>
        <w:tc>
          <w:tcPr>
            <w:tcW w:w="657" w:type="dxa"/>
            <w:vMerge/>
            <w:tcBorders>
              <w:left w:val="single" w:sz="4" w:space="0" w:color="auto"/>
            </w:tcBorders>
            <w:shd w:val="clear" w:color="auto" w:fill="FFFFFF"/>
          </w:tcPr>
          <w:p w14:paraId="503B6C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AF10C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23EC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2474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A2163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3B473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292735B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70BA1CE8" w14:textId="77777777" w:rsidTr="00EB6A1B">
        <w:trPr>
          <w:jc w:val="center"/>
        </w:trPr>
        <w:tc>
          <w:tcPr>
            <w:tcW w:w="657" w:type="dxa"/>
            <w:vMerge/>
            <w:tcBorders>
              <w:left w:val="single" w:sz="4" w:space="0" w:color="auto"/>
              <w:bottom w:val="single" w:sz="4" w:space="0" w:color="auto"/>
            </w:tcBorders>
            <w:shd w:val="clear" w:color="auto" w:fill="FFFFFF"/>
          </w:tcPr>
          <w:p w14:paraId="5DE92E5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5A3054F"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A0F9BC3"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3D76F8A"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ADEE9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4C23A5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A44E9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79B044CC" w14:textId="77777777" w:rsidTr="00EB6A1B">
        <w:trPr>
          <w:jc w:val="center"/>
        </w:trPr>
        <w:tc>
          <w:tcPr>
            <w:tcW w:w="657" w:type="dxa"/>
            <w:vMerge w:val="restart"/>
            <w:tcBorders>
              <w:top w:val="single" w:sz="4" w:space="0" w:color="auto"/>
              <w:left w:val="single" w:sz="4" w:space="0" w:color="auto"/>
            </w:tcBorders>
            <w:shd w:val="clear" w:color="auto" w:fill="FFFFFF"/>
          </w:tcPr>
          <w:p w14:paraId="2EF3D4F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B3EA62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D7A1C5D"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209ED39C"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828C7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7ABD2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2B6CBA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4F2303" w:rsidRPr="009C09F7" w14:paraId="0F303E1A" w14:textId="77777777" w:rsidTr="00EB6A1B">
        <w:trPr>
          <w:jc w:val="center"/>
        </w:trPr>
        <w:tc>
          <w:tcPr>
            <w:tcW w:w="657" w:type="dxa"/>
            <w:vMerge/>
            <w:tcBorders>
              <w:left w:val="single" w:sz="4" w:space="0" w:color="auto"/>
            </w:tcBorders>
            <w:shd w:val="clear" w:color="auto" w:fill="FFFFFF"/>
          </w:tcPr>
          <w:p w14:paraId="7A4C329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3E3E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FA088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2595B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ED0DD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3960E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724654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4F2303" w:rsidRPr="009C09F7" w14:paraId="1EC20D0C" w14:textId="77777777" w:rsidTr="00EB6A1B">
        <w:trPr>
          <w:jc w:val="center"/>
        </w:trPr>
        <w:tc>
          <w:tcPr>
            <w:tcW w:w="657" w:type="dxa"/>
            <w:vMerge/>
            <w:tcBorders>
              <w:left w:val="single" w:sz="4" w:space="0" w:color="auto"/>
            </w:tcBorders>
            <w:shd w:val="clear" w:color="auto" w:fill="FFFFFF"/>
          </w:tcPr>
          <w:p w14:paraId="48CB283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D2855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535A9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C80F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01D3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0D4DE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F71E0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4F2303" w:rsidRPr="009C09F7" w14:paraId="61F1F29F" w14:textId="77777777" w:rsidTr="00EB6A1B">
        <w:trPr>
          <w:jc w:val="center"/>
        </w:trPr>
        <w:tc>
          <w:tcPr>
            <w:tcW w:w="657" w:type="dxa"/>
            <w:vMerge/>
            <w:tcBorders>
              <w:left w:val="single" w:sz="4" w:space="0" w:color="auto"/>
            </w:tcBorders>
            <w:shd w:val="clear" w:color="auto" w:fill="FFFFFF"/>
          </w:tcPr>
          <w:p w14:paraId="157B59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22A32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DA195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0ACFF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D9C4E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646B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167A03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6B8EC08F" w14:textId="77777777" w:rsidTr="00EB6A1B">
        <w:trPr>
          <w:jc w:val="center"/>
        </w:trPr>
        <w:tc>
          <w:tcPr>
            <w:tcW w:w="657" w:type="dxa"/>
            <w:vMerge/>
            <w:tcBorders>
              <w:left w:val="single" w:sz="4" w:space="0" w:color="auto"/>
            </w:tcBorders>
            <w:shd w:val="clear" w:color="auto" w:fill="FFFFFF"/>
          </w:tcPr>
          <w:p w14:paraId="19F59B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557A2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3BF5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3F2BD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80F9B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F9E1C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5,6, 11</w:t>
            </w:r>
          </w:p>
        </w:tc>
        <w:tc>
          <w:tcPr>
            <w:tcW w:w="1411" w:type="dxa"/>
            <w:tcBorders>
              <w:top w:val="single" w:sz="4" w:space="0" w:color="auto"/>
              <w:left w:val="single" w:sz="4" w:space="0" w:color="auto"/>
              <w:right w:val="single" w:sz="4" w:space="0" w:color="auto"/>
            </w:tcBorders>
            <w:shd w:val="clear" w:color="auto" w:fill="FFFFFF"/>
          </w:tcPr>
          <w:p w14:paraId="4857CE3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4294D7EA" w14:textId="77777777" w:rsidTr="00EB6A1B">
        <w:trPr>
          <w:jc w:val="center"/>
        </w:trPr>
        <w:tc>
          <w:tcPr>
            <w:tcW w:w="657" w:type="dxa"/>
            <w:vMerge/>
            <w:tcBorders>
              <w:left w:val="single" w:sz="4" w:space="0" w:color="auto"/>
            </w:tcBorders>
            <w:shd w:val="clear" w:color="auto" w:fill="FFFFFF"/>
          </w:tcPr>
          <w:p w14:paraId="5E7E31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2D7AF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D275F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04A60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631D5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69333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4, 5,6</w:t>
            </w:r>
          </w:p>
        </w:tc>
        <w:tc>
          <w:tcPr>
            <w:tcW w:w="1411" w:type="dxa"/>
            <w:tcBorders>
              <w:top w:val="single" w:sz="4" w:space="0" w:color="auto"/>
              <w:left w:val="single" w:sz="4" w:space="0" w:color="auto"/>
              <w:right w:val="single" w:sz="4" w:space="0" w:color="auto"/>
            </w:tcBorders>
            <w:shd w:val="clear" w:color="auto" w:fill="FFFFFF"/>
          </w:tcPr>
          <w:p w14:paraId="4ADE05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D8FAB1B" w14:textId="77777777" w:rsidTr="00EB6A1B">
        <w:trPr>
          <w:jc w:val="center"/>
        </w:trPr>
        <w:tc>
          <w:tcPr>
            <w:tcW w:w="657" w:type="dxa"/>
            <w:vMerge/>
            <w:tcBorders>
              <w:left w:val="single" w:sz="4" w:space="0" w:color="auto"/>
            </w:tcBorders>
            <w:shd w:val="clear" w:color="auto" w:fill="FFFFFF"/>
          </w:tcPr>
          <w:p w14:paraId="632C0E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44F7D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E566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87C96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452F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3F3A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30B2270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FFA4098" w14:textId="77777777" w:rsidTr="00EB6A1B">
        <w:trPr>
          <w:jc w:val="center"/>
        </w:trPr>
        <w:tc>
          <w:tcPr>
            <w:tcW w:w="657" w:type="dxa"/>
            <w:vMerge/>
            <w:tcBorders>
              <w:left w:val="single" w:sz="4" w:space="0" w:color="auto"/>
            </w:tcBorders>
            <w:shd w:val="clear" w:color="auto" w:fill="FFFFFF"/>
          </w:tcPr>
          <w:p w14:paraId="4BA3FE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72F01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707DB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94931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DC25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9311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761C8A8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5A8BC446" w14:textId="77777777" w:rsidTr="00EB6A1B">
        <w:trPr>
          <w:jc w:val="center"/>
        </w:trPr>
        <w:tc>
          <w:tcPr>
            <w:tcW w:w="657" w:type="dxa"/>
            <w:vMerge/>
            <w:tcBorders>
              <w:left w:val="single" w:sz="4" w:space="0" w:color="auto"/>
            </w:tcBorders>
            <w:shd w:val="clear" w:color="auto" w:fill="FFFFFF"/>
          </w:tcPr>
          <w:p w14:paraId="7E8CD6D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1BDFB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6213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997D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625E6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CCD2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0CC41C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3A6B902F" w14:textId="77777777" w:rsidTr="00EB6A1B">
        <w:trPr>
          <w:jc w:val="center"/>
        </w:trPr>
        <w:tc>
          <w:tcPr>
            <w:tcW w:w="657" w:type="dxa"/>
            <w:vMerge w:val="restart"/>
            <w:tcBorders>
              <w:top w:val="single" w:sz="4" w:space="0" w:color="auto"/>
              <w:left w:val="single" w:sz="4" w:space="0" w:color="auto"/>
            </w:tcBorders>
            <w:shd w:val="clear" w:color="auto" w:fill="FFFFFF"/>
          </w:tcPr>
          <w:p w14:paraId="3EF5A592"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91</w:t>
            </w:r>
          </w:p>
        </w:tc>
        <w:tc>
          <w:tcPr>
            <w:tcW w:w="2050" w:type="dxa"/>
            <w:vMerge w:val="restart"/>
            <w:tcBorders>
              <w:top w:val="single" w:sz="4" w:space="0" w:color="auto"/>
              <w:left w:val="single" w:sz="4" w:space="0" w:color="auto"/>
            </w:tcBorders>
            <w:shd w:val="clear" w:color="auto" w:fill="FFFFFF"/>
          </w:tcPr>
          <w:p w14:paraId="70DD9A58"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21535-2013 (ISO 21535:2007, IDT)</w:t>
            </w:r>
          </w:p>
        </w:tc>
        <w:tc>
          <w:tcPr>
            <w:tcW w:w="5238" w:type="dxa"/>
            <w:vMerge w:val="restart"/>
            <w:tcBorders>
              <w:top w:val="single" w:sz="4" w:space="0" w:color="auto"/>
              <w:left w:val="single" w:sz="4" w:space="0" w:color="auto"/>
            </w:tcBorders>
            <w:shd w:val="clear" w:color="auto" w:fill="FFFFFF"/>
          </w:tcPr>
          <w:p w14:paraId="007706A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Վիրաբուժական իմպլանտներ՝</w:t>
            </w:r>
            <w:r w:rsidR="00284EDE" w:rsidRPr="009C09F7">
              <w:rPr>
                <w:rFonts w:ascii="Sylfaen" w:hAnsi="Sylfaen"/>
                <w:sz w:val="22"/>
                <w:szCs w:val="22"/>
              </w:rPr>
              <w:t xml:space="preserve"> </w:t>
            </w:r>
            <w:r w:rsidRPr="009C09F7">
              <w:rPr>
                <w:rFonts w:ascii="Sylfaen" w:hAnsi="Sylfaen"/>
                <w:sz w:val="22"/>
                <w:szCs w:val="22"/>
              </w:rPr>
              <w:t>ոչ ակտիվ։ Իմպլանտներ՝ հոդերի փոխարինման համար։ Կոնքազդրային հոդի պրոթեզավորման համար նախատեսված իմպլանտներին ներկայացվող հատուկ պահանջներ</w:t>
            </w:r>
          </w:p>
        </w:tc>
        <w:tc>
          <w:tcPr>
            <w:tcW w:w="1979" w:type="dxa"/>
            <w:vMerge w:val="restart"/>
            <w:tcBorders>
              <w:top w:val="single" w:sz="4" w:space="0" w:color="auto"/>
              <w:left w:val="single" w:sz="4" w:space="0" w:color="auto"/>
            </w:tcBorders>
            <w:shd w:val="clear" w:color="auto" w:fill="FFFFFF"/>
          </w:tcPr>
          <w:p w14:paraId="7147D31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B7B0F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1057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CFCD45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DBC1AA5" w14:textId="77777777" w:rsidTr="00EB6A1B">
        <w:trPr>
          <w:jc w:val="center"/>
        </w:trPr>
        <w:tc>
          <w:tcPr>
            <w:tcW w:w="657" w:type="dxa"/>
            <w:vMerge/>
            <w:tcBorders>
              <w:left w:val="single" w:sz="4" w:space="0" w:color="auto"/>
            </w:tcBorders>
            <w:shd w:val="clear" w:color="auto" w:fill="FFFFFF"/>
          </w:tcPr>
          <w:p w14:paraId="4B872E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1FD10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A2C35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2D03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FD5A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7AE1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61E269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2D6E1E3" w14:textId="77777777" w:rsidTr="00EB6A1B">
        <w:trPr>
          <w:jc w:val="center"/>
        </w:trPr>
        <w:tc>
          <w:tcPr>
            <w:tcW w:w="657" w:type="dxa"/>
            <w:vMerge/>
            <w:tcBorders>
              <w:left w:val="single" w:sz="4" w:space="0" w:color="auto"/>
            </w:tcBorders>
            <w:shd w:val="clear" w:color="auto" w:fill="FFFFFF"/>
          </w:tcPr>
          <w:p w14:paraId="2456FBF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0D0C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79C8F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2F8D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6549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C6F2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4, 5, 7, 8, 10</w:t>
            </w:r>
          </w:p>
        </w:tc>
        <w:tc>
          <w:tcPr>
            <w:tcW w:w="1411" w:type="dxa"/>
            <w:tcBorders>
              <w:top w:val="single" w:sz="4" w:space="0" w:color="auto"/>
              <w:left w:val="single" w:sz="4" w:space="0" w:color="auto"/>
              <w:right w:val="single" w:sz="4" w:space="0" w:color="auto"/>
            </w:tcBorders>
            <w:shd w:val="clear" w:color="auto" w:fill="FFFFFF"/>
          </w:tcPr>
          <w:p w14:paraId="524EC48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48CF684" w14:textId="77777777" w:rsidTr="00EB6A1B">
        <w:trPr>
          <w:jc w:val="center"/>
        </w:trPr>
        <w:tc>
          <w:tcPr>
            <w:tcW w:w="657" w:type="dxa"/>
            <w:vMerge/>
            <w:tcBorders>
              <w:left w:val="single" w:sz="4" w:space="0" w:color="auto"/>
            </w:tcBorders>
            <w:shd w:val="clear" w:color="auto" w:fill="FFFFFF"/>
          </w:tcPr>
          <w:p w14:paraId="78A48F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2945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4AF62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D184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D77F1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32D1F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0AAEF2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52941C81" w14:textId="77777777" w:rsidTr="00EB6A1B">
        <w:trPr>
          <w:jc w:val="center"/>
        </w:trPr>
        <w:tc>
          <w:tcPr>
            <w:tcW w:w="657" w:type="dxa"/>
            <w:vMerge/>
            <w:tcBorders>
              <w:left w:val="single" w:sz="4" w:space="0" w:color="auto"/>
            </w:tcBorders>
            <w:shd w:val="clear" w:color="auto" w:fill="FFFFFF"/>
          </w:tcPr>
          <w:p w14:paraId="5EDA2E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2A30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940C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A9940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9FF1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13218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9FAB8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0D89FB8" w14:textId="77777777" w:rsidTr="00EB6A1B">
        <w:trPr>
          <w:jc w:val="center"/>
        </w:trPr>
        <w:tc>
          <w:tcPr>
            <w:tcW w:w="657" w:type="dxa"/>
            <w:vMerge/>
            <w:tcBorders>
              <w:left w:val="single" w:sz="4" w:space="0" w:color="auto"/>
            </w:tcBorders>
            <w:shd w:val="clear" w:color="auto" w:fill="FFFFFF"/>
          </w:tcPr>
          <w:p w14:paraId="17166F9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C478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620FB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0109B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DD7F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7508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49D58E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AE0997A" w14:textId="77777777" w:rsidTr="00EB6A1B">
        <w:trPr>
          <w:jc w:val="center"/>
        </w:trPr>
        <w:tc>
          <w:tcPr>
            <w:tcW w:w="657" w:type="dxa"/>
            <w:vMerge/>
            <w:tcBorders>
              <w:left w:val="single" w:sz="4" w:space="0" w:color="auto"/>
            </w:tcBorders>
            <w:shd w:val="clear" w:color="auto" w:fill="FFFFFF"/>
          </w:tcPr>
          <w:p w14:paraId="3174213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2B573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BD5B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676A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7C47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CA2D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563002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17D2E31" w14:textId="77777777" w:rsidTr="00EB6A1B">
        <w:trPr>
          <w:jc w:val="center"/>
        </w:trPr>
        <w:tc>
          <w:tcPr>
            <w:tcW w:w="657" w:type="dxa"/>
            <w:vMerge/>
            <w:tcBorders>
              <w:left w:val="single" w:sz="4" w:space="0" w:color="auto"/>
            </w:tcBorders>
            <w:shd w:val="clear" w:color="auto" w:fill="FFFFFF"/>
          </w:tcPr>
          <w:p w14:paraId="656C94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85AD9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60B3C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DE795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E0FAF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085D6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6-8, 10</w:t>
            </w:r>
          </w:p>
        </w:tc>
        <w:tc>
          <w:tcPr>
            <w:tcW w:w="1411" w:type="dxa"/>
            <w:tcBorders>
              <w:top w:val="single" w:sz="4" w:space="0" w:color="auto"/>
              <w:left w:val="single" w:sz="4" w:space="0" w:color="auto"/>
              <w:right w:val="single" w:sz="4" w:space="0" w:color="auto"/>
            </w:tcBorders>
            <w:shd w:val="clear" w:color="auto" w:fill="FFFFFF"/>
          </w:tcPr>
          <w:p w14:paraId="26F2F3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273A14EF" w14:textId="77777777" w:rsidTr="00EB6A1B">
        <w:trPr>
          <w:jc w:val="center"/>
        </w:trPr>
        <w:tc>
          <w:tcPr>
            <w:tcW w:w="657" w:type="dxa"/>
            <w:vMerge/>
            <w:tcBorders>
              <w:left w:val="single" w:sz="4" w:space="0" w:color="auto"/>
            </w:tcBorders>
            <w:shd w:val="clear" w:color="auto" w:fill="FFFFFF"/>
          </w:tcPr>
          <w:p w14:paraId="4A61DEC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AD1F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9EB18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0DE9E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D222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7100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6, 7,8</w:t>
            </w:r>
          </w:p>
        </w:tc>
        <w:tc>
          <w:tcPr>
            <w:tcW w:w="1411" w:type="dxa"/>
            <w:tcBorders>
              <w:top w:val="single" w:sz="4" w:space="0" w:color="auto"/>
              <w:left w:val="single" w:sz="4" w:space="0" w:color="auto"/>
              <w:right w:val="single" w:sz="4" w:space="0" w:color="auto"/>
            </w:tcBorders>
            <w:shd w:val="clear" w:color="auto" w:fill="FFFFFF"/>
          </w:tcPr>
          <w:p w14:paraId="483B550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CE506DD" w14:textId="77777777" w:rsidTr="00EB6A1B">
        <w:trPr>
          <w:jc w:val="center"/>
        </w:trPr>
        <w:tc>
          <w:tcPr>
            <w:tcW w:w="657" w:type="dxa"/>
            <w:vMerge/>
            <w:tcBorders>
              <w:left w:val="single" w:sz="4" w:space="0" w:color="auto"/>
            </w:tcBorders>
            <w:shd w:val="clear" w:color="auto" w:fill="FFFFFF"/>
          </w:tcPr>
          <w:p w14:paraId="7A41E6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318FA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60F26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3F3E9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5202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460C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35271D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488F0256" w14:textId="77777777" w:rsidTr="00EB6A1B">
        <w:trPr>
          <w:jc w:val="center"/>
        </w:trPr>
        <w:tc>
          <w:tcPr>
            <w:tcW w:w="657" w:type="dxa"/>
            <w:vMerge/>
            <w:tcBorders>
              <w:left w:val="single" w:sz="4" w:space="0" w:color="auto"/>
            </w:tcBorders>
            <w:shd w:val="clear" w:color="auto" w:fill="FFFFFF"/>
          </w:tcPr>
          <w:p w14:paraId="09451F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C3579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03D06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5E36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6F62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2CEC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647A72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0D138171" w14:textId="77777777" w:rsidTr="00EB6A1B">
        <w:trPr>
          <w:jc w:val="center"/>
        </w:trPr>
        <w:tc>
          <w:tcPr>
            <w:tcW w:w="657" w:type="dxa"/>
            <w:vMerge/>
            <w:tcBorders>
              <w:left w:val="single" w:sz="4" w:space="0" w:color="auto"/>
            </w:tcBorders>
            <w:shd w:val="clear" w:color="auto" w:fill="FFFFFF"/>
          </w:tcPr>
          <w:p w14:paraId="315977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5411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2246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F2C8D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0F8C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80F99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1BF47A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3460B47A" w14:textId="77777777" w:rsidTr="00EB6A1B">
        <w:trPr>
          <w:jc w:val="center"/>
        </w:trPr>
        <w:tc>
          <w:tcPr>
            <w:tcW w:w="657" w:type="dxa"/>
            <w:vMerge/>
            <w:tcBorders>
              <w:left w:val="single" w:sz="4" w:space="0" w:color="auto"/>
            </w:tcBorders>
            <w:shd w:val="clear" w:color="auto" w:fill="FFFFFF"/>
          </w:tcPr>
          <w:p w14:paraId="405974D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E3223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A432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C32643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3C6F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80C9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40B9D65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4F2303" w:rsidRPr="009C09F7" w14:paraId="38832A91" w14:textId="77777777" w:rsidTr="00EB6A1B">
        <w:trPr>
          <w:jc w:val="center"/>
        </w:trPr>
        <w:tc>
          <w:tcPr>
            <w:tcW w:w="657" w:type="dxa"/>
            <w:vMerge/>
            <w:tcBorders>
              <w:left w:val="single" w:sz="4" w:space="0" w:color="auto"/>
            </w:tcBorders>
            <w:shd w:val="clear" w:color="auto" w:fill="FFFFFF"/>
          </w:tcPr>
          <w:p w14:paraId="7CF883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CF89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DF066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058A5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99EF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8C63E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72E0E37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4F2303" w:rsidRPr="009C09F7" w14:paraId="0BC22E49" w14:textId="77777777" w:rsidTr="00EB6A1B">
        <w:trPr>
          <w:jc w:val="center"/>
        </w:trPr>
        <w:tc>
          <w:tcPr>
            <w:tcW w:w="657" w:type="dxa"/>
            <w:vMerge/>
            <w:tcBorders>
              <w:left w:val="single" w:sz="4" w:space="0" w:color="auto"/>
            </w:tcBorders>
            <w:shd w:val="clear" w:color="auto" w:fill="FFFFFF"/>
          </w:tcPr>
          <w:p w14:paraId="1B04CA8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DA6C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7A40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F66BB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8FF1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2DAC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733322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4F2303" w:rsidRPr="009C09F7" w14:paraId="24B6BCB4" w14:textId="77777777" w:rsidTr="00EB6A1B">
        <w:trPr>
          <w:jc w:val="center"/>
        </w:trPr>
        <w:tc>
          <w:tcPr>
            <w:tcW w:w="657" w:type="dxa"/>
            <w:vMerge/>
            <w:tcBorders>
              <w:left w:val="single" w:sz="4" w:space="0" w:color="auto"/>
              <w:bottom w:val="single" w:sz="4" w:space="0" w:color="auto"/>
            </w:tcBorders>
            <w:shd w:val="clear" w:color="auto" w:fill="FFFFFF"/>
          </w:tcPr>
          <w:p w14:paraId="33764FF5"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CE62EA3"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5980BB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5073A69"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158A56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0CF84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41F6D7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636D87A7" w14:textId="77777777" w:rsidTr="00EB6A1B">
        <w:trPr>
          <w:jc w:val="center"/>
        </w:trPr>
        <w:tc>
          <w:tcPr>
            <w:tcW w:w="657" w:type="dxa"/>
            <w:vMerge w:val="restart"/>
            <w:tcBorders>
              <w:top w:val="single" w:sz="4" w:space="0" w:color="auto"/>
              <w:left w:val="single" w:sz="4" w:space="0" w:color="auto"/>
            </w:tcBorders>
            <w:shd w:val="clear" w:color="auto" w:fill="FFFFFF"/>
          </w:tcPr>
          <w:p w14:paraId="11721CC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1C6105F"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66EFACF"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A98990F"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B34C7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DD92B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5.6, 11</w:t>
            </w:r>
          </w:p>
        </w:tc>
        <w:tc>
          <w:tcPr>
            <w:tcW w:w="1411" w:type="dxa"/>
            <w:tcBorders>
              <w:top w:val="single" w:sz="4" w:space="0" w:color="auto"/>
              <w:left w:val="single" w:sz="4" w:space="0" w:color="auto"/>
              <w:right w:val="single" w:sz="4" w:space="0" w:color="auto"/>
            </w:tcBorders>
            <w:shd w:val="clear" w:color="auto" w:fill="FFFFFF"/>
          </w:tcPr>
          <w:p w14:paraId="79523F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45A6A2E3" w14:textId="77777777" w:rsidTr="00EB6A1B">
        <w:trPr>
          <w:jc w:val="center"/>
        </w:trPr>
        <w:tc>
          <w:tcPr>
            <w:tcW w:w="657" w:type="dxa"/>
            <w:vMerge/>
            <w:tcBorders>
              <w:left w:val="single" w:sz="4" w:space="0" w:color="auto"/>
            </w:tcBorders>
            <w:shd w:val="clear" w:color="auto" w:fill="FFFFFF"/>
          </w:tcPr>
          <w:p w14:paraId="7BF9FB1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2291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21795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394F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9AB25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B9714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4, 5,6</w:t>
            </w:r>
          </w:p>
        </w:tc>
        <w:tc>
          <w:tcPr>
            <w:tcW w:w="1411" w:type="dxa"/>
            <w:tcBorders>
              <w:top w:val="single" w:sz="4" w:space="0" w:color="auto"/>
              <w:left w:val="single" w:sz="4" w:space="0" w:color="auto"/>
              <w:right w:val="single" w:sz="4" w:space="0" w:color="auto"/>
            </w:tcBorders>
            <w:shd w:val="clear" w:color="auto" w:fill="FFFFFF"/>
          </w:tcPr>
          <w:p w14:paraId="573C76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233CD046" w14:textId="77777777" w:rsidTr="00EB6A1B">
        <w:trPr>
          <w:jc w:val="center"/>
        </w:trPr>
        <w:tc>
          <w:tcPr>
            <w:tcW w:w="657" w:type="dxa"/>
            <w:vMerge/>
            <w:tcBorders>
              <w:left w:val="single" w:sz="4" w:space="0" w:color="auto"/>
            </w:tcBorders>
            <w:shd w:val="clear" w:color="auto" w:fill="FFFFFF"/>
          </w:tcPr>
          <w:p w14:paraId="24C3C77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C6FF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5366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7E0E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EF18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9BA8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4F95071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289725D" w14:textId="77777777" w:rsidTr="00EB6A1B">
        <w:trPr>
          <w:jc w:val="center"/>
        </w:trPr>
        <w:tc>
          <w:tcPr>
            <w:tcW w:w="657" w:type="dxa"/>
            <w:vMerge/>
            <w:tcBorders>
              <w:left w:val="single" w:sz="4" w:space="0" w:color="auto"/>
            </w:tcBorders>
            <w:shd w:val="clear" w:color="auto" w:fill="FFFFFF"/>
          </w:tcPr>
          <w:p w14:paraId="6F0ED0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66FAC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B028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FE0A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EDCF9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41CE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108DFF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3BECAA65" w14:textId="77777777" w:rsidTr="00EB6A1B">
        <w:trPr>
          <w:jc w:val="center"/>
        </w:trPr>
        <w:tc>
          <w:tcPr>
            <w:tcW w:w="657" w:type="dxa"/>
            <w:vMerge/>
            <w:tcBorders>
              <w:left w:val="single" w:sz="4" w:space="0" w:color="auto"/>
            </w:tcBorders>
            <w:shd w:val="clear" w:color="auto" w:fill="FFFFFF"/>
          </w:tcPr>
          <w:p w14:paraId="5DF537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686BB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F7F5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9178E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D719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017F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4495A5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3BD04AF2" w14:textId="77777777" w:rsidTr="00EB6A1B">
        <w:trPr>
          <w:jc w:val="center"/>
        </w:trPr>
        <w:tc>
          <w:tcPr>
            <w:tcW w:w="657" w:type="dxa"/>
            <w:vMerge w:val="restart"/>
            <w:tcBorders>
              <w:top w:val="single" w:sz="4" w:space="0" w:color="auto"/>
              <w:left w:val="single" w:sz="4" w:space="0" w:color="auto"/>
            </w:tcBorders>
            <w:shd w:val="clear" w:color="auto" w:fill="FFFFFF"/>
          </w:tcPr>
          <w:p w14:paraId="0151C281"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92</w:t>
            </w:r>
          </w:p>
        </w:tc>
        <w:tc>
          <w:tcPr>
            <w:tcW w:w="2050" w:type="dxa"/>
            <w:vMerge w:val="restart"/>
            <w:tcBorders>
              <w:top w:val="single" w:sz="4" w:space="0" w:color="auto"/>
              <w:left w:val="single" w:sz="4" w:space="0" w:color="auto"/>
            </w:tcBorders>
            <w:shd w:val="clear" w:color="auto" w:fill="FFFFFF"/>
          </w:tcPr>
          <w:p w14:paraId="389F9239"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21536-2013 (ISO 21536:2007, IDT)</w:t>
            </w:r>
          </w:p>
        </w:tc>
        <w:tc>
          <w:tcPr>
            <w:tcW w:w="5238" w:type="dxa"/>
            <w:vMerge w:val="restart"/>
            <w:tcBorders>
              <w:top w:val="single" w:sz="4" w:space="0" w:color="auto"/>
              <w:left w:val="single" w:sz="4" w:space="0" w:color="auto"/>
            </w:tcBorders>
            <w:shd w:val="clear" w:color="auto" w:fill="FFFFFF"/>
          </w:tcPr>
          <w:p w14:paraId="5CB979D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Վիրաբուժական իմպլանտներ՝</w:t>
            </w:r>
            <w:r w:rsidR="00284EDE" w:rsidRPr="009C09F7">
              <w:rPr>
                <w:rFonts w:ascii="Sylfaen" w:hAnsi="Sylfaen"/>
                <w:sz w:val="22"/>
                <w:szCs w:val="22"/>
              </w:rPr>
              <w:t xml:space="preserve"> </w:t>
            </w:r>
            <w:r w:rsidRPr="009C09F7">
              <w:rPr>
                <w:rFonts w:ascii="Sylfaen" w:hAnsi="Sylfaen"/>
                <w:sz w:val="22"/>
                <w:szCs w:val="22"/>
              </w:rPr>
              <w:t>ոչ ակտիվ։ Իմպլանտներ՝ հոդերի փոխարինման համար։ Ծնկային հոդի պրոթեզավորման համար նախատեսված իմպլանտներին ներկայացվող հատուկ պահանջներ</w:t>
            </w:r>
          </w:p>
        </w:tc>
        <w:tc>
          <w:tcPr>
            <w:tcW w:w="1979" w:type="dxa"/>
            <w:vMerge w:val="restart"/>
            <w:tcBorders>
              <w:top w:val="single" w:sz="4" w:space="0" w:color="auto"/>
              <w:left w:val="single" w:sz="4" w:space="0" w:color="auto"/>
            </w:tcBorders>
            <w:shd w:val="clear" w:color="auto" w:fill="FFFFFF"/>
          </w:tcPr>
          <w:p w14:paraId="5284DA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DBDF6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A65C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082CDAB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F9BE9C4" w14:textId="77777777" w:rsidTr="00EB6A1B">
        <w:trPr>
          <w:jc w:val="center"/>
        </w:trPr>
        <w:tc>
          <w:tcPr>
            <w:tcW w:w="657" w:type="dxa"/>
            <w:vMerge/>
            <w:tcBorders>
              <w:left w:val="single" w:sz="4" w:space="0" w:color="auto"/>
            </w:tcBorders>
            <w:shd w:val="clear" w:color="auto" w:fill="FFFFFF"/>
          </w:tcPr>
          <w:p w14:paraId="40D7E7E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E949E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C54F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7B61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673AE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4C5A6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483620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AF06437" w14:textId="77777777" w:rsidTr="00EB6A1B">
        <w:trPr>
          <w:jc w:val="center"/>
        </w:trPr>
        <w:tc>
          <w:tcPr>
            <w:tcW w:w="657" w:type="dxa"/>
            <w:vMerge/>
            <w:tcBorders>
              <w:left w:val="single" w:sz="4" w:space="0" w:color="auto"/>
            </w:tcBorders>
            <w:shd w:val="clear" w:color="auto" w:fill="FFFFFF"/>
          </w:tcPr>
          <w:p w14:paraId="7B63E0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BA38A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1B24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4D419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DA3B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3B1A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4, 5,7, 8, 10</w:t>
            </w:r>
          </w:p>
        </w:tc>
        <w:tc>
          <w:tcPr>
            <w:tcW w:w="1411" w:type="dxa"/>
            <w:tcBorders>
              <w:top w:val="single" w:sz="4" w:space="0" w:color="auto"/>
              <w:left w:val="single" w:sz="4" w:space="0" w:color="auto"/>
              <w:right w:val="single" w:sz="4" w:space="0" w:color="auto"/>
            </w:tcBorders>
            <w:shd w:val="clear" w:color="auto" w:fill="FFFFFF"/>
          </w:tcPr>
          <w:p w14:paraId="437DC4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485DB250" w14:textId="77777777" w:rsidTr="00EB6A1B">
        <w:trPr>
          <w:jc w:val="center"/>
        </w:trPr>
        <w:tc>
          <w:tcPr>
            <w:tcW w:w="657" w:type="dxa"/>
            <w:vMerge/>
            <w:tcBorders>
              <w:left w:val="single" w:sz="4" w:space="0" w:color="auto"/>
            </w:tcBorders>
            <w:shd w:val="clear" w:color="auto" w:fill="FFFFFF"/>
          </w:tcPr>
          <w:p w14:paraId="0341739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FD1B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1543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C712C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2890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35B4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7554917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D203E44" w14:textId="77777777" w:rsidTr="00EB6A1B">
        <w:trPr>
          <w:jc w:val="center"/>
        </w:trPr>
        <w:tc>
          <w:tcPr>
            <w:tcW w:w="657" w:type="dxa"/>
            <w:vMerge/>
            <w:tcBorders>
              <w:left w:val="single" w:sz="4" w:space="0" w:color="auto"/>
            </w:tcBorders>
            <w:shd w:val="clear" w:color="auto" w:fill="FFFFFF"/>
          </w:tcPr>
          <w:p w14:paraId="4D8E7B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24F8E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6D851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98A9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AEC9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7887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8F293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CE1767B" w14:textId="77777777" w:rsidTr="00EB6A1B">
        <w:trPr>
          <w:jc w:val="center"/>
        </w:trPr>
        <w:tc>
          <w:tcPr>
            <w:tcW w:w="657" w:type="dxa"/>
            <w:vMerge/>
            <w:tcBorders>
              <w:left w:val="single" w:sz="4" w:space="0" w:color="auto"/>
            </w:tcBorders>
            <w:shd w:val="clear" w:color="auto" w:fill="FFFFFF"/>
          </w:tcPr>
          <w:p w14:paraId="29015F3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AF8B4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7E7C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8C80E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39AC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96E1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734C30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33C4D422" w14:textId="77777777" w:rsidTr="00EB6A1B">
        <w:trPr>
          <w:jc w:val="center"/>
        </w:trPr>
        <w:tc>
          <w:tcPr>
            <w:tcW w:w="657" w:type="dxa"/>
            <w:vMerge/>
            <w:tcBorders>
              <w:left w:val="single" w:sz="4" w:space="0" w:color="auto"/>
            </w:tcBorders>
            <w:shd w:val="clear" w:color="auto" w:fill="FFFFFF"/>
          </w:tcPr>
          <w:p w14:paraId="008B2C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4329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9B78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7A08D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B2E3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BD184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65847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9066846" w14:textId="77777777" w:rsidTr="00EB6A1B">
        <w:trPr>
          <w:jc w:val="center"/>
        </w:trPr>
        <w:tc>
          <w:tcPr>
            <w:tcW w:w="657" w:type="dxa"/>
            <w:vMerge/>
            <w:tcBorders>
              <w:left w:val="single" w:sz="4" w:space="0" w:color="auto"/>
            </w:tcBorders>
            <w:shd w:val="clear" w:color="auto" w:fill="FFFFFF"/>
          </w:tcPr>
          <w:p w14:paraId="210AF8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E403D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749B4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7618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8C92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CB2D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6-8, 10</w:t>
            </w:r>
          </w:p>
        </w:tc>
        <w:tc>
          <w:tcPr>
            <w:tcW w:w="1411" w:type="dxa"/>
            <w:tcBorders>
              <w:top w:val="single" w:sz="4" w:space="0" w:color="auto"/>
              <w:left w:val="single" w:sz="4" w:space="0" w:color="auto"/>
              <w:right w:val="single" w:sz="4" w:space="0" w:color="auto"/>
            </w:tcBorders>
            <w:shd w:val="clear" w:color="auto" w:fill="FFFFFF"/>
          </w:tcPr>
          <w:p w14:paraId="37A6E75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0582A924" w14:textId="77777777" w:rsidTr="00EB6A1B">
        <w:trPr>
          <w:jc w:val="center"/>
        </w:trPr>
        <w:tc>
          <w:tcPr>
            <w:tcW w:w="657" w:type="dxa"/>
            <w:vMerge/>
            <w:tcBorders>
              <w:left w:val="single" w:sz="4" w:space="0" w:color="auto"/>
            </w:tcBorders>
            <w:shd w:val="clear" w:color="auto" w:fill="FFFFFF"/>
          </w:tcPr>
          <w:p w14:paraId="25DB139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8AFFE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8884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40E0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EA5B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C3CE7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6, 7,8</w:t>
            </w:r>
          </w:p>
        </w:tc>
        <w:tc>
          <w:tcPr>
            <w:tcW w:w="1411" w:type="dxa"/>
            <w:tcBorders>
              <w:top w:val="single" w:sz="4" w:space="0" w:color="auto"/>
              <w:left w:val="single" w:sz="4" w:space="0" w:color="auto"/>
              <w:right w:val="single" w:sz="4" w:space="0" w:color="auto"/>
            </w:tcBorders>
            <w:shd w:val="clear" w:color="auto" w:fill="FFFFFF"/>
          </w:tcPr>
          <w:p w14:paraId="21D50D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0DE47D5C" w14:textId="77777777" w:rsidTr="00EB6A1B">
        <w:trPr>
          <w:jc w:val="center"/>
        </w:trPr>
        <w:tc>
          <w:tcPr>
            <w:tcW w:w="657" w:type="dxa"/>
            <w:vMerge/>
            <w:tcBorders>
              <w:left w:val="single" w:sz="4" w:space="0" w:color="auto"/>
            </w:tcBorders>
            <w:shd w:val="clear" w:color="auto" w:fill="FFFFFF"/>
          </w:tcPr>
          <w:p w14:paraId="009F7E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BA61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2BB06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1A7CB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2EA9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1B497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3ADEBC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0700F0D0" w14:textId="77777777" w:rsidTr="00EB6A1B">
        <w:trPr>
          <w:jc w:val="center"/>
        </w:trPr>
        <w:tc>
          <w:tcPr>
            <w:tcW w:w="657" w:type="dxa"/>
            <w:vMerge/>
            <w:tcBorders>
              <w:left w:val="single" w:sz="4" w:space="0" w:color="auto"/>
            </w:tcBorders>
            <w:shd w:val="clear" w:color="auto" w:fill="FFFFFF"/>
          </w:tcPr>
          <w:p w14:paraId="11A9E27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6140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E7D5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F5FF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61D67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6EAD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0AF8D49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4ACDC076" w14:textId="77777777" w:rsidTr="00EB6A1B">
        <w:trPr>
          <w:jc w:val="center"/>
        </w:trPr>
        <w:tc>
          <w:tcPr>
            <w:tcW w:w="657" w:type="dxa"/>
            <w:vMerge/>
            <w:tcBorders>
              <w:left w:val="single" w:sz="4" w:space="0" w:color="auto"/>
            </w:tcBorders>
            <w:shd w:val="clear" w:color="auto" w:fill="FFFFFF"/>
          </w:tcPr>
          <w:p w14:paraId="4A231F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77681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E1E9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D6A2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38024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BD32D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8, 9, 10</w:t>
            </w:r>
          </w:p>
        </w:tc>
        <w:tc>
          <w:tcPr>
            <w:tcW w:w="1411" w:type="dxa"/>
            <w:tcBorders>
              <w:top w:val="single" w:sz="4" w:space="0" w:color="auto"/>
              <w:left w:val="single" w:sz="4" w:space="0" w:color="auto"/>
              <w:right w:val="single" w:sz="4" w:space="0" w:color="auto"/>
            </w:tcBorders>
            <w:shd w:val="clear" w:color="auto" w:fill="FFFFFF"/>
          </w:tcPr>
          <w:p w14:paraId="7D5541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167D01CD" w14:textId="77777777" w:rsidTr="00EB6A1B">
        <w:trPr>
          <w:jc w:val="center"/>
        </w:trPr>
        <w:tc>
          <w:tcPr>
            <w:tcW w:w="657" w:type="dxa"/>
            <w:vMerge/>
            <w:tcBorders>
              <w:left w:val="single" w:sz="4" w:space="0" w:color="auto"/>
            </w:tcBorders>
            <w:shd w:val="clear" w:color="auto" w:fill="FFFFFF"/>
          </w:tcPr>
          <w:p w14:paraId="525D59C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4A7B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8193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F37D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1D4D9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36C73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8,9</w:t>
            </w:r>
          </w:p>
        </w:tc>
        <w:tc>
          <w:tcPr>
            <w:tcW w:w="1411" w:type="dxa"/>
            <w:tcBorders>
              <w:top w:val="single" w:sz="4" w:space="0" w:color="auto"/>
              <w:left w:val="single" w:sz="4" w:space="0" w:color="auto"/>
              <w:right w:val="single" w:sz="4" w:space="0" w:color="auto"/>
            </w:tcBorders>
            <w:shd w:val="clear" w:color="auto" w:fill="FFFFFF"/>
          </w:tcPr>
          <w:p w14:paraId="228655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4F2303" w:rsidRPr="009C09F7" w14:paraId="717C447D" w14:textId="77777777" w:rsidTr="00EB6A1B">
        <w:trPr>
          <w:jc w:val="center"/>
        </w:trPr>
        <w:tc>
          <w:tcPr>
            <w:tcW w:w="657" w:type="dxa"/>
            <w:vMerge/>
            <w:tcBorders>
              <w:left w:val="single" w:sz="4" w:space="0" w:color="auto"/>
            </w:tcBorders>
            <w:shd w:val="clear" w:color="auto" w:fill="FFFFFF"/>
          </w:tcPr>
          <w:p w14:paraId="54BAC00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65D35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6981A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A0B83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C8052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7B581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08EFC5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4F2303" w:rsidRPr="009C09F7" w14:paraId="38DEBA20" w14:textId="77777777" w:rsidTr="00EB6A1B">
        <w:trPr>
          <w:jc w:val="center"/>
        </w:trPr>
        <w:tc>
          <w:tcPr>
            <w:tcW w:w="657" w:type="dxa"/>
            <w:vMerge/>
            <w:tcBorders>
              <w:left w:val="single" w:sz="4" w:space="0" w:color="auto"/>
            </w:tcBorders>
            <w:shd w:val="clear" w:color="auto" w:fill="FFFFFF"/>
          </w:tcPr>
          <w:p w14:paraId="475C5B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27AEC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67FF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CC2A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8F9BE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5BC1B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C2314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4F2303" w:rsidRPr="009C09F7" w14:paraId="32BBA529" w14:textId="77777777" w:rsidTr="00EB6A1B">
        <w:trPr>
          <w:jc w:val="center"/>
        </w:trPr>
        <w:tc>
          <w:tcPr>
            <w:tcW w:w="657" w:type="dxa"/>
            <w:vMerge/>
            <w:tcBorders>
              <w:left w:val="single" w:sz="4" w:space="0" w:color="auto"/>
            </w:tcBorders>
            <w:shd w:val="clear" w:color="auto" w:fill="FFFFFF"/>
          </w:tcPr>
          <w:p w14:paraId="53972A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57977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5BE0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C2F71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8CF9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420CC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0CF1C9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0231050F" w14:textId="77777777" w:rsidTr="00EB6A1B">
        <w:trPr>
          <w:jc w:val="center"/>
        </w:trPr>
        <w:tc>
          <w:tcPr>
            <w:tcW w:w="657" w:type="dxa"/>
            <w:vMerge/>
            <w:tcBorders>
              <w:left w:val="single" w:sz="4" w:space="0" w:color="auto"/>
            </w:tcBorders>
            <w:shd w:val="clear" w:color="auto" w:fill="FFFFFF"/>
          </w:tcPr>
          <w:p w14:paraId="63BBE5C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6A822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10900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721F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27C7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0E33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5, 6, 11</w:t>
            </w:r>
          </w:p>
        </w:tc>
        <w:tc>
          <w:tcPr>
            <w:tcW w:w="1411" w:type="dxa"/>
            <w:tcBorders>
              <w:top w:val="single" w:sz="4" w:space="0" w:color="auto"/>
              <w:left w:val="single" w:sz="4" w:space="0" w:color="auto"/>
              <w:right w:val="single" w:sz="4" w:space="0" w:color="auto"/>
            </w:tcBorders>
            <w:shd w:val="clear" w:color="auto" w:fill="FFFFFF"/>
          </w:tcPr>
          <w:p w14:paraId="06DA5D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18BAAD54" w14:textId="77777777" w:rsidTr="00EB6A1B">
        <w:trPr>
          <w:jc w:val="center"/>
        </w:trPr>
        <w:tc>
          <w:tcPr>
            <w:tcW w:w="657" w:type="dxa"/>
            <w:vMerge/>
            <w:tcBorders>
              <w:left w:val="single" w:sz="4" w:space="0" w:color="auto"/>
            </w:tcBorders>
            <w:shd w:val="clear" w:color="auto" w:fill="FFFFFF"/>
          </w:tcPr>
          <w:p w14:paraId="2D9BC6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1CC83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3AEC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81A69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E20C8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07B77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4, 5,6</w:t>
            </w:r>
          </w:p>
        </w:tc>
        <w:tc>
          <w:tcPr>
            <w:tcW w:w="1411" w:type="dxa"/>
            <w:tcBorders>
              <w:top w:val="single" w:sz="4" w:space="0" w:color="auto"/>
              <w:left w:val="single" w:sz="4" w:space="0" w:color="auto"/>
              <w:right w:val="single" w:sz="4" w:space="0" w:color="auto"/>
            </w:tcBorders>
            <w:shd w:val="clear" w:color="auto" w:fill="FFFFFF"/>
          </w:tcPr>
          <w:p w14:paraId="1C1625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2B8DDD5" w14:textId="77777777" w:rsidTr="00EB6A1B">
        <w:trPr>
          <w:jc w:val="center"/>
        </w:trPr>
        <w:tc>
          <w:tcPr>
            <w:tcW w:w="657" w:type="dxa"/>
            <w:vMerge/>
            <w:tcBorders>
              <w:left w:val="single" w:sz="4" w:space="0" w:color="auto"/>
              <w:bottom w:val="single" w:sz="4" w:space="0" w:color="auto"/>
            </w:tcBorders>
            <w:shd w:val="clear" w:color="auto" w:fill="FFFFFF"/>
          </w:tcPr>
          <w:p w14:paraId="4C981F05"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02EAE2CE"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80BA01A"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109BFD1"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E10928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CD124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E6E261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ECB3013" w14:textId="77777777" w:rsidTr="00EB6A1B">
        <w:trPr>
          <w:jc w:val="center"/>
        </w:trPr>
        <w:tc>
          <w:tcPr>
            <w:tcW w:w="657" w:type="dxa"/>
            <w:vMerge w:val="restart"/>
            <w:tcBorders>
              <w:top w:val="single" w:sz="4" w:space="0" w:color="auto"/>
              <w:left w:val="single" w:sz="4" w:space="0" w:color="auto"/>
            </w:tcBorders>
            <w:shd w:val="clear" w:color="auto" w:fill="FFFFFF"/>
          </w:tcPr>
          <w:p w14:paraId="7923102A"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13008A7"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AC8D000"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44E067F7"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001520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B40A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w:t>
            </w:r>
          </w:p>
        </w:tc>
        <w:tc>
          <w:tcPr>
            <w:tcW w:w="1411" w:type="dxa"/>
            <w:tcBorders>
              <w:top w:val="single" w:sz="4" w:space="0" w:color="auto"/>
              <w:left w:val="single" w:sz="4" w:space="0" w:color="auto"/>
              <w:right w:val="single" w:sz="4" w:space="0" w:color="auto"/>
            </w:tcBorders>
            <w:shd w:val="clear" w:color="auto" w:fill="FFFFFF"/>
          </w:tcPr>
          <w:p w14:paraId="7F006FB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7422F684" w14:textId="77777777" w:rsidTr="00EB6A1B">
        <w:trPr>
          <w:jc w:val="center"/>
        </w:trPr>
        <w:tc>
          <w:tcPr>
            <w:tcW w:w="657" w:type="dxa"/>
            <w:vMerge/>
            <w:tcBorders>
              <w:left w:val="single" w:sz="4" w:space="0" w:color="auto"/>
            </w:tcBorders>
            <w:shd w:val="clear" w:color="auto" w:fill="FFFFFF"/>
          </w:tcPr>
          <w:p w14:paraId="64002C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B194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8D0C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14735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99AC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8B84D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9,11</w:t>
            </w:r>
          </w:p>
        </w:tc>
        <w:tc>
          <w:tcPr>
            <w:tcW w:w="1411" w:type="dxa"/>
            <w:tcBorders>
              <w:top w:val="single" w:sz="4" w:space="0" w:color="auto"/>
              <w:left w:val="single" w:sz="4" w:space="0" w:color="auto"/>
              <w:right w:val="single" w:sz="4" w:space="0" w:color="auto"/>
            </w:tcBorders>
            <w:shd w:val="clear" w:color="auto" w:fill="FFFFFF"/>
          </w:tcPr>
          <w:p w14:paraId="0E7330C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FE9CA33" w14:textId="77777777" w:rsidTr="00EB6A1B">
        <w:trPr>
          <w:jc w:val="center"/>
        </w:trPr>
        <w:tc>
          <w:tcPr>
            <w:tcW w:w="657" w:type="dxa"/>
            <w:vMerge w:val="restart"/>
            <w:tcBorders>
              <w:top w:val="single" w:sz="4" w:space="0" w:color="auto"/>
              <w:left w:val="single" w:sz="4" w:space="0" w:color="auto"/>
            </w:tcBorders>
            <w:shd w:val="clear" w:color="auto" w:fill="FFFFFF"/>
          </w:tcPr>
          <w:p w14:paraId="7C5816F1" w14:textId="77777777" w:rsidR="004F2303" w:rsidRPr="009C09F7" w:rsidRDefault="004F2303" w:rsidP="008024ED">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93</w:t>
            </w:r>
          </w:p>
        </w:tc>
        <w:tc>
          <w:tcPr>
            <w:tcW w:w="2050" w:type="dxa"/>
            <w:vMerge w:val="restart"/>
            <w:tcBorders>
              <w:top w:val="single" w:sz="4" w:space="0" w:color="auto"/>
              <w:left w:val="single" w:sz="4" w:space="0" w:color="auto"/>
            </w:tcBorders>
            <w:shd w:val="clear" w:color="auto" w:fill="FFFFFF"/>
          </w:tcPr>
          <w:p w14:paraId="5A751874"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22442-1-2011 (ISO 22442-1:2007, ՅՈՒՏ)</w:t>
            </w:r>
          </w:p>
        </w:tc>
        <w:tc>
          <w:tcPr>
            <w:tcW w:w="5238" w:type="dxa"/>
            <w:vMerge w:val="restart"/>
            <w:tcBorders>
              <w:top w:val="single" w:sz="4" w:space="0" w:color="auto"/>
              <w:left w:val="single" w:sz="4" w:space="0" w:color="auto"/>
            </w:tcBorders>
            <w:shd w:val="clear" w:color="auto" w:fill="FFFFFF"/>
          </w:tcPr>
          <w:p w14:paraId="5938128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Հյուսվածքներ եւ կենդանական ծագում ունեցող դրանց ածանցյալներն օգտագործող բժշկական արտադրատեսակներ։ Մաս 1. Ռիսկի կառավարում</w:t>
            </w:r>
          </w:p>
        </w:tc>
        <w:tc>
          <w:tcPr>
            <w:tcW w:w="1979" w:type="dxa"/>
            <w:vMerge w:val="restart"/>
            <w:tcBorders>
              <w:top w:val="single" w:sz="4" w:space="0" w:color="auto"/>
              <w:left w:val="single" w:sz="4" w:space="0" w:color="auto"/>
            </w:tcBorders>
            <w:shd w:val="clear" w:color="auto" w:fill="FFFFFF"/>
          </w:tcPr>
          <w:p w14:paraId="572C81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1612F56"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861EA3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4.1-4.6, Հավելված С</w:t>
            </w:r>
          </w:p>
        </w:tc>
        <w:tc>
          <w:tcPr>
            <w:tcW w:w="1411" w:type="dxa"/>
            <w:tcBorders>
              <w:top w:val="single" w:sz="4" w:space="0" w:color="auto"/>
              <w:left w:val="single" w:sz="4" w:space="0" w:color="auto"/>
              <w:right w:val="single" w:sz="4" w:space="0" w:color="auto"/>
            </w:tcBorders>
            <w:shd w:val="clear" w:color="auto" w:fill="FFFFFF"/>
          </w:tcPr>
          <w:p w14:paraId="0F63BA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00D2A9C0" w14:textId="77777777" w:rsidTr="00EB6A1B">
        <w:trPr>
          <w:jc w:val="center"/>
        </w:trPr>
        <w:tc>
          <w:tcPr>
            <w:tcW w:w="657" w:type="dxa"/>
            <w:vMerge/>
            <w:tcBorders>
              <w:left w:val="single" w:sz="4" w:space="0" w:color="auto"/>
            </w:tcBorders>
            <w:shd w:val="clear" w:color="auto" w:fill="FFFFFF"/>
          </w:tcPr>
          <w:p w14:paraId="46FF0A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4D3EB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6B1AA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EACA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57C8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B378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4.1-4.6, Հավելված С</w:t>
            </w:r>
          </w:p>
        </w:tc>
        <w:tc>
          <w:tcPr>
            <w:tcW w:w="1411" w:type="dxa"/>
            <w:tcBorders>
              <w:top w:val="single" w:sz="4" w:space="0" w:color="auto"/>
              <w:left w:val="single" w:sz="4" w:space="0" w:color="auto"/>
              <w:right w:val="single" w:sz="4" w:space="0" w:color="auto"/>
            </w:tcBorders>
            <w:shd w:val="clear" w:color="auto" w:fill="FFFFFF"/>
          </w:tcPr>
          <w:p w14:paraId="12206B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0FC08765" w14:textId="77777777" w:rsidTr="00EB6A1B">
        <w:trPr>
          <w:jc w:val="center"/>
        </w:trPr>
        <w:tc>
          <w:tcPr>
            <w:tcW w:w="657" w:type="dxa"/>
            <w:vMerge/>
            <w:tcBorders>
              <w:left w:val="single" w:sz="4" w:space="0" w:color="auto"/>
            </w:tcBorders>
            <w:shd w:val="clear" w:color="auto" w:fill="FFFFFF"/>
          </w:tcPr>
          <w:p w14:paraId="2CC6EE0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A6AD7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592C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1A39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21A33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7E50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4.1-4.6, Հավելված С</w:t>
            </w:r>
          </w:p>
        </w:tc>
        <w:tc>
          <w:tcPr>
            <w:tcW w:w="1411" w:type="dxa"/>
            <w:tcBorders>
              <w:top w:val="single" w:sz="4" w:space="0" w:color="auto"/>
              <w:left w:val="single" w:sz="4" w:space="0" w:color="auto"/>
              <w:right w:val="single" w:sz="4" w:space="0" w:color="auto"/>
            </w:tcBorders>
            <w:shd w:val="clear" w:color="auto" w:fill="FFFFFF"/>
          </w:tcPr>
          <w:p w14:paraId="75D537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6DB70BE6" w14:textId="77777777" w:rsidTr="00EB6A1B">
        <w:trPr>
          <w:jc w:val="center"/>
        </w:trPr>
        <w:tc>
          <w:tcPr>
            <w:tcW w:w="657" w:type="dxa"/>
            <w:vMerge/>
            <w:tcBorders>
              <w:left w:val="single" w:sz="4" w:space="0" w:color="auto"/>
            </w:tcBorders>
            <w:shd w:val="clear" w:color="auto" w:fill="FFFFFF"/>
          </w:tcPr>
          <w:p w14:paraId="6816F4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B45E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A0A23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27BAE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D52B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FBF1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4.1-4.6, Հավելված С</w:t>
            </w:r>
          </w:p>
          <w:p w14:paraId="2D6C1D9B" w14:textId="77777777" w:rsidR="00750C52" w:rsidRPr="009C09F7" w:rsidRDefault="00750C52" w:rsidP="005006CC">
            <w:pPr>
              <w:pStyle w:val="20"/>
              <w:shd w:val="clear" w:color="auto" w:fill="auto"/>
              <w:spacing w:before="0" w:after="120" w:line="240" w:lineRule="auto"/>
              <w:ind w:left="-5"/>
              <w:jc w:val="center"/>
              <w:rPr>
                <w:rFonts w:ascii="Sylfaen" w:hAnsi="Sylfaen"/>
                <w:sz w:val="22"/>
                <w:szCs w:val="22"/>
                <w:lang w:val="en-US"/>
              </w:rPr>
            </w:pPr>
          </w:p>
        </w:tc>
        <w:tc>
          <w:tcPr>
            <w:tcW w:w="1411" w:type="dxa"/>
            <w:tcBorders>
              <w:top w:val="single" w:sz="4" w:space="0" w:color="auto"/>
              <w:left w:val="single" w:sz="4" w:space="0" w:color="auto"/>
              <w:right w:val="single" w:sz="4" w:space="0" w:color="auto"/>
            </w:tcBorders>
            <w:shd w:val="clear" w:color="auto" w:fill="FFFFFF"/>
          </w:tcPr>
          <w:p w14:paraId="27B88A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303A0904" w14:textId="77777777" w:rsidTr="00EB6A1B">
        <w:trPr>
          <w:jc w:val="center"/>
        </w:trPr>
        <w:tc>
          <w:tcPr>
            <w:tcW w:w="657" w:type="dxa"/>
            <w:vMerge w:val="restart"/>
            <w:tcBorders>
              <w:top w:val="single" w:sz="4" w:space="0" w:color="auto"/>
              <w:left w:val="single" w:sz="4" w:space="0" w:color="auto"/>
            </w:tcBorders>
            <w:shd w:val="clear" w:color="auto" w:fill="FFFFFF"/>
          </w:tcPr>
          <w:p w14:paraId="22507A48" w14:textId="77777777" w:rsidR="004F2303" w:rsidRPr="009C09F7" w:rsidRDefault="004F2303" w:rsidP="008024ED">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lastRenderedPageBreak/>
              <w:t>94</w:t>
            </w:r>
          </w:p>
        </w:tc>
        <w:tc>
          <w:tcPr>
            <w:tcW w:w="2050" w:type="dxa"/>
            <w:vMerge w:val="restart"/>
            <w:tcBorders>
              <w:top w:val="single" w:sz="4" w:space="0" w:color="auto"/>
              <w:left w:val="single" w:sz="4" w:space="0" w:color="auto"/>
            </w:tcBorders>
            <w:shd w:val="clear" w:color="auto" w:fill="FFFFFF"/>
          </w:tcPr>
          <w:p w14:paraId="046FDC39"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22442-2-2011 (ISO 22442-2:2007, IDT)</w:t>
            </w:r>
          </w:p>
        </w:tc>
        <w:tc>
          <w:tcPr>
            <w:tcW w:w="5238" w:type="dxa"/>
            <w:vMerge w:val="restart"/>
            <w:tcBorders>
              <w:top w:val="single" w:sz="4" w:space="0" w:color="auto"/>
              <w:left w:val="single" w:sz="4" w:space="0" w:color="auto"/>
            </w:tcBorders>
            <w:shd w:val="clear" w:color="auto" w:fill="FFFFFF"/>
          </w:tcPr>
          <w:p w14:paraId="526035C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Հյուսվածքներ եւ կենդանական ծագում ունեցող դրանց ածանցյալներն օգտագործող բժշկական արտադրատեսակներ։ Մաս 2. Ընտրության, հավաքման եւ մշակման նկատմամբ հսկողություն</w:t>
            </w:r>
          </w:p>
        </w:tc>
        <w:tc>
          <w:tcPr>
            <w:tcW w:w="1979" w:type="dxa"/>
            <w:vMerge w:val="restart"/>
            <w:tcBorders>
              <w:top w:val="single" w:sz="4" w:space="0" w:color="auto"/>
              <w:left w:val="single" w:sz="4" w:space="0" w:color="auto"/>
            </w:tcBorders>
            <w:shd w:val="clear" w:color="auto" w:fill="FFFFFF"/>
          </w:tcPr>
          <w:p w14:paraId="4FFCAA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B2D7BD5"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0AF455F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Հավելված A</w:t>
            </w:r>
          </w:p>
        </w:tc>
        <w:tc>
          <w:tcPr>
            <w:tcW w:w="1411" w:type="dxa"/>
            <w:tcBorders>
              <w:top w:val="single" w:sz="4" w:space="0" w:color="auto"/>
              <w:left w:val="single" w:sz="4" w:space="0" w:color="auto"/>
              <w:right w:val="single" w:sz="4" w:space="0" w:color="auto"/>
            </w:tcBorders>
            <w:shd w:val="clear" w:color="auto" w:fill="FFFFFF"/>
          </w:tcPr>
          <w:p w14:paraId="5A920E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4BBF788" w14:textId="77777777" w:rsidTr="00EB6A1B">
        <w:trPr>
          <w:jc w:val="center"/>
        </w:trPr>
        <w:tc>
          <w:tcPr>
            <w:tcW w:w="657" w:type="dxa"/>
            <w:vMerge/>
            <w:tcBorders>
              <w:left w:val="single" w:sz="4" w:space="0" w:color="auto"/>
            </w:tcBorders>
            <w:shd w:val="clear" w:color="auto" w:fill="FFFFFF"/>
          </w:tcPr>
          <w:p w14:paraId="3D78AE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D5D75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7BB316A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78A3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1E19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B7553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Հավելված A</w:t>
            </w:r>
          </w:p>
        </w:tc>
        <w:tc>
          <w:tcPr>
            <w:tcW w:w="1411" w:type="dxa"/>
            <w:tcBorders>
              <w:top w:val="single" w:sz="4" w:space="0" w:color="auto"/>
              <w:left w:val="single" w:sz="4" w:space="0" w:color="auto"/>
              <w:right w:val="single" w:sz="4" w:space="0" w:color="auto"/>
            </w:tcBorders>
            <w:shd w:val="clear" w:color="auto" w:fill="FFFFFF"/>
          </w:tcPr>
          <w:p w14:paraId="244C0DD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676DB053" w14:textId="77777777" w:rsidTr="00EB6A1B">
        <w:trPr>
          <w:jc w:val="center"/>
        </w:trPr>
        <w:tc>
          <w:tcPr>
            <w:tcW w:w="657" w:type="dxa"/>
            <w:vMerge/>
            <w:tcBorders>
              <w:left w:val="single" w:sz="4" w:space="0" w:color="auto"/>
            </w:tcBorders>
            <w:shd w:val="clear" w:color="auto" w:fill="FFFFFF"/>
          </w:tcPr>
          <w:p w14:paraId="0A13CAA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51ABD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3C39AAF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60ECD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6A10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0315C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Հավելված A</w:t>
            </w:r>
          </w:p>
        </w:tc>
        <w:tc>
          <w:tcPr>
            <w:tcW w:w="1411" w:type="dxa"/>
            <w:tcBorders>
              <w:top w:val="single" w:sz="4" w:space="0" w:color="auto"/>
              <w:left w:val="single" w:sz="4" w:space="0" w:color="auto"/>
              <w:right w:val="single" w:sz="4" w:space="0" w:color="auto"/>
            </w:tcBorders>
            <w:shd w:val="clear" w:color="auto" w:fill="FFFFFF"/>
          </w:tcPr>
          <w:p w14:paraId="31676A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47E248A3" w14:textId="77777777" w:rsidTr="00EB6A1B">
        <w:trPr>
          <w:jc w:val="center"/>
        </w:trPr>
        <w:tc>
          <w:tcPr>
            <w:tcW w:w="657" w:type="dxa"/>
            <w:vMerge/>
            <w:tcBorders>
              <w:left w:val="single" w:sz="4" w:space="0" w:color="auto"/>
            </w:tcBorders>
            <w:shd w:val="clear" w:color="auto" w:fill="FFFFFF"/>
          </w:tcPr>
          <w:p w14:paraId="76125BB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551CC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13CBE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55C8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056D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37C9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Հավելված A</w:t>
            </w:r>
          </w:p>
        </w:tc>
        <w:tc>
          <w:tcPr>
            <w:tcW w:w="1411" w:type="dxa"/>
            <w:tcBorders>
              <w:top w:val="single" w:sz="4" w:space="0" w:color="auto"/>
              <w:left w:val="single" w:sz="4" w:space="0" w:color="auto"/>
              <w:right w:val="single" w:sz="4" w:space="0" w:color="auto"/>
            </w:tcBorders>
            <w:shd w:val="clear" w:color="auto" w:fill="FFFFFF"/>
          </w:tcPr>
          <w:p w14:paraId="6628D7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655F97D7" w14:textId="77777777" w:rsidTr="00EB6A1B">
        <w:trPr>
          <w:jc w:val="center"/>
        </w:trPr>
        <w:tc>
          <w:tcPr>
            <w:tcW w:w="657" w:type="dxa"/>
            <w:vMerge w:val="restart"/>
            <w:tcBorders>
              <w:top w:val="single" w:sz="4" w:space="0" w:color="auto"/>
              <w:left w:val="single" w:sz="4" w:space="0" w:color="auto"/>
            </w:tcBorders>
            <w:shd w:val="clear" w:color="auto" w:fill="FFFFFF"/>
          </w:tcPr>
          <w:p w14:paraId="4F097E30" w14:textId="77777777" w:rsidR="004F2303" w:rsidRPr="009C09F7" w:rsidRDefault="004F2303" w:rsidP="008024ED">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95</w:t>
            </w:r>
          </w:p>
        </w:tc>
        <w:tc>
          <w:tcPr>
            <w:tcW w:w="2050" w:type="dxa"/>
            <w:vMerge w:val="restart"/>
            <w:tcBorders>
              <w:top w:val="single" w:sz="4" w:space="0" w:color="auto"/>
              <w:left w:val="single" w:sz="4" w:space="0" w:color="auto"/>
            </w:tcBorders>
            <w:shd w:val="clear" w:color="auto" w:fill="FFFFFF"/>
          </w:tcPr>
          <w:p w14:paraId="3A3AE3A2"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22442-3-2011 (ISO 22442-3:2007, IDT)</w:t>
            </w:r>
          </w:p>
        </w:tc>
        <w:tc>
          <w:tcPr>
            <w:tcW w:w="5238" w:type="dxa"/>
            <w:vMerge w:val="restart"/>
            <w:tcBorders>
              <w:top w:val="single" w:sz="4" w:space="0" w:color="auto"/>
              <w:left w:val="single" w:sz="4" w:space="0" w:color="auto"/>
            </w:tcBorders>
            <w:shd w:val="clear" w:color="auto" w:fill="FFFFFF"/>
            <w:vAlign w:val="bottom"/>
          </w:tcPr>
          <w:p w14:paraId="003BA2C9"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Հյուսվածքներ եւ կենդանական ծագում ունեցող դրանց ածանցյալներն օգտագործող բժշկական արտադրատեսակներ։ Մաս 3. Վարակիչ սպունգանման էնցեֆալոպաթիայի վիրուսների եւ ագենտների ոչնչացման եւ (կամ) ապաակտիվացման վալիդացում</w:t>
            </w:r>
          </w:p>
        </w:tc>
        <w:tc>
          <w:tcPr>
            <w:tcW w:w="1979" w:type="dxa"/>
            <w:vMerge w:val="restart"/>
            <w:tcBorders>
              <w:top w:val="single" w:sz="4" w:space="0" w:color="auto"/>
              <w:left w:val="single" w:sz="4" w:space="0" w:color="auto"/>
            </w:tcBorders>
            <w:shd w:val="clear" w:color="auto" w:fill="FFFFFF"/>
          </w:tcPr>
          <w:p w14:paraId="0AE09F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6608BA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DAE67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 Հավելված A</w:t>
            </w:r>
          </w:p>
        </w:tc>
        <w:tc>
          <w:tcPr>
            <w:tcW w:w="1411" w:type="dxa"/>
            <w:tcBorders>
              <w:top w:val="single" w:sz="4" w:space="0" w:color="auto"/>
              <w:left w:val="single" w:sz="4" w:space="0" w:color="auto"/>
              <w:right w:val="single" w:sz="4" w:space="0" w:color="auto"/>
            </w:tcBorders>
            <w:shd w:val="clear" w:color="auto" w:fill="FFFFFF"/>
          </w:tcPr>
          <w:p w14:paraId="08C76A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0E9208C9" w14:textId="77777777" w:rsidTr="00EB6A1B">
        <w:trPr>
          <w:jc w:val="center"/>
        </w:trPr>
        <w:tc>
          <w:tcPr>
            <w:tcW w:w="657" w:type="dxa"/>
            <w:vMerge/>
            <w:tcBorders>
              <w:left w:val="single" w:sz="4" w:space="0" w:color="auto"/>
            </w:tcBorders>
            <w:shd w:val="clear" w:color="auto" w:fill="FFFFFF"/>
          </w:tcPr>
          <w:p w14:paraId="1F50F49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C4046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DE971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BCE1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13CDC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CA1B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 Հավելված A</w:t>
            </w:r>
          </w:p>
        </w:tc>
        <w:tc>
          <w:tcPr>
            <w:tcW w:w="1411" w:type="dxa"/>
            <w:tcBorders>
              <w:top w:val="single" w:sz="4" w:space="0" w:color="auto"/>
              <w:left w:val="single" w:sz="4" w:space="0" w:color="auto"/>
              <w:right w:val="single" w:sz="4" w:space="0" w:color="auto"/>
            </w:tcBorders>
            <w:shd w:val="clear" w:color="auto" w:fill="FFFFFF"/>
          </w:tcPr>
          <w:p w14:paraId="7A89ABD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0BF845E9" w14:textId="77777777" w:rsidTr="00EB6A1B">
        <w:trPr>
          <w:jc w:val="center"/>
        </w:trPr>
        <w:tc>
          <w:tcPr>
            <w:tcW w:w="657" w:type="dxa"/>
            <w:vMerge/>
            <w:tcBorders>
              <w:left w:val="single" w:sz="4" w:space="0" w:color="auto"/>
            </w:tcBorders>
            <w:shd w:val="clear" w:color="auto" w:fill="FFFFFF"/>
          </w:tcPr>
          <w:p w14:paraId="1367CA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E2CF5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0B39BD8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2904B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A5BE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8C5FF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 Հավելված A</w:t>
            </w:r>
          </w:p>
        </w:tc>
        <w:tc>
          <w:tcPr>
            <w:tcW w:w="1411" w:type="dxa"/>
            <w:tcBorders>
              <w:top w:val="single" w:sz="4" w:space="0" w:color="auto"/>
              <w:left w:val="single" w:sz="4" w:space="0" w:color="auto"/>
              <w:right w:val="single" w:sz="4" w:space="0" w:color="auto"/>
            </w:tcBorders>
            <w:shd w:val="clear" w:color="auto" w:fill="FFFFFF"/>
          </w:tcPr>
          <w:p w14:paraId="364B90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59B92CEC" w14:textId="77777777" w:rsidTr="00EB6A1B">
        <w:trPr>
          <w:jc w:val="center"/>
        </w:trPr>
        <w:tc>
          <w:tcPr>
            <w:tcW w:w="657" w:type="dxa"/>
            <w:vMerge/>
            <w:tcBorders>
              <w:left w:val="single" w:sz="4" w:space="0" w:color="auto"/>
            </w:tcBorders>
            <w:shd w:val="clear" w:color="auto" w:fill="FFFFFF"/>
          </w:tcPr>
          <w:p w14:paraId="4E9EB1D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1885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7CBDD3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5F268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5509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5241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 Հավելված A</w:t>
            </w:r>
          </w:p>
        </w:tc>
        <w:tc>
          <w:tcPr>
            <w:tcW w:w="1411" w:type="dxa"/>
            <w:tcBorders>
              <w:top w:val="single" w:sz="4" w:space="0" w:color="auto"/>
              <w:left w:val="single" w:sz="4" w:space="0" w:color="auto"/>
              <w:right w:val="single" w:sz="4" w:space="0" w:color="auto"/>
            </w:tcBorders>
            <w:shd w:val="clear" w:color="auto" w:fill="FFFFFF"/>
          </w:tcPr>
          <w:p w14:paraId="45A157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1FDF75EB" w14:textId="77777777" w:rsidTr="00EB6A1B">
        <w:trPr>
          <w:jc w:val="center"/>
        </w:trPr>
        <w:tc>
          <w:tcPr>
            <w:tcW w:w="657" w:type="dxa"/>
            <w:vMerge w:val="restart"/>
            <w:tcBorders>
              <w:top w:val="single" w:sz="4" w:space="0" w:color="auto"/>
              <w:left w:val="single" w:sz="4" w:space="0" w:color="auto"/>
            </w:tcBorders>
            <w:shd w:val="clear" w:color="auto" w:fill="FFFFFF"/>
          </w:tcPr>
          <w:p w14:paraId="2FFD336D" w14:textId="77777777" w:rsidR="004F2303" w:rsidRPr="009C09F7" w:rsidRDefault="004F2303" w:rsidP="008024ED">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96</w:t>
            </w:r>
          </w:p>
        </w:tc>
        <w:tc>
          <w:tcPr>
            <w:tcW w:w="2050" w:type="dxa"/>
            <w:vMerge w:val="restart"/>
            <w:tcBorders>
              <w:top w:val="single" w:sz="4" w:space="0" w:color="auto"/>
              <w:left w:val="single" w:sz="4" w:space="0" w:color="auto"/>
            </w:tcBorders>
            <w:shd w:val="clear" w:color="auto" w:fill="FFFFFF"/>
          </w:tcPr>
          <w:p w14:paraId="1FAAA056"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22523-2007 (ISO 22523:2006, IDT)</w:t>
            </w:r>
          </w:p>
        </w:tc>
        <w:tc>
          <w:tcPr>
            <w:tcW w:w="5238" w:type="dxa"/>
            <w:vMerge w:val="restart"/>
            <w:tcBorders>
              <w:top w:val="single" w:sz="4" w:space="0" w:color="auto"/>
              <w:left w:val="single" w:sz="4" w:space="0" w:color="auto"/>
            </w:tcBorders>
            <w:shd w:val="clear" w:color="auto" w:fill="FFFFFF"/>
          </w:tcPr>
          <w:p w14:paraId="6FD5BE8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Վերջույթների պրոթեզներ եւ արտաքին օրթեզներ։ Փորձարկումների պահանջները եւ մեթոդները</w:t>
            </w:r>
          </w:p>
        </w:tc>
        <w:tc>
          <w:tcPr>
            <w:tcW w:w="1979" w:type="dxa"/>
            <w:vMerge w:val="restart"/>
            <w:tcBorders>
              <w:top w:val="single" w:sz="4" w:space="0" w:color="auto"/>
              <w:left w:val="single" w:sz="4" w:space="0" w:color="auto"/>
            </w:tcBorders>
            <w:shd w:val="clear" w:color="auto" w:fill="FFFFFF"/>
          </w:tcPr>
          <w:p w14:paraId="75FA751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469E0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C7E2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6B39B4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281B013" w14:textId="77777777" w:rsidTr="00EB6A1B">
        <w:trPr>
          <w:jc w:val="center"/>
        </w:trPr>
        <w:tc>
          <w:tcPr>
            <w:tcW w:w="657" w:type="dxa"/>
            <w:vMerge/>
            <w:tcBorders>
              <w:left w:val="single" w:sz="4" w:space="0" w:color="auto"/>
            </w:tcBorders>
            <w:shd w:val="clear" w:color="auto" w:fill="FFFFFF"/>
          </w:tcPr>
          <w:p w14:paraId="5ABB6F4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A96F8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2976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A9482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25C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F5EE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3DC53B5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4D59A4E" w14:textId="77777777" w:rsidTr="00EB6A1B">
        <w:trPr>
          <w:jc w:val="center"/>
        </w:trPr>
        <w:tc>
          <w:tcPr>
            <w:tcW w:w="657" w:type="dxa"/>
            <w:vMerge/>
            <w:tcBorders>
              <w:left w:val="single" w:sz="4" w:space="0" w:color="auto"/>
              <w:bottom w:val="single" w:sz="4" w:space="0" w:color="auto"/>
            </w:tcBorders>
            <w:shd w:val="clear" w:color="auto" w:fill="FFFFFF"/>
          </w:tcPr>
          <w:p w14:paraId="544CA956"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C091951"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41D006F"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7A66B29"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669A6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E1D26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F615A6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8AE6ED6" w14:textId="77777777" w:rsidTr="00EB6A1B">
        <w:trPr>
          <w:jc w:val="center"/>
        </w:trPr>
        <w:tc>
          <w:tcPr>
            <w:tcW w:w="657" w:type="dxa"/>
            <w:vMerge w:val="restart"/>
            <w:tcBorders>
              <w:top w:val="single" w:sz="4" w:space="0" w:color="auto"/>
              <w:left w:val="single" w:sz="4" w:space="0" w:color="auto"/>
            </w:tcBorders>
            <w:shd w:val="clear" w:color="auto" w:fill="FFFFFF"/>
          </w:tcPr>
          <w:p w14:paraId="118D4C1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4AC2F0B"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C95B76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6A9AE60"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6938F6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F1969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102C25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9DCF551" w14:textId="77777777" w:rsidTr="00EB6A1B">
        <w:trPr>
          <w:jc w:val="center"/>
        </w:trPr>
        <w:tc>
          <w:tcPr>
            <w:tcW w:w="657" w:type="dxa"/>
            <w:vMerge/>
            <w:tcBorders>
              <w:left w:val="single" w:sz="4" w:space="0" w:color="auto"/>
            </w:tcBorders>
            <w:shd w:val="clear" w:color="auto" w:fill="FFFFFF"/>
          </w:tcPr>
          <w:p w14:paraId="26DECD6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7BA5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8C67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62C4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2B1E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2DEA1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287B36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1F9BF50" w14:textId="77777777" w:rsidTr="00EB6A1B">
        <w:trPr>
          <w:jc w:val="center"/>
        </w:trPr>
        <w:tc>
          <w:tcPr>
            <w:tcW w:w="657" w:type="dxa"/>
            <w:vMerge/>
            <w:tcBorders>
              <w:left w:val="single" w:sz="4" w:space="0" w:color="auto"/>
            </w:tcBorders>
            <w:shd w:val="clear" w:color="auto" w:fill="FFFFFF"/>
          </w:tcPr>
          <w:p w14:paraId="4CBBE3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1416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B1B9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1E7A8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4FE9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BCFC5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0E2A25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12EB7C6C" w14:textId="77777777" w:rsidTr="00EB6A1B">
        <w:trPr>
          <w:jc w:val="center"/>
        </w:trPr>
        <w:tc>
          <w:tcPr>
            <w:tcW w:w="657" w:type="dxa"/>
            <w:vMerge/>
            <w:tcBorders>
              <w:left w:val="single" w:sz="4" w:space="0" w:color="auto"/>
            </w:tcBorders>
            <w:shd w:val="clear" w:color="auto" w:fill="FFFFFF"/>
          </w:tcPr>
          <w:p w14:paraId="652D014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9606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7EEF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C6741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617E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48CCF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6EECF1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332C6E88" w14:textId="77777777" w:rsidTr="00EB6A1B">
        <w:trPr>
          <w:jc w:val="center"/>
        </w:trPr>
        <w:tc>
          <w:tcPr>
            <w:tcW w:w="657" w:type="dxa"/>
            <w:vMerge/>
            <w:tcBorders>
              <w:left w:val="single" w:sz="4" w:space="0" w:color="auto"/>
            </w:tcBorders>
            <w:shd w:val="clear" w:color="auto" w:fill="FFFFFF"/>
          </w:tcPr>
          <w:p w14:paraId="6F10F1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0A09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0D3B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C31C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20683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4B0E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5.1, 5.2</w:t>
            </w:r>
          </w:p>
        </w:tc>
        <w:tc>
          <w:tcPr>
            <w:tcW w:w="1411" w:type="dxa"/>
            <w:tcBorders>
              <w:top w:val="single" w:sz="4" w:space="0" w:color="auto"/>
              <w:left w:val="single" w:sz="4" w:space="0" w:color="auto"/>
              <w:right w:val="single" w:sz="4" w:space="0" w:color="auto"/>
            </w:tcBorders>
            <w:shd w:val="clear" w:color="auto" w:fill="FFFFFF"/>
          </w:tcPr>
          <w:p w14:paraId="327AFC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2E8108B" w14:textId="77777777" w:rsidTr="00EB6A1B">
        <w:trPr>
          <w:jc w:val="center"/>
        </w:trPr>
        <w:tc>
          <w:tcPr>
            <w:tcW w:w="657" w:type="dxa"/>
            <w:vMerge/>
            <w:tcBorders>
              <w:left w:val="single" w:sz="4" w:space="0" w:color="auto"/>
            </w:tcBorders>
            <w:shd w:val="clear" w:color="auto" w:fill="FFFFFF"/>
          </w:tcPr>
          <w:p w14:paraId="4A99293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CF7D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0A78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ABE44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6197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F9AD1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5.2, 13, 14</w:t>
            </w:r>
          </w:p>
        </w:tc>
        <w:tc>
          <w:tcPr>
            <w:tcW w:w="1411" w:type="dxa"/>
            <w:tcBorders>
              <w:top w:val="single" w:sz="4" w:space="0" w:color="auto"/>
              <w:left w:val="single" w:sz="4" w:space="0" w:color="auto"/>
              <w:right w:val="single" w:sz="4" w:space="0" w:color="auto"/>
            </w:tcBorders>
            <w:shd w:val="clear" w:color="auto" w:fill="FFFFFF"/>
          </w:tcPr>
          <w:p w14:paraId="4B7357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1DEEE004" w14:textId="77777777" w:rsidTr="00EB6A1B">
        <w:trPr>
          <w:jc w:val="center"/>
        </w:trPr>
        <w:tc>
          <w:tcPr>
            <w:tcW w:w="657" w:type="dxa"/>
            <w:vMerge/>
            <w:tcBorders>
              <w:left w:val="single" w:sz="4" w:space="0" w:color="auto"/>
            </w:tcBorders>
            <w:shd w:val="clear" w:color="auto" w:fill="FFFFFF"/>
          </w:tcPr>
          <w:p w14:paraId="3BCF5E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68D1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4870D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1EBD1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49811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E9FF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5.2.2, 5.4</w:t>
            </w:r>
          </w:p>
        </w:tc>
        <w:tc>
          <w:tcPr>
            <w:tcW w:w="1411" w:type="dxa"/>
            <w:tcBorders>
              <w:top w:val="single" w:sz="4" w:space="0" w:color="auto"/>
              <w:left w:val="single" w:sz="4" w:space="0" w:color="auto"/>
              <w:right w:val="single" w:sz="4" w:space="0" w:color="auto"/>
            </w:tcBorders>
            <w:shd w:val="clear" w:color="auto" w:fill="FFFFFF"/>
          </w:tcPr>
          <w:p w14:paraId="6EF73D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2F34F735" w14:textId="77777777" w:rsidTr="00EB6A1B">
        <w:trPr>
          <w:jc w:val="center"/>
        </w:trPr>
        <w:tc>
          <w:tcPr>
            <w:tcW w:w="657" w:type="dxa"/>
            <w:vMerge/>
            <w:tcBorders>
              <w:left w:val="single" w:sz="4" w:space="0" w:color="auto"/>
            </w:tcBorders>
            <w:shd w:val="clear" w:color="auto" w:fill="FFFFFF"/>
          </w:tcPr>
          <w:p w14:paraId="7014B25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09EE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1BD2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54DA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52A5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9E47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5253</w:t>
            </w:r>
          </w:p>
        </w:tc>
        <w:tc>
          <w:tcPr>
            <w:tcW w:w="1411" w:type="dxa"/>
            <w:tcBorders>
              <w:top w:val="single" w:sz="4" w:space="0" w:color="auto"/>
              <w:left w:val="single" w:sz="4" w:space="0" w:color="auto"/>
              <w:right w:val="single" w:sz="4" w:space="0" w:color="auto"/>
            </w:tcBorders>
            <w:shd w:val="clear" w:color="auto" w:fill="FFFFFF"/>
          </w:tcPr>
          <w:p w14:paraId="1517055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7553658E" w14:textId="77777777" w:rsidTr="00EB6A1B">
        <w:trPr>
          <w:jc w:val="center"/>
        </w:trPr>
        <w:tc>
          <w:tcPr>
            <w:tcW w:w="657" w:type="dxa"/>
            <w:vMerge/>
            <w:tcBorders>
              <w:left w:val="single" w:sz="4" w:space="0" w:color="auto"/>
            </w:tcBorders>
            <w:shd w:val="clear" w:color="auto" w:fill="FFFFFF"/>
          </w:tcPr>
          <w:p w14:paraId="1DFC77D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8EF0F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BEF6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0313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1478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515A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2913BD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4F2303" w:rsidRPr="009C09F7" w14:paraId="5F7A7111" w14:textId="77777777" w:rsidTr="00EB6A1B">
        <w:trPr>
          <w:jc w:val="center"/>
        </w:trPr>
        <w:tc>
          <w:tcPr>
            <w:tcW w:w="657" w:type="dxa"/>
            <w:vMerge/>
            <w:tcBorders>
              <w:left w:val="single" w:sz="4" w:space="0" w:color="auto"/>
            </w:tcBorders>
            <w:shd w:val="clear" w:color="auto" w:fill="FFFFFF"/>
          </w:tcPr>
          <w:p w14:paraId="1B6BF1B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248B6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043E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E2EB3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66A99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8610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12.1, 13</w:t>
            </w:r>
          </w:p>
        </w:tc>
        <w:tc>
          <w:tcPr>
            <w:tcW w:w="1411" w:type="dxa"/>
            <w:tcBorders>
              <w:top w:val="single" w:sz="4" w:space="0" w:color="auto"/>
              <w:left w:val="single" w:sz="4" w:space="0" w:color="auto"/>
              <w:right w:val="single" w:sz="4" w:space="0" w:color="auto"/>
            </w:tcBorders>
            <w:shd w:val="clear" w:color="auto" w:fill="FFFFFF"/>
          </w:tcPr>
          <w:p w14:paraId="382E33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1720AE78" w14:textId="77777777" w:rsidTr="00EB6A1B">
        <w:trPr>
          <w:jc w:val="center"/>
        </w:trPr>
        <w:tc>
          <w:tcPr>
            <w:tcW w:w="657" w:type="dxa"/>
            <w:vMerge/>
            <w:tcBorders>
              <w:left w:val="single" w:sz="4" w:space="0" w:color="auto"/>
            </w:tcBorders>
            <w:shd w:val="clear" w:color="auto" w:fill="FFFFFF"/>
          </w:tcPr>
          <w:p w14:paraId="775082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AC37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D46E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9E548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1D60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01C98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7, 9, 11.1, 12.2, 12.3</w:t>
            </w:r>
          </w:p>
        </w:tc>
        <w:tc>
          <w:tcPr>
            <w:tcW w:w="1411" w:type="dxa"/>
            <w:tcBorders>
              <w:top w:val="single" w:sz="4" w:space="0" w:color="auto"/>
              <w:left w:val="single" w:sz="4" w:space="0" w:color="auto"/>
              <w:right w:val="single" w:sz="4" w:space="0" w:color="auto"/>
            </w:tcBorders>
            <w:shd w:val="clear" w:color="auto" w:fill="FFFFFF"/>
          </w:tcPr>
          <w:p w14:paraId="2D9DBB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0317071D" w14:textId="77777777" w:rsidTr="00EB6A1B">
        <w:trPr>
          <w:jc w:val="center"/>
        </w:trPr>
        <w:tc>
          <w:tcPr>
            <w:tcW w:w="657" w:type="dxa"/>
            <w:vMerge/>
            <w:tcBorders>
              <w:left w:val="single" w:sz="4" w:space="0" w:color="auto"/>
            </w:tcBorders>
            <w:shd w:val="clear" w:color="auto" w:fill="FFFFFF"/>
          </w:tcPr>
          <w:p w14:paraId="5BD1DE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3F815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52D04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0D51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0B7B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95AD7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5.1, 8.2, 8.4</w:t>
            </w:r>
          </w:p>
        </w:tc>
        <w:tc>
          <w:tcPr>
            <w:tcW w:w="1411" w:type="dxa"/>
            <w:tcBorders>
              <w:top w:val="single" w:sz="4" w:space="0" w:color="auto"/>
              <w:left w:val="single" w:sz="4" w:space="0" w:color="auto"/>
              <w:right w:val="single" w:sz="4" w:space="0" w:color="auto"/>
            </w:tcBorders>
            <w:shd w:val="clear" w:color="auto" w:fill="FFFFFF"/>
          </w:tcPr>
          <w:p w14:paraId="562C78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4AF98EDB" w14:textId="77777777" w:rsidTr="00EB6A1B">
        <w:trPr>
          <w:jc w:val="center"/>
        </w:trPr>
        <w:tc>
          <w:tcPr>
            <w:tcW w:w="657" w:type="dxa"/>
            <w:vMerge/>
            <w:tcBorders>
              <w:left w:val="single" w:sz="4" w:space="0" w:color="auto"/>
            </w:tcBorders>
            <w:shd w:val="clear" w:color="auto" w:fill="FFFFFF"/>
          </w:tcPr>
          <w:p w14:paraId="2578A3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2EC9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FFBDA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1B416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A9CE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5C93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8.3</w:t>
            </w:r>
          </w:p>
        </w:tc>
        <w:tc>
          <w:tcPr>
            <w:tcW w:w="1411" w:type="dxa"/>
            <w:tcBorders>
              <w:top w:val="single" w:sz="4" w:space="0" w:color="auto"/>
              <w:left w:val="single" w:sz="4" w:space="0" w:color="auto"/>
              <w:right w:val="single" w:sz="4" w:space="0" w:color="auto"/>
            </w:tcBorders>
            <w:shd w:val="clear" w:color="auto" w:fill="FFFFFF"/>
          </w:tcPr>
          <w:p w14:paraId="5685181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3EDE079" w14:textId="77777777" w:rsidTr="00EB6A1B">
        <w:trPr>
          <w:jc w:val="center"/>
        </w:trPr>
        <w:tc>
          <w:tcPr>
            <w:tcW w:w="657" w:type="dxa"/>
            <w:vMerge/>
            <w:tcBorders>
              <w:left w:val="single" w:sz="4" w:space="0" w:color="auto"/>
            </w:tcBorders>
            <w:shd w:val="clear" w:color="auto" w:fill="FFFFFF"/>
          </w:tcPr>
          <w:p w14:paraId="62EA4E5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CD01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B9C30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7C65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5547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B09F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8.1, 8.2</w:t>
            </w:r>
          </w:p>
        </w:tc>
        <w:tc>
          <w:tcPr>
            <w:tcW w:w="1411" w:type="dxa"/>
            <w:tcBorders>
              <w:top w:val="single" w:sz="4" w:space="0" w:color="auto"/>
              <w:left w:val="single" w:sz="4" w:space="0" w:color="auto"/>
              <w:right w:val="single" w:sz="4" w:space="0" w:color="auto"/>
            </w:tcBorders>
            <w:shd w:val="clear" w:color="auto" w:fill="FFFFFF"/>
          </w:tcPr>
          <w:p w14:paraId="18DA25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40</w:t>
            </w:r>
          </w:p>
        </w:tc>
      </w:tr>
      <w:tr w:rsidR="004F2303" w:rsidRPr="009C09F7" w14:paraId="538E760E" w14:textId="77777777" w:rsidTr="00EB6A1B">
        <w:trPr>
          <w:jc w:val="center"/>
        </w:trPr>
        <w:tc>
          <w:tcPr>
            <w:tcW w:w="657" w:type="dxa"/>
            <w:vMerge/>
            <w:tcBorders>
              <w:left w:val="single" w:sz="4" w:space="0" w:color="auto"/>
            </w:tcBorders>
            <w:shd w:val="clear" w:color="auto" w:fill="FFFFFF"/>
          </w:tcPr>
          <w:p w14:paraId="57C9409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C001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0F15B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C1AC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15F14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D6E1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13A247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1927970" w14:textId="77777777" w:rsidTr="00EB6A1B">
        <w:trPr>
          <w:jc w:val="center"/>
        </w:trPr>
        <w:tc>
          <w:tcPr>
            <w:tcW w:w="657" w:type="dxa"/>
            <w:vMerge/>
            <w:tcBorders>
              <w:left w:val="single" w:sz="4" w:space="0" w:color="auto"/>
            </w:tcBorders>
            <w:shd w:val="clear" w:color="auto" w:fill="FFFFFF"/>
          </w:tcPr>
          <w:p w14:paraId="1B53C7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0A56B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AD604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536D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A8C5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B103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62E40B4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16618055" w14:textId="77777777" w:rsidTr="00EB6A1B">
        <w:trPr>
          <w:jc w:val="center"/>
        </w:trPr>
        <w:tc>
          <w:tcPr>
            <w:tcW w:w="657" w:type="dxa"/>
            <w:vMerge/>
            <w:tcBorders>
              <w:left w:val="single" w:sz="4" w:space="0" w:color="auto"/>
            </w:tcBorders>
            <w:shd w:val="clear" w:color="auto" w:fill="FFFFFF"/>
          </w:tcPr>
          <w:p w14:paraId="4B49B02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F89D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B246E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56BB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751D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F25D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11, 12</w:t>
            </w:r>
          </w:p>
        </w:tc>
        <w:tc>
          <w:tcPr>
            <w:tcW w:w="1411" w:type="dxa"/>
            <w:tcBorders>
              <w:top w:val="single" w:sz="4" w:space="0" w:color="auto"/>
              <w:left w:val="single" w:sz="4" w:space="0" w:color="auto"/>
              <w:right w:val="single" w:sz="4" w:space="0" w:color="auto"/>
            </w:tcBorders>
            <w:shd w:val="clear" w:color="auto" w:fill="FFFFFF"/>
          </w:tcPr>
          <w:p w14:paraId="4BEE773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77103CE6" w14:textId="77777777" w:rsidTr="00EB6A1B">
        <w:trPr>
          <w:jc w:val="center"/>
        </w:trPr>
        <w:tc>
          <w:tcPr>
            <w:tcW w:w="657" w:type="dxa"/>
            <w:vMerge/>
            <w:tcBorders>
              <w:left w:val="single" w:sz="4" w:space="0" w:color="auto"/>
            </w:tcBorders>
            <w:shd w:val="clear" w:color="auto" w:fill="FFFFFF"/>
          </w:tcPr>
          <w:p w14:paraId="35850B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1915C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96599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C3BEF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82890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CF0C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411253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2412317" w14:textId="77777777" w:rsidTr="00EB6A1B">
        <w:trPr>
          <w:jc w:val="center"/>
        </w:trPr>
        <w:tc>
          <w:tcPr>
            <w:tcW w:w="657" w:type="dxa"/>
            <w:vMerge/>
            <w:tcBorders>
              <w:left w:val="single" w:sz="4" w:space="0" w:color="auto"/>
            </w:tcBorders>
            <w:shd w:val="clear" w:color="auto" w:fill="FFFFFF"/>
          </w:tcPr>
          <w:p w14:paraId="44FD39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908D1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80C52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184C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33E5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F2EDE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6A9CF3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4AB9583" w14:textId="77777777" w:rsidTr="00EB6A1B">
        <w:trPr>
          <w:jc w:val="center"/>
        </w:trPr>
        <w:tc>
          <w:tcPr>
            <w:tcW w:w="657" w:type="dxa"/>
            <w:vMerge/>
            <w:tcBorders>
              <w:left w:val="single" w:sz="4" w:space="0" w:color="auto"/>
            </w:tcBorders>
            <w:shd w:val="clear" w:color="auto" w:fill="FFFFFF"/>
          </w:tcPr>
          <w:p w14:paraId="37EBDE4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BA46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330D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87E79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CD47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43A95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8.2, 11.2</w:t>
            </w:r>
          </w:p>
        </w:tc>
        <w:tc>
          <w:tcPr>
            <w:tcW w:w="1411" w:type="dxa"/>
            <w:tcBorders>
              <w:top w:val="single" w:sz="4" w:space="0" w:color="auto"/>
              <w:left w:val="single" w:sz="4" w:space="0" w:color="auto"/>
              <w:right w:val="single" w:sz="4" w:space="0" w:color="auto"/>
            </w:tcBorders>
            <w:shd w:val="clear" w:color="auto" w:fill="FFFFFF"/>
          </w:tcPr>
          <w:p w14:paraId="4CC535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2585F9F7" w14:textId="77777777" w:rsidTr="00EB6A1B">
        <w:trPr>
          <w:jc w:val="center"/>
        </w:trPr>
        <w:tc>
          <w:tcPr>
            <w:tcW w:w="657" w:type="dxa"/>
            <w:vMerge/>
            <w:tcBorders>
              <w:left w:val="single" w:sz="4" w:space="0" w:color="auto"/>
            </w:tcBorders>
            <w:shd w:val="clear" w:color="auto" w:fill="FFFFFF"/>
          </w:tcPr>
          <w:p w14:paraId="059394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A5E7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C1AB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CD873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C9E4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518C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357D5D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4A5346EC" w14:textId="77777777" w:rsidTr="00EB6A1B">
        <w:trPr>
          <w:jc w:val="center"/>
        </w:trPr>
        <w:tc>
          <w:tcPr>
            <w:tcW w:w="657" w:type="dxa"/>
            <w:vMerge/>
            <w:tcBorders>
              <w:left w:val="single" w:sz="4" w:space="0" w:color="auto"/>
            </w:tcBorders>
            <w:shd w:val="clear" w:color="auto" w:fill="FFFFFF"/>
          </w:tcPr>
          <w:p w14:paraId="1FD3520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FF5D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B746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0FB7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ED92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12C9D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8.5</w:t>
            </w:r>
          </w:p>
        </w:tc>
        <w:tc>
          <w:tcPr>
            <w:tcW w:w="1411" w:type="dxa"/>
            <w:tcBorders>
              <w:top w:val="single" w:sz="4" w:space="0" w:color="auto"/>
              <w:left w:val="single" w:sz="4" w:space="0" w:color="auto"/>
              <w:right w:val="single" w:sz="4" w:space="0" w:color="auto"/>
            </w:tcBorders>
            <w:shd w:val="clear" w:color="auto" w:fill="FFFFFF"/>
          </w:tcPr>
          <w:p w14:paraId="5AD5776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4BA3FB99" w14:textId="77777777" w:rsidTr="00EB6A1B">
        <w:trPr>
          <w:jc w:val="center"/>
        </w:trPr>
        <w:tc>
          <w:tcPr>
            <w:tcW w:w="657" w:type="dxa"/>
            <w:vMerge/>
            <w:tcBorders>
              <w:left w:val="single" w:sz="4" w:space="0" w:color="auto"/>
            </w:tcBorders>
            <w:shd w:val="clear" w:color="auto" w:fill="FFFFFF"/>
          </w:tcPr>
          <w:p w14:paraId="77D499A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17BE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F94FC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755F1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CE46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83F42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13.1, 13.2</w:t>
            </w:r>
          </w:p>
        </w:tc>
        <w:tc>
          <w:tcPr>
            <w:tcW w:w="1411" w:type="dxa"/>
            <w:tcBorders>
              <w:top w:val="single" w:sz="4" w:space="0" w:color="auto"/>
              <w:left w:val="single" w:sz="4" w:space="0" w:color="auto"/>
              <w:right w:val="single" w:sz="4" w:space="0" w:color="auto"/>
            </w:tcBorders>
            <w:shd w:val="clear" w:color="auto" w:fill="FFFFFF"/>
          </w:tcPr>
          <w:p w14:paraId="643B226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DB00608" w14:textId="77777777" w:rsidTr="00EB6A1B">
        <w:trPr>
          <w:jc w:val="center"/>
        </w:trPr>
        <w:tc>
          <w:tcPr>
            <w:tcW w:w="657" w:type="dxa"/>
            <w:vMerge/>
            <w:tcBorders>
              <w:left w:val="single" w:sz="4" w:space="0" w:color="auto"/>
            </w:tcBorders>
            <w:shd w:val="clear" w:color="auto" w:fill="FFFFFF"/>
          </w:tcPr>
          <w:p w14:paraId="6CF7F4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5F22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C65AF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9C05B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9393B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97D9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6384EE1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200D468" w14:textId="77777777" w:rsidTr="00EB6A1B">
        <w:trPr>
          <w:jc w:val="center"/>
        </w:trPr>
        <w:tc>
          <w:tcPr>
            <w:tcW w:w="657" w:type="dxa"/>
            <w:vMerge/>
            <w:tcBorders>
              <w:left w:val="single" w:sz="4" w:space="0" w:color="auto"/>
              <w:bottom w:val="single" w:sz="4" w:space="0" w:color="auto"/>
            </w:tcBorders>
            <w:shd w:val="clear" w:color="auto" w:fill="FFFFFF"/>
          </w:tcPr>
          <w:p w14:paraId="64E45AE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77FAB9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7E622E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2D70052"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D3406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FFABAB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0D90E2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60A2509B" w14:textId="77777777" w:rsidTr="00EB6A1B">
        <w:trPr>
          <w:jc w:val="center"/>
        </w:trPr>
        <w:tc>
          <w:tcPr>
            <w:tcW w:w="657" w:type="dxa"/>
            <w:vMerge w:val="restart"/>
            <w:tcBorders>
              <w:top w:val="single" w:sz="4" w:space="0" w:color="auto"/>
              <w:left w:val="single" w:sz="4" w:space="0" w:color="auto"/>
            </w:tcBorders>
            <w:shd w:val="clear" w:color="auto" w:fill="FFFFFF"/>
          </w:tcPr>
          <w:p w14:paraId="04E1811C"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97</w:t>
            </w:r>
          </w:p>
        </w:tc>
        <w:tc>
          <w:tcPr>
            <w:tcW w:w="2050" w:type="dxa"/>
            <w:vMerge w:val="restart"/>
            <w:tcBorders>
              <w:top w:val="single" w:sz="4" w:space="0" w:color="auto"/>
              <w:left w:val="single" w:sz="4" w:space="0" w:color="auto"/>
            </w:tcBorders>
            <w:shd w:val="clear" w:color="auto" w:fill="FFFFFF"/>
          </w:tcPr>
          <w:p w14:paraId="5A22D527" w14:textId="14D5F6AF" w:rsidR="004F2303" w:rsidRPr="009C09F7" w:rsidRDefault="00F85FD0" w:rsidP="00EB6A1B">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 xml:space="preserve">ԳՕՍՏ Ռ ԻՍՕ 22675-2019 </w:t>
            </w:r>
            <w:r w:rsidRPr="00F85FD0">
              <w:rPr>
                <w:rFonts w:ascii="Sylfaen" w:hAnsi="Sylfaen"/>
                <w:sz w:val="22"/>
                <w:szCs w:val="22"/>
              </w:rPr>
              <w:br/>
              <w:t>(ISO 22675:2016, IDT)</w:t>
            </w:r>
          </w:p>
        </w:tc>
        <w:tc>
          <w:tcPr>
            <w:tcW w:w="5238" w:type="dxa"/>
            <w:vMerge w:val="restart"/>
            <w:tcBorders>
              <w:top w:val="single" w:sz="4" w:space="0" w:color="auto"/>
              <w:left w:val="single" w:sz="4" w:space="0" w:color="auto"/>
            </w:tcBorders>
            <w:shd w:val="clear" w:color="auto" w:fill="FFFFFF"/>
          </w:tcPr>
          <w:p w14:paraId="05582C09" w14:textId="7BAA2321" w:rsidR="004F2303" w:rsidRPr="009C09F7" w:rsidRDefault="00F85FD0" w:rsidP="00371FE8">
            <w:pPr>
              <w:pStyle w:val="20"/>
              <w:shd w:val="clear" w:color="auto" w:fill="auto"/>
              <w:spacing w:before="0" w:after="120" w:line="240" w:lineRule="auto"/>
              <w:ind w:left="-17"/>
              <w:rPr>
                <w:rFonts w:ascii="Sylfaen" w:hAnsi="Sylfaen"/>
                <w:sz w:val="22"/>
                <w:szCs w:val="22"/>
              </w:rPr>
            </w:pPr>
            <w:r w:rsidRPr="00F85FD0">
              <w:rPr>
                <w:rFonts w:ascii="Sylfaen" w:hAnsi="Sylfaen"/>
                <w:sz w:val="22"/>
                <w:szCs w:val="22"/>
              </w:rPr>
              <w:t>Պրոթեզավորում. Ստորին վերջույթների պրոթեզների սրունքաթաթային հանգույցների և ոտնաթաթերի հանգույցների փորձարկում. Պահանջներ և փորձարկումների մեթոդներ</w:t>
            </w:r>
          </w:p>
        </w:tc>
        <w:tc>
          <w:tcPr>
            <w:tcW w:w="1979" w:type="dxa"/>
            <w:vMerge w:val="restart"/>
            <w:tcBorders>
              <w:top w:val="single" w:sz="4" w:space="0" w:color="auto"/>
              <w:left w:val="single" w:sz="4" w:space="0" w:color="auto"/>
            </w:tcBorders>
            <w:shd w:val="clear" w:color="auto" w:fill="FFFFFF"/>
          </w:tcPr>
          <w:p w14:paraId="229E1A35" w14:textId="7988A0B4" w:rsidR="004F2303" w:rsidRPr="009C09F7" w:rsidRDefault="00F85FD0" w:rsidP="005006CC">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26601AED" w14:textId="0104386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4FF5CE5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5-10, 15, 16, 17</w:t>
            </w:r>
          </w:p>
        </w:tc>
        <w:tc>
          <w:tcPr>
            <w:tcW w:w="1411" w:type="dxa"/>
            <w:tcBorders>
              <w:top w:val="single" w:sz="4" w:space="0" w:color="auto"/>
              <w:left w:val="single" w:sz="4" w:space="0" w:color="auto"/>
              <w:right w:val="single" w:sz="4" w:space="0" w:color="auto"/>
            </w:tcBorders>
            <w:shd w:val="clear" w:color="auto" w:fill="FFFFFF"/>
          </w:tcPr>
          <w:p w14:paraId="23FA9E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C201738" w14:textId="77777777" w:rsidTr="00EB6A1B">
        <w:trPr>
          <w:jc w:val="center"/>
        </w:trPr>
        <w:tc>
          <w:tcPr>
            <w:tcW w:w="657" w:type="dxa"/>
            <w:vMerge/>
            <w:tcBorders>
              <w:left w:val="single" w:sz="4" w:space="0" w:color="auto"/>
            </w:tcBorders>
            <w:shd w:val="clear" w:color="auto" w:fill="FFFFFF"/>
          </w:tcPr>
          <w:p w14:paraId="4DFB370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7AF6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5E392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C393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FC1CB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E6309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5-10, 15, 16, 17</w:t>
            </w:r>
          </w:p>
        </w:tc>
        <w:tc>
          <w:tcPr>
            <w:tcW w:w="1411" w:type="dxa"/>
            <w:tcBorders>
              <w:top w:val="single" w:sz="4" w:space="0" w:color="auto"/>
              <w:left w:val="single" w:sz="4" w:space="0" w:color="auto"/>
              <w:right w:val="single" w:sz="4" w:space="0" w:color="auto"/>
            </w:tcBorders>
            <w:shd w:val="clear" w:color="auto" w:fill="FFFFFF"/>
          </w:tcPr>
          <w:p w14:paraId="0EE396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5863B9F9" w14:textId="77777777" w:rsidTr="00EB6A1B">
        <w:trPr>
          <w:jc w:val="center"/>
        </w:trPr>
        <w:tc>
          <w:tcPr>
            <w:tcW w:w="657" w:type="dxa"/>
            <w:vMerge/>
            <w:tcBorders>
              <w:left w:val="single" w:sz="4" w:space="0" w:color="auto"/>
            </w:tcBorders>
            <w:shd w:val="clear" w:color="auto" w:fill="FFFFFF"/>
          </w:tcPr>
          <w:p w14:paraId="0627A54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FB3C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5D1E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5B62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D1B9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C83D66" w14:textId="0696E03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5, 20</w:t>
            </w:r>
          </w:p>
        </w:tc>
        <w:tc>
          <w:tcPr>
            <w:tcW w:w="1411" w:type="dxa"/>
            <w:tcBorders>
              <w:top w:val="single" w:sz="4" w:space="0" w:color="auto"/>
              <w:left w:val="single" w:sz="4" w:space="0" w:color="auto"/>
              <w:right w:val="single" w:sz="4" w:space="0" w:color="auto"/>
            </w:tcBorders>
            <w:shd w:val="clear" w:color="auto" w:fill="FFFFFF"/>
          </w:tcPr>
          <w:p w14:paraId="51E850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53DE64B2" w14:textId="77777777" w:rsidTr="00EB6A1B">
        <w:trPr>
          <w:jc w:val="center"/>
        </w:trPr>
        <w:tc>
          <w:tcPr>
            <w:tcW w:w="657" w:type="dxa"/>
            <w:vMerge/>
            <w:tcBorders>
              <w:left w:val="single" w:sz="4" w:space="0" w:color="auto"/>
            </w:tcBorders>
            <w:shd w:val="clear" w:color="auto" w:fill="FFFFFF"/>
          </w:tcPr>
          <w:p w14:paraId="04E270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EFBB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F6B9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2A55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174B1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A9265F" w14:textId="766F93E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5,20</w:t>
            </w:r>
          </w:p>
        </w:tc>
        <w:tc>
          <w:tcPr>
            <w:tcW w:w="1411" w:type="dxa"/>
            <w:tcBorders>
              <w:top w:val="single" w:sz="4" w:space="0" w:color="auto"/>
              <w:left w:val="single" w:sz="4" w:space="0" w:color="auto"/>
              <w:right w:val="single" w:sz="4" w:space="0" w:color="auto"/>
            </w:tcBorders>
            <w:shd w:val="clear" w:color="auto" w:fill="FFFFFF"/>
          </w:tcPr>
          <w:p w14:paraId="4B31E3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39ABB6F" w14:textId="77777777" w:rsidTr="00EB6A1B">
        <w:trPr>
          <w:jc w:val="center"/>
        </w:trPr>
        <w:tc>
          <w:tcPr>
            <w:tcW w:w="657" w:type="dxa"/>
            <w:vMerge/>
            <w:tcBorders>
              <w:left w:val="single" w:sz="4" w:space="0" w:color="auto"/>
            </w:tcBorders>
            <w:shd w:val="clear" w:color="auto" w:fill="FFFFFF"/>
          </w:tcPr>
          <w:p w14:paraId="15C9D7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5D5D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E0CD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39C0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8AD2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ABF01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5-10, 15, 16, 17</w:t>
            </w:r>
          </w:p>
        </w:tc>
        <w:tc>
          <w:tcPr>
            <w:tcW w:w="1411" w:type="dxa"/>
            <w:tcBorders>
              <w:top w:val="single" w:sz="4" w:space="0" w:color="auto"/>
              <w:left w:val="single" w:sz="4" w:space="0" w:color="auto"/>
              <w:right w:val="single" w:sz="4" w:space="0" w:color="auto"/>
            </w:tcBorders>
            <w:shd w:val="clear" w:color="auto" w:fill="FFFFFF"/>
          </w:tcPr>
          <w:p w14:paraId="672578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5890384A" w14:textId="77777777" w:rsidTr="00EB6A1B">
        <w:trPr>
          <w:jc w:val="center"/>
        </w:trPr>
        <w:tc>
          <w:tcPr>
            <w:tcW w:w="657" w:type="dxa"/>
            <w:vMerge/>
            <w:tcBorders>
              <w:left w:val="single" w:sz="4" w:space="0" w:color="auto"/>
            </w:tcBorders>
            <w:shd w:val="clear" w:color="auto" w:fill="FFFFFF"/>
          </w:tcPr>
          <w:p w14:paraId="021562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726AC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7821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CA7331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600E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2723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w:t>
            </w:r>
          </w:p>
        </w:tc>
        <w:tc>
          <w:tcPr>
            <w:tcW w:w="1411" w:type="dxa"/>
            <w:tcBorders>
              <w:top w:val="single" w:sz="4" w:space="0" w:color="auto"/>
              <w:left w:val="single" w:sz="4" w:space="0" w:color="auto"/>
              <w:right w:val="single" w:sz="4" w:space="0" w:color="auto"/>
            </w:tcBorders>
            <w:shd w:val="clear" w:color="auto" w:fill="FFFFFF"/>
          </w:tcPr>
          <w:p w14:paraId="45974D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FC81D87" w14:textId="77777777" w:rsidTr="00EB6A1B">
        <w:trPr>
          <w:jc w:val="center"/>
        </w:trPr>
        <w:tc>
          <w:tcPr>
            <w:tcW w:w="657" w:type="dxa"/>
            <w:vMerge w:val="restart"/>
            <w:tcBorders>
              <w:top w:val="single" w:sz="4" w:space="0" w:color="auto"/>
              <w:left w:val="single" w:sz="4" w:space="0" w:color="auto"/>
            </w:tcBorders>
            <w:shd w:val="clear" w:color="auto" w:fill="FFFFFF"/>
          </w:tcPr>
          <w:p w14:paraId="2FCC5D07"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98</w:t>
            </w:r>
          </w:p>
        </w:tc>
        <w:tc>
          <w:tcPr>
            <w:tcW w:w="2050" w:type="dxa"/>
            <w:vMerge w:val="restart"/>
            <w:tcBorders>
              <w:top w:val="single" w:sz="4" w:space="0" w:color="auto"/>
              <w:left w:val="single" w:sz="4" w:space="0" w:color="auto"/>
            </w:tcBorders>
            <w:shd w:val="clear" w:color="auto" w:fill="FFFFFF"/>
          </w:tcPr>
          <w:p w14:paraId="4E19AFD5"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25424-2013 (ISO 25424:2009, IDT)</w:t>
            </w:r>
          </w:p>
        </w:tc>
        <w:tc>
          <w:tcPr>
            <w:tcW w:w="5238" w:type="dxa"/>
            <w:vMerge w:val="restart"/>
            <w:tcBorders>
              <w:top w:val="single" w:sz="4" w:space="0" w:color="auto"/>
              <w:left w:val="single" w:sz="4" w:space="0" w:color="auto"/>
            </w:tcBorders>
            <w:shd w:val="clear" w:color="auto" w:fill="FFFFFF"/>
            <w:vAlign w:val="bottom"/>
          </w:tcPr>
          <w:p w14:paraId="4A7B537F"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արտադրատեսակների մանրէազերծում։ Մանրէազերծում՝ ցածրաջերմաստիճանային, պարոֆորմալդեհիդային։ Մանրէազերծման գործընթացի մշակմանը, վալիդացմանը </w:t>
            </w:r>
            <w:r w:rsidR="00284EDE" w:rsidRPr="009C09F7">
              <w:rPr>
                <w:rFonts w:ascii="Sylfaen" w:hAnsi="Sylfaen"/>
                <w:sz w:val="22"/>
                <w:szCs w:val="22"/>
              </w:rPr>
              <w:t>եւ</w:t>
            </w:r>
            <w:r w:rsidRPr="009C09F7">
              <w:rPr>
                <w:rFonts w:ascii="Sylfaen" w:hAnsi="Sylfaen"/>
                <w:sz w:val="22"/>
                <w:szCs w:val="22"/>
              </w:rPr>
              <w:t xml:space="preserve"> ընթացիկ հսկողությանը ներկայացվող պահանջներ</w:t>
            </w:r>
          </w:p>
        </w:tc>
        <w:tc>
          <w:tcPr>
            <w:tcW w:w="1979" w:type="dxa"/>
            <w:vMerge w:val="restart"/>
            <w:tcBorders>
              <w:top w:val="single" w:sz="4" w:space="0" w:color="auto"/>
              <w:left w:val="single" w:sz="4" w:space="0" w:color="auto"/>
            </w:tcBorders>
            <w:shd w:val="clear" w:color="auto" w:fill="FFFFFF"/>
          </w:tcPr>
          <w:p w14:paraId="783F16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74219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E1F8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50F69B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460BEE51" w14:textId="77777777" w:rsidTr="00EB6A1B">
        <w:trPr>
          <w:jc w:val="center"/>
        </w:trPr>
        <w:tc>
          <w:tcPr>
            <w:tcW w:w="657" w:type="dxa"/>
            <w:vMerge/>
            <w:tcBorders>
              <w:left w:val="single" w:sz="4" w:space="0" w:color="auto"/>
            </w:tcBorders>
            <w:shd w:val="clear" w:color="auto" w:fill="FFFFFF"/>
          </w:tcPr>
          <w:p w14:paraId="5B217C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ADD29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5D74783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33D66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B414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7A44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17918E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3C1B1631" w14:textId="77777777" w:rsidTr="00EB6A1B">
        <w:trPr>
          <w:jc w:val="center"/>
        </w:trPr>
        <w:tc>
          <w:tcPr>
            <w:tcW w:w="657" w:type="dxa"/>
            <w:vMerge w:val="restart"/>
            <w:tcBorders>
              <w:top w:val="single" w:sz="4" w:space="0" w:color="auto"/>
              <w:left w:val="single" w:sz="4" w:space="0" w:color="auto"/>
            </w:tcBorders>
            <w:shd w:val="clear" w:color="auto" w:fill="FFFFFF"/>
          </w:tcPr>
          <w:p w14:paraId="52C27FED"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99</w:t>
            </w:r>
          </w:p>
        </w:tc>
        <w:tc>
          <w:tcPr>
            <w:tcW w:w="2050" w:type="dxa"/>
            <w:vMerge w:val="restart"/>
            <w:tcBorders>
              <w:top w:val="single" w:sz="4" w:space="0" w:color="auto"/>
              <w:left w:val="single" w:sz="4" w:space="0" w:color="auto"/>
            </w:tcBorders>
            <w:shd w:val="clear" w:color="auto" w:fill="FFFFFF"/>
          </w:tcPr>
          <w:p w14:paraId="0AB29386"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25539-1-2012 (ISO 25539-1:2003, IDT)</w:t>
            </w:r>
          </w:p>
        </w:tc>
        <w:tc>
          <w:tcPr>
            <w:tcW w:w="5238" w:type="dxa"/>
            <w:vMerge w:val="restart"/>
            <w:tcBorders>
              <w:top w:val="single" w:sz="4" w:space="0" w:color="auto"/>
              <w:left w:val="single" w:sz="4" w:space="0" w:color="auto"/>
            </w:tcBorders>
            <w:shd w:val="clear" w:color="auto" w:fill="FFFFFF"/>
          </w:tcPr>
          <w:p w14:paraId="7FD228C8"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Իմպլանտներ՝ սիրտանոթային։ Ներանոթային իմպլանտներ։ Մաս 1. Էնդովասկուլյար պրոթեզներ</w:t>
            </w:r>
          </w:p>
        </w:tc>
        <w:tc>
          <w:tcPr>
            <w:tcW w:w="1979" w:type="dxa"/>
            <w:vMerge w:val="restart"/>
            <w:tcBorders>
              <w:top w:val="single" w:sz="4" w:space="0" w:color="auto"/>
              <w:left w:val="single" w:sz="4" w:space="0" w:color="auto"/>
            </w:tcBorders>
            <w:shd w:val="clear" w:color="auto" w:fill="FFFFFF"/>
          </w:tcPr>
          <w:p w14:paraId="3C738E3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22F2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C3A6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7FC4CD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C984DD4" w14:textId="77777777" w:rsidTr="00EB6A1B">
        <w:trPr>
          <w:jc w:val="center"/>
        </w:trPr>
        <w:tc>
          <w:tcPr>
            <w:tcW w:w="657" w:type="dxa"/>
            <w:vMerge/>
            <w:tcBorders>
              <w:left w:val="single" w:sz="4" w:space="0" w:color="auto"/>
            </w:tcBorders>
            <w:shd w:val="clear" w:color="auto" w:fill="FFFFFF"/>
          </w:tcPr>
          <w:p w14:paraId="762F2D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F2FB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B573D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2A43D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7A75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E8CED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145499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7C46DD83" w14:textId="77777777" w:rsidTr="00EB6A1B">
        <w:trPr>
          <w:jc w:val="center"/>
        </w:trPr>
        <w:tc>
          <w:tcPr>
            <w:tcW w:w="657" w:type="dxa"/>
            <w:vMerge/>
            <w:tcBorders>
              <w:left w:val="single" w:sz="4" w:space="0" w:color="auto"/>
            </w:tcBorders>
            <w:shd w:val="clear" w:color="auto" w:fill="FFFFFF"/>
          </w:tcPr>
          <w:p w14:paraId="49EE78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92F4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B290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5F56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77BD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A41FD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5, 8, 10.1</w:t>
            </w:r>
          </w:p>
        </w:tc>
        <w:tc>
          <w:tcPr>
            <w:tcW w:w="1411" w:type="dxa"/>
            <w:tcBorders>
              <w:top w:val="single" w:sz="4" w:space="0" w:color="auto"/>
              <w:left w:val="single" w:sz="4" w:space="0" w:color="auto"/>
              <w:right w:val="single" w:sz="4" w:space="0" w:color="auto"/>
            </w:tcBorders>
            <w:shd w:val="clear" w:color="auto" w:fill="FFFFFF"/>
          </w:tcPr>
          <w:p w14:paraId="30670C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21E458E6" w14:textId="77777777" w:rsidTr="00EB6A1B">
        <w:trPr>
          <w:jc w:val="center"/>
        </w:trPr>
        <w:tc>
          <w:tcPr>
            <w:tcW w:w="657" w:type="dxa"/>
            <w:vMerge/>
            <w:tcBorders>
              <w:left w:val="single" w:sz="4" w:space="0" w:color="auto"/>
            </w:tcBorders>
            <w:shd w:val="clear" w:color="auto" w:fill="FFFFFF"/>
          </w:tcPr>
          <w:p w14:paraId="45ACD5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8DA3F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D7FF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837A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F6BD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D38A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4, 5, 7, 8, 10.1</w:t>
            </w:r>
          </w:p>
        </w:tc>
        <w:tc>
          <w:tcPr>
            <w:tcW w:w="1411" w:type="dxa"/>
            <w:tcBorders>
              <w:top w:val="single" w:sz="4" w:space="0" w:color="auto"/>
              <w:left w:val="single" w:sz="4" w:space="0" w:color="auto"/>
              <w:right w:val="single" w:sz="4" w:space="0" w:color="auto"/>
            </w:tcBorders>
            <w:shd w:val="clear" w:color="auto" w:fill="FFFFFF"/>
          </w:tcPr>
          <w:p w14:paraId="6B7C7D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5B39B3A" w14:textId="77777777" w:rsidTr="00EB6A1B">
        <w:trPr>
          <w:jc w:val="center"/>
        </w:trPr>
        <w:tc>
          <w:tcPr>
            <w:tcW w:w="657" w:type="dxa"/>
            <w:vMerge/>
            <w:tcBorders>
              <w:left w:val="single" w:sz="4" w:space="0" w:color="auto"/>
            </w:tcBorders>
            <w:shd w:val="clear" w:color="auto" w:fill="FFFFFF"/>
          </w:tcPr>
          <w:p w14:paraId="503340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2F09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8873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CCB9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F28B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DAAB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4, 5,7</w:t>
            </w:r>
          </w:p>
        </w:tc>
        <w:tc>
          <w:tcPr>
            <w:tcW w:w="1411" w:type="dxa"/>
            <w:tcBorders>
              <w:top w:val="single" w:sz="4" w:space="0" w:color="auto"/>
              <w:left w:val="single" w:sz="4" w:space="0" w:color="auto"/>
              <w:right w:val="single" w:sz="4" w:space="0" w:color="auto"/>
            </w:tcBorders>
            <w:shd w:val="clear" w:color="auto" w:fill="FFFFFF"/>
          </w:tcPr>
          <w:p w14:paraId="2BE32F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0E91E47" w14:textId="77777777" w:rsidTr="00EB6A1B">
        <w:trPr>
          <w:jc w:val="center"/>
        </w:trPr>
        <w:tc>
          <w:tcPr>
            <w:tcW w:w="657" w:type="dxa"/>
            <w:vMerge/>
            <w:tcBorders>
              <w:left w:val="single" w:sz="4" w:space="0" w:color="auto"/>
            </w:tcBorders>
            <w:shd w:val="clear" w:color="auto" w:fill="FFFFFF"/>
          </w:tcPr>
          <w:p w14:paraId="1656D6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5D180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7027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A83A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DD35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6336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4D3477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53069440" w14:textId="77777777" w:rsidTr="00EB6A1B">
        <w:trPr>
          <w:jc w:val="center"/>
        </w:trPr>
        <w:tc>
          <w:tcPr>
            <w:tcW w:w="657" w:type="dxa"/>
            <w:vMerge/>
            <w:tcBorders>
              <w:left w:val="single" w:sz="4" w:space="0" w:color="auto"/>
            </w:tcBorders>
            <w:shd w:val="clear" w:color="auto" w:fill="FFFFFF"/>
          </w:tcPr>
          <w:p w14:paraId="3A3B74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F3B2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0EBC3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57F5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7145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8612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87B08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56AA1EB" w14:textId="77777777" w:rsidTr="00EB6A1B">
        <w:trPr>
          <w:jc w:val="center"/>
        </w:trPr>
        <w:tc>
          <w:tcPr>
            <w:tcW w:w="657" w:type="dxa"/>
            <w:vMerge/>
            <w:tcBorders>
              <w:left w:val="single" w:sz="4" w:space="0" w:color="auto"/>
            </w:tcBorders>
            <w:shd w:val="clear" w:color="auto" w:fill="FFFFFF"/>
          </w:tcPr>
          <w:p w14:paraId="3E7248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6542C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BED3F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D642C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CCD84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9141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 10.1</w:t>
            </w:r>
          </w:p>
        </w:tc>
        <w:tc>
          <w:tcPr>
            <w:tcW w:w="1411" w:type="dxa"/>
            <w:tcBorders>
              <w:top w:val="single" w:sz="4" w:space="0" w:color="auto"/>
              <w:left w:val="single" w:sz="4" w:space="0" w:color="auto"/>
              <w:right w:val="single" w:sz="4" w:space="0" w:color="auto"/>
            </w:tcBorders>
            <w:shd w:val="clear" w:color="auto" w:fill="FFFFFF"/>
          </w:tcPr>
          <w:p w14:paraId="618AD06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29F64DB9" w14:textId="77777777" w:rsidTr="00EB6A1B">
        <w:trPr>
          <w:jc w:val="center"/>
        </w:trPr>
        <w:tc>
          <w:tcPr>
            <w:tcW w:w="657" w:type="dxa"/>
            <w:vMerge/>
            <w:tcBorders>
              <w:left w:val="single" w:sz="4" w:space="0" w:color="auto"/>
            </w:tcBorders>
            <w:shd w:val="clear" w:color="auto" w:fill="FFFFFF"/>
          </w:tcPr>
          <w:p w14:paraId="06D270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2B92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AF08E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F531C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8276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0DDD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 10.1</w:t>
            </w:r>
          </w:p>
        </w:tc>
        <w:tc>
          <w:tcPr>
            <w:tcW w:w="1411" w:type="dxa"/>
            <w:tcBorders>
              <w:top w:val="single" w:sz="4" w:space="0" w:color="auto"/>
              <w:left w:val="single" w:sz="4" w:space="0" w:color="auto"/>
              <w:right w:val="single" w:sz="4" w:space="0" w:color="auto"/>
            </w:tcBorders>
            <w:shd w:val="clear" w:color="auto" w:fill="FFFFFF"/>
          </w:tcPr>
          <w:p w14:paraId="6CEBB7C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2F81E6D" w14:textId="77777777" w:rsidTr="00EB6A1B">
        <w:trPr>
          <w:jc w:val="center"/>
        </w:trPr>
        <w:tc>
          <w:tcPr>
            <w:tcW w:w="657" w:type="dxa"/>
            <w:vMerge/>
            <w:tcBorders>
              <w:left w:val="single" w:sz="4" w:space="0" w:color="auto"/>
            </w:tcBorders>
            <w:shd w:val="clear" w:color="auto" w:fill="FFFFFF"/>
          </w:tcPr>
          <w:p w14:paraId="691072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0826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A6BB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72D2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116F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DD8FF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3AEA20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222773DF" w14:textId="77777777" w:rsidTr="00EB6A1B">
        <w:trPr>
          <w:jc w:val="center"/>
        </w:trPr>
        <w:tc>
          <w:tcPr>
            <w:tcW w:w="657" w:type="dxa"/>
            <w:vMerge/>
            <w:tcBorders>
              <w:left w:val="single" w:sz="4" w:space="0" w:color="auto"/>
            </w:tcBorders>
            <w:shd w:val="clear" w:color="auto" w:fill="FFFFFF"/>
          </w:tcPr>
          <w:p w14:paraId="43B414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931C4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B02C9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AAF58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299BB4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B30D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9, 10.1</w:t>
            </w:r>
          </w:p>
        </w:tc>
        <w:tc>
          <w:tcPr>
            <w:tcW w:w="1411" w:type="dxa"/>
            <w:tcBorders>
              <w:top w:val="single" w:sz="4" w:space="0" w:color="auto"/>
              <w:left w:val="single" w:sz="4" w:space="0" w:color="auto"/>
              <w:right w:val="single" w:sz="4" w:space="0" w:color="auto"/>
            </w:tcBorders>
            <w:shd w:val="clear" w:color="auto" w:fill="FFFFFF"/>
          </w:tcPr>
          <w:p w14:paraId="260B7F8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2EC25A70" w14:textId="77777777" w:rsidTr="00EB6A1B">
        <w:trPr>
          <w:jc w:val="center"/>
        </w:trPr>
        <w:tc>
          <w:tcPr>
            <w:tcW w:w="657" w:type="dxa"/>
            <w:vMerge/>
            <w:tcBorders>
              <w:left w:val="single" w:sz="4" w:space="0" w:color="auto"/>
              <w:bottom w:val="single" w:sz="4" w:space="0" w:color="auto"/>
            </w:tcBorders>
            <w:shd w:val="clear" w:color="auto" w:fill="FFFFFF"/>
          </w:tcPr>
          <w:p w14:paraId="5E94FD1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4BE3559"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0115093"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34D0EE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E41F5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386894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9, 10.1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B4C721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10D0719F" w14:textId="77777777" w:rsidTr="00EB6A1B">
        <w:trPr>
          <w:jc w:val="center"/>
        </w:trPr>
        <w:tc>
          <w:tcPr>
            <w:tcW w:w="657" w:type="dxa"/>
            <w:vMerge w:val="restart"/>
            <w:tcBorders>
              <w:top w:val="single" w:sz="4" w:space="0" w:color="auto"/>
              <w:left w:val="single" w:sz="4" w:space="0" w:color="auto"/>
            </w:tcBorders>
            <w:shd w:val="clear" w:color="auto" w:fill="FFFFFF"/>
          </w:tcPr>
          <w:p w14:paraId="7114525A"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3A83477"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6F1971D"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D3F243B"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A5DA6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BA15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6, 10.1</w:t>
            </w:r>
          </w:p>
        </w:tc>
        <w:tc>
          <w:tcPr>
            <w:tcW w:w="1411" w:type="dxa"/>
            <w:tcBorders>
              <w:top w:val="single" w:sz="4" w:space="0" w:color="auto"/>
              <w:left w:val="single" w:sz="4" w:space="0" w:color="auto"/>
              <w:right w:val="single" w:sz="4" w:space="0" w:color="auto"/>
            </w:tcBorders>
            <w:shd w:val="clear" w:color="auto" w:fill="FFFFFF"/>
          </w:tcPr>
          <w:p w14:paraId="4EE70C5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22</w:t>
            </w:r>
          </w:p>
        </w:tc>
      </w:tr>
      <w:tr w:rsidR="004F2303" w:rsidRPr="009C09F7" w14:paraId="7EF8047B" w14:textId="77777777" w:rsidTr="00EB6A1B">
        <w:trPr>
          <w:jc w:val="center"/>
        </w:trPr>
        <w:tc>
          <w:tcPr>
            <w:tcW w:w="657" w:type="dxa"/>
            <w:vMerge/>
            <w:tcBorders>
              <w:left w:val="single" w:sz="4" w:space="0" w:color="auto"/>
            </w:tcBorders>
            <w:shd w:val="clear" w:color="auto" w:fill="FFFFFF"/>
          </w:tcPr>
          <w:p w14:paraId="27A38D5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7245B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E9EB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08F6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D779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5EF2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6,9</w:t>
            </w:r>
          </w:p>
        </w:tc>
        <w:tc>
          <w:tcPr>
            <w:tcW w:w="1411" w:type="dxa"/>
            <w:tcBorders>
              <w:top w:val="single" w:sz="4" w:space="0" w:color="auto"/>
              <w:left w:val="single" w:sz="4" w:space="0" w:color="auto"/>
              <w:right w:val="single" w:sz="4" w:space="0" w:color="auto"/>
            </w:tcBorders>
            <w:shd w:val="clear" w:color="auto" w:fill="FFFFFF"/>
          </w:tcPr>
          <w:p w14:paraId="577A03F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23</w:t>
            </w:r>
          </w:p>
        </w:tc>
      </w:tr>
      <w:tr w:rsidR="004F2303" w:rsidRPr="009C09F7" w14:paraId="35BE64FF" w14:textId="77777777" w:rsidTr="00EB6A1B">
        <w:trPr>
          <w:jc w:val="center"/>
        </w:trPr>
        <w:tc>
          <w:tcPr>
            <w:tcW w:w="657" w:type="dxa"/>
            <w:vMerge/>
            <w:tcBorders>
              <w:left w:val="single" w:sz="4" w:space="0" w:color="auto"/>
            </w:tcBorders>
            <w:shd w:val="clear" w:color="auto" w:fill="FFFFFF"/>
          </w:tcPr>
          <w:p w14:paraId="0BD0E1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6372C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37E2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EC27D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C25B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4D32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5, 7, 10.2, 10.3</w:t>
            </w:r>
          </w:p>
        </w:tc>
        <w:tc>
          <w:tcPr>
            <w:tcW w:w="1411" w:type="dxa"/>
            <w:tcBorders>
              <w:top w:val="single" w:sz="4" w:space="0" w:color="auto"/>
              <w:left w:val="single" w:sz="4" w:space="0" w:color="auto"/>
              <w:right w:val="single" w:sz="4" w:space="0" w:color="auto"/>
            </w:tcBorders>
            <w:shd w:val="clear" w:color="auto" w:fill="FFFFFF"/>
          </w:tcPr>
          <w:p w14:paraId="688E4A1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79C7344" w14:textId="77777777" w:rsidTr="00EB6A1B">
        <w:trPr>
          <w:jc w:val="center"/>
        </w:trPr>
        <w:tc>
          <w:tcPr>
            <w:tcW w:w="657" w:type="dxa"/>
            <w:vMerge/>
            <w:tcBorders>
              <w:left w:val="single" w:sz="4" w:space="0" w:color="auto"/>
            </w:tcBorders>
            <w:shd w:val="clear" w:color="auto" w:fill="FFFFFF"/>
          </w:tcPr>
          <w:p w14:paraId="64356D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B27E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AAFBBA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BECA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5C89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08ABD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5, 6,7</w:t>
            </w:r>
          </w:p>
        </w:tc>
        <w:tc>
          <w:tcPr>
            <w:tcW w:w="1411" w:type="dxa"/>
            <w:tcBorders>
              <w:top w:val="single" w:sz="4" w:space="0" w:color="auto"/>
              <w:left w:val="single" w:sz="4" w:space="0" w:color="auto"/>
              <w:right w:val="single" w:sz="4" w:space="0" w:color="auto"/>
            </w:tcBorders>
            <w:shd w:val="clear" w:color="auto" w:fill="FFFFFF"/>
          </w:tcPr>
          <w:p w14:paraId="78B44A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7737DDF" w14:textId="77777777" w:rsidTr="00EB6A1B">
        <w:trPr>
          <w:jc w:val="center"/>
        </w:trPr>
        <w:tc>
          <w:tcPr>
            <w:tcW w:w="657" w:type="dxa"/>
            <w:vMerge/>
            <w:tcBorders>
              <w:left w:val="single" w:sz="4" w:space="0" w:color="auto"/>
            </w:tcBorders>
            <w:shd w:val="clear" w:color="auto" w:fill="FFFFFF"/>
          </w:tcPr>
          <w:p w14:paraId="07FEB7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C5C0B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7E18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7EA3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642C4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0407A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10.2</w:t>
            </w:r>
          </w:p>
        </w:tc>
        <w:tc>
          <w:tcPr>
            <w:tcW w:w="1411" w:type="dxa"/>
            <w:tcBorders>
              <w:top w:val="single" w:sz="4" w:space="0" w:color="auto"/>
              <w:left w:val="single" w:sz="4" w:space="0" w:color="auto"/>
              <w:right w:val="single" w:sz="4" w:space="0" w:color="auto"/>
            </w:tcBorders>
            <w:shd w:val="clear" w:color="auto" w:fill="FFFFFF"/>
          </w:tcPr>
          <w:p w14:paraId="62A5387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1E18F13" w14:textId="77777777" w:rsidTr="00EB6A1B">
        <w:trPr>
          <w:jc w:val="center"/>
        </w:trPr>
        <w:tc>
          <w:tcPr>
            <w:tcW w:w="657" w:type="dxa"/>
            <w:vMerge/>
            <w:tcBorders>
              <w:left w:val="single" w:sz="4" w:space="0" w:color="auto"/>
            </w:tcBorders>
            <w:shd w:val="clear" w:color="auto" w:fill="FFFFFF"/>
          </w:tcPr>
          <w:p w14:paraId="24B0DC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F506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FEAB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0857A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177F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76D58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10.2</w:t>
            </w:r>
          </w:p>
        </w:tc>
        <w:tc>
          <w:tcPr>
            <w:tcW w:w="1411" w:type="dxa"/>
            <w:tcBorders>
              <w:top w:val="single" w:sz="4" w:space="0" w:color="auto"/>
              <w:left w:val="single" w:sz="4" w:space="0" w:color="auto"/>
              <w:right w:val="single" w:sz="4" w:space="0" w:color="auto"/>
            </w:tcBorders>
            <w:shd w:val="clear" w:color="auto" w:fill="FFFFFF"/>
          </w:tcPr>
          <w:p w14:paraId="4AEBC49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7921E38E" w14:textId="77777777" w:rsidTr="00EB6A1B">
        <w:trPr>
          <w:jc w:val="center"/>
        </w:trPr>
        <w:tc>
          <w:tcPr>
            <w:tcW w:w="657" w:type="dxa"/>
            <w:vMerge/>
            <w:tcBorders>
              <w:left w:val="single" w:sz="4" w:space="0" w:color="auto"/>
            </w:tcBorders>
            <w:shd w:val="clear" w:color="auto" w:fill="FFFFFF"/>
          </w:tcPr>
          <w:p w14:paraId="553AAA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BB92C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FA7F8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FA86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FF1D4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12F6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10.3</w:t>
            </w:r>
          </w:p>
        </w:tc>
        <w:tc>
          <w:tcPr>
            <w:tcW w:w="1411" w:type="dxa"/>
            <w:tcBorders>
              <w:top w:val="single" w:sz="4" w:space="0" w:color="auto"/>
              <w:left w:val="single" w:sz="4" w:space="0" w:color="auto"/>
              <w:right w:val="single" w:sz="4" w:space="0" w:color="auto"/>
            </w:tcBorders>
            <w:shd w:val="clear" w:color="auto" w:fill="FFFFFF"/>
          </w:tcPr>
          <w:p w14:paraId="558562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148A3C97" w14:textId="77777777" w:rsidTr="00EB6A1B">
        <w:trPr>
          <w:jc w:val="center"/>
        </w:trPr>
        <w:tc>
          <w:tcPr>
            <w:tcW w:w="657" w:type="dxa"/>
            <w:vMerge w:val="restart"/>
            <w:tcBorders>
              <w:top w:val="single" w:sz="4" w:space="0" w:color="auto"/>
              <w:left w:val="single" w:sz="4" w:space="0" w:color="auto"/>
            </w:tcBorders>
            <w:shd w:val="clear" w:color="auto" w:fill="FFFFFF"/>
          </w:tcPr>
          <w:p w14:paraId="2423AADC"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100</w:t>
            </w:r>
          </w:p>
        </w:tc>
        <w:tc>
          <w:tcPr>
            <w:tcW w:w="2050" w:type="dxa"/>
            <w:vMerge w:val="restart"/>
            <w:tcBorders>
              <w:top w:val="single" w:sz="4" w:space="0" w:color="auto"/>
              <w:left w:val="single" w:sz="4" w:space="0" w:color="auto"/>
            </w:tcBorders>
            <w:shd w:val="clear" w:color="auto" w:fill="FFFFFF"/>
          </w:tcPr>
          <w:p w14:paraId="075E7F89"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25539-2-2012 (ISO 25539-2:2008, ՅՈՒՏ)</w:t>
            </w:r>
          </w:p>
        </w:tc>
        <w:tc>
          <w:tcPr>
            <w:tcW w:w="5238" w:type="dxa"/>
            <w:vMerge w:val="restart"/>
            <w:tcBorders>
              <w:top w:val="single" w:sz="4" w:space="0" w:color="auto"/>
              <w:left w:val="single" w:sz="4" w:space="0" w:color="auto"/>
            </w:tcBorders>
            <w:shd w:val="clear" w:color="auto" w:fill="FFFFFF"/>
          </w:tcPr>
          <w:p w14:paraId="4F4F546E"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Իմպլանտներ՝ սիրտանոթային։ Ներանոթային իմպլանտներ։ Մաս 2. Անոթային ստենտներ</w:t>
            </w:r>
          </w:p>
        </w:tc>
        <w:tc>
          <w:tcPr>
            <w:tcW w:w="1979" w:type="dxa"/>
            <w:vMerge w:val="restart"/>
            <w:tcBorders>
              <w:top w:val="single" w:sz="4" w:space="0" w:color="auto"/>
              <w:left w:val="single" w:sz="4" w:space="0" w:color="auto"/>
            </w:tcBorders>
            <w:shd w:val="clear" w:color="auto" w:fill="FFFFFF"/>
          </w:tcPr>
          <w:p w14:paraId="3166D98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1B2DFA9"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563B40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10-12</w:t>
            </w:r>
          </w:p>
        </w:tc>
        <w:tc>
          <w:tcPr>
            <w:tcW w:w="1411" w:type="dxa"/>
            <w:tcBorders>
              <w:top w:val="single" w:sz="4" w:space="0" w:color="auto"/>
              <w:left w:val="single" w:sz="4" w:space="0" w:color="auto"/>
              <w:right w:val="single" w:sz="4" w:space="0" w:color="auto"/>
            </w:tcBorders>
            <w:shd w:val="clear" w:color="auto" w:fill="FFFFFF"/>
          </w:tcPr>
          <w:p w14:paraId="3A1D63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12CC428C" w14:textId="77777777" w:rsidTr="00EB6A1B">
        <w:trPr>
          <w:jc w:val="center"/>
        </w:trPr>
        <w:tc>
          <w:tcPr>
            <w:tcW w:w="657" w:type="dxa"/>
            <w:vMerge/>
            <w:tcBorders>
              <w:left w:val="single" w:sz="4" w:space="0" w:color="auto"/>
            </w:tcBorders>
            <w:shd w:val="clear" w:color="auto" w:fill="FFFFFF"/>
          </w:tcPr>
          <w:p w14:paraId="164318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02DCA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D79A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501F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C833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7AD30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10</w:t>
            </w:r>
          </w:p>
        </w:tc>
        <w:tc>
          <w:tcPr>
            <w:tcW w:w="1411" w:type="dxa"/>
            <w:tcBorders>
              <w:top w:val="single" w:sz="4" w:space="0" w:color="auto"/>
              <w:left w:val="single" w:sz="4" w:space="0" w:color="auto"/>
              <w:right w:val="single" w:sz="4" w:space="0" w:color="auto"/>
            </w:tcBorders>
            <w:shd w:val="clear" w:color="auto" w:fill="FFFFFF"/>
          </w:tcPr>
          <w:p w14:paraId="02FF2F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502D4AA" w14:textId="77777777" w:rsidTr="00EB6A1B">
        <w:trPr>
          <w:jc w:val="center"/>
        </w:trPr>
        <w:tc>
          <w:tcPr>
            <w:tcW w:w="657" w:type="dxa"/>
            <w:vMerge/>
            <w:tcBorders>
              <w:left w:val="single" w:sz="4" w:space="0" w:color="auto"/>
            </w:tcBorders>
            <w:shd w:val="clear" w:color="auto" w:fill="FFFFFF"/>
          </w:tcPr>
          <w:p w14:paraId="4121A5D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E35A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09E2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4BCA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95C4D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ADC4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10-12</w:t>
            </w:r>
          </w:p>
        </w:tc>
        <w:tc>
          <w:tcPr>
            <w:tcW w:w="1411" w:type="dxa"/>
            <w:tcBorders>
              <w:top w:val="single" w:sz="4" w:space="0" w:color="auto"/>
              <w:left w:val="single" w:sz="4" w:space="0" w:color="auto"/>
              <w:right w:val="single" w:sz="4" w:space="0" w:color="auto"/>
            </w:tcBorders>
            <w:shd w:val="clear" w:color="auto" w:fill="FFFFFF"/>
          </w:tcPr>
          <w:p w14:paraId="6C668B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EA0567E" w14:textId="77777777" w:rsidTr="00EB6A1B">
        <w:trPr>
          <w:jc w:val="center"/>
        </w:trPr>
        <w:tc>
          <w:tcPr>
            <w:tcW w:w="657" w:type="dxa"/>
            <w:vMerge/>
            <w:tcBorders>
              <w:left w:val="single" w:sz="4" w:space="0" w:color="auto"/>
            </w:tcBorders>
            <w:shd w:val="clear" w:color="auto" w:fill="FFFFFF"/>
          </w:tcPr>
          <w:p w14:paraId="48A560E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82CA3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9493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E952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17B3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48D20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10-12</w:t>
            </w:r>
          </w:p>
        </w:tc>
        <w:tc>
          <w:tcPr>
            <w:tcW w:w="1411" w:type="dxa"/>
            <w:tcBorders>
              <w:top w:val="single" w:sz="4" w:space="0" w:color="auto"/>
              <w:left w:val="single" w:sz="4" w:space="0" w:color="auto"/>
              <w:right w:val="single" w:sz="4" w:space="0" w:color="auto"/>
            </w:tcBorders>
            <w:shd w:val="clear" w:color="auto" w:fill="FFFFFF"/>
          </w:tcPr>
          <w:p w14:paraId="27AEF9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73018D93" w14:textId="77777777" w:rsidTr="00EB6A1B">
        <w:trPr>
          <w:jc w:val="center"/>
        </w:trPr>
        <w:tc>
          <w:tcPr>
            <w:tcW w:w="657" w:type="dxa"/>
            <w:vMerge/>
            <w:tcBorders>
              <w:left w:val="single" w:sz="4" w:space="0" w:color="auto"/>
            </w:tcBorders>
            <w:shd w:val="clear" w:color="auto" w:fill="FFFFFF"/>
          </w:tcPr>
          <w:p w14:paraId="682322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ED67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9DE08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BC822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DAC30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79A73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 10-12</w:t>
            </w:r>
          </w:p>
        </w:tc>
        <w:tc>
          <w:tcPr>
            <w:tcW w:w="1411" w:type="dxa"/>
            <w:tcBorders>
              <w:top w:val="single" w:sz="4" w:space="0" w:color="auto"/>
              <w:left w:val="single" w:sz="4" w:space="0" w:color="auto"/>
              <w:right w:val="single" w:sz="4" w:space="0" w:color="auto"/>
            </w:tcBorders>
            <w:shd w:val="clear" w:color="auto" w:fill="FFFFFF"/>
          </w:tcPr>
          <w:p w14:paraId="021176A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8FF899F" w14:textId="77777777" w:rsidTr="00EB6A1B">
        <w:trPr>
          <w:jc w:val="center"/>
        </w:trPr>
        <w:tc>
          <w:tcPr>
            <w:tcW w:w="657" w:type="dxa"/>
            <w:vMerge/>
            <w:tcBorders>
              <w:left w:val="single" w:sz="4" w:space="0" w:color="auto"/>
            </w:tcBorders>
            <w:shd w:val="clear" w:color="auto" w:fill="FFFFFF"/>
          </w:tcPr>
          <w:p w14:paraId="1DA147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3B17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FB68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D2C54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E84F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4664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6-8</w:t>
            </w:r>
          </w:p>
        </w:tc>
        <w:tc>
          <w:tcPr>
            <w:tcW w:w="1411" w:type="dxa"/>
            <w:tcBorders>
              <w:top w:val="single" w:sz="4" w:space="0" w:color="auto"/>
              <w:left w:val="single" w:sz="4" w:space="0" w:color="auto"/>
              <w:right w:val="single" w:sz="4" w:space="0" w:color="auto"/>
            </w:tcBorders>
            <w:shd w:val="clear" w:color="auto" w:fill="FFFFFF"/>
          </w:tcPr>
          <w:p w14:paraId="4185119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18D2C5E9" w14:textId="77777777" w:rsidTr="00EB6A1B">
        <w:trPr>
          <w:jc w:val="center"/>
        </w:trPr>
        <w:tc>
          <w:tcPr>
            <w:tcW w:w="657" w:type="dxa"/>
            <w:vMerge w:val="restart"/>
            <w:tcBorders>
              <w:top w:val="single" w:sz="4" w:space="0" w:color="auto"/>
              <w:left w:val="single" w:sz="4" w:space="0" w:color="auto"/>
            </w:tcBorders>
            <w:shd w:val="clear" w:color="auto" w:fill="FFFFFF"/>
          </w:tcPr>
          <w:p w14:paraId="6E4F571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101</w:t>
            </w:r>
          </w:p>
        </w:tc>
        <w:tc>
          <w:tcPr>
            <w:tcW w:w="2050" w:type="dxa"/>
            <w:vMerge w:val="restart"/>
            <w:tcBorders>
              <w:top w:val="single" w:sz="4" w:space="0" w:color="auto"/>
              <w:left w:val="single" w:sz="4" w:space="0" w:color="auto"/>
            </w:tcBorders>
            <w:shd w:val="clear" w:color="auto" w:fill="FFFFFF"/>
          </w:tcPr>
          <w:p w14:paraId="74CD5F14"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7396-1-2011 (ISO 7396-1:2007, IDT)</w:t>
            </w:r>
          </w:p>
        </w:tc>
        <w:tc>
          <w:tcPr>
            <w:tcW w:w="5238" w:type="dxa"/>
            <w:vMerge w:val="restart"/>
            <w:tcBorders>
              <w:top w:val="single" w:sz="4" w:space="0" w:color="auto"/>
              <w:left w:val="single" w:sz="4" w:space="0" w:color="auto"/>
            </w:tcBorders>
            <w:shd w:val="clear" w:color="auto" w:fill="FFFFFF"/>
          </w:tcPr>
          <w:p w14:paraId="05C56BFE"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Խողովակաշարային համակարգեր՝ բժշկական գազերի։ Մաս 1. Խողովակաշարային համակարգեր՝ սեղմված բժշկական գազերի եւ վակուումի</w:t>
            </w:r>
            <w:r w:rsidR="00284EDE" w:rsidRPr="009C09F7">
              <w:rPr>
                <w:rFonts w:ascii="Sylfaen" w:hAnsi="Sylfaen"/>
                <w:sz w:val="22"/>
                <w:szCs w:val="22"/>
              </w:rPr>
              <w:t xml:space="preserve"> </w:t>
            </w:r>
            <w:r w:rsidRPr="009C09F7">
              <w:rPr>
                <w:rFonts w:ascii="Sylfaen" w:hAnsi="Sylfaen"/>
                <w:sz w:val="22"/>
                <w:szCs w:val="22"/>
              </w:rPr>
              <w:t>համար</w:t>
            </w:r>
          </w:p>
        </w:tc>
        <w:tc>
          <w:tcPr>
            <w:tcW w:w="1979" w:type="dxa"/>
            <w:vMerge w:val="restart"/>
            <w:tcBorders>
              <w:top w:val="single" w:sz="4" w:space="0" w:color="auto"/>
              <w:left w:val="single" w:sz="4" w:space="0" w:color="auto"/>
            </w:tcBorders>
            <w:shd w:val="clear" w:color="auto" w:fill="FFFFFF"/>
          </w:tcPr>
          <w:p w14:paraId="01CCAE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4415DC4"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7AB6F50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5.1-5.2.7, 6, 7, 8, 11, 12.1-12.4</w:t>
            </w:r>
          </w:p>
        </w:tc>
        <w:tc>
          <w:tcPr>
            <w:tcW w:w="1411" w:type="dxa"/>
            <w:tcBorders>
              <w:top w:val="single" w:sz="4" w:space="0" w:color="auto"/>
              <w:left w:val="single" w:sz="4" w:space="0" w:color="auto"/>
              <w:right w:val="single" w:sz="4" w:space="0" w:color="auto"/>
            </w:tcBorders>
            <w:shd w:val="clear" w:color="auto" w:fill="FFFFFF"/>
          </w:tcPr>
          <w:p w14:paraId="57E21F2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70382F07" w14:textId="77777777" w:rsidTr="00EB6A1B">
        <w:trPr>
          <w:jc w:val="center"/>
        </w:trPr>
        <w:tc>
          <w:tcPr>
            <w:tcW w:w="657" w:type="dxa"/>
            <w:vMerge/>
            <w:tcBorders>
              <w:left w:val="single" w:sz="4" w:space="0" w:color="auto"/>
            </w:tcBorders>
            <w:shd w:val="clear" w:color="auto" w:fill="FFFFFF"/>
          </w:tcPr>
          <w:p w14:paraId="68FF36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E79C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7009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3AA4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B5E7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6C441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5.1-5.2.7, 5.3.1- 5.3.4,5.8-5.10, 6, 7, 8, 11, 12.1-12.4, 12.6.2- 12.6.9</w:t>
            </w:r>
          </w:p>
        </w:tc>
        <w:tc>
          <w:tcPr>
            <w:tcW w:w="1411" w:type="dxa"/>
            <w:tcBorders>
              <w:top w:val="single" w:sz="4" w:space="0" w:color="auto"/>
              <w:left w:val="single" w:sz="4" w:space="0" w:color="auto"/>
              <w:right w:val="single" w:sz="4" w:space="0" w:color="auto"/>
            </w:tcBorders>
            <w:shd w:val="clear" w:color="auto" w:fill="FFFFFF"/>
          </w:tcPr>
          <w:p w14:paraId="777C22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85C35BB" w14:textId="77777777" w:rsidTr="00EB6A1B">
        <w:trPr>
          <w:jc w:val="center"/>
        </w:trPr>
        <w:tc>
          <w:tcPr>
            <w:tcW w:w="657" w:type="dxa"/>
            <w:vMerge/>
            <w:tcBorders>
              <w:left w:val="single" w:sz="4" w:space="0" w:color="auto"/>
            </w:tcBorders>
            <w:shd w:val="clear" w:color="auto" w:fill="FFFFFF"/>
          </w:tcPr>
          <w:p w14:paraId="367104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8B9E3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6224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3031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EBCB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DDC26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4.44.4.4.2.5.1- 5.2.7, 5.2.8,5.3.1-5.3.4,5.4, 5.5.1,5.5.2.12, 5.5.2.1- 5.5.2.10,5.5.3, 5.6,5.74-5.7.7,5.8- 5.10, 6, 7, 11, 12.1-12.4, 12.6.2-12.6.9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1BDC5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ACDC3F0" w14:textId="77777777" w:rsidTr="00EB6A1B">
        <w:trPr>
          <w:jc w:val="center"/>
        </w:trPr>
        <w:tc>
          <w:tcPr>
            <w:tcW w:w="657" w:type="dxa"/>
            <w:vMerge w:val="restart"/>
            <w:tcBorders>
              <w:top w:val="single" w:sz="4" w:space="0" w:color="auto"/>
              <w:left w:val="single" w:sz="4" w:space="0" w:color="auto"/>
            </w:tcBorders>
            <w:shd w:val="clear" w:color="auto" w:fill="FFFFFF"/>
          </w:tcPr>
          <w:p w14:paraId="1486123D"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67676B0"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9B4378C"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1C3C834"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EE464A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F56A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4.4.2, 5.1-5.2.7, 6, 7.3, 11,13,</w:t>
            </w:r>
          </w:p>
        </w:tc>
        <w:tc>
          <w:tcPr>
            <w:tcW w:w="1411" w:type="dxa"/>
            <w:tcBorders>
              <w:top w:val="single" w:sz="4" w:space="0" w:color="auto"/>
              <w:left w:val="single" w:sz="4" w:space="0" w:color="auto"/>
              <w:right w:val="single" w:sz="4" w:space="0" w:color="auto"/>
            </w:tcBorders>
            <w:shd w:val="clear" w:color="auto" w:fill="FFFFFF"/>
          </w:tcPr>
          <w:p w14:paraId="33FDCD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540B035E" w14:textId="77777777" w:rsidTr="00EB6A1B">
        <w:trPr>
          <w:jc w:val="center"/>
        </w:trPr>
        <w:tc>
          <w:tcPr>
            <w:tcW w:w="657" w:type="dxa"/>
            <w:vMerge/>
            <w:tcBorders>
              <w:left w:val="single" w:sz="4" w:space="0" w:color="auto"/>
            </w:tcBorders>
            <w:shd w:val="clear" w:color="auto" w:fill="FFFFFF"/>
          </w:tcPr>
          <w:p w14:paraId="32E28F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97B1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78E7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60A83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22278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539F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1225ED3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34590C65" w14:textId="77777777" w:rsidTr="00EB6A1B">
        <w:trPr>
          <w:jc w:val="center"/>
        </w:trPr>
        <w:tc>
          <w:tcPr>
            <w:tcW w:w="657" w:type="dxa"/>
            <w:vMerge/>
            <w:tcBorders>
              <w:left w:val="single" w:sz="4" w:space="0" w:color="auto"/>
            </w:tcBorders>
            <w:shd w:val="clear" w:color="auto" w:fill="FFFFFF"/>
          </w:tcPr>
          <w:p w14:paraId="458D0E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743C8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42997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06AB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DBC6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5B9E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4, 4.3.3,4.3.6, 5.3.7, 5.3.8</w:t>
            </w:r>
          </w:p>
        </w:tc>
        <w:tc>
          <w:tcPr>
            <w:tcW w:w="1411" w:type="dxa"/>
            <w:tcBorders>
              <w:top w:val="single" w:sz="4" w:space="0" w:color="auto"/>
              <w:left w:val="single" w:sz="4" w:space="0" w:color="auto"/>
              <w:right w:val="single" w:sz="4" w:space="0" w:color="auto"/>
            </w:tcBorders>
            <w:shd w:val="clear" w:color="auto" w:fill="FFFFFF"/>
          </w:tcPr>
          <w:p w14:paraId="58E716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02120B49" w14:textId="77777777" w:rsidTr="00EB6A1B">
        <w:trPr>
          <w:jc w:val="center"/>
        </w:trPr>
        <w:tc>
          <w:tcPr>
            <w:tcW w:w="657" w:type="dxa"/>
            <w:vMerge/>
            <w:tcBorders>
              <w:left w:val="single" w:sz="4" w:space="0" w:color="auto"/>
            </w:tcBorders>
            <w:shd w:val="clear" w:color="auto" w:fill="FFFFFF"/>
          </w:tcPr>
          <w:p w14:paraId="573D4B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77A2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976D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4621F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91B6A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1A02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4.3.7, 43.8,5.5.2.1- 5.5.2.10,5.5.3,5.6, 12.6.10, 12.6.11, 12.6.12, 12.6.13, </w:t>
            </w:r>
            <w:r w:rsidRPr="009C09F7">
              <w:rPr>
                <w:rFonts w:ascii="Sylfaen" w:hAnsi="Sylfaen"/>
                <w:sz w:val="22"/>
                <w:szCs w:val="22"/>
              </w:rPr>
              <w:lastRenderedPageBreak/>
              <w:t>12.6.14</w:t>
            </w:r>
          </w:p>
        </w:tc>
        <w:tc>
          <w:tcPr>
            <w:tcW w:w="1411" w:type="dxa"/>
            <w:tcBorders>
              <w:top w:val="single" w:sz="4" w:space="0" w:color="auto"/>
              <w:left w:val="single" w:sz="4" w:space="0" w:color="auto"/>
              <w:right w:val="single" w:sz="4" w:space="0" w:color="auto"/>
            </w:tcBorders>
            <w:shd w:val="clear" w:color="auto" w:fill="FFFFFF"/>
          </w:tcPr>
          <w:p w14:paraId="57E4DD7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13</w:t>
            </w:r>
          </w:p>
        </w:tc>
      </w:tr>
      <w:tr w:rsidR="004F2303" w:rsidRPr="009C09F7" w14:paraId="4DE86DE7" w14:textId="77777777" w:rsidTr="00EB6A1B">
        <w:trPr>
          <w:jc w:val="center"/>
        </w:trPr>
        <w:tc>
          <w:tcPr>
            <w:tcW w:w="657" w:type="dxa"/>
            <w:vMerge/>
            <w:tcBorders>
              <w:left w:val="single" w:sz="4" w:space="0" w:color="auto"/>
            </w:tcBorders>
            <w:shd w:val="clear" w:color="auto" w:fill="FFFFFF"/>
          </w:tcPr>
          <w:p w14:paraId="0947A13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FFE56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10F3B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623A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5954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FEDAD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4C1E9F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EFE9667" w14:textId="77777777" w:rsidTr="00EB6A1B">
        <w:trPr>
          <w:jc w:val="center"/>
        </w:trPr>
        <w:tc>
          <w:tcPr>
            <w:tcW w:w="657" w:type="dxa"/>
            <w:vMerge/>
            <w:tcBorders>
              <w:left w:val="single" w:sz="4" w:space="0" w:color="auto"/>
            </w:tcBorders>
            <w:shd w:val="clear" w:color="auto" w:fill="FFFFFF"/>
          </w:tcPr>
          <w:p w14:paraId="68CD23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CBD4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9DB0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81314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4BFFD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A33B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43.7.4.3.8.5.1- 5.2.7, 5.3.1- 5.3.4,5.5.2.11, 5.5.3, 5.6, 5.7.8-5.7.9, 12.5.2, 12.6.1, 12.6.2-12.6.9</w:t>
            </w:r>
          </w:p>
        </w:tc>
        <w:tc>
          <w:tcPr>
            <w:tcW w:w="1411" w:type="dxa"/>
            <w:tcBorders>
              <w:top w:val="single" w:sz="4" w:space="0" w:color="auto"/>
              <w:left w:val="single" w:sz="4" w:space="0" w:color="auto"/>
              <w:right w:val="single" w:sz="4" w:space="0" w:color="auto"/>
            </w:tcBorders>
            <w:shd w:val="clear" w:color="auto" w:fill="FFFFFF"/>
          </w:tcPr>
          <w:p w14:paraId="1831F1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5410022" w14:textId="77777777" w:rsidTr="00EB6A1B">
        <w:trPr>
          <w:jc w:val="center"/>
        </w:trPr>
        <w:tc>
          <w:tcPr>
            <w:tcW w:w="657" w:type="dxa"/>
            <w:vMerge/>
            <w:tcBorders>
              <w:left w:val="single" w:sz="4" w:space="0" w:color="auto"/>
            </w:tcBorders>
            <w:shd w:val="clear" w:color="auto" w:fill="FFFFFF"/>
          </w:tcPr>
          <w:p w14:paraId="17DCD0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3F305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2ED7E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1E29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288A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45D3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5.7.1-5.7.7</w:t>
            </w:r>
          </w:p>
        </w:tc>
        <w:tc>
          <w:tcPr>
            <w:tcW w:w="1411" w:type="dxa"/>
            <w:tcBorders>
              <w:top w:val="single" w:sz="4" w:space="0" w:color="auto"/>
              <w:left w:val="single" w:sz="4" w:space="0" w:color="auto"/>
              <w:right w:val="single" w:sz="4" w:space="0" w:color="auto"/>
            </w:tcBorders>
            <w:shd w:val="clear" w:color="auto" w:fill="FFFFFF"/>
          </w:tcPr>
          <w:p w14:paraId="13C8B12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7CD0EC0D" w14:textId="77777777" w:rsidTr="00EB6A1B">
        <w:trPr>
          <w:jc w:val="center"/>
        </w:trPr>
        <w:tc>
          <w:tcPr>
            <w:tcW w:w="657" w:type="dxa"/>
            <w:vMerge/>
            <w:tcBorders>
              <w:left w:val="single" w:sz="4" w:space="0" w:color="auto"/>
            </w:tcBorders>
            <w:shd w:val="clear" w:color="auto" w:fill="FFFFFF"/>
          </w:tcPr>
          <w:p w14:paraId="79AEDF7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BF73C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CA79A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AAEBD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276D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A491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3C6EAC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4A31F096" w14:textId="77777777" w:rsidTr="00EB6A1B">
        <w:trPr>
          <w:jc w:val="center"/>
        </w:trPr>
        <w:tc>
          <w:tcPr>
            <w:tcW w:w="657" w:type="dxa"/>
            <w:vMerge/>
            <w:tcBorders>
              <w:left w:val="single" w:sz="4" w:space="0" w:color="auto"/>
            </w:tcBorders>
            <w:shd w:val="clear" w:color="auto" w:fill="FFFFFF"/>
          </w:tcPr>
          <w:p w14:paraId="75FCB28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A5985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6898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B521C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DE74D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360F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4.3.4, 4.3.9,5.5.2.12, 7.2.5, 7.2.6, 9.3, 12.5.1, 12.5.2</w:t>
            </w:r>
          </w:p>
        </w:tc>
        <w:tc>
          <w:tcPr>
            <w:tcW w:w="1411" w:type="dxa"/>
            <w:tcBorders>
              <w:top w:val="single" w:sz="4" w:space="0" w:color="auto"/>
              <w:left w:val="single" w:sz="4" w:space="0" w:color="auto"/>
              <w:right w:val="single" w:sz="4" w:space="0" w:color="auto"/>
            </w:tcBorders>
            <w:shd w:val="clear" w:color="auto" w:fill="FFFFFF"/>
          </w:tcPr>
          <w:p w14:paraId="22F91F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58D45BD3" w14:textId="77777777" w:rsidTr="00EB6A1B">
        <w:trPr>
          <w:jc w:val="center"/>
        </w:trPr>
        <w:tc>
          <w:tcPr>
            <w:tcW w:w="657" w:type="dxa"/>
            <w:vMerge/>
            <w:tcBorders>
              <w:left w:val="single" w:sz="4" w:space="0" w:color="auto"/>
            </w:tcBorders>
            <w:shd w:val="clear" w:color="auto" w:fill="FFFFFF"/>
          </w:tcPr>
          <w:p w14:paraId="78E785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0320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F310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D10CF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EBF0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892B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4.3.2, 4.3.4, 4.3.5, 4.3.6,5.3.7,5.6, 7.1, 12.5.1, 12.5.2</w:t>
            </w:r>
          </w:p>
        </w:tc>
        <w:tc>
          <w:tcPr>
            <w:tcW w:w="1411" w:type="dxa"/>
            <w:tcBorders>
              <w:top w:val="single" w:sz="4" w:space="0" w:color="auto"/>
              <w:left w:val="single" w:sz="4" w:space="0" w:color="auto"/>
              <w:right w:val="single" w:sz="4" w:space="0" w:color="auto"/>
            </w:tcBorders>
            <w:shd w:val="clear" w:color="auto" w:fill="FFFFFF"/>
          </w:tcPr>
          <w:p w14:paraId="3B481E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8094B7F" w14:textId="77777777" w:rsidTr="00EB6A1B">
        <w:trPr>
          <w:jc w:val="center"/>
        </w:trPr>
        <w:tc>
          <w:tcPr>
            <w:tcW w:w="657" w:type="dxa"/>
            <w:vMerge/>
            <w:tcBorders>
              <w:left w:val="single" w:sz="4" w:space="0" w:color="auto"/>
              <w:bottom w:val="single" w:sz="4" w:space="0" w:color="auto"/>
            </w:tcBorders>
            <w:shd w:val="clear" w:color="auto" w:fill="FFFFFF"/>
          </w:tcPr>
          <w:p w14:paraId="65D38431"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E834422"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CD9C19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8E58838"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8A77A3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C07D6A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6, 9.3, 9.3, 11.1.3, 4.3.4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3C2EC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41</w:t>
            </w:r>
          </w:p>
        </w:tc>
      </w:tr>
      <w:tr w:rsidR="004F2303" w:rsidRPr="009C09F7" w14:paraId="0096801D" w14:textId="77777777" w:rsidTr="00EB6A1B">
        <w:trPr>
          <w:jc w:val="center"/>
        </w:trPr>
        <w:tc>
          <w:tcPr>
            <w:tcW w:w="657" w:type="dxa"/>
            <w:vMerge w:val="restart"/>
            <w:tcBorders>
              <w:top w:val="single" w:sz="4" w:space="0" w:color="auto"/>
              <w:left w:val="single" w:sz="4" w:space="0" w:color="auto"/>
            </w:tcBorders>
            <w:shd w:val="clear" w:color="auto" w:fill="FFFFFF"/>
          </w:tcPr>
          <w:p w14:paraId="67A20E77"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F11E86F"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D0ED82A"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D87CE6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E0604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F066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9.3</w:t>
            </w:r>
          </w:p>
        </w:tc>
        <w:tc>
          <w:tcPr>
            <w:tcW w:w="1411" w:type="dxa"/>
            <w:tcBorders>
              <w:top w:val="single" w:sz="4" w:space="0" w:color="auto"/>
              <w:left w:val="single" w:sz="4" w:space="0" w:color="auto"/>
              <w:right w:val="single" w:sz="4" w:space="0" w:color="auto"/>
            </w:tcBorders>
            <w:shd w:val="clear" w:color="auto" w:fill="FFFFFF"/>
          </w:tcPr>
          <w:p w14:paraId="0C96646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2DE7219E" w14:textId="77777777" w:rsidTr="00EB6A1B">
        <w:trPr>
          <w:jc w:val="center"/>
        </w:trPr>
        <w:tc>
          <w:tcPr>
            <w:tcW w:w="657" w:type="dxa"/>
            <w:vMerge/>
            <w:tcBorders>
              <w:left w:val="single" w:sz="4" w:space="0" w:color="auto"/>
            </w:tcBorders>
            <w:shd w:val="clear" w:color="auto" w:fill="FFFFFF"/>
          </w:tcPr>
          <w:p w14:paraId="28BD90F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6ED8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6A0A8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22393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F8D6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50AEC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9.3, 11.1.3</w:t>
            </w:r>
          </w:p>
        </w:tc>
        <w:tc>
          <w:tcPr>
            <w:tcW w:w="1411" w:type="dxa"/>
            <w:tcBorders>
              <w:top w:val="single" w:sz="4" w:space="0" w:color="auto"/>
              <w:left w:val="single" w:sz="4" w:space="0" w:color="auto"/>
              <w:right w:val="single" w:sz="4" w:space="0" w:color="auto"/>
            </w:tcBorders>
            <w:shd w:val="clear" w:color="auto" w:fill="FFFFFF"/>
          </w:tcPr>
          <w:p w14:paraId="474E9C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30630042" w14:textId="77777777" w:rsidTr="00EB6A1B">
        <w:trPr>
          <w:jc w:val="center"/>
        </w:trPr>
        <w:tc>
          <w:tcPr>
            <w:tcW w:w="657" w:type="dxa"/>
            <w:vMerge/>
            <w:tcBorders>
              <w:left w:val="single" w:sz="4" w:space="0" w:color="auto"/>
            </w:tcBorders>
            <w:shd w:val="clear" w:color="auto" w:fill="FFFFFF"/>
          </w:tcPr>
          <w:p w14:paraId="170164F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8C3F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76ED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7CD43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E6FEA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C331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4.3.4, 4.3.6, 5.3.5, 5.3.6, 7.1, 12.5.1, 12.5.2, 12.6.1</w:t>
            </w:r>
          </w:p>
        </w:tc>
        <w:tc>
          <w:tcPr>
            <w:tcW w:w="1411" w:type="dxa"/>
            <w:tcBorders>
              <w:top w:val="single" w:sz="4" w:space="0" w:color="auto"/>
              <w:left w:val="single" w:sz="4" w:space="0" w:color="auto"/>
              <w:right w:val="single" w:sz="4" w:space="0" w:color="auto"/>
            </w:tcBorders>
            <w:shd w:val="clear" w:color="auto" w:fill="FFFFFF"/>
          </w:tcPr>
          <w:p w14:paraId="795441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167D3A49" w14:textId="77777777" w:rsidTr="00EB6A1B">
        <w:trPr>
          <w:jc w:val="center"/>
        </w:trPr>
        <w:tc>
          <w:tcPr>
            <w:tcW w:w="657" w:type="dxa"/>
            <w:vMerge/>
            <w:tcBorders>
              <w:left w:val="single" w:sz="4" w:space="0" w:color="auto"/>
            </w:tcBorders>
            <w:shd w:val="clear" w:color="auto" w:fill="FFFFFF"/>
          </w:tcPr>
          <w:p w14:paraId="610DB59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FB9A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6F63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35C2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6ED2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9777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5.5.2.13,5.7.10</w:t>
            </w:r>
          </w:p>
        </w:tc>
        <w:tc>
          <w:tcPr>
            <w:tcW w:w="1411" w:type="dxa"/>
            <w:tcBorders>
              <w:top w:val="single" w:sz="4" w:space="0" w:color="auto"/>
              <w:left w:val="single" w:sz="4" w:space="0" w:color="auto"/>
              <w:right w:val="single" w:sz="4" w:space="0" w:color="auto"/>
            </w:tcBorders>
            <w:shd w:val="clear" w:color="auto" w:fill="FFFFFF"/>
          </w:tcPr>
          <w:p w14:paraId="18C69C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633FDF65" w14:textId="77777777" w:rsidTr="00EB6A1B">
        <w:trPr>
          <w:jc w:val="center"/>
        </w:trPr>
        <w:tc>
          <w:tcPr>
            <w:tcW w:w="657" w:type="dxa"/>
            <w:vMerge/>
            <w:tcBorders>
              <w:left w:val="single" w:sz="4" w:space="0" w:color="auto"/>
            </w:tcBorders>
            <w:shd w:val="clear" w:color="auto" w:fill="FFFFFF"/>
          </w:tcPr>
          <w:p w14:paraId="5D31AE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F1F6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9946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351C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8B27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6944E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12.6.15-12.6.16,9</w:t>
            </w:r>
          </w:p>
        </w:tc>
        <w:tc>
          <w:tcPr>
            <w:tcW w:w="1411" w:type="dxa"/>
            <w:tcBorders>
              <w:top w:val="single" w:sz="4" w:space="0" w:color="auto"/>
              <w:left w:val="single" w:sz="4" w:space="0" w:color="auto"/>
              <w:right w:val="single" w:sz="4" w:space="0" w:color="auto"/>
            </w:tcBorders>
            <w:shd w:val="clear" w:color="auto" w:fill="FFFFFF"/>
          </w:tcPr>
          <w:p w14:paraId="6F852D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3EBB91C" w14:textId="77777777" w:rsidTr="00EB6A1B">
        <w:trPr>
          <w:jc w:val="center"/>
        </w:trPr>
        <w:tc>
          <w:tcPr>
            <w:tcW w:w="657" w:type="dxa"/>
            <w:vMerge/>
            <w:tcBorders>
              <w:left w:val="single" w:sz="4" w:space="0" w:color="auto"/>
            </w:tcBorders>
            <w:shd w:val="clear" w:color="auto" w:fill="FFFFFF"/>
          </w:tcPr>
          <w:p w14:paraId="246A21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849C2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66E5A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85D4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268A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8A7BF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5.1-5.2.7, 5.7.1-5.7.7, 6, 12.6.15-12.6.16</w:t>
            </w:r>
          </w:p>
        </w:tc>
        <w:tc>
          <w:tcPr>
            <w:tcW w:w="1411" w:type="dxa"/>
            <w:tcBorders>
              <w:top w:val="single" w:sz="4" w:space="0" w:color="auto"/>
              <w:left w:val="single" w:sz="4" w:space="0" w:color="auto"/>
              <w:right w:val="single" w:sz="4" w:space="0" w:color="auto"/>
            </w:tcBorders>
            <w:shd w:val="clear" w:color="auto" w:fill="FFFFFF"/>
          </w:tcPr>
          <w:p w14:paraId="5FC3C1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C4449DD" w14:textId="77777777" w:rsidTr="00EB6A1B">
        <w:trPr>
          <w:jc w:val="center"/>
        </w:trPr>
        <w:tc>
          <w:tcPr>
            <w:tcW w:w="657" w:type="dxa"/>
            <w:vMerge/>
            <w:tcBorders>
              <w:left w:val="single" w:sz="4" w:space="0" w:color="auto"/>
            </w:tcBorders>
            <w:shd w:val="clear" w:color="auto" w:fill="FFFFFF"/>
          </w:tcPr>
          <w:p w14:paraId="35295E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16AF2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49D43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6012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A0B0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8F83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5.1-5.2.7, 6</w:t>
            </w:r>
          </w:p>
        </w:tc>
        <w:tc>
          <w:tcPr>
            <w:tcW w:w="1411" w:type="dxa"/>
            <w:tcBorders>
              <w:top w:val="single" w:sz="4" w:space="0" w:color="auto"/>
              <w:left w:val="single" w:sz="4" w:space="0" w:color="auto"/>
              <w:right w:val="single" w:sz="4" w:space="0" w:color="auto"/>
            </w:tcBorders>
            <w:shd w:val="clear" w:color="auto" w:fill="FFFFFF"/>
          </w:tcPr>
          <w:p w14:paraId="3AAEBA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5ECCB731" w14:textId="77777777" w:rsidTr="00EB6A1B">
        <w:trPr>
          <w:jc w:val="center"/>
        </w:trPr>
        <w:tc>
          <w:tcPr>
            <w:tcW w:w="657" w:type="dxa"/>
            <w:vMerge/>
            <w:tcBorders>
              <w:left w:val="single" w:sz="4" w:space="0" w:color="auto"/>
            </w:tcBorders>
            <w:shd w:val="clear" w:color="auto" w:fill="FFFFFF"/>
          </w:tcPr>
          <w:p w14:paraId="42D294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921E3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9DA5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D3CC1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4922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B250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w:t>
            </w:r>
          </w:p>
        </w:tc>
        <w:tc>
          <w:tcPr>
            <w:tcW w:w="1411" w:type="dxa"/>
            <w:tcBorders>
              <w:top w:val="single" w:sz="4" w:space="0" w:color="auto"/>
              <w:left w:val="single" w:sz="4" w:space="0" w:color="auto"/>
              <w:right w:val="single" w:sz="4" w:space="0" w:color="auto"/>
            </w:tcBorders>
            <w:shd w:val="clear" w:color="auto" w:fill="FFFFFF"/>
          </w:tcPr>
          <w:p w14:paraId="44CBF0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1B34A40" w14:textId="77777777" w:rsidTr="00EB6A1B">
        <w:trPr>
          <w:jc w:val="center"/>
        </w:trPr>
        <w:tc>
          <w:tcPr>
            <w:tcW w:w="657" w:type="dxa"/>
            <w:vMerge/>
            <w:tcBorders>
              <w:left w:val="single" w:sz="4" w:space="0" w:color="auto"/>
            </w:tcBorders>
            <w:shd w:val="clear" w:color="auto" w:fill="FFFFFF"/>
          </w:tcPr>
          <w:p w14:paraId="6E9CBAE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BA08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EBC4D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EC415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9314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8DE10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7FFFC19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691ACD84" w14:textId="77777777" w:rsidTr="00EB6A1B">
        <w:trPr>
          <w:jc w:val="center"/>
        </w:trPr>
        <w:tc>
          <w:tcPr>
            <w:tcW w:w="657" w:type="dxa"/>
            <w:vMerge/>
            <w:tcBorders>
              <w:left w:val="single" w:sz="4" w:space="0" w:color="auto"/>
            </w:tcBorders>
            <w:shd w:val="clear" w:color="auto" w:fill="FFFFFF"/>
          </w:tcPr>
          <w:p w14:paraId="263445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5382D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CEA90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382D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3F999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F3AE8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13,9</w:t>
            </w:r>
          </w:p>
        </w:tc>
        <w:tc>
          <w:tcPr>
            <w:tcW w:w="1411" w:type="dxa"/>
            <w:tcBorders>
              <w:top w:val="single" w:sz="4" w:space="0" w:color="auto"/>
              <w:left w:val="single" w:sz="4" w:space="0" w:color="auto"/>
              <w:right w:val="single" w:sz="4" w:space="0" w:color="auto"/>
            </w:tcBorders>
            <w:shd w:val="clear" w:color="auto" w:fill="FFFFFF"/>
          </w:tcPr>
          <w:p w14:paraId="727AB9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A9A5299" w14:textId="77777777" w:rsidTr="00EB6A1B">
        <w:trPr>
          <w:jc w:val="center"/>
        </w:trPr>
        <w:tc>
          <w:tcPr>
            <w:tcW w:w="657" w:type="dxa"/>
            <w:vMerge w:val="restart"/>
            <w:tcBorders>
              <w:top w:val="single" w:sz="4" w:space="0" w:color="auto"/>
              <w:left w:val="single" w:sz="4" w:space="0" w:color="auto"/>
            </w:tcBorders>
            <w:shd w:val="clear" w:color="auto" w:fill="FFFFFF"/>
          </w:tcPr>
          <w:p w14:paraId="444B230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102</w:t>
            </w:r>
          </w:p>
        </w:tc>
        <w:tc>
          <w:tcPr>
            <w:tcW w:w="2050" w:type="dxa"/>
            <w:vMerge w:val="restart"/>
            <w:tcBorders>
              <w:top w:val="single" w:sz="4" w:space="0" w:color="auto"/>
              <w:left w:val="single" w:sz="4" w:space="0" w:color="auto"/>
            </w:tcBorders>
            <w:shd w:val="clear" w:color="auto" w:fill="FFFFFF"/>
          </w:tcPr>
          <w:p w14:paraId="118BE132"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80601-2-12-2013 (ISO 80601-2-12:2011, IDT)</w:t>
            </w:r>
          </w:p>
        </w:tc>
        <w:tc>
          <w:tcPr>
            <w:tcW w:w="5238" w:type="dxa"/>
            <w:vMerge w:val="restart"/>
            <w:tcBorders>
              <w:top w:val="single" w:sz="4" w:space="0" w:color="auto"/>
              <w:left w:val="single" w:sz="4" w:space="0" w:color="auto"/>
            </w:tcBorders>
            <w:shd w:val="clear" w:color="auto" w:fill="FFFFFF"/>
          </w:tcPr>
          <w:p w14:paraId="3E4AF53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2-12. Ինտենսիվ թերապիայի համար նախատեսված՝ թոքերի արհեստական օդափոխության ապարատների նկատմամբ ներկայացվող ավտանգության մասնավոր պահանջներ՝ հաշվի առնելով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5CAECF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96966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7B96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201.101-201.108, 202, 206, 208</w:t>
            </w:r>
          </w:p>
        </w:tc>
        <w:tc>
          <w:tcPr>
            <w:tcW w:w="1411" w:type="dxa"/>
            <w:tcBorders>
              <w:top w:val="single" w:sz="4" w:space="0" w:color="auto"/>
              <w:left w:val="single" w:sz="4" w:space="0" w:color="auto"/>
              <w:right w:val="single" w:sz="4" w:space="0" w:color="auto"/>
            </w:tcBorders>
            <w:shd w:val="clear" w:color="auto" w:fill="FFFFFF"/>
          </w:tcPr>
          <w:p w14:paraId="6F4F27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07AAB70" w14:textId="77777777" w:rsidTr="00EB6A1B">
        <w:trPr>
          <w:jc w:val="center"/>
        </w:trPr>
        <w:tc>
          <w:tcPr>
            <w:tcW w:w="657" w:type="dxa"/>
            <w:vMerge/>
            <w:tcBorders>
              <w:left w:val="single" w:sz="4" w:space="0" w:color="auto"/>
            </w:tcBorders>
            <w:shd w:val="clear" w:color="auto" w:fill="FFFFFF"/>
          </w:tcPr>
          <w:p w14:paraId="1D5FA4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238DD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050B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9925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2FFF3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6020A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201.101-201.108, 202, 206, 208</w:t>
            </w:r>
          </w:p>
        </w:tc>
        <w:tc>
          <w:tcPr>
            <w:tcW w:w="1411" w:type="dxa"/>
            <w:tcBorders>
              <w:top w:val="single" w:sz="4" w:space="0" w:color="auto"/>
              <w:left w:val="single" w:sz="4" w:space="0" w:color="auto"/>
              <w:right w:val="single" w:sz="4" w:space="0" w:color="auto"/>
            </w:tcBorders>
            <w:shd w:val="clear" w:color="auto" w:fill="FFFFFF"/>
          </w:tcPr>
          <w:p w14:paraId="0CD272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62D7D25E" w14:textId="77777777" w:rsidTr="00EB6A1B">
        <w:trPr>
          <w:jc w:val="center"/>
        </w:trPr>
        <w:tc>
          <w:tcPr>
            <w:tcW w:w="657" w:type="dxa"/>
            <w:vMerge/>
            <w:tcBorders>
              <w:left w:val="single" w:sz="4" w:space="0" w:color="auto"/>
            </w:tcBorders>
            <w:shd w:val="clear" w:color="auto" w:fill="FFFFFF"/>
          </w:tcPr>
          <w:p w14:paraId="7D0FA40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139C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6E3D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39B76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3EDAB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5889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D8F706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13CA55DD" w14:textId="77777777" w:rsidTr="00EB6A1B">
        <w:trPr>
          <w:jc w:val="center"/>
        </w:trPr>
        <w:tc>
          <w:tcPr>
            <w:tcW w:w="657" w:type="dxa"/>
            <w:vMerge/>
            <w:tcBorders>
              <w:left w:val="single" w:sz="4" w:space="0" w:color="auto"/>
            </w:tcBorders>
            <w:shd w:val="clear" w:color="auto" w:fill="FFFFFF"/>
          </w:tcPr>
          <w:p w14:paraId="0CAE4DC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EA4E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D010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1BBB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E48A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A86F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201.101-201.108, 202, 206, 208</w:t>
            </w:r>
          </w:p>
        </w:tc>
        <w:tc>
          <w:tcPr>
            <w:tcW w:w="1411" w:type="dxa"/>
            <w:tcBorders>
              <w:top w:val="single" w:sz="4" w:space="0" w:color="auto"/>
              <w:left w:val="single" w:sz="4" w:space="0" w:color="auto"/>
              <w:right w:val="single" w:sz="4" w:space="0" w:color="auto"/>
            </w:tcBorders>
            <w:shd w:val="clear" w:color="auto" w:fill="FFFFFF"/>
          </w:tcPr>
          <w:p w14:paraId="21CB6A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78F49817" w14:textId="77777777" w:rsidTr="00EB6A1B">
        <w:trPr>
          <w:jc w:val="center"/>
        </w:trPr>
        <w:tc>
          <w:tcPr>
            <w:tcW w:w="657" w:type="dxa"/>
            <w:vMerge/>
            <w:tcBorders>
              <w:left w:val="single" w:sz="4" w:space="0" w:color="auto"/>
              <w:bottom w:val="single" w:sz="4" w:space="0" w:color="auto"/>
            </w:tcBorders>
            <w:shd w:val="clear" w:color="auto" w:fill="FFFFFF"/>
          </w:tcPr>
          <w:p w14:paraId="544CAF2A"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CE8BAB9"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750043B"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3BF07A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296533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C021C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201.12.1,201.12.4, 201.13,201.15, 201.102, 201.105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7F9E5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1E3A1C7E" w14:textId="77777777" w:rsidTr="00EB6A1B">
        <w:trPr>
          <w:jc w:val="center"/>
        </w:trPr>
        <w:tc>
          <w:tcPr>
            <w:tcW w:w="657" w:type="dxa"/>
            <w:vMerge w:val="restart"/>
            <w:tcBorders>
              <w:top w:val="single" w:sz="4" w:space="0" w:color="auto"/>
              <w:left w:val="single" w:sz="4" w:space="0" w:color="auto"/>
            </w:tcBorders>
            <w:shd w:val="clear" w:color="auto" w:fill="FFFFFF"/>
          </w:tcPr>
          <w:p w14:paraId="5A7BA2C4"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4200F25"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CF1E564"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6FA1D33"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43EE8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6468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201.103</w:t>
            </w:r>
          </w:p>
        </w:tc>
        <w:tc>
          <w:tcPr>
            <w:tcW w:w="1411" w:type="dxa"/>
            <w:tcBorders>
              <w:top w:val="single" w:sz="4" w:space="0" w:color="auto"/>
              <w:left w:val="single" w:sz="4" w:space="0" w:color="auto"/>
              <w:right w:val="single" w:sz="4" w:space="0" w:color="auto"/>
            </w:tcBorders>
            <w:shd w:val="clear" w:color="auto" w:fill="FFFFFF"/>
          </w:tcPr>
          <w:p w14:paraId="43047C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EB7FC97" w14:textId="77777777" w:rsidTr="00EB6A1B">
        <w:trPr>
          <w:jc w:val="center"/>
        </w:trPr>
        <w:tc>
          <w:tcPr>
            <w:tcW w:w="657" w:type="dxa"/>
            <w:vMerge/>
            <w:tcBorders>
              <w:left w:val="single" w:sz="4" w:space="0" w:color="auto"/>
            </w:tcBorders>
            <w:shd w:val="clear" w:color="auto" w:fill="FFFFFF"/>
          </w:tcPr>
          <w:p w14:paraId="3663D9A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A29B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3E60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0823F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5816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5A10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201.7, 201.16</w:t>
            </w:r>
          </w:p>
        </w:tc>
        <w:tc>
          <w:tcPr>
            <w:tcW w:w="1411" w:type="dxa"/>
            <w:tcBorders>
              <w:top w:val="single" w:sz="4" w:space="0" w:color="auto"/>
              <w:left w:val="single" w:sz="4" w:space="0" w:color="auto"/>
              <w:right w:val="single" w:sz="4" w:space="0" w:color="auto"/>
            </w:tcBorders>
            <w:shd w:val="clear" w:color="auto" w:fill="FFFFFF"/>
          </w:tcPr>
          <w:p w14:paraId="2B4199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434EF59D" w14:textId="77777777" w:rsidTr="00EB6A1B">
        <w:trPr>
          <w:jc w:val="center"/>
        </w:trPr>
        <w:tc>
          <w:tcPr>
            <w:tcW w:w="657" w:type="dxa"/>
            <w:vMerge/>
            <w:tcBorders>
              <w:left w:val="single" w:sz="4" w:space="0" w:color="auto"/>
            </w:tcBorders>
            <w:shd w:val="clear" w:color="auto" w:fill="FFFFFF"/>
          </w:tcPr>
          <w:p w14:paraId="4361EFC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3813E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60A6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D08F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0BF51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C6E6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w:t>
            </w:r>
          </w:p>
        </w:tc>
        <w:tc>
          <w:tcPr>
            <w:tcW w:w="1411" w:type="dxa"/>
            <w:tcBorders>
              <w:top w:val="single" w:sz="4" w:space="0" w:color="auto"/>
              <w:left w:val="single" w:sz="4" w:space="0" w:color="auto"/>
              <w:right w:val="single" w:sz="4" w:space="0" w:color="auto"/>
            </w:tcBorders>
            <w:shd w:val="clear" w:color="auto" w:fill="FFFFFF"/>
          </w:tcPr>
          <w:p w14:paraId="1982A0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C0D0BCC" w14:textId="77777777" w:rsidTr="00EB6A1B">
        <w:trPr>
          <w:jc w:val="center"/>
        </w:trPr>
        <w:tc>
          <w:tcPr>
            <w:tcW w:w="657" w:type="dxa"/>
            <w:vMerge/>
            <w:tcBorders>
              <w:left w:val="single" w:sz="4" w:space="0" w:color="auto"/>
            </w:tcBorders>
            <w:shd w:val="clear" w:color="auto" w:fill="FFFFFF"/>
          </w:tcPr>
          <w:p w14:paraId="47315C1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A74A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CEEC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47055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A58F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74D1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19714F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1743766C" w14:textId="77777777" w:rsidTr="00EB6A1B">
        <w:trPr>
          <w:jc w:val="center"/>
        </w:trPr>
        <w:tc>
          <w:tcPr>
            <w:tcW w:w="657" w:type="dxa"/>
            <w:vMerge/>
            <w:tcBorders>
              <w:left w:val="single" w:sz="4" w:space="0" w:color="auto"/>
            </w:tcBorders>
            <w:shd w:val="clear" w:color="auto" w:fill="FFFFFF"/>
          </w:tcPr>
          <w:p w14:paraId="3B8A5B7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E2C43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8E89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3D3E8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948A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9C9D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E5613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7F212100" w14:textId="77777777" w:rsidTr="00EB6A1B">
        <w:trPr>
          <w:jc w:val="center"/>
        </w:trPr>
        <w:tc>
          <w:tcPr>
            <w:tcW w:w="657" w:type="dxa"/>
            <w:vMerge/>
            <w:tcBorders>
              <w:left w:val="single" w:sz="4" w:space="0" w:color="auto"/>
            </w:tcBorders>
            <w:shd w:val="clear" w:color="auto" w:fill="FFFFFF"/>
          </w:tcPr>
          <w:p w14:paraId="1222CEE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671F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2A67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C265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BBDE1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444AA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201.11,201.13</w:t>
            </w:r>
          </w:p>
        </w:tc>
        <w:tc>
          <w:tcPr>
            <w:tcW w:w="1411" w:type="dxa"/>
            <w:tcBorders>
              <w:top w:val="single" w:sz="4" w:space="0" w:color="auto"/>
              <w:left w:val="single" w:sz="4" w:space="0" w:color="auto"/>
              <w:right w:val="single" w:sz="4" w:space="0" w:color="auto"/>
            </w:tcBorders>
            <w:shd w:val="clear" w:color="auto" w:fill="FFFFFF"/>
          </w:tcPr>
          <w:p w14:paraId="20F2011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810539F" w14:textId="77777777" w:rsidTr="00EB6A1B">
        <w:trPr>
          <w:jc w:val="center"/>
        </w:trPr>
        <w:tc>
          <w:tcPr>
            <w:tcW w:w="657" w:type="dxa"/>
            <w:vMerge/>
            <w:tcBorders>
              <w:left w:val="single" w:sz="4" w:space="0" w:color="auto"/>
            </w:tcBorders>
            <w:shd w:val="clear" w:color="auto" w:fill="FFFFFF"/>
          </w:tcPr>
          <w:p w14:paraId="34FC06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80B66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E16D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392F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DD87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B33C7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623D7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7C5E7F46" w14:textId="77777777" w:rsidTr="00EB6A1B">
        <w:trPr>
          <w:jc w:val="center"/>
        </w:trPr>
        <w:tc>
          <w:tcPr>
            <w:tcW w:w="657" w:type="dxa"/>
            <w:vMerge/>
            <w:tcBorders>
              <w:left w:val="single" w:sz="4" w:space="0" w:color="auto"/>
            </w:tcBorders>
            <w:shd w:val="clear" w:color="auto" w:fill="FFFFFF"/>
          </w:tcPr>
          <w:p w14:paraId="2564E51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B54D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610B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07091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F53BC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0436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9A650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20</w:t>
            </w:r>
          </w:p>
        </w:tc>
      </w:tr>
      <w:tr w:rsidR="004F2303" w:rsidRPr="009C09F7" w14:paraId="1F79AA48" w14:textId="77777777" w:rsidTr="00EB6A1B">
        <w:trPr>
          <w:jc w:val="center"/>
        </w:trPr>
        <w:tc>
          <w:tcPr>
            <w:tcW w:w="657" w:type="dxa"/>
            <w:vMerge/>
            <w:tcBorders>
              <w:left w:val="single" w:sz="4" w:space="0" w:color="auto"/>
            </w:tcBorders>
            <w:shd w:val="clear" w:color="auto" w:fill="FFFFFF"/>
          </w:tcPr>
          <w:p w14:paraId="504591C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F7123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823F9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CE508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F35E2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709A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5ED66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21</w:t>
            </w:r>
          </w:p>
        </w:tc>
      </w:tr>
      <w:tr w:rsidR="004F2303" w:rsidRPr="009C09F7" w14:paraId="5D0F285C" w14:textId="77777777" w:rsidTr="00EB6A1B">
        <w:trPr>
          <w:jc w:val="center"/>
        </w:trPr>
        <w:tc>
          <w:tcPr>
            <w:tcW w:w="657" w:type="dxa"/>
            <w:vMerge/>
            <w:tcBorders>
              <w:left w:val="single" w:sz="4" w:space="0" w:color="auto"/>
            </w:tcBorders>
            <w:shd w:val="clear" w:color="auto" w:fill="FFFFFF"/>
          </w:tcPr>
          <w:p w14:paraId="198642A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B6F6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15A8B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F591E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EA16B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764A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00AE56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3022A87B" w14:textId="77777777" w:rsidTr="00EB6A1B">
        <w:trPr>
          <w:jc w:val="center"/>
        </w:trPr>
        <w:tc>
          <w:tcPr>
            <w:tcW w:w="657" w:type="dxa"/>
            <w:vMerge/>
            <w:tcBorders>
              <w:left w:val="single" w:sz="4" w:space="0" w:color="auto"/>
            </w:tcBorders>
            <w:shd w:val="clear" w:color="auto" w:fill="FFFFFF"/>
          </w:tcPr>
          <w:p w14:paraId="298C35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2DA2A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91C1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B026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B90A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CF4C3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201.8,201.9, 201.11, 201.14, 201.15, 201.16, 201.101, 201.102, 201.106, 201.108</w:t>
            </w:r>
          </w:p>
        </w:tc>
        <w:tc>
          <w:tcPr>
            <w:tcW w:w="1411" w:type="dxa"/>
            <w:tcBorders>
              <w:top w:val="single" w:sz="4" w:space="0" w:color="auto"/>
              <w:left w:val="single" w:sz="4" w:space="0" w:color="auto"/>
              <w:right w:val="single" w:sz="4" w:space="0" w:color="auto"/>
            </w:tcBorders>
            <w:shd w:val="clear" w:color="auto" w:fill="FFFFFF"/>
          </w:tcPr>
          <w:p w14:paraId="2CAAD1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1D5321DE" w14:textId="77777777" w:rsidTr="00EB6A1B">
        <w:trPr>
          <w:jc w:val="center"/>
        </w:trPr>
        <w:tc>
          <w:tcPr>
            <w:tcW w:w="657" w:type="dxa"/>
            <w:vMerge/>
            <w:tcBorders>
              <w:left w:val="single" w:sz="4" w:space="0" w:color="auto"/>
            </w:tcBorders>
            <w:shd w:val="clear" w:color="auto" w:fill="FFFFFF"/>
          </w:tcPr>
          <w:p w14:paraId="3CA6387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D13FD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8BED2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16ED2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93E8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5104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201.8,201.9, 201.12, 201.15,201.101, 201.106, 201.108, 202, 206</w:t>
            </w:r>
          </w:p>
        </w:tc>
        <w:tc>
          <w:tcPr>
            <w:tcW w:w="1411" w:type="dxa"/>
            <w:tcBorders>
              <w:top w:val="single" w:sz="4" w:space="0" w:color="auto"/>
              <w:left w:val="single" w:sz="4" w:space="0" w:color="auto"/>
              <w:right w:val="single" w:sz="4" w:space="0" w:color="auto"/>
            </w:tcBorders>
            <w:shd w:val="clear" w:color="auto" w:fill="FFFFFF"/>
          </w:tcPr>
          <w:p w14:paraId="021C93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65E769B" w14:textId="77777777" w:rsidTr="00EB6A1B">
        <w:trPr>
          <w:jc w:val="center"/>
        </w:trPr>
        <w:tc>
          <w:tcPr>
            <w:tcW w:w="657" w:type="dxa"/>
            <w:vMerge/>
            <w:tcBorders>
              <w:left w:val="single" w:sz="4" w:space="0" w:color="auto"/>
            </w:tcBorders>
            <w:shd w:val="clear" w:color="auto" w:fill="FFFFFF"/>
          </w:tcPr>
          <w:p w14:paraId="1946F4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0B973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B5E6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694E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F9DD8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B4BE5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201.8, 201.11,201.12, 201.15</w:t>
            </w:r>
          </w:p>
        </w:tc>
        <w:tc>
          <w:tcPr>
            <w:tcW w:w="1411" w:type="dxa"/>
            <w:tcBorders>
              <w:top w:val="single" w:sz="4" w:space="0" w:color="auto"/>
              <w:left w:val="single" w:sz="4" w:space="0" w:color="auto"/>
              <w:right w:val="single" w:sz="4" w:space="0" w:color="auto"/>
            </w:tcBorders>
            <w:shd w:val="clear" w:color="auto" w:fill="FFFFFF"/>
          </w:tcPr>
          <w:p w14:paraId="40F5F2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B0FC971" w14:textId="77777777" w:rsidTr="00EB6A1B">
        <w:trPr>
          <w:jc w:val="center"/>
        </w:trPr>
        <w:tc>
          <w:tcPr>
            <w:tcW w:w="657" w:type="dxa"/>
            <w:vMerge/>
            <w:tcBorders>
              <w:left w:val="single" w:sz="4" w:space="0" w:color="auto"/>
            </w:tcBorders>
            <w:shd w:val="clear" w:color="auto" w:fill="FFFFFF"/>
          </w:tcPr>
          <w:p w14:paraId="60F8D5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359E1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FF33D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73DA1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82F6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49C5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82553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389137D4" w14:textId="77777777" w:rsidTr="00EB6A1B">
        <w:trPr>
          <w:jc w:val="center"/>
        </w:trPr>
        <w:tc>
          <w:tcPr>
            <w:tcW w:w="657" w:type="dxa"/>
            <w:vMerge/>
            <w:tcBorders>
              <w:left w:val="single" w:sz="4" w:space="0" w:color="auto"/>
            </w:tcBorders>
            <w:shd w:val="clear" w:color="auto" w:fill="FFFFFF"/>
          </w:tcPr>
          <w:p w14:paraId="77AF9A5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C0CE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BDF4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5095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7C27C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0DD1D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038A7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35B57171" w14:textId="77777777" w:rsidTr="00EB6A1B">
        <w:trPr>
          <w:jc w:val="center"/>
        </w:trPr>
        <w:tc>
          <w:tcPr>
            <w:tcW w:w="657" w:type="dxa"/>
            <w:vMerge/>
            <w:tcBorders>
              <w:left w:val="single" w:sz="4" w:space="0" w:color="auto"/>
            </w:tcBorders>
            <w:shd w:val="clear" w:color="auto" w:fill="FFFFFF"/>
          </w:tcPr>
          <w:p w14:paraId="36178C3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6B0F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48C0B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164F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06EA5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58A7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32962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252AAE8B" w14:textId="77777777" w:rsidTr="00EB6A1B">
        <w:trPr>
          <w:jc w:val="center"/>
        </w:trPr>
        <w:tc>
          <w:tcPr>
            <w:tcW w:w="657" w:type="dxa"/>
            <w:vMerge/>
            <w:tcBorders>
              <w:left w:val="single" w:sz="4" w:space="0" w:color="auto"/>
              <w:bottom w:val="single" w:sz="4" w:space="0" w:color="auto"/>
            </w:tcBorders>
            <w:shd w:val="clear" w:color="auto" w:fill="FFFFFF"/>
          </w:tcPr>
          <w:p w14:paraId="0CCDCFD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EAA87F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F2F4FB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51328A1"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B0A85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D9E1D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5DFC8E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04847219" w14:textId="77777777" w:rsidTr="00EB6A1B">
        <w:trPr>
          <w:jc w:val="center"/>
        </w:trPr>
        <w:tc>
          <w:tcPr>
            <w:tcW w:w="657" w:type="dxa"/>
            <w:vMerge w:val="restart"/>
            <w:tcBorders>
              <w:top w:val="single" w:sz="4" w:space="0" w:color="auto"/>
              <w:left w:val="single" w:sz="4" w:space="0" w:color="auto"/>
            </w:tcBorders>
            <w:shd w:val="clear" w:color="auto" w:fill="FFFFFF"/>
          </w:tcPr>
          <w:p w14:paraId="7176CA8F"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545B566"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E4D082A"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C3EDB5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2719FA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05A3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201.10, 201.12, 201.17, 202</w:t>
            </w:r>
          </w:p>
        </w:tc>
        <w:tc>
          <w:tcPr>
            <w:tcW w:w="1411" w:type="dxa"/>
            <w:tcBorders>
              <w:top w:val="single" w:sz="4" w:space="0" w:color="auto"/>
              <w:left w:val="single" w:sz="4" w:space="0" w:color="auto"/>
              <w:right w:val="single" w:sz="4" w:space="0" w:color="auto"/>
            </w:tcBorders>
            <w:shd w:val="clear" w:color="auto" w:fill="FFFFFF"/>
          </w:tcPr>
          <w:p w14:paraId="2F4EFE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7B63DE02" w14:textId="77777777" w:rsidTr="00EB6A1B">
        <w:trPr>
          <w:jc w:val="center"/>
        </w:trPr>
        <w:tc>
          <w:tcPr>
            <w:tcW w:w="657" w:type="dxa"/>
            <w:vMerge/>
            <w:tcBorders>
              <w:left w:val="single" w:sz="4" w:space="0" w:color="auto"/>
            </w:tcBorders>
            <w:shd w:val="clear" w:color="auto" w:fill="FFFFFF"/>
          </w:tcPr>
          <w:p w14:paraId="6819E7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CA39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FE72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7C0F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6736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9789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2470186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4021D6ED" w14:textId="77777777" w:rsidTr="00EB6A1B">
        <w:trPr>
          <w:jc w:val="center"/>
        </w:trPr>
        <w:tc>
          <w:tcPr>
            <w:tcW w:w="657" w:type="dxa"/>
            <w:vMerge/>
            <w:tcBorders>
              <w:left w:val="single" w:sz="4" w:space="0" w:color="auto"/>
            </w:tcBorders>
            <w:shd w:val="clear" w:color="auto" w:fill="FFFFFF"/>
          </w:tcPr>
          <w:p w14:paraId="4148E95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2C76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D4ED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AC3A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4105F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8F06A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6D00509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417E06DE" w14:textId="77777777" w:rsidTr="00EB6A1B">
        <w:trPr>
          <w:jc w:val="center"/>
        </w:trPr>
        <w:tc>
          <w:tcPr>
            <w:tcW w:w="657" w:type="dxa"/>
            <w:vMerge/>
            <w:tcBorders>
              <w:left w:val="single" w:sz="4" w:space="0" w:color="auto"/>
            </w:tcBorders>
            <w:shd w:val="clear" w:color="auto" w:fill="FFFFFF"/>
          </w:tcPr>
          <w:p w14:paraId="6D3F22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2DCB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EC8E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11BA5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26C2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F9A3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201.11.8</w:t>
            </w:r>
          </w:p>
        </w:tc>
        <w:tc>
          <w:tcPr>
            <w:tcW w:w="1411" w:type="dxa"/>
            <w:tcBorders>
              <w:top w:val="single" w:sz="4" w:space="0" w:color="auto"/>
              <w:left w:val="single" w:sz="4" w:space="0" w:color="auto"/>
              <w:right w:val="single" w:sz="4" w:space="0" w:color="auto"/>
            </w:tcBorders>
            <w:shd w:val="clear" w:color="auto" w:fill="FFFFFF"/>
          </w:tcPr>
          <w:p w14:paraId="12FE51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40</w:t>
            </w:r>
          </w:p>
        </w:tc>
      </w:tr>
      <w:tr w:rsidR="004F2303" w:rsidRPr="009C09F7" w14:paraId="7FAE8A58" w14:textId="77777777" w:rsidTr="00EB6A1B">
        <w:trPr>
          <w:jc w:val="center"/>
        </w:trPr>
        <w:tc>
          <w:tcPr>
            <w:tcW w:w="657" w:type="dxa"/>
            <w:vMerge/>
            <w:tcBorders>
              <w:left w:val="single" w:sz="4" w:space="0" w:color="auto"/>
            </w:tcBorders>
            <w:shd w:val="clear" w:color="auto" w:fill="FFFFFF"/>
          </w:tcPr>
          <w:p w14:paraId="1ADA375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8A8D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653ED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2908D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45CD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F0DD1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201.12, 201.11.8</w:t>
            </w:r>
          </w:p>
        </w:tc>
        <w:tc>
          <w:tcPr>
            <w:tcW w:w="1411" w:type="dxa"/>
            <w:tcBorders>
              <w:top w:val="single" w:sz="4" w:space="0" w:color="auto"/>
              <w:left w:val="single" w:sz="4" w:space="0" w:color="auto"/>
              <w:right w:val="single" w:sz="4" w:space="0" w:color="auto"/>
            </w:tcBorders>
            <w:shd w:val="clear" w:color="auto" w:fill="FFFFFF"/>
          </w:tcPr>
          <w:p w14:paraId="6D5F64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41</w:t>
            </w:r>
          </w:p>
        </w:tc>
      </w:tr>
      <w:tr w:rsidR="004F2303" w:rsidRPr="009C09F7" w14:paraId="407BC066" w14:textId="77777777" w:rsidTr="00EB6A1B">
        <w:trPr>
          <w:jc w:val="center"/>
        </w:trPr>
        <w:tc>
          <w:tcPr>
            <w:tcW w:w="657" w:type="dxa"/>
            <w:vMerge/>
            <w:tcBorders>
              <w:left w:val="single" w:sz="4" w:space="0" w:color="auto"/>
            </w:tcBorders>
            <w:shd w:val="clear" w:color="auto" w:fill="FFFFFF"/>
          </w:tcPr>
          <w:p w14:paraId="65FE4B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94FF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298B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DC2D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C254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229D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201.12.4, 201.12, 208</w:t>
            </w:r>
          </w:p>
        </w:tc>
        <w:tc>
          <w:tcPr>
            <w:tcW w:w="1411" w:type="dxa"/>
            <w:tcBorders>
              <w:top w:val="single" w:sz="4" w:space="0" w:color="auto"/>
              <w:left w:val="single" w:sz="4" w:space="0" w:color="auto"/>
              <w:right w:val="single" w:sz="4" w:space="0" w:color="auto"/>
            </w:tcBorders>
            <w:shd w:val="clear" w:color="auto" w:fill="FFFFFF"/>
          </w:tcPr>
          <w:p w14:paraId="1C1082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6E960F8" w14:textId="77777777" w:rsidTr="00EB6A1B">
        <w:trPr>
          <w:jc w:val="center"/>
        </w:trPr>
        <w:tc>
          <w:tcPr>
            <w:tcW w:w="657" w:type="dxa"/>
            <w:vMerge/>
            <w:tcBorders>
              <w:left w:val="single" w:sz="4" w:space="0" w:color="auto"/>
            </w:tcBorders>
            <w:shd w:val="clear" w:color="auto" w:fill="FFFFFF"/>
          </w:tcPr>
          <w:p w14:paraId="6690DE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A265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13E0C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A334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30FF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CD32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50D365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7194BBAE" w14:textId="77777777" w:rsidTr="00EB6A1B">
        <w:trPr>
          <w:jc w:val="center"/>
        </w:trPr>
        <w:tc>
          <w:tcPr>
            <w:tcW w:w="657" w:type="dxa"/>
            <w:vMerge/>
            <w:tcBorders>
              <w:left w:val="single" w:sz="4" w:space="0" w:color="auto"/>
            </w:tcBorders>
            <w:shd w:val="clear" w:color="auto" w:fill="FFFFFF"/>
          </w:tcPr>
          <w:p w14:paraId="2239F5F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9EDA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2AA6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35E8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174DD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1159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38A6C9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341DD561" w14:textId="77777777" w:rsidTr="00EB6A1B">
        <w:trPr>
          <w:jc w:val="center"/>
        </w:trPr>
        <w:tc>
          <w:tcPr>
            <w:tcW w:w="657" w:type="dxa"/>
            <w:vMerge/>
            <w:tcBorders>
              <w:left w:val="single" w:sz="4" w:space="0" w:color="auto"/>
            </w:tcBorders>
            <w:shd w:val="clear" w:color="auto" w:fill="FFFFFF"/>
          </w:tcPr>
          <w:p w14:paraId="71F0F2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8F49E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140F7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A156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6E9E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BE42C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201.8, 201.15, 201.16</w:t>
            </w:r>
          </w:p>
        </w:tc>
        <w:tc>
          <w:tcPr>
            <w:tcW w:w="1411" w:type="dxa"/>
            <w:tcBorders>
              <w:top w:val="single" w:sz="4" w:space="0" w:color="auto"/>
              <w:left w:val="single" w:sz="4" w:space="0" w:color="auto"/>
              <w:right w:val="single" w:sz="4" w:space="0" w:color="auto"/>
            </w:tcBorders>
            <w:shd w:val="clear" w:color="auto" w:fill="FFFFFF"/>
          </w:tcPr>
          <w:p w14:paraId="4315BDC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410E8196" w14:textId="77777777" w:rsidTr="00EB6A1B">
        <w:trPr>
          <w:jc w:val="center"/>
        </w:trPr>
        <w:tc>
          <w:tcPr>
            <w:tcW w:w="657" w:type="dxa"/>
            <w:vMerge/>
            <w:tcBorders>
              <w:left w:val="single" w:sz="4" w:space="0" w:color="auto"/>
            </w:tcBorders>
            <w:shd w:val="clear" w:color="auto" w:fill="FFFFFF"/>
          </w:tcPr>
          <w:p w14:paraId="778FC78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1E63E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0B4B8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5E195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FE220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6B313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201.9, 201.15,201.16</w:t>
            </w:r>
          </w:p>
        </w:tc>
        <w:tc>
          <w:tcPr>
            <w:tcW w:w="1411" w:type="dxa"/>
            <w:tcBorders>
              <w:top w:val="single" w:sz="4" w:space="0" w:color="auto"/>
              <w:left w:val="single" w:sz="4" w:space="0" w:color="auto"/>
              <w:right w:val="single" w:sz="4" w:space="0" w:color="auto"/>
            </w:tcBorders>
            <w:shd w:val="clear" w:color="auto" w:fill="FFFFFF"/>
          </w:tcPr>
          <w:p w14:paraId="144BF5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215D3189" w14:textId="77777777" w:rsidTr="00EB6A1B">
        <w:trPr>
          <w:jc w:val="center"/>
        </w:trPr>
        <w:tc>
          <w:tcPr>
            <w:tcW w:w="657" w:type="dxa"/>
            <w:vMerge/>
            <w:tcBorders>
              <w:left w:val="single" w:sz="4" w:space="0" w:color="auto"/>
            </w:tcBorders>
            <w:shd w:val="clear" w:color="auto" w:fill="FFFFFF"/>
          </w:tcPr>
          <w:p w14:paraId="648E1F9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5E1A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2001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E75A3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7C65A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541C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201.9, 201.16</w:t>
            </w:r>
          </w:p>
        </w:tc>
        <w:tc>
          <w:tcPr>
            <w:tcW w:w="1411" w:type="dxa"/>
            <w:tcBorders>
              <w:top w:val="single" w:sz="4" w:space="0" w:color="auto"/>
              <w:left w:val="single" w:sz="4" w:space="0" w:color="auto"/>
              <w:right w:val="single" w:sz="4" w:space="0" w:color="auto"/>
            </w:tcBorders>
            <w:shd w:val="clear" w:color="auto" w:fill="FFFFFF"/>
          </w:tcPr>
          <w:p w14:paraId="70C3C4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4F8A856A" w14:textId="77777777" w:rsidTr="00EB6A1B">
        <w:trPr>
          <w:jc w:val="center"/>
        </w:trPr>
        <w:tc>
          <w:tcPr>
            <w:tcW w:w="657" w:type="dxa"/>
            <w:vMerge/>
            <w:tcBorders>
              <w:left w:val="single" w:sz="4" w:space="0" w:color="auto"/>
            </w:tcBorders>
            <w:shd w:val="clear" w:color="auto" w:fill="FFFFFF"/>
          </w:tcPr>
          <w:p w14:paraId="0F4225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92F8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635F5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4DEAC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3450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08A1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201.9, 201.16</w:t>
            </w:r>
          </w:p>
        </w:tc>
        <w:tc>
          <w:tcPr>
            <w:tcW w:w="1411" w:type="dxa"/>
            <w:tcBorders>
              <w:top w:val="single" w:sz="4" w:space="0" w:color="auto"/>
              <w:left w:val="single" w:sz="4" w:space="0" w:color="auto"/>
              <w:right w:val="single" w:sz="4" w:space="0" w:color="auto"/>
            </w:tcBorders>
            <w:shd w:val="clear" w:color="auto" w:fill="FFFFFF"/>
          </w:tcPr>
          <w:p w14:paraId="6F2091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578F368E" w14:textId="77777777" w:rsidTr="00EB6A1B">
        <w:trPr>
          <w:jc w:val="center"/>
        </w:trPr>
        <w:tc>
          <w:tcPr>
            <w:tcW w:w="657" w:type="dxa"/>
            <w:vMerge/>
            <w:tcBorders>
              <w:left w:val="single" w:sz="4" w:space="0" w:color="auto"/>
            </w:tcBorders>
            <w:shd w:val="clear" w:color="auto" w:fill="FFFFFF"/>
          </w:tcPr>
          <w:p w14:paraId="102D11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011A0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5012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EFF1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0871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EEC9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201.7, 201.8, 201.15, 201.16, 201.101</w:t>
            </w:r>
          </w:p>
        </w:tc>
        <w:tc>
          <w:tcPr>
            <w:tcW w:w="1411" w:type="dxa"/>
            <w:tcBorders>
              <w:top w:val="single" w:sz="4" w:space="0" w:color="auto"/>
              <w:left w:val="single" w:sz="4" w:space="0" w:color="auto"/>
              <w:right w:val="single" w:sz="4" w:space="0" w:color="auto"/>
            </w:tcBorders>
            <w:shd w:val="clear" w:color="auto" w:fill="FFFFFF"/>
          </w:tcPr>
          <w:p w14:paraId="2CAF2E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A23EF6D" w14:textId="77777777" w:rsidTr="00EB6A1B">
        <w:trPr>
          <w:jc w:val="center"/>
        </w:trPr>
        <w:tc>
          <w:tcPr>
            <w:tcW w:w="657" w:type="dxa"/>
            <w:vMerge/>
            <w:tcBorders>
              <w:left w:val="single" w:sz="4" w:space="0" w:color="auto"/>
            </w:tcBorders>
            <w:shd w:val="clear" w:color="auto" w:fill="FFFFFF"/>
          </w:tcPr>
          <w:p w14:paraId="2C2CBA7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FAD2C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37605A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C4735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89EB5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15F9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C01BF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2415403E" w14:textId="77777777" w:rsidTr="00EB6A1B">
        <w:trPr>
          <w:jc w:val="center"/>
        </w:trPr>
        <w:tc>
          <w:tcPr>
            <w:tcW w:w="657" w:type="dxa"/>
            <w:vMerge/>
            <w:tcBorders>
              <w:left w:val="single" w:sz="4" w:space="0" w:color="auto"/>
            </w:tcBorders>
            <w:shd w:val="clear" w:color="auto" w:fill="FFFFFF"/>
          </w:tcPr>
          <w:p w14:paraId="6FA4E1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6A8D4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BA271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79AE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2105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DF18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201.11,201.15, 201.16</w:t>
            </w:r>
          </w:p>
        </w:tc>
        <w:tc>
          <w:tcPr>
            <w:tcW w:w="1411" w:type="dxa"/>
            <w:tcBorders>
              <w:top w:val="single" w:sz="4" w:space="0" w:color="auto"/>
              <w:left w:val="single" w:sz="4" w:space="0" w:color="auto"/>
              <w:right w:val="single" w:sz="4" w:space="0" w:color="auto"/>
            </w:tcBorders>
            <w:shd w:val="clear" w:color="auto" w:fill="FFFFFF"/>
          </w:tcPr>
          <w:p w14:paraId="2AB2AF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2BD59C04" w14:textId="77777777" w:rsidTr="00EB6A1B">
        <w:trPr>
          <w:jc w:val="center"/>
        </w:trPr>
        <w:tc>
          <w:tcPr>
            <w:tcW w:w="657" w:type="dxa"/>
            <w:vMerge/>
            <w:tcBorders>
              <w:left w:val="single" w:sz="4" w:space="0" w:color="auto"/>
            </w:tcBorders>
            <w:shd w:val="clear" w:color="auto" w:fill="FFFFFF"/>
          </w:tcPr>
          <w:p w14:paraId="5E4E56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4AEE0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9A6BA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2152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78B16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39EC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201.12, 201.101</w:t>
            </w:r>
          </w:p>
        </w:tc>
        <w:tc>
          <w:tcPr>
            <w:tcW w:w="1411" w:type="dxa"/>
            <w:tcBorders>
              <w:top w:val="single" w:sz="4" w:space="0" w:color="auto"/>
              <w:left w:val="single" w:sz="4" w:space="0" w:color="auto"/>
              <w:right w:val="single" w:sz="4" w:space="0" w:color="auto"/>
            </w:tcBorders>
            <w:shd w:val="clear" w:color="auto" w:fill="FFFFFF"/>
          </w:tcPr>
          <w:p w14:paraId="7D3D18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4C77A275" w14:textId="77777777" w:rsidTr="00EB6A1B">
        <w:trPr>
          <w:jc w:val="center"/>
        </w:trPr>
        <w:tc>
          <w:tcPr>
            <w:tcW w:w="657" w:type="dxa"/>
            <w:vMerge/>
            <w:tcBorders>
              <w:left w:val="single" w:sz="4" w:space="0" w:color="auto"/>
            </w:tcBorders>
            <w:shd w:val="clear" w:color="auto" w:fill="FFFFFF"/>
          </w:tcPr>
          <w:p w14:paraId="3CCF10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B16B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80C3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DDC7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3EA60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73260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68737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55CDFE40" w14:textId="77777777" w:rsidTr="00EB6A1B">
        <w:trPr>
          <w:jc w:val="center"/>
        </w:trPr>
        <w:tc>
          <w:tcPr>
            <w:tcW w:w="657" w:type="dxa"/>
            <w:vMerge/>
            <w:tcBorders>
              <w:left w:val="single" w:sz="4" w:space="0" w:color="auto"/>
            </w:tcBorders>
            <w:shd w:val="clear" w:color="auto" w:fill="FFFFFF"/>
          </w:tcPr>
          <w:p w14:paraId="24A035A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37F92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5E15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73474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821A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472FF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201.7, 201.16</w:t>
            </w:r>
          </w:p>
        </w:tc>
        <w:tc>
          <w:tcPr>
            <w:tcW w:w="1411" w:type="dxa"/>
            <w:tcBorders>
              <w:top w:val="single" w:sz="4" w:space="0" w:color="auto"/>
              <w:left w:val="single" w:sz="4" w:space="0" w:color="auto"/>
              <w:right w:val="single" w:sz="4" w:space="0" w:color="auto"/>
            </w:tcBorders>
            <w:shd w:val="clear" w:color="auto" w:fill="FFFFFF"/>
          </w:tcPr>
          <w:p w14:paraId="20075E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5DA9D329" w14:textId="77777777" w:rsidTr="00EB6A1B">
        <w:trPr>
          <w:trHeight w:val="975"/>
          <w:jc w:val="center"/>
        </w:trPr>
        <w:tc>
          <w:tcPr>
            <w:tcW w:w="657" w:type="dxa"/>
            <w:vMerge w:val="restart"/>
            <w:tcBorders>
              <w:top w:val="single" w:sz="4" w:space="0" w:color="auto"/>
              <w:left w:val="single" w:sz="4" w:space="0" w:color="auto"/>
            </w:tcBorders>
            <w:shd w:val="clear" w:color="auto" w:fill="FFFFFF"/>
          </w:tcPr>
          <w:p w14:paraId="5A9FB42A"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103</w:t>
            </w:r>
          </w:p>
        </w:tc>
        <w:tc>
          <w:tcPr>
            <w:tcW w:w="2050" w:type="dxa"/>
            <w:vMerge w:val="restart"/>
            <w:tcBorders>
              <w:top w:val="single" w:sz="4" w:space="0" w:color="auto"/>
              <w:left w:val="single" w:sz="4" w:space="0" w:color="auto"/>
            </w:tcBorders>
            <w:shd w:val="clear" w:color="auto" w:fill="FFFFFF"/>
          </w:tcPr>
          <w:p w14:paraId="3BCFA412"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80601-2-13-2013 (ISO 80601-2-13:2011, IDT)</w:t>
            </w:r>
          </w:p>
        </w:tc>
        <w:tc>
          <w:tcPr>
            <w:tcW w:w="5238" w:type="dxa"/>
            <w:vMerge w:val="restart"/>
            <w:tcBorders>
              <w:top w:val="single" w:sz="4" w:space="0" w:color="auto"/>
              <w:left w:val="single" w:sz="4" w:space="0" w:color="auto"/>
            </w:tcBorders>
            <w:shd w:val="clear" w:color="auto" w:fill="FFFFFF"/>
          </w:tcPr>
          <w:p w14:paraId="27D6273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2-13. Անեստեզիոլոգիական համալիրների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5DAA8F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3423A1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EBB27F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208-211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CF853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A5F90F7" w14:textId="77777777" w:rsidTr="00EB6A1B">
        <w:trPr>
          <w:trHeight w:val="1035"/>
          <w:jc w:val="center"/>
        </w:trPr>
        <w:tc>
          <w:tcPr>
            <w:tcW w:w="657" w:type="dxa"/>
            <w:vMerge/>
            <w:tcBorders>
              <w:left w:val="single" w:sz="4" w:space="0" w:color="auto"/>
              <w:bottom w:val="single" w:sz="4" w:space="0" w:color="auto"/>
            </w:tcBorders>
            <w:shd w:val="clear" w:color="auto" w:fill="FFFFFF"/>
          </w:tcPr>
          <w:p w14:paraId="5716B9D0"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p>
        </w:tc>
        <w:tc>
          <w:tcPr>
            <w:tcW w:w="2050" w:type="dxa"/>
            <w:vMerge/>
            <w:tcBorders>
              <w:left w:val="single" w:sz="4" w:space="0" w:color="auto"/>
              <w:bottom w:val="single" w:sz="4" w:space="0" w:color="auto"/>
            </w:tcBorders>
            <w:shd w:val="clear" w:color="auto" w:fill="FFFFFF"/>
          </w:tcPr>
          <w:p w14:paraId="1DE34C50"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p>
        </w:tc>
        <w:tc>
          <w:tcPr>
            <w:tcW w:w="5238" w:type="dxa"/>
            <w:vMerge/>
            <w:tcBorders>
              <w:left w:val="single" w:sz="4" w:space="0" w:color="auto"/>
              <w:bottom w:val="single" w:sz="4" w:space="0" w:color="auto"/>
            </w:tcBorders>
            <w:shd w:val="clear" w:color="auto" w:fill="FFFFFF"/>
            <w:vAlign w:val="bottom"/>
          </w:tcPr>
          <w:p w14:paraId="33F3542F"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tcBorders>
              <w:left w:val="single" w:sz="4" w:space="0" w:color="auto"/>
              <w:bottom w:val="single" w:sz="4" w:space="0" w:color="auto"/>
            </w:tcBorders>
            <w:shd w:val="clear" w:color="auto" w:fill="FFFFFF"/>
          </w:tcPr>
          <w:p w14:paraId="18F14E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p>
        </w:tc>
        <w:tc>
          <w:tcPr>
            <w:tcW w:w="2127" w:type="dxa"/>
            <w:vMerge/>
            <w:tcBorders>
              <w:left w:val="single" w:sz="4" w:space="0" w:color="auto"/>
              <w:bottom w:val="single" w:sz="4" w:space="0" w:color="auto"/>
            </w:tcBorders>
            <w:shd w:val="clear" w:color="auto" w:fill="FFFFFF"/>
          </w:tcPr>
          <w:p w14:paraId="7C61B8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BDF7E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208-211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8172126" w14:textId="77777777" w:rsidR="004F2303" w:rsidRPr="009C09F7" w:rsidRDefault="004F2303" w:rsidP="005006CC">
            <w:pPr>
              <w:pStyle w:val="20"/>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5FCB754" w14:textId="77777777" w:rsidTr="00EB6A1B">
        <w:trPr>
          <w:jc w:val="center"/>
        </w:trPr>
        <w:tc>
          <w:tcPr>
            <w:tcW w:w="657" w:type="dxa"/>
            <w:vMerge/>
            <w:tcBorders>
              <w:left w:val="single" w:sz="4" w:space="0" w:color="auto"/>
            </w:tcBorders>
            <w:shd w:val="clear" w:color="auto" w:fill="FFFFFF"/>
          </w:tcPr>
          <w:p w14:paraId="0F49054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5B91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E195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2AA2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A6845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2F0B4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208-211</w:t>
            </w:r>
          </w:p>
        </w:tc>
        <w:tc>
          <w:tcPr>
            <w:tcW w:w="1411" w:type="dxa"/>
            <w:tcBorders>
              <w:top w:val="single" w:sz="4" w:space="0" w:color="auto"/>
              <w:left w:val="single" w:sz="4" w:space="0" w:color="auto"/>
              <w:right w:val="single" w:sz="4" w:space="0" w:color="auto"/>
            </w:tcBorders>
            <w:shd w:val="clear" w:color="auto" w:fill="FFFFFF"/>
          </w:tcPr>
          <w:p w14:paraId="6BD002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42ADF6AC" w14:textId="77777777" w:rsidTr="00EB6A1B">
        <w:trPr>
          <w:jc w:val="center"/>
        </w:trPr>
        <w:tc>
          <w:tcPr>
            <w:tcW w:w="657" w:type="dxa"/>
            <w:vMerge/>
            <w:tcBorders>
              <w:left w:val="single" w:sz="4" w:space="0" w:color="auto"/>
            </w:tcBorders>
            <w:shd w:val="clear" w:color="auto" w:fill="FFFFFF"/>
          </w:tcPr>
          <w:p w14:paraId="6B11C8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3D904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D3F1A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EA0D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0A2C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49FC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208-211</w:t>
            </w:r>
          </w:p>
        </w:tc>
        <w:tc>
          <w:tcPr>
            <w:tcW w:w="1411" w:type="dxa"/>
            <w:tcBorders>
              <w:top w:val="single" w:sz="4" w:space="0" w:color="auto"/>
              <w:left w:val="single" w:sz="4" w:space="0" w:color="auto"/>
              <w:right w:val="single" w:sz="4" w:space="0" w:color="auto"/>
            </w:tcBorders>
            <w:shd w:val="clear" w:color="auto" w:fill="FFFFFF"/>
          </w:tcPr>
          <w:p w14:paraId="05665A9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D89DC22" w14:textId="77777777" w:rsidTr="00EB6A1B">
        <w:trPr>
          <w:jc w:val="center"/>
        </w:trPr>
        <w:tc>
          <w:tcPr>
            <w:tcW w:w="657" w:type="dxa"/>
            <w:vMerge/>
            <w:tcBorders>
              <w:left w:val="single" w:sz="4" w:space="0" w:color="auto"/>
            </w:tcBorders>
            <w:shd w:val="clear" w:color="auto" w:fill="FFFFFF"/>
          </w:tcPr>
          <w:p w14:paraId="26DCF79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12D3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4748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8C3D8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679E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2ED6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208-211</w:t>
            </w:r>
          </w:p>
        </w:tc>
        <w:tc>
          <w:tcPr>
            <w:tcW w:w="1411" w:type="dxa"/>
            <w:tcBorders>
              <w:top w:val="single" w:sz="4" w:space="0" w:color="auto"/>
              <w:left w:val="single" w:sz="4" w:space="0" w:color="auto"/>
              <w:right w:val="single" w:sz="4" w:space="0" w:color="auto"/>
            </w:tcBorders>
            <w:shd w:val="clear" w:color="auto" w:fill="FFFFFF"/>
          </w:tcPr>
          <w:p w14:paraId="05DEC0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19BDEF19" w14:textId="77777777" w:rsidTr="00EB6A1B">
        <w:trPr>
          <w:jc w:val="center"/>
        </w:trPr>
        <w:tc>
          <w:tcPr>
            <w:tcW w:w="657" w:type="dxa"/>
            <w:vMerge/>
            <w:tcBorders>
              <w:left w:val="single" w:sz="4" w:space="0" w:color="auto"/>
            </w:tcBorders>
            <w:shd w:val="clear" w:color="auto" w:fill="FFFFFF"/>
          </w:tcPr>
          <w:p w14:paraId="3CCEF4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92E86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EB19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3777C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FB7D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FC92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201.101-201.107, 202, 203,206, 208-</w:t>
            </w:r>
            <w:r w:rsidRPr="009C09F7">
              <w:rPr>
                <w:rFonts w:ascii="Sylfaen" w:hAnsi="Sylfaen"/>
                <w:sz w:val="22"/>
                <w:szCs w:val="22"/>
              </w:rPr>
              <w:lastRenderedPageBreak/>
              <w:t>211</w:t>
            </w:r>
          </w:p>
        </w:tc>
        <w:tc>
          <w:tcPr>
            <w:tcW w:w="1411" w:type="dxa"/>
            <w:tcBorders>
              <w:top w:val="single" w:sz="4" w:space="0" w:color="auto"/>
              <w:left w:val="single" w:sz="4" w:space="0" w:color="auto"/>
              <w:right w:val="single" w:sz="4" w:space="0" w:color="auto"/>
            </w:tcBorders>
            <w:shd w:val="clear" w:color="auto" w:fill="FFFFFF"/>
          </w:tcPr>
          <w:p w14:paraId="5E8119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8</w:t>
            </w:r>
          </w:p>
        </w:tc>
      </w:tr>
      <w:tr w:rsidR="004F2303" w:rsidRPr="009C09F7" w14:paraId="22056772" w14:textId="77777777" w:rsidTr="00EB6A1B">
        <w:trPr>
          <w:jc w:val="center"/>
        </w:trPr>
        <w:tc>
          <w:tcPr>
            <w:tcW w:w="657" w:type="dxa"/>
            <w:vMerge/>
            <w:tcBorders>
              <w:left w:val="single" w:sz="4" w:space="0" w:color="auto"/>
            </w:tcBorders>
            <w:shd w:val="clear" w:color="auto" w:fill="FFFFFF"/>
          </w:tcPr>
          <w:p w14:paraId="268A40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D4F98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7632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83B16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3994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1555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28B38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614A7E6D" w14:textId="77777777" w:rsidTr="00EB6A1B">
        <w:trPr>
          <w:jc w:val="center"/>
        </w:trPr>
        <w:tc>
          <w:tcPr>
            <w:tcW w:w="657" w:type="dxa"/>
            <w:vMerge/>
            <w:tcBorders>
              <w:left w:val="single" w:sz="4" w:space="0" w:color="auto"/>
            </w:tcBorders>
            <w:shd w:val="clear" w:color="auto" w:fill="FFFFFF"/>
          </w:tcPr>
          <w:p w14:paraId="445E3B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1616B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7192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FD632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D0B1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314EF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1AF68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39B0F8F5" w14:textId="77777777" w:rsidTr="00EB6A1B">
        <w:trPr>
          <w:jc w:val="center"/>
        </w:trPr>
        <w:tc>
          <w:tcPr>
            <w:tcW w:w="657" w:type="dxa"/>
            <w:vMerge/>
            <w:tcBorders>
              <w:left w:val="single" w:sz="4" w:space="0" w:color="auto"/>
            </w:tcBorders>
            <w:shd w:val="clear" w:color="auto" w:fill="FFFFFF"/>
          </w:tcPr>
          <w:p w14:paraId="01E104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87A0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2891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5677C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3D5C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1E83C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FB18E6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1572B7B" w14:textId="77777777" w:rsidTr="00EB6A1B">
        <w:trPr>
          <w:jc w:val="center"/>
        </w:trPr>
        <w:tc>
          <w:tcPr>
            <w:tcW w:w="657" w:type="dxa"/>
            <w:vMerge/>
            <w:tcBorders>
              <w:left w:val="single" w:sz="4" w:space="0" w:color="auto"/>
            </w:tcBorders>
            <w:shd w:val="clear" w:color="auto" w:fill="FFFFFF"/>
          </w:tcPr>
          <w:p w14:paraId="554BAC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1D723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B29D7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4EB12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EEC2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95EA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F5B6C5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293B079" w14:textId="77777777" w:rsidTr="00EB6A1B">
        <w:trPr>
          <w:jc w:val="center"/>
        </w:trPr>
        <w:tc>
          <w:tcPr>
            <w:tcW w:w="657" w:type="dxa"/>
            <w:vMerge/>
            <w:tcBorders>
              <w:left w:val="single" w:sz="4" w:space="0" w:color="auto"/>
            </w:tcBorders>
            <w:shd w:val="clear" w:color="auto" w:fill="FFFFFF"/>
          </w:tcPr>
          <w:p w14:paraId="282BDAC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75275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A72F1A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AE2EB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4438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3345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190FEA1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F6F7846" w14:textId="77777777" w:rsidTr="00EB6A1B">
        <w:trPr>
          <w:jc w:val="center"/>
        </w:trPr>
        <w:tc>
          <w:tcPr>
            <w:tcW w:w="657" w:type="dxa"/>
            <w:vMerge/>
            <w:tcBorders>
              <w:left w:val="single" w:sz="4" w:space="0" w:color="auto"/>
            </w:tcBorders>
            <w:shd w:val="clear" w:color="auto" w:fill="FFFFFF"/>
          </w:tcPr>
          <w:p w14:paraId="46E5D61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A5228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E057C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935BD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37CB1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77AFE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 206</w:t>
            </w:r>
          </w:p>
        </w:tc>
        <w:tc>
          <w:tcPr>
            <w:tcW w:w="1411" w:type="dxa"/>
            <w:tcBorders>
              <w:top w:val="single" w:sz="4" w:space="0" w:color="auto"/>
              <w:left w:val="single" w:sz="4" w:space="0" w:color="auto"/>
              <w:right w:val="single" w:sz="4" w:space="0" w:color="auto"/>
            </w:tcBorders>
            <w:shd w:val="clear" w:color="auto" w:fill="FFFFFF"/>
          </w:tcPr>
          <w:p w14:paraId="0EA372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0DCBBA49" w14:textId="77777777" w:rsidTr="00EB6A1B">
        <w:trPr>
          <w:jc w:val="center"/>
        </w:trPr>
        <w:tc>
          <w:tcPr>
            <w:tcW w:w="657" w:type="dxa"/>
            <w:vMerge/>
            <w:tcBorders>
              <w:left w:val="single" w:sz="4" w:space="0" w:color="auto"/>
            </w:tcBorders>
            <w:shd w:val="clear" w:color="auto" w:fill="FFFFFF"/>
          </w:tcPr>
          <w:p w14:paraId="6265ED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53FED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646D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D04B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E018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0748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E62C2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7A8A6BE0" w14:textId="77777777" w:rsidTr="00EB6A1B">
        <w:trPr>
          <w:jc w:val="center"/>
        </w:trPr>
        <w:tc>
          <w:tcPr>
            <w:tcW w:w="657" w:type="dxa"/>
            <w:vMerge/>
            <w:tcBorders>
              <w:left w:val="single" w:sz="4" w:space="0" w:color="auto"/>
            </w:tcBorders>
            <w:shd w:val="clear" w:color="auto" w:fill="FFFFFF"/>
          </w:tcPr>
          <w:p w14:paraId="5BB62E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25B6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C841E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957DA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0273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0909F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9D1392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E5C55D8" w14:textId="77777777" w:rsidTr="00EB6A1B">
        <w:trPr>
          <w:jc w:val="center"/>
        </w:trPr>
        <w:tc>
          <w:tcPr>
            <w:tcW w:w="657" w:type="dxa"/>
            <w:vMerge/>
            <w:tcBorders>
              <w:left w:val="single" w:sz="4" w:space="0" w:color="auto"/>
              <w:bottom w:val="single" w:sz="4" w:space="0" w:color="auto"/>
            </w:tcBorders>
            <w:shd w:val="clear" w:color="auto" w:fill="FFFFFF"/>
          </w:tcPr>
          <w:p w14:paraId="2B5960FE"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EEACA6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0640BB1"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9214E36"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DC216F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9F858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77569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24368CD6" w14:textId="77777777" w:rsidTr="00EB6A1B">
        <w:trPr>
          <w:jc w:val="center"/>
        </w:trPr>
        <w:tc>
          <w:tcPr>
            <w:tcW w:w="657" w:type="dxa"/>
            <w:vMerge w:val="restart"/>
            <w:tcBorders>
              <w:top w:val="single" w:sz="4" w:space="0" w:color="auto"/>
              <w:left w:val="single" w:sz="4" w:space="0" w:color="auto"/>
            </w:tcBorders>
            <w:shd w:val="clear" w:color="auto" w:fill="FFFFFF"/>
          </w:tcPr>
          <w:p w14:paraId="37562838"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F51C3C8"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ED0CEE2"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2B9D9E6D"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8D38B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A8CBE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4A39F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9E713ED" w14:textId="77777777" w:rsidTr="00EB6A1B">
        <w:trPr>
          <w:jc w:val="center"/>
        </w:trPr>
        <w:tc>
          <w:tcPr>
            <w:tcW w:w="657" w:type="dxa"/>
            <w:vMerge/>
            <w:tcBorders>
              <w:left w:val="single" w:sz="4" w:space="0" w:color="auto"/>
            </w:tcBorders>
            <w:shd w:val="clear" w:color="auto" w:fill="FFFFFF"/>
          </w:tcPr>
          <w:p w14:paraId="5BC5AFE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FA19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B78C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9289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AF59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128F8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31864F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2BA8EC7D" w14:textId="77777777" w:rsidTr="00EB6A1B">
        <w:trPr>
          <w:jc w:val="center"/>
        </w:trPr>
        <w:tc>
          <w:tcPr>
            <w:tcW w:w="657" w:type="dxa"/>
            <w:vMerge/>
            <w:tcBorders>
              <w:left w:val="single" w:sz="4" w:space="0" w:color="auto"/>
            </w:tcBorders>
            <w:shd w:val="clear" w:color="auto" w:fill="FFFFFF"/>
          </w:tcPr>
          <w:p w14:paraId="60F459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07DA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4AB8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820AA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DE9D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4E12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619ED1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3CBD7CA5" w14:textId="77777777" w:rsidTr="00EB6A1B">
        <w:trPr>
          <w:jc w:val="center"/>
        </w:trPr>
        <w:tc>
          <w:tcPr>
            <w:tcW w:w="657" w:type="dxa"/>
            <w:vMerge/>
            <w:tcBorders>
              <w:left w:val="single" w:sz="4" w:space="0" w:color="auto"/>
            </w:tcBorders>
            <w:shd w:val="clear" w:color="auto" w:fill="FFFFFF"/>
          </w:tcPr>
          <w:p w14:paraId="0A85312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BC8D4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848E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6BBB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F452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FB51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46AB56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766006F5" w14:textId="77777777" w:rsidTr="00EB6A1B">
        <w:trPr>
          <w:jc w:val="center"/>
        </w:trPr>
        <w:tc>
          <w:tcPr>
            <w:tcW w:w="657" w:type="dxa"/>
            <w:vMerge/>
            <w:tcBorders>
              <w:left w:val="single" w:sz="4" w:space="0" w:color="auto"/>
            </w:tcBorders>
            <w:shd w:val="clear" w:color="auto" w:fill="FFFFFF"/>
          </w:tcPr>
          <w:p w14:paraId="4C638C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046F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2B49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B185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56CE4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3547A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7F0B7A4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292ABD3C" w14:textId="77777777" w:rsidTr="00EB6A1B">
        <w:trPr>
          <w:jc w:val="center"/>
        </w:trPr>
        <w:tc>
          <w:tcPr>
            <w:tcW w:w="657" w:type="dxa"/>
            <w:vMerge/>
            <w:tcBorders>
              <w:left w:val="single" w:sz="4" w:space="0" w:color="auto"/>
            </w:tcBorders>
            <w:shd w:val="clear" w:color="auto" w:fill="FFFFFF"/>
          </w:tcPr>
          <w:p w14:paraId="5CF7D25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4C94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ED47E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EC94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0711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2B0E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1AC596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5B095FC4" w14:textId="77777777" w:rsidTr="00EB6A1B">
        <w:trPr>
          <w:jc w:val="center"/>
        </w:trPr>
        <w:tc>
          <w:tcPr>
            <w:tcW w:w="657" w:type="dxa"/>
            <w:vMerge/>
            <w:tcBorders>
              <w:left w:val="single" w:sz="4" w:space="0" w:color="auto"/>
            </w:tcBorders>
            <w:shd w:val="clear" w:color="auto" w:fill="FFFFFF"/>
          </w:tcPr>
          <w:p w14:paraId="67AA64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DA0F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96F3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F7FA5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4BBE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DE38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B1E0D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44534D9" w14:textId="77777777" w:rsidTr="00EB6A1B">
        <w:trPr>
          <w:jc w:val="center"/>
        </w:trPr>
        <w:tc>
          <w:tcPr>
            <w:tcW w:w="657" w:type="dxa"/>
            <w:vMerge/>
            <w:tcBorders>
              <w:left w:val="single" w:sz="4" w:space="0" w:color="auto"/>
            </w:tcBorders>
            <w:shd w:val="clear" w:color="auto" w:fill="FFFFFF"/>
          </w:tcPr>
          <w:p w14:paraId="11ABC92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50CD0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D6B36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AC53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047A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D2DBD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747B05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1B693081" w14:textId="77777777" w:rsidTr="00EB6A1B">
        <w:trPr>
          <w:jc w:val="center"/>
        </w:trPr>
        <w:tc>
          <w:tcPr>
            <w:tcW w:w="657" w:type="dxa"/>
            <w:vMerge/>
            <w:tcBorders>
              <w:left w:val="single" w:sz="4" w:space="0" w:color="auto"/>
            </w:tcBorders>
            <w:shd w:val="clear" w:color="auto" w:fill="FFFFFF"/>
          </w:tcPr>
          <w:p w14:paraId="4E0965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9975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33B46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9D78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232F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F4F70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65B63D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19A0E320" w14:textId="77777777" w:rsidTr="00EB6A1B">
        <w:trPr>
          <w:jc w:val="center"/>
        </w:trPr>
        <w:tc>
          <w:tcPr>
            <w:tcW w:w="657" w:type="dxa"/>
            <w:vMerge/>
            <w:tcBorders>
              <w:left w:val="single" w:sz="4" w:space="0" w:color="auto"/>
            </w:tcBorders>
            <w:shd w:val="clear" w:color="auto" w:fill="FFFFFF"/>
          </w:tcPr>
          <w:p w14:paraId="2D7674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6979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6669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CE783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AF2D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5EB61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237D51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10996B2B" w14:textId="77777777" w:rsidTr="00EB6A1B">
        <w:trPr>
          <w:jc w:val="center"/>
        </w:trPr>
        <w:tc>
          <w:tcPr>
            <w:tcW w:w="657" w:type="dxa"/>
            <w:vMerge/>
            <w:tcBorders>
              <w:left w:val="single" w:sz="4" w:space="0" w:color="auto"/>
            </w:tcBorders>
            <w:shd w:val="clear" w:color="auto" w:fill="FFFFFF"/>
          </w:tcPr>
          <w:p w14:paraId="4C36150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D23F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E2CE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0ABD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2223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B1D3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90930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76617133" w14:textId="77777777" w:rsidTr="00EB6A1B">
        <w:trPr>
          <w:jc w:val="center"/>
        </w:trPr>
        <w:tc>
          <w:tcPr>
            <w:tcW w:w="657" w:type="dxa"/>
            <w:vMerge/>
            <w:tcBorders>
              <w:left w:val="single" w:sz="4" w:space="0" w:color="auto"/>
            </w:tcBorders>
            <w:shd w:val="clear" w:color="auto" w:fill="FFFFFF"/>
          </w:tcPr>
          <w:p w14:paraId="68B11C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9D3A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E2A7F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52AA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55E0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9CE08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D5E51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AC16B9D" w14:textId="77777777" w:rsidTr="00EB6A1B">
        <w:trPr>
          <w:jc w:val="center"/>
        </w:trPr>
        <w:tc>
          <w:tcPr>
            <w:tcW w:w="657" w:type="dxa"/>
            <w:vMerge/>
            <w:tcBorders>
              <w:left w:val="single" w:sz="4" w:space="0" w:color="auto"/>
            </w:tcBorders>
            <w:shd w:val="clear" w:color="auto" w:fill="FFFFFF"/>
          </w:tcPr>
          <w:p w14:paraId="1340B2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0343D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4ECC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0ED17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8629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F036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45A64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310D0EF" w14:textId="77777777" w:rsidTr="00EB6A1B">
        <w:trPr>
          <w:jc w:val="center"/>
        </w:trPr>
        <w:tc>
          <w:tcPr>
            <w:tcW w:w="657" w:type="dxa"/>
            <w:vMerge/>
            <w:tcBorders>
              <w:left w:val="single" w:sz="4" w:space="0" w:color="auto"/>
            </w:tcBorders>
            <w:shd w:val="clear" w:color="auto" w:fill="FFFFFF"/>
          </w:tcPr>
          <w:p w14:paraId="594A340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BB1A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F3B9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0DFAF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60A84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244C2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708AAC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30F44E29" w14:textId="77777777" w:rsidTr="00EB6A1B">
        <w:trPr>
          <w:jc w:val="center"/>
        </w:trPr>
        <w:tc>
          <w:tcPr>
            <w:tcW w:w="657" w:type="dxa"/>
            <w:vMerge/>
            <w:tcBorders>
              <w:left w:val="single" w:sz="4" w:space="0" w:color="auto"/>
            </w:tcBorders>
            <w:shd w:val="clear" w:color="auto" w:fill="FFFFFF"/>
          </w:tcPr>
          <w:p w14:paraId="072C1C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4A11A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95028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8E9F0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76B8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8D86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0461A49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92C8134" w14:textId="77777777" w:rsidTr="00EB6A1B">
        <w:trPr>
          <w:jc w:val="center"/>
        </w:trPr>
        <w:tc>
          <w:tcPr>
            <w:tcW w:w="657" w:type="dxa"/>
            <w:vMerge/>
            <w:tcBorders>
              <w:left w:val="single" w:sz="4" w:space="0" w:color="auto"/>
            </w:tcBorders>
            <w:shd w:val="clear" w:color="auto" w:fill="FFFFFF"/>
          </w:tcPr>
          <w:p w14:paraId="276746C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13DA0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9FF0D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E67D8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6BA5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BADA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25B71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40878167" w14:textId="77777777" w:rsidTr="00EB6A1B">
        <w:trPr>
          <w:jc w:val="center"/>
        </w:trPr>
        <w:tc>
          <w:tcPr>
            <w:tcW w:w="657" w:type="dxa"/>
            <w:vMerge/>
            <w:tcBorders>
              <w:left w:val="single" w:sz="4" w:space="0" w:color="auto"/>
            </w:tcBorders>
            <w:shd w:val="clear" w:color="auto" w:fill="FFFFFF"/>
          </w:tcPr>
          <w:p w14:paraId="6B65982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8A2D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1125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C868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676A9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70D8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5428E9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25F7DEE5" w14:textId="77777777" w:rsidTr="00EB6A1B">
        <w:trPr>
          <w:jc w:val="center"/>
        </w:trPr>
        <w:tc>
          <w:tcPr>
            <w:tcW w:w="657" w:type="dxa"/>
            <w:vMerge/>
            <w:tcBorders>
              <w:left w:val="single" w:sz="4" w:space="0" w:color="auto"/>
            </w:tcBorders>
            <w:shd w:val="clear" w:color="auto" w:fill="FFFFFF"/>
          </w:tcPr>
          <w:p w14:paraId="297C1C8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5ED47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098A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22D0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A6BA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51DE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FC8D0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08FED1D3" w14:textId="77777777" w:rsidTr="00EB6A1B">
        <w:trPr>
          <w:jc w:val="center"/>
        </w:trPr>
        <w:tc>
          <w:tcPr>
            <w:tcW w:w="657" w:type="dxa"/>
            <w:vMerge/>
            <w:tcBorders>
              <w:left w:val="single" w:sz="4" w:space="0" w:color="auto"/>
            </w:tcBorders>
            <w:shd w:val="clear" w:color="auto" w:fill="FFFFFF"/>
          </w:tcPr>
          <w:p w14:paraId="312EB21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72C6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48BF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E02D0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2BBAD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AB69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BE9F2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1C0A530" w14:textId="77777777" w:rsidTr="00EB6A1B">
        <w:trPr>
          <w:jc w:val="center"/>
        </w:trPr>
        <w:tc>
          <w:tcPr>
            <w:tcW w:w="657" w:type="dxa"/>
            <w:vMerge/>
            <w:tcBorders>
              <w:left w:val="single" w:sz="4" w:space="0" w:color="auto"/>
            </w:tcBorders>
            <w:shd w:val="clear" w:color="auto" w:fill="FFFFFF"/>
          </w:tcPr>
          <w:p w14:paraId="32C4400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D925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7171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1B01A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1C38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9FC5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16604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E523543" w14:textId="77777777" w:rsidTr="00EB6A1B">
        <w:trPr>
          <w:jc w:val="center"/>
        </w:trPr>
        <w:tc>
          <w:tcPr>
            <w:tcW w:w="657" w:type="dxa"/>
            <w:vMerge/>
            <w:tcBorders>
              <w:left w:val="single" w:sz="4" w:space="0" w:color="auto"/>
            </w:tcBorders>
            <w:shd w:val="clear" w:color="auto" w:fill="FFFFFF"/>
          </w:tcPr>
          <w:p w14:paraId="068E15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E555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108E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308FD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0A2F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C65A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p w14:paraId="1182D29B" w14:textId="77777777" w:rsidR="004D5484" w:rsidRPr="009C09F7" w:rsidRDefault="004D5484" w:rsidP="005006CC">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62D6323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1B68E75" w14:textId="77777777" w:rsidTr="00EB6A1B">
        <w:trPr>
          <w:jc w:val="center"/>
        </w:trPr>
        <w:tc>
          <w:tcPr>
            <w:tcW w:w="657" w:type="dxa"/>
            <w:vMerge w:val="restart"/>
            <w:tcBorders>
              <w:top w:val="single" w:sz="4" w:space="0" w:color="auto"/>
              <w:left w:val="single" w:sz="4" w:space="0" w:color="auto"/>
            </w:tcBorders>
            <w:shd w:val="clear" w:color="auto" w:fill="FFFFFF"/>
          </w:tcPr>
          <w:p w14:paraId="42D222C8"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104</w:t>
            </w:r>
          </w:p>
        </w:tc>
        <w:tc>
          <w:tcPr>
            <w:tcW w:w="2050" w:type="dxa"/>
            <w:vMerge w:val="restart"/>
            <w:tcBorders>
              <w:top w:val="single" w:sz="4" w:space="0" w:color="auto"/>
              <w:left w:val="single" w:sz="4" w:space="0" w:color="auto"/>
            </w:tcBorders>
            <w:shd w:val="clear" w:color="auto" w:fill="FFFFFF"/>
          </w:tcPr>
          <w:p w14:paraId="128D2B86"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ԻՍՕ </w:t>
            </w:r>
            <w:r w:rsidRPr="009C09F7">
              <w:rPr>
                <w:rFonts w:ascii="Sylfaen" w:hAnsi="Sylfaen"/>
                <w:sz w:val="22"/>
                <w:szCs w:val="22"/>
              </w:rPr>
              <w:lastRenderedPageBreak/>
              <w:t>80601-2-55-2015 (ISO 80601-2-55:2011, IDT)</w:t>
            </w:r>
          </w:p>
        </w:tc>
        <w:tc>
          <w:tcPr>
            <w:tcW w:w="5238" w:type="dxa"/>
            <w:vMerge w:val="restart"/>
            <w:tcBorders>
              <w:top w:val="single" w:sz="4" w:space="0" w:color="auto"/>
              <w:left w:val="single" w:sz="4" w:space="0" w:color="auto"/>
            </w:tcBorders>
            <w:shd w:val="clear" w:color="auto" w:fill="FFFFFF"/>
          </w:tcPr>
          <w:p w14:paraId="4CCB777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էլեկտրական։ </w:t>
            </w:r>
            <w:r w:rsidRPr="009C09F7">
              <w:rPr>
                <w:rFonts w:ascii="Sylfaen" w:hAnsi="Sylfaen"/>
                <w:sz w:val="22"/>
                <w:szCs w:val="22"/>
              </w:rPr>
              <w:lastRenderedPageBreak/>
              <w:t>Մաս 2-55. Շնչառական խառնուրդների մոնիտորների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34B3DF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737F3F7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B1CB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201.11.6.4-201.11.6.6</w:t>
            </w:r>
          </w:p>
        </w:tc>
        <w:tc>
          <w:tcPr>
            <w:tcW w:w="1411" w:type="dxa"/>
            <w:tcBorders>
              <w:top w:val="single" w:sz="4" w:space="0" w:color="auto"/>
              <w:left w:val="single" w:sz="4" w:space="0" w:color="auto"/>
              <w:right w:val="single" w:sz="4" w:space="0" w:color="auto"/>
            </w:tcBorders>
            <w:shd w:val="clear" w:color="auto" w:fill="FFFFFF"/>
          </w:tcPr>
          <w:p w14:paraId="06DC04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27F8C7B3" w14:textId="77777777" w:rsidTr="00EB6A1B">
        <w:trPr>
          <w:jc w:val="center"/>
        </w:trPr>
        <w:tc>
          <w:tcPr>
            <w:tcW w:w="657" w:type="dxa"/>
            <w:vMerge/>
            <w:tcBorders>
              <w:left w:val="single" w:sz="4" w:space="0" w:color="auto"/>
            </w:tcBorders>
            <w:shd w:val="clear" w:color="auto" w:fill="FFFFFF"/>
          </w:tcPr>
          <w:p w14:paraId="1383F07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AD47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9213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00F00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0520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C80D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201.11.6.4, 201.11.6.8</w:t>
            </w:r>
          </w:p>
        </w:tc>
        <w:tc>
          <w:tcPr>
            <w:tcW w:w="1411" w:type="dxa"/>
            <w:tcBorders>
              <w:top w:val="single" w:sz="4" w:space="0" w:color="auto"/>
              <w:left w:val="single" w:sz="4" w:space="0" w:color="auto"/>
              <w:right w:val="single" w:sz="4" w:space="0" w:color="auto"/>
            </w:tcBorders>
            <w:shd w:val="clear" w:color="auto" w:fill="FFFFFF"/>
          </w:tcPr>
          <w:p w14:paraId="77B2F8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5FBC98A" w14:textId="77777777" w:rsidTr="00EB6A1B">
        <w:trPr>
          <w:jc w:val="center"/>
        </w:trPr>
        <w:tc>
          <w:tcPr>
            <w:tcW w:w="657" w:type="dxa"/>
            <w:vMerge/>
            <w:tcBorders>
              <w:left w:val="single" w:sz="4" w:space="0" w:color="auto"/>
              <w:bottom w:val="single" w:sz="4" w:space="0" w:color="auto"/>
            </w:tcBorders>
            <w:shd w:val="clear" w:color="auto" w:fill="FFFFFF"/>
          </w:tcPr>
          <w:p w14:paraId="0E11F31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61A6D998"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8F6972D"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71275F6"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A44255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358BB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201.11.6.4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E1E93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0BE860E" w14:textId="77777777" w:rsidTr="00EB6A1B">
        <w:trPr>
          <w:jc w:val="center"/>
        </w:trPr>
        <w:tc>
          <w:tcPr>
            <w:tcW w:w="657" w:type="dxa"/>
            <w:vMerge w:val="restart"/>
            <w:tcBorders>
              <w:top w:val="single" w:sz="4" w:space="0" w:color="auto"/>
              <w:left w:val="single" w:sz="4" w:space="0" w:color="auto"/>
            </w:tcBorders>
            <w:shd w:val="clear" w:color="auto" w:fill="FFFFFF"/>
          </w:tcPr>
          <w:p w14:paraId="676F83FA"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C270DA6"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1436E8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52F2EC21"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C59A0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76F6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201.11.6.6, 201.11.6.7, 201.105</w:t>
            </w:r>
          </w:p>
        </w:tc>
        <w:tc>
          <w:tcPr>
            <w:tcW w:w="1411" w:type="dxa"/>
            <w:tcBorders>
              <w:top w:val="single" w:sz="4" w:space="0" w:color="auto"/>
              <w:left w:val="single" w:sz="4" w:space="0" w:color="auto"/>
              <w:right w:val="single" w:sz="4" w:space="0" w:color="auto"/>
            </w:tcBorders>
            <w:shd w:val="clear" w:color="auto" w:fill="FFFFFF"/>
          </w:tcPr>
          <w:p w14:paraId="5FE50A0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6C2476AE" w14:textId="77777777" w:rsidTr="00EB6A1B">
        <w:trPr>
          <w:jc w:val="center"/>
        </w:trPr>
        <w:tc>
          <w:tcPr>
            <w:tcW w:w="657" w:type="dxa"/>
            <w:vMerge/>
            <w:tcBorders>
              <w:left w:val="single" w:sz="4" w:space="0" w:color="auto"/>
            </w:tcBorders>
            <w:shd w:val="clear" w:color="auto" w:fill="FFFFFF"/>
          </w:tcPr>
          <w:p w14:paraId="5829CD4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B529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FD9F1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CD6A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6E65E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486C4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201.11.6.7</w:t>
            </w:r>
          </w:p>
        </w:tc>
        <w:tc>
          <w:tcPr>
            <w:tcW w:w="1411" w:type="dxa"/>
            <w:tcBorders>
              <w:top w:val="single" w:sz="4" w:space="0" w:color="auto"/>
              <w:left w:val="single" w:sz="4" w:space="0" w:color="auto"/>
              <w:right w:val="single" w:sz="4" w:space="0" w:color="auto"/>
            </w:tcBorders>
            <w:shd w:val="clear" w:color="auto" w:fill="FFFFFF"/>
          </w:tcPr>
          <w:p w14:paraId="686E57A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73E92B18" w14:textId="77777777" w:rsidTr="00EB6A1B">
        <w:trPr>
          <w:jc w:val="center"/>
        </w:trPr>
        <w:tc>
          <w:tcPr>
            <w:tcW w:w="657" w:type="dxa"/>
            <w:vMerge/>
            <w:tcBorders>
              <w:left w:val="single" w:sz="4" w:space="0" w:color="auto"/>
            </w:tcBorders>
            <w:shd w:val="clear" w:color="auto" w:fill="FFFFFF"/>
          </w:tcPr>
          <w:p w14:paraId="4DE9DE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F9A2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E083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15584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E74F3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D7B5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201.7.2.101, 201.7.2.4.101, 201.7.2.13.101, 01.7.2.17.101, 201.12.1.102, 201.102, 201.103,208</w:t>
            </w:r>
          </w:p>
        </w:tc>
        <w:tc>
          <w:tcPr>
            <w:tcW w:w="1411" w:type="dxa"/>
            <w:tcBorders>
              <w:top w:val="single" w:sz="4" w:space="0" w:color="auto"/>
              <w:left w:val="single" w:sz="4" w:space="0" w:color="auto"/>
              <w:right w:val="single" w:sz="4" w:space="0" w:color="auto"/>
            </w:tcBorders>
            <w:shd w:val="clear" w:color="auto" w:fill="FFFFFF"/>
          </w:tcPr>
          <w:p w14:paraId="7D6056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1B1DF72" w14:textId="77777777" w:rsidTr="00EB6A1B">
        <w:trPr>
          <w:jc w:val="center"/>
        </w:trPr>
        <w:tc>
          <w:tcPr>
            <w:tcW w:w="657" w:type="dxa"/>
            <w:vMerge/>
            <w:tcBorders>
              <w:left w:val="single" w:sz="4" w:space="0" w:color="auto"/>
            </w:tcBorders>
            <w:shd w:val="clear" w:color="auto" w:fill="FFFFFF"/>
          </w:tcPr>
          <w:p w14:paraId="53271D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99D88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144FF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4C94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F9BB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8FD72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201.9, 201.101,202, 206</w:t>
            </w:r>
          </w:p>
        </w:tc>
        <w:tc>
          <w:tcPr>
            <w:tcW w:w="1411" w:type="dxa"/>
            <w:tcBorders>
              <w:top w:val="single" w:sz="4" w:space="0" w:color="auto"/>
              <w:left w:val="single" w:sz="4" w:space="0" w:color="auto"/>
              <w:right w:val="single" w:sz="4" w:space="0" w:color="auto"/>
            </w:tcBorders>
            <w:shd w:val="clear" w:color="auto" w:fill="FFFFFF"/>
          </w:tcPr>
          <w:p w14:paraId="653E4A3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6E94EC96" w14:textId="77777777" w:rsidTr="00EB6A1B">
        <w:trPr>
          <w:jc w:val="center"/>
        </w:trPr>
        <w:tc>
          <w:tcPr>
            <w:tcW w:w="657" w:type="dxa"/>
            <w:vMerge/>
            <w:tcBorders>
              <w:left w:val="single" w:sz="4" w:space="0" w:color="auto"/>
            </w:tcBorders>
            <w:shd w:val="clear" w:color="auto" w:fill="FFFFFF"/>
          </w:tcPr>
          <w:p w14:paraId="3FD5EC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CDE233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FAE5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3C9F4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B675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C0D7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F19747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2D8E08EF" w14:textId="77777777" w:rsidTr="00EB6A1B">
        <w:trPr>
          <w:jc w:val="center"/>
        </w:trPr>
        <w:tc>
          <w:tcPr>
            <w:tcW w:w="657" w:type="dxa"/>
            <w:vMerge/>
            <w:tcBorders>
              <w:left w:val="single" w:sz="4" w:space="0" w:color="auto"/>
            </w:tcBorders>
            <w:shd w:val="clear" w:color="auto" w:fill="FFFFFF"/>
          </w:tcPr>
          <w:p w14:paraId="624539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A938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E87AF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C2E72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2A48D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A18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201.12.1,201.101</w:t>
            </w:r>
          </w:p>
        </w:tc>
        <w:tc>
          <w:tcPr>
            <w:tcW w:w="1411" w:type="dxa"/>
            <w:tcBorders>
              <w:top w:val="single" w:sz="4" w:space="0" w:color="auto"/>
              <w:left w:val="single" w:sz="4" w:space="0" w:color="auto"/>
              <w:right w:val="single" w:sz="4" w:space="0" w:color="auto"/>
            </w:tcBorders>
            <w:shd w:val="clear" w:color="auto" w:fill="FFFFFF"/>
          </w:tcPr>
          <w:p w14:paraId="3BCFCA3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7FEA1358" w14:textId="77777777" w:rsidTr="00EB6A1B">
        <w:trPr>
          <w:jc w:val="center"/>
        </w:trPr>
        <w:tc>
          <w:tcPr>
            <w:tcW w:w="657" w:type="dxa"/>
            <w:vMerge/>
            <w:tcBorders>
              <w:left w:val="single" w:sz="4" w:space="0" w:color="auto"/>
            </w:tcBorders>
            <w:shd w:val="clear" w:color="auto" w:fill="FFFFFF"/>
          </w:tcPr>
          <w:p w14:paraId="3CF987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E147E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910F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1F1BE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7F23B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8A34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201.7, 201.12.1.103, 201.12.1.104, 206, 208</w:t>
            </w:r>
          </w:p>
        </w:tc>
        <w:tc>
          <w:tcPr>
            <w:tcW w:w="1411" w:type="dxa"/>
            <w:tcBorders>
              <w:top w:val="single" w:sz="4" w:space="0" w:color="auto"/>
              <w:left w:val="single" w:sz="4" w:space="0" w:color="auto"/>
              <w:right w:val="single" w:sz="4" w:space="0" w:color="auto"/>
            </w:tcBorders>
            <w:shd w:val="clear" w:color="auto" w:fill="FFFFFF"/>
          </w:tcPr>
          <w:p w14:paraId="511724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1BCE3D30" w14:textId="77777777" w:rsidTr="00EB6A1B">
        <w:trPr>
          <w:jc w:val="center"/>
        </w:trPr>
        <w:tc>
          <w:tcPr>
            <w:tcW w:w="657" w:type="dxa"/>
            <w:vMerge/>
            <w:tcBorders>
              <w:left w:val="single" w:sz="4" w:space="0" w:color="auto"/>
            </w:tcBorders>
            <w:shd w:val="clear" w:color="auto" w:fill="FFFFFF"/>
          </w:tcPr>
          <w:p w14:paraId="51F51FB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CE75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9141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9730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2B25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595B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201.7.4.3</w:t>
            </w:r>
          </w:p>
        </w:tc>
        <w:tc>
          <w:tcPr>
            <w:tcW w:w="1411" w:type="dxa"/>
            <w:tcBorders>
              <w:top w:val="single" w:sz="4" w:space="0" w:color="auto"/>
              <w:left w:val="single" w:sz="4" w:space="0" w:color="auto"/>
              <w:right w:val="single" w:sz="4" w:space="0" w:color="auto"/>
            </w:tcBorders>
            <w:shd w:val="clear" w:color="auto" w:fill="FFFFFF"/>
          </w:tcPr>
          <w:p w14:paraId="011B9F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3772261C" w14:textId="77777777" w:rsidTr="00EB6A1B">
        <w:trPr>
          <w:jc w:val="center"/>
        </w:trPr>
        <w:tc>
          <w:tcPr>
            <w:tcW w:w="657" w:type="dxa"/>
            <w:vMerge/>
            <w:tcBorders>
              <w:left w:val="single" w:sz="4" w:space="0" w:color="auto"/>
            </w:tcBorders>
            <w:shd w:val="clear" w:color="auto" w:fill="FFFFFF"/>
          </w:tcPr>
          <w:p w14:paraId="520E19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F073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87C1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062E5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2CEB4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4A35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7EEF25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D553680" w14:textId="77777777" w:rsidTr="00EB6A1B">
        <w:trPr>
          <w:jc w:val="center"/>
        </w:trPr>
        <w:tc>
          <w:tcPr>
            <w:tcW w:w="657" w:type="dxa"/>
            <w:vMerge/>
            <w:tcBorders>
              <w:left w:val="single" w:sz="4" w:space="0" w:color="auto"/>
            </w:tcBorders>
            <w:shd w:val="clear" w:color="auto" w:fill="FFFFFF"/>
          </w:tcPr>
          <w:p w14:paraId="312CD64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24BD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7C41B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F12B8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1F6F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0CEC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07D83A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36B4EA4D" w14:textId="77777777" w:rsidTr="00EB6A1B">
        <w:trPr>
          <w:jc w:val="center"/>
        </w:trPr>
        <w:tc>
          <w:tcPr>
            <w:tcW w:w="657" w:type="dxa"/>
            <w:vMerge/>
            <w:tcBorders>
              <w:left w:val="single" w:sz="4" w:space="0" w:color="auto"/>
            </w:tcBorders>
            <w:shd w:val="clear" w:color="auto" w:fill="FFFFFF"/>
          </w:tcPr>
          <w:p w14:paraId="1918866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E9A0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BA2C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53FCE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1AB98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4C81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208</w:t>
            </w:r>
          </w:p>
        </w:tc>
        <w:tc>
          <w:tcPr>
            <w:tcW w:w="1411" w:type="dxa"/>
            <w:tcBorders>
              <w:top w:val="single" w:sz="4" w:space="0" w:color="auto"/>
              <w:left w:val="single" w:sz="4" w:space="0" w:color="auto"/>
              <w:right w:val="single" w:sz="4" w:space="0" w:color="auto"/>
            </w:tcBorders>
            <w:shd w:val="clear" w:color="auto" w:fill="FFFFFF"/>
          </w:tcPr>
          <w:p w14:paraId="150D34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0DFC015" w14:textId="77777777" w:rsidTr="00EB6A1B">
        <w:trPr>
          <w:jc w:val="center"/>
        </w:trPr>
        <w:tc>
          <w:tcPr>
            <w:tcW w:w="657" w:type="dxa"/>
            <w:vMerge/>
            <w:tcBorders>
              <w:left w:val="single" w:sz="4" w:space="0" w:color="auto"/>
            </w:tcBorders>
            <w:shd w:val="clear" w:color="auto" w:fill="FFFFFF"/>
          </w:tcPr>
          <w:p w14:paraId="558D634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25F2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D9FCE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C811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5E82F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D313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35A974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350CD069" w14:textId="77777777" w:rsidTr="00EB6A1B">
        <w:trPr>
          <w:jc w:val="center"/>
        </w:trPr>
        <w:tc>
          <w:tcPr>
            <w:tcW w:w="657" w:type="dxa"/>
            <w:vMerge/>
            <w:tcBorders>
              <w:left w:val="single" w:sz="4" w:space="0" w:color="auto"/>
            </w:tcBorders>
            <w:shd w:val="clear" w:color="auto" w:fill="FFFFFF"/>
          </w:tcPr>
          <w:p w14:paraId="62D8C71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5B63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F4AA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4EAD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67B7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EFFF8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122BCA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4FEBEFDB" w14:textId="77777777" w:rsidTr="00EB6A1B">
        <w:trPr>
          <w:jc w:val="center"/>
        </w:trPr>
        <w:tc>
          <w:tcPr>
            <w:tcW w:w="657" w:type="dxa"/>
            <w:vMerge/>
            <w:tcBorders>
              <w:left w:val="single" w:sz="4" w:space="0" w:color="auto"/>
            </w:tcBorders>
            <w:shd w:val="clear" w:color="auto" w:fill="FFFFFF"/>
          </w:tcPr>
          <w:p w14:paraId="47A409C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17C6E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36AFD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05753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6FC21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74A1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E5437C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501AEB51" w14:textId="77777777" w:rsidTr="00EB6A1B">
        <w:trPr>
          <w:jc w:val="center"/>
        </w:trPr>
        <w:tc>
          <w:tcPr>
            <w:tcW w:w="657" w:type="dxa"/>
            <w:vMerge/>
            <w:tcBorders>
              <w:left w:val="single" w:sz="4" w:space="0" w:color="auto"/>
            </w:tcBorders>
            <w:shd w:val="clear" w:color="auto" w:fill="FFFFFF"/>
          </w:tcPr>
          <w:p w14:paraId="295D91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9E200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3EBF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3DA6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38625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2100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32727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3E606A60" w14:textId="77777777" w:rsidTr="00EB6A1B">
        <w:trPr>
          <w:jc w:val="center"/>
        </w:trPr>
        <w:tc>
          <w:tcPr>
            <w:tcW w:w="657" w:type="dxa"/>
            <w:vMerge/>
            <w:tcBorders>
              <w:left w:val="single" w:sz="4" w:space="0" w:color="auto"/>
            </w:tcBorders>
            <w:shd w:val="clear" w:color="auto" w:fill="FFFFFF"/>
          </w:tcPr>
          <w:p w14:paraId="33C26D6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ECB0C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45EB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5DE75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81A5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BF29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DA92E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F5BD857" w14:textId="77777777" w:rsidTr="00EB6A1B">
        <w:trPr>
          <w:jc w:val="center"/>
        </w:trPr>
        <w:tc>
          <w:tcPr>
            <w:tcW w:w="657" w:type="dxa"/>
            <w:vMerge/>
            <w:tcBorders>
              <w:left w:val="single" w:sz="4" w:space="0" w:color="auto"/>
              <w:bottom w:val="single" w:sz="4" w:space="0" w:color="auto"/>
            </w:tcBorders>
            <w:shd w:val="clear" w:color="auto" w:fill="FFFFFF"/>
          </w:tcPr>
          <w:p w14:paraId="13DDBAE5"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C57AAC0"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A3E4D23"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321F2D6"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86DBB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4B694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B6010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CAB3286" w14:textId="77777777" w:rsidTr="00EB6A1B">
        <w:trPr>
          <w:jc w:val="center"/>
        </w:trPr>
        <w:tc>
          <w:tcPr>
            <w:tcW w:w="657" w:type="dxa"/>
            <w:vMerge w:val="restart"/>
            <w:tcBorders>
              <w:top w:val="single" w:sz="4" w:space="0" w:color="auto"/>
              <w:left w:val="single" w:sz="4" w:space="0" w:color="auto"/>
            </w:tcBorders>
            <w:shd w:val="clear" w:color="auto" w:fill="FFFFFF"/>
          </w:tcPr>
          <w:p w14:paraId="218755D4"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FF45FC9"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D0B7D95"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CDD959E"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BC1BC1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59BB9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201.103</w:t>
            </w:r>
          </w:p>
        </w:tc>
        <w:tc>
          <w:tcPr>
            <w:tcW w:w="1411" w:type="dxa"/>
            <w:tcBorders>
              <w:top w:val="single" w:sz="4" w:space="0" w:color="auto"/>
              <w:left w:val="single" w:sz="4" w:space="0" w:color="auto"/>
              <w:right w:val="single" w:sz="4" w:space="0" w:color="auto"/>
            </w:tcBorders>
            <w:shd w:val="clear" w:color="auto" w:fill="FFFFFF"/>
          </w:tcPr>
          <w:p w14:paraId="377D4ACC" w14:textId="77777777" w:rsidR="004F2303" w:rsidRPr="009C09F7" w:rsidRDefault="004F2303" w:rsidP="005006CC">
            <w:pPr>
              <w:spacing w:after="120"/>
              <w:jc w:val="center"/>
              <w:rPr>
                <w:sz w:val="22"/>
                <w:szCs w:val="22"/>
              </w:rPr>
            </w:pPr>
          </w:p>
        </w:tc>
      </w:tr>
      <w:tr w:rsidR="004F2303" w:rsidRPr="009C09F7" w14:paraId="7136483E" w14:textId="77777777" w:rsidTr="00EB6A1B">
        <w:trPr>
          <w:jc w:val="center"/>
        </w:trPr>
        <w:tc>
          <w:tcPr>
            <w:tcW w:w="657" w:type="dxa"/>
            <w:vMerge/>
            <w:tcBorders>
              <w:left w:val="single" w:sz="4" w:space="0" w:color="auto"/>
            </w:tcBorders>
            <w:shd w:val="clear" w:color="auto" w:fill="FFFFFF"/>
          </w:tcPr>
          <w:p w14:paraId="2EBE24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82C3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99EF2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77CE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27EB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775C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52255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6C507D53" w14:textId="77777777" w:rsidTr="00EB6A1B">
        <w:trPr>
          <w:jc w:val="center"/>
        </w:trPr>
        <w:tc>
          <w:tcPr>
            <w:tcW w:w="657" w:type="dxa"/>
            <w:vMerge/>
            <w:tcBorders>
              <w:left w:val="single" w:sz="4" w:space="0" w:color="auto"/>
            </w:tcBorders>
            <w:shd w:val="clear" w:color="auto" w:fill="FFFFFF"/>
          </w:tcPr>
          <w:p w14:paraId="4A7E565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C2AC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572E5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9A0C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DFB57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40899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201.104</w:t>
            </w:r>
          </w:p>
        </w:tc>
        <w:tc>
          <w:tcPr>
            <w:tcW w:w="1411" w:type="dxa"/>
            <w:tcBorders>
              <w:top w:val="single" w:sz="4" w:space="0" w:color="auto"/>
              <w:left w:val="single" w:sz="4" w:space="0" w:color="auto"/>
              <w:right w:val="single" w:sz="4" w:space="0" w:color="auto"/>
            </w:tcBorders>
            <w:shd w:val="clear" w:color="auto" w:fill="FFFFFF"/>
          </w:tcPr>
          <w:p w14:paraId="50EB42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67D39010" w14:textId="77777777" w:rsidTr="00EB6A1B">
        <w:trPr>
          <w:jc w:val="center"/>
        </w:trPr>
        <w:tc>
          <w:tcPr>
            <w:tcW w:w="657" w:type="dxa"/>
            <w:vMerge/>
            <w:tcBorders>
              <w:left w:val="single" w:sz="4" w:space="0" w:color="auto"/>
            </w:tcBorders>
            <w:shd w:val="clear" w:color="auto" w:fill="FFFFFF"/>
          </w:tcPr>
          <w:p w14:paraId="66E4CC3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7C405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BE017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4ABF0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8FE5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5719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201.7.9.1</w:t>
            </w:r>
          </w:p>
        </w:tc>
        <w:tc>
          <w:tcPr>
            <w:tcW w:w="1411" w:type="dxa"/>
            <w:tcBorders>
              <w:top w:val="single" w:sz="4" w:space="0" w:color="auto"/>
              <w:left w:val="single" w:sz="4" w:space="0" w:color="auto"/>
              <w:right w:val="single" w:sz="4" w:space="0" w:color="auto"/>
            </w:tcBorders>
            <w:shd w:val="clear" w:color="auto" w:fill="FFFFFF"/>
          </w:tcPr>
          <w:p w14:paraId="7C7677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2B9F640A" w14:textId="77777777" w:rsidTr="00EB6A1B">
        <w:trPr>
          <w:jc w:val="center"/>
        </w:trPr>
        <w:tc>
          <w:tcPr>
            <w:tcW w:w="657" w:type="dxa"/>
            <w:vMerge/>
            <w:tcBorders>
              <w:left w:val="single" w:sz="4" w:space="0" w:color="auto"/>
            </w:tcBorders>
            <w:shd w:val="clear" w:color="auto" w:fill="FFFFFF"/>
          </w:tcPr>
          <w:p w14:paraId="3A4AADE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FF17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25BD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F013C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33A81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C52CC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201.7.2.17.101</w:t>
            </w:r>
          </w:p>
        </w:tc>
        <w:tc>
          <w:tcPr>
            <w:tcW w:w="1411" w:type="dxa"/>
            <w:tcBorders>
              <w:top w:val="single" w:sz="4" w:space="0" w:color="auto"/>
              <w:left w:val="single" w:sz="4" w:space="0" w:color="auto"/>
              <w:right w:val="single" w:sz="4" w:space="0" w:color="auto"/>
            </w:tcBorders>
            <w:shd w:val="clear" w:color="auto" w:fill="FFFFFF"/>
          </w:tcPr>
          <w:p w14:paraId="6454FDF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3EA36E1A" w14:textId="77777777" w:rsidTr="00EB6A1B">
        <w:trPr>
          <w:jc w:val="center"/>
        </w:trPr>
        <w:tc>
          <w:tcPr>
            <w:tcW w:w="657" w:type="dxa"/>
            <w:vMerge/>
            <w:tcBorders>
              <w:left w:val="single" w:sz="4" w:space="0" w:color="auto"/>
            </w:tcBorders>
            <w:shd w:val="clear" w:color="auto" w:fill="FFFFFF"/>
          </w:tcPr>
          <w:p w14:paraId="1CCDAA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1D51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C431D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B7DF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0C543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0701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201.7, 201.12</w:t>
            </w:r>
          </w:p>
        </w:tc>
        <w:tc>
          <w:tcPr>
            <w:tcW w:w="1411" w:type="dxa"/>
            <w:tcBorders>
              <w:top w:val="single" w:sz="4" w:space="0" w:color="auto"/>
              <w:left w:val="single" w:sz="4" w:space="0" w:color="auto"/>
              <w:right w:val="single" w:sz="4" w:space="0" w:color="auto"/>
            </w:tcBorders>
            <w:shd w:val="clear" w:color="auto" w:fill="FFFFFF"/>
          </w:tcPr>
          <w:p w14:paraId="55CD438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18FCB80E" w14:textId="77777777" w:rsidTr="00EB6A1B">
        <w:trPr>
          <w:jc w:val="center"/>
        </w:trPr>
        <w:tc>
          <w:tcPr>
            <w:tcW w:w="657" w:type="dxa"/>
            <w:vMerge w:val="restart"/>
            <w:tcBorders>
              <w:top w:val="single" w:sz="4" w:space="0" w:color="auto"/>
              <w:left w:val="single" w:sz="4" w:space="0" w:color="auto"/>
            </w:tcBorders>
            <w:shd w:val="clear" w:color="auto" w:fill="FFFFFF"/>
          </w:tcPr>
          <w:p w14:paraId="1EC3A4CD"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105</w:t>
            </w:r>
          </w:p>
        </w:tc>
        <w:tc>
          <w:tcPr>
            <w:tcW w:w="2050" w:type="dxa"/>
            <w:vMerge w:val="restart"/>
            <w:tcBorders>
              <w:top w:val="single" w:sz="4" w:space="0" w:color="auto"/>
              <w:left w:val="single" w:sz="4" w:space="0" w:color="auto"/>
            </w:tcBorders>
            <w:shd w:val="clear" w:color="auto" w:fill="FFFFFF"/>
          </w:tcPr>
          <w:p w14:paraId="52961FA4"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60601-1-2010 (IEC 60601-1:2005, IDT)</w:t>
            </w:r>
          </w:p>
        </w:tc>
        <w:tc>
          <w:tcPr>
            <w:tcW w:w="5238" w:type="dxa"/>
            <w:vMerge w:val="restart"/>
            <w:tcBorders>
              <w:top w:val="single" w:sz="4" w:space="0" w:color="auto"/>
              <w:left w:val="single" w:sz="4" w:space="0" w:color="auto"/>
            </w:tcBorders>
            <w:shd w:val="clear" w:color="auto" w:fill="FFFFFF"/>
          </w:tcPr>
          <w:p w14:paraId="6448C83E"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1. Անվտանգության ընդհանուր պահանջներ՝ հաշվի առնելով հիմնական գործառութային </w:t>
            </w:r>
            <w:r w:rsidRPr="009C09F7">
              <w:rPr>
                <w:rFonts w:ascii="Sylfaen" w:hAnsi="Sylfaen"/>
                <w:sz w:val="22"/>
                <w:szCs w:val="22"/>
              </w:rPr>
              <w:lastRenderedPageBreak/>
              <w:t>բնութագրերը</w:t>
            </w:r>
          </w:p>
        </w:tc>
        <w:tc>
          <w:tcPr>
            <w:tcW w:w="1979" w:type="dxa"/>
            <w:vMerge w:val="restart"/>
            <w:tcBorders>
              <w:top w:val="single" w:sz="4" w:space="0" w:color="auto"/>
              <w:left w:val="single" w:sz="4" w:space="0" w:color="auto"/>
            </w:tcBorders>
            <w:shd w:val="clear" w:color="auto" w:fill="FFFFFF"/>
          </w:tcPr>
          <w:p w14:paraId="5736E1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6F72991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68E62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4552EA8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659D5017" w14:textId="77777777" w:rsidTr="00EB6A1B">
        <w:trPr>
          <w:jc w:val="center"/>
        </w:trPr>
        <w:tc>
          <w:tcPr>
            <w:tcW w:w="657" w:type="dxa"/>
            <w:vMerge/>
            <w:tcBorders>
              <w:left w:val="single" w:sz="4" w:space="0" w:color="auto"/>
            </w:tcBorders>
            <w:shd w:val="clear" w:color="auto" w:fill="FFFFFF"/>
          </w:tcPr>
          <w:p w14:paraId="322DB79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E919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7622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0985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6348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D330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61F095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78F9F41D" w14:textId="77777777" w:rsidTr="00EB6A1B">
        <w:trPr>
          <w:jc w:val="center"/>
        </w:trPr>
        <w:tc>
          <w:tcPr>
            <w:tcW w:w="657" w:type="dxa"/>
            <w:vMerge/>
            <w:tcBorders>
              <w:left w:val="single" w:sz="4" w:space="0" w:color="auto"/>
            </w:tcBorders>
            <w:shd w:val="clear" w:color="auto" w:fill="FFFFFF"/>
          </w:tcPr>
          <w:p w14:paraId="5F1672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2E95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2C49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16D4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E996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43CD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312F27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EA79276" w14:textId="77777777" w:rsidTr="00EB6A1B">
        <w:trPr>
          <w:jc w:val="center"/>
        </w:trPr>
        <w:tc>
          <w:tcPr>
            <w:tcW w:w="657" w:type="dxa"/>
            <w:vMerge/>
            <w:tcBorders>
              <w:left w:val="single" w:sz="4" w:space="0" w:color="auto"/>
            </w:tcBorders>
            <w:shd w:val="clear" w:color="auto" w:fill="FFFFFF"/>
          </w:tcPr>
          <w:p w14:paraId="2816E6E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A635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71281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1BA8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13DF9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76AE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4505E8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3D22316" w14:textId="77777777" w:rsidTr="00EB6A1B">
        <w:trPr>
          <w:jc w:val="center"/>
        </w:trPr>
        <w:tc>
          <w:tcPr>
            <w:tcW w:w="657" w:type="dxa"/>
            <w:vMerge/>
            <w:tcBorders>
              <w:left w:val="single" w:sz="4" w:space="0" w:color="auto"/>
            </w:tcBorders>
            <w:shd w:val="clear" w:color="auto" w:fill="FFFFFF"/>
          </w:tcPr>
          <w:p w14:paraId="4DAA63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A9AD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73B56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0390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C6B0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60BC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003EC9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DC27B37" w14:textId="77777777" w:rsidTr="00EB6A1B">
        <w:trPr>
          <w:jc w:val="center"/>
        </w:trPr>
        <w:tc>
          <w:tcPr>
            <w:tcW w:w="657" w:type="dxa"/>
            <w:vMerge/>
            <w:tcBorders>
              <w:left w:val="single" w:sz="4" w:space="0" w:color="auto"/>
            </w:tcBorders>
            <w:shd w:val="clear" w:color="auto" w:fill="FFFFFF"/>
          </w:tcPr>
          <w:p w14:paraId="2F98BE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D64B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1CDC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3EBB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A0B3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04A8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21BDE9E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D7C7938" w14:textId="77777777" w:rsidTr="00EB6A1B">
        <w:trPr>
          <w:jc w:val="center"/>
        </w:trPr>
        <w:tc>
          <w:tcPr>
            <w:tcW w:w="657" w:type="dxa"/>
            <w:vMerge/>
            <w:tcBorders>
              <w:left w:val="single" w:sz="4" w:space="0" w:color="auto"/>
            </w:tcBorders>
            <w:shd w:val="clear" w:color="auto" w:fill="FFFFFF"/>
          </w:tcPr>
          <w:p w14:paraId="78FDA6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FB8E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A6E6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DDE76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02FC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927A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026DE8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3CEFFCFE" w14:textId="77777777" w:rsidTr="00EB6A1B">
        <w:trPr>
          <w:jc w:val="center"/>
        </w:trPr>
        <w:tc>
          <w:tcPr>
            <w:tcW w:w="657" w:type="dxa"/>
            <w:vMerge/>
            <w:tcBorders>
              <w:left w:val="single" w:sz="4" w:space="0" w:color="auto"/>
            </w:tcBorders>
            <w:shd w:val="clear" w:color="auto" w:fill="FFFFFF"/>
          </w:tcPr>
          <w:p w14:paraId="3B433E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C4671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B3C77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F78EC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2D0F6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B4DB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01588B9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7E5541B" w14:textId="77777777" w:rsidTr="00EB6A1B">
        <w:trPr>
          <w:jc w:val="center"/>
        </w:trPr>
        <w:tc>
          <w:tcPr>
            <w:tcW w:w="657" w:type="dxa"/>
            <w:vMerge/>
            <w:tcBorders>
              <w:left w:val="single" w:sz="4" w:space="0" w:color="auto"/>
            </w:tcBorders>
            <w:shd w:val="clear" w:color="auto" w:fill="FFFFFF"/>
          </w:tcPr>
          <w:p w14:paraId="5DC96D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8042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7BC1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B0148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1045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4EC8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6E7D4C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315D82A" w14:textId="77777777" w:rsidTr="00EB6A1B">
        <w:trPr>
          <w:jc w:val="center"/>
        </w:trPr>
        <w:tc>
          <w:tcPr>
            <w:tcW w:w="657" w:type="dxa"/>
            <w:vMerge/>
            <w:tcBorders>
              <w:left w:val="single" w:sz="4" w:space="0" w:color="auto"/>
            </w:tcBorders>
            <w:shd w:val="clear" w:color="auto" w:fill="FFFFFF"/>
          </w:tcPr>
          <w:p w14:paraId="13D86EB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1D4E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4D2EC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0849B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006E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8FDB3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51D994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0A2D96D7" w14:textId="77777777" w:rsidTr="00EB6A1B">
        <w:trPr>
          <w:jc w:val="center"/>
        </w:trPr>
        <w:tc>
          <w:tcPr>
            <w:tcW w:w="657" w:type="dxa"/>
            <w:vMerge/>
            <w:tcBorders>
              <w:left w:val="single" w:sz="4" w:space="0" w:color="auto"/>
            </w:tcBorders>
            <w:shd w:val="clear" w:color="auto" w:fill="FFFFFF"/>
          </w:tcPr>
          <w:p w14:paraId="181292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9D8B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F2834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A289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8A0C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0678C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right w:val="single" w:sz="4" w:space="0" w:color="auto"/>
            </w:tcBorders>
            <w:shd w:val="clear" w:color="auto" w:fill="FFFFFF"/>
          </w:tcPr>
          <w:p w14:paraId="47545A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14D4CD54" w14:textId="77777777" w:rsidTr="00EB6A1B">
        <w:trPr>
          <w:jc w:val="center"/>
        </w:trPr>
        <w:tc>
          <w:tcPr>
            <w:tcW w:w="657" w:type="dxa"/>
            <w:vMerge/>
            <w:tcBorders>
              <w:left w:val="single" w:sz="4" w:space="0" w:color="auto"/>
            </w:tcBorders>
            <w:shd w:val="clear" w:color="auto" w:fill="FFFFFF"/>
          </w:tcPr>
          <w:p w14:paraId="12007A7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660D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28854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8D312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A2BE5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6DED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11-13, 15, 17</w:t>
            </w:r>
          </w:p>
        </w:tc>
        <w:tc>
          <w:tcPr>
            <w:tcW w:w="1411" w:type="dxa"/>
            <w:tcBorders>
              <w:top w:val="single" w:sz="4" w:space="0" w:color="auto"/>
              <w:left w:val="single" w:sz="4" w:space="0" w:color="auto"/>
              <w:right w:val="single" w:sz="4" w:space="0" w:color="auto"/>
            </w:tcBorders>
            <w:shd w:val="clear" w:color="auto" w:fill="FFFFFF"/>
          </w:tcPr>
          <w:p w14:paraId="074C4A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2829627" w14:textId="77777777" w:rsidTr="00EB6A1B">
        <w:trPr>
          <w:jc w:val="center"/>
        </w:trPr>
        <w:tc>
          <w:tcPr>
            <w:tcW w:w="657" w:type="dxa"/>
            <w:vMerge/>
            <w:tcBorders>
              <w:left w:val="single" w:sz="4" w:space="0" w:color="auto"/>
            </w:tcBorders>
            <w:shd w:val="clear" w:color="auto" w:fill="FFFFFF"/>
          </w:tcPr>
          <w:p w14:paraId="42D5DB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5811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A042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1D8D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C17A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83FE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44C271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7D4215AB" w14:textId="77777777" w:rsidTr="00EB6A1B">
        <w:trPr>
          <w:jc w:val="center"/>
        </w:trPr>
        <w:tc>
          <w:tcPr>
            <w:tcW w:w="657" w:type="dxa"/>
            <w:vMerge/>
            <w:tcBorders>
              <w:left w:val="single" w:sz="4" w:space="0" w:color="auto"/>
            </w:tcBorders>
            <w:shd w:val="clear" w:color="auto" w:fill="FFFFFF"/>
          </w:tcPr>
          <w:p w14:paraId="16C752E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C512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5859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69240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97A8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2780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198423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97D7176" w14:textId="77777777" w:rsidTr="00EB6A1B">
        <w:trPr>
          <w:jc w:val="center"/>
        </w:trPr>
        <w:tc>
          <w:tcPr>
            <w:tcW w:w="657" w:type="dxa"/>
            <w:vMerge/>
            <w:tcBorders>
              <w:left w:val="single" w:sz="4" w:space="0" w:color="auto"/>
            </w:tcBorders>
            <w:shd w:val="clear" w:color="auto" w:fill="FFFFFF"/>
          </w:tcPr>
          <w:p w14:paraId="6B4640C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30BFB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3838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EB08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B89A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01AB1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600C78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44B6DD30" w14:textId="77777777" w:rsidTr="00EB6A1B">
        <w:trPr>
          <w:jc w:val="center"/>
        </w:trPr>
        <w:tc>
          <w:tcPr>
            <w:tcW w:w="657" w:type="dxa"/>
            <w:vMerge/>
            <w:tcBorders>
              <w:left w:val="single" w:sz="4" w:space="0" w:color="auto"/>
            </w:tcBorders>
            <w:shd w:val="clear" w:color="auto" w:fill="FFFFFF"/>
          </w:tcPr>
          <w:p w14:paraId="3C76B10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73433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E6B3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70EA2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D36C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E8DE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6CA9AF4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42A02B4D" w14:textId="77777777" w:rsidTr="00EB6A1B">
        <w:trPr>
          <w:jc w:val="center"/>
        </w:trPr>
        <w:tc>
          <w:tcPr>
            <w:tcW w:w="657" w:type="dxa"/>
            <w:vMerge/>
            <w:tcBorders>
              <w:left w:val="single" w:sz="4" w:space="0" w:color="auto"/>
            </w:tcBorders>
            <w:shd w:val="clear" w:color="auto" w:fill="FFFFFF"/>
          </w:tcPr>
          <w:p w14:paraId="365047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D54F7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55D23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6E16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62A8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F7B0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5F4058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6ACB05B1" w14:textId="77777777" w:rsidTr="00EB6A1B">
        <w:trPr>
          <w:jc w:val="center"/>
        </w:trPr>
        <w:tc>
          <w:tcPr>
            <w:tcW w:w="657" w:type="dxa"/>
            <w:vMerge/>
            <w:tcBorders>
              <w:left w:val="single" w:sz="4" w:space="0" w:color="auto"/>
            </w:tcBorders>
            <w:shd w:val="clear" w:color="auto" w:fill="FFFFFF"/>
          </w:tcPr>
          <w:p w14:paraId="15AA13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B8DA8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A425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4F56A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BD0E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DF54C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5DC507D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78A0F930" w14:textId="77777777" w:rsidTr="00EB6A1B">
        <w:trPr>
          <w:jc w:val="center"/>
        </w:trPr>
        <w:tc>
          <w:tcPr>
            <w:tcW w:w="657" w:type="dxa"/>
            <w:vMerge/>
            <w:tcBorders>
              <w:left w:val="single" w:sz="4" w:space="0" w:color="auto"/>
              <w:bottom w:val="single" w:sz="4" w:space="0" w:color="auto"/>
            </w:tcBorders>
            <w:shd w:val="clear" w:color="auto" w:fill="FFFFFF"/>
          </w:tcPr>
          <w:p w14:paraId="09A64CCB"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BDCB407"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CF357CB"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E7BEC20"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31E585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E2F33A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3DE77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64245BDE" w14:textId="77777777" w:rsidTr="00EB6A1B">
        <w:trPr>
          <w:jc w:val="center"/>
        </w:trPr>
        <w:tc>
          <w:tcPr>
            <w:tcW w:w="657" w:type="dxa"/>
            <w:vMerge w:val="restart"/>
            <w:tcBorders>
              <w:top w:val="single" w:sz="4" w:space="0" w:color="auto"/>
              <w:left w:val="single" w:sz="4" w:space="0" w:color="auto"/>
            </w:tcBorders>
            <w:shd w:val="clear" w:color="auto" w:fill="FFFFFF"/>
          </w:tcPr>
          <w:p w14:paraId="52849721"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3A6AE05"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C6ED845"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36BC2D4"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81E31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55712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2DE278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79BF626F" w14:textId="77777777" w:rsidTr="00EB6A1B">
        <w:trPr>
          <w:jc w:val="center"/>
        </w:trPr>
        <w:tc>
          <w:tcPr>
            <w:tcW w:w="657" w:type="dxa"/>
            <w:vMerge/>
            <w:tcBorders>
              <w:left w:val="single" w:sz="4" w:space="0" w:color="auto"/>
            </w:tcBorders>
            <w:shd w:val="clear" w:color="auto" w:fill="FFFFFF"/>
          </w:tcPr>
          <w:p w14:paraId="61E548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2DD6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8F5A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9EC17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707D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7EC8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20DA82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757B4D2D" w14:textId="77777777" w:rsidTr="00EB6A1B">
        <w:trPr>
          <w:jc w:val="center"/>
        </w:trPr>
        <w:tc>
          <w:tcPr>
            <w:tcW w:w="657" w:type="dxa"/>
            <w:vMerge/>
            <w:tcBorders>
              <w:left w:val="single" w:sz="4" w:space="0" w:color="auto"/>
            </w:tcBorders>
            <w:shd w:val="clear" w:color="auto" w:fill="FFFFFF"/>
          </w:tcPr>
          <w:p w14:paraId="3E3047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40E5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AAF3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3D04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E7B3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CC47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1FE37E9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9EA7408" w14:textId="77777777" w:rsidTr="00EB6A1B">
        <w:trPr>
          <w:jc w:val="center"/>
        </w:trPr>
        <w:tc>
          <w:tcPr>
            <w:tcW w:w="657" w:type="dxa"/>
            <w:vMerge/>
            <w:tcBorders>
              <w:left w:val="single" w:sz="4" w:space="0" w:color="auto"/>
            </w:tcBorders>
            <w:shd w:val="clear" w:color="auto" w:fill="FFFFFF"/>
          </w:tcPr>
          <w:p w14:paraId="164CA2A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0871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095C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1E90C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A52BD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90914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4522FA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1A8098A2" w14:textId="77777777" w:rsidTr="00EB6A1B">
        <w:trPr>
          <w:jc w:val="center"/>
        </w:trPr>
        <w:tc>
          <w:tcPr>
            <w:tcW w:w="657" w:type="dxa"/>
            <w:vMerge/>
            <w:tcBorders>
              <w:left w:val="single" w:sz="4" w:space="0" w:color="auto"/>
            </w:tcBorders>
            <w:shd w:val="clear" w:color="auto" w:fill="FFFFFF"/>
          </w:tcPr>
          <w:p w14:paraId="627244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B8DF0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519F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D50CC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C835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C016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0A27234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6156152" w14:textId="77777777" w:rsidTr="00EB6A1B">
        <w:trPr>
          <w:jc w:val="center"/>
        </w:trPr>
        <w:tc>
          <w:tcPr>
            <w:tcW w:w="657" w:type="dxa"/>
            <w:vMerge/>
            <w:tcBorders>
              <w:left w:val="single" w:sz="4" w:space="0" w:color="auto"/>
            </w:tcBorders>
            <w:shd w:val="clear" w:color="auto" w:fill="FFFFFF"/>
          </w:tcPr>
          <w:p w14:paraId="526C49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5749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B38C9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25E6B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1083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9EEA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21946C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AA4E58F" w14:textId="77777777" w:rsidTr="00EB6A1B">
        <w:trPr>
          <w:jc w:val="center"/>
        </w:trPr>
        <w:tc>
          <w:tcPr>
            <w:tcW w:w="657" w:type="dxa"/>
            <w:vMerge/>
            <w:tcBorders>
              <w:left w:val="single" w:sz="4" w:space="0" w:color="auto"/>
            </w:tcBorders>
            <w:shd w:val="clear" w:color="auto" w:fill="FFFFFF"/>
          </w:tcPr>
          <w:p w14:paraId="0D43698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34E2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EC81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282ED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9B16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AC9FD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5A7DE41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25A39B5A" w14:textId="77777777" w:rsidTr="00EB6A1B">
        <w:trPr>
          <w:jc w:val="center"/>
        </w:trPr>
        <w:tc>
          <w:tcPr>
            <w:tcW w:w="657" w:type="dxa"/>
            <w:vMerge/>
            <w:tcBorders>
              <w:left w:val="single" w:sz="4" w:space="0" w:color="auto"/>
            </w:tcBorders>
            <w:shd w:val="clear" w:color="auto" w:fill="FFFFFF"/>
          </w:tcPr>
          <w:p w14:paraId="13075B3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4242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F022A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6EA77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1AE2D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7DE3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699F76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37FEEE54" w14:textId="77777777" w:rsidTr="00EB6A1B">
        <w:trPr>
          <w:jc w:val="center"/>
        </w:trPr>
        <w:tc>
          <w:tcPr>
            <w:tcW w:w="657" w:type="dxa"/>
            <w:vMerge/>
            <w:tcBorders>
              <w:left w:val="single" w:sz="4" w:space="0" w:color="auto"/>
            </w:tcBorders>
            <w:shd w:val="clear" w:color="auto" w:fill="FFFFFF"/>
          </w:tcPr>
          <w:p w14:paraId="108B995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85BF8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113E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8E6E3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2771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3637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0DEC29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7392CB26" w14:textId="77777777" w:rsidTr="00EB6A1B">
        <w:trPr>
          <w:jc w:val="center"/>
        </w:trPr>
        <w:tc>
          <w:tcPr>
            <w:tcW w:w="657" w:type="dxa"/>
            <w:vMerge/>
            <w:tcBorders>
              <w:left w:val="single" w:sz="4" w:space="0" w:color="auto"/>
            </w:tcBorders>
            <w:shd w:val="clear" w:color="auto" w:fill="FFFFFF"/>
          </w:tcPr>
          <w:p w14:paraId="4A09E64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D422D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4A2F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0A832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5724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27A8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8, 15</w:t>
            </w:r>
          </w:p>
        </w:tc>
        <w:tc>
          <w:tcPr>
            <w:tcW w:w="1411" w:type="dxa"/>
            <w:tcBorders>
              <w:top w:val="single" w:sz="4" w:space="0" w:color="auto"/>
              <w:left w:val="single" w:sz="4" w:space="0" w:color="auto"/>
              <w:right w:val="single" w:sz="4" w:space="0" w:color="auto"/>
            </w:tcBorders>
            <w:shd w:val="clear" w:color="auto" w:fill="FFFFFF"/>
          </w:tcPr>
          <w:p w14:paraId="166D20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AEB7D06" w14:textId="77777777" w:rsidTr="00EB6A1B">
        <w:trPr>
          <w:jc w:val="center"/>
        </w:trPr>
        <w:tc>
          <w:tcPr>
            <w:tcW w:w="657" w:type="dxa"/>
            <w:vMerge/>
            <w:tcBorders>
              <w:left w:val="single" w:sz="4" w:space="0" w:color="auto"/>
            </w:tcBorders>
            <w:shd w:val="clear" w:color="auto" w:fill="FFFFFF"/>
          </w:tcPr>
          <w:p w14:paraId="61885D3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6D4D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476E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5AB50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DE96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31E3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3701CB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523D78F5" w14:textId="77777777" w:rsidTr="00EB6A1B">
        <w:trPr>
          <w:jc w:val="center"/>
        </w:trPr>
        <w:tc>
          <w:tcPr>
            <w:tcW w:w="657" w:type="dxa"/>
            <w:vMerge/>
            <w:tcBorders>
              <w:left w:val="single" w:sz="4" w:space="0" w:color="auto"/>
            </w:tcBorders>
            <w:shd w:val="clear" w:color="auto" w:fill="FFFFFF"/>
          </w:tcPr>
          <w:p w14:paraId="172838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1EBA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F68D8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9FAC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97C0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B219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4A8E5A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57CDE34D" w14:textId="77777777" w:rsidTr="00EB6A1B">
        <w:trPr>
          <w:jc w:val="center"/>
        </w:trPr>
        <w:tc>
          <w:tcPr>
            <w:tcW w:w="657" w:type="dxa"/>
            <w:vMerge/>
            <w:tcBorders>
              <w:left w:val="single" w:sz="4" w:space="0" w:color="auto"/>
            </w:tcBorders>
            <w:shd w:val="clear" w:color="auto" w:fill="FFFFFF"/>
          </w:tcPr>
          <w:p w14:paraId="1B5621B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58A46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A8CAD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7B048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6AA2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FB90D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12, 15</w:t>
            </w:r>
          </w:p>
        </w:tc>
        <w:tc>
          <w:tcPr>
            <w:tcW w:w="1411" w:type="dxa"/>
            <w:tcBorders>
              <w:top w:val="single" w:sz="4" w:space="0" w:color="auto"/>
              <w:left w:val="single" w:sz="4" w:space="0" w:color="auto"/>
              <w:right w:val="single" w:sz="4" w:space="0" w:color="auto"/>
            </w:tcBorders>
            <w:shd w:val="clear" w:color="auto" w:fill="FFFFFF"/>
          </w:tcPr>
          <w:p w14:paraId="03F136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3688DE69" w14:textId="77777777" w:rsidTr="00EB6A1B">
        <w:trPr>
          <w:jc w:val="center"/>
        </w:trPr>
        <w:tc>
          <w:tcPr>
            <w:tcW w:w="657" w:type="dxa"/>
            <w:vMerge/>
            <w:tcBorders>
              <w:left w:val="single" w:sz="4" w:space="0" w:color="auto"/>
            </w:tcBorders>
            <w:shd w:val="clear" w:color="auto" w:fill="FFFFFF"/>
          </w:tcPr>
          <w:p w14:paraId="1095D75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73F5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91E3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C698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CEEFB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CE01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12, 15</w:t>
            </w:r>
          </w:p>
        </w:tc>
        <w:tc>
          <w:tcPr>
            <w:tcW w:w="1411" w:type="dxa"/>
            <w:tcBorders>
              <w:top w:val="single" w:sz="4" w:space="0" w:color="auto"/>
              <w:left w:val="single" w:sz="4" w:space="0" w:color="auto"/>
              <w:right w:val="single" w:sz="4" w:space="0" w:color="auto"/>
            </w:tcBorders>
            <w:shd w:val="clear" w:color="auto" w:fill="FFFFFF"/>
          </w:tcPr>
          <w:p w14:paraId="3920B3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108C9F8C" w14:textId="77777777" w:rsidTr="00EB6A1B">
        <w:trPr>
          <w:jc w:val="center"/>
        </w:trPr>
        <w:tc>
          <w:tcPr>
            <w:tcW w:w="657" w:type="dxa"/>
            <w:vMerge/>
            <w:tcBorders>
              <w:left w:val="single" w:sz="4" w:space="0" w:color="auto"/>
            </w:tcBorders>
            <w:shd w:val="clear" w:color="auto" w:fill="FFFFFF"/>
          </w:tcPr>
          <w:p w14:paraId="3BC945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7374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3CFC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A320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28FD3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85F5B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1B2FB7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383801E3" w14:textId="77777777" w:rsidTr="00EB6A1B">
        <w:trPr>
          <w:jc w:val="center"/>
        </w:trPr>
        <w:tc>
          <w:tcPr>
            <w:tcW w:w="657" w:type="dxa"/>
            <w:vMerge/>
            <w:tcBorders>
              <w:left w:val="single" w:sz="4" w:space="0" w:color="auto"/>
            </w:tcBorders>
            <w:shd w:val="clear" w:color="auto" w:fill="FFFFFF"/>
          </w:tcPr>
          <w:p w14:paraId="7DD16C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4949A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9C36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D495D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85C9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91FB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right w:val="single" w:sz="4" w:space="0" w:color="auto"/>
            </w:tcBorders>
            <w:shd w:val="clear" w:color="auto" w:fill="FFFFFF"/>
          </w:tcPr>
          <w:p w14:paraId="3F6F9F1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55</w:t>
            </w:r>
          </w:p>
        </w:tc>
      </w:tr>
      <w:tr w:rsidR="004F2303" w:rsidRPr="009C09F7" w14:paraId="533EFE09" w14:textId="77777777" w:rsidTr="00EB6A1B">
        <w:trPr>
          <w:jc w:val="center"/>
        </w:trPr>
        <w:tc>
          <w:tcPr>
            <w:tcW w:w="657" w:type="dxa"/>
            <w:vMerge/>
            <w:tcBorders>
              <w:left w:val="single" w:sz="4" w:space="0" w:color="auto"/>
            </w:tcBorders>
            <w:shd w:val="clear" w:color="auto" w:fill="FFFFFF"/>
          </w:tcPr>
          <w:p w14:paraId="57AD3F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7B28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E0585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A9C0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5244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1158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right w:val="single" w:sz="4" w:space="0" w:color="auto"/>
            </w:tcBorders>
            <w:shd w:val="clear" w:color="auto" w:fill="FFFFFF"/>
          </w:tcPr>
          <w:p w14:paraId="4279BC7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56</w:t>
            </w:r>
          </w:p>
        </w:tc>
      </w:tr>
      <w:tr w:rsidR="004F2303" w:rsidRPr="009C09F7" w14:paraId="634792F5" w14:textId="77777777" w:rsidTr="00EB6A1B">
        <w:trPr>
          <w:jc w:val="center"/>
        </w:trPr>
        <w:tc>
          <w:tcPr>
            <w:tcW w:w="657" w:type="dxa"/>
            <w:vMerge/>
            <w:tcBorders>
              <w:left w:val="single" w:sz="4" w:space="0" w:color="auto"/>
            </w:tcBorders>
            <w:shd w:val="clear" w:color="auto" w:fill="FFFFFF"/>
          </w:tcPr>
          <w:p w14:paraId="32A487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001F3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BB36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1B816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3EE5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F6CD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right w:val="single" w:sz="4" w:space="0" w:color="auto"/>
            </w:tcBorders>
            <w:shd w:val="clear" w:color="auto" w:fill="FFFFFF"/>
          </w:tcPr>
          <w:p w14:paraId="312E96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57</w:t>
            </w:r>
          </w:p>
        </w:tc>
      </w:tr>
      <w:tr w:rsidR="004F2303" w:rsidRPr="009C09F7" w14:paraId="7F71AE2C" w14:textId="77777777" w:rsidTr="00EB6A1B">
        <w:trPr>
          <w:jc w:val="center"/>
        </w:trPr>
        <w:tc>
          <w:tcPr>
            <w:tcW w:w="657" w:type="dxa"/>
            <w:vMerge/>
            <w:tcBorders>
              <w:left w:val="single" w:sz="4" w:space="0" w:color="auto"/>
            </w:tcBorders>
            <w:shd w:val="clear" w:color="auto" w:fill="FFFFFF"/>
          </w:tcPr>
          <w:p w14:paraId="4BDD9C3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BDDF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400A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DFA5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DBC5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3BBA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5F66A26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AAEBDFA" w14:textId="77777777" w:rsidTr="00EB6A1B">
        <w:trPr>
          <w:jc w:val="center"/>
        </w:trPr>
        <w:tc>
          <w:tcPr>
            <w:tcW w:w="657" w:type="dxa"/>
            <w:vMerge/>
            <w:tcBorders>
              <w:left w:val="single" w:sz="4" w:space="0" w:color="auto"/>
            </w:tcBorders>
            <w:shd w:val="clear" w:color="auto" w:fill="FFFFFF"/>
          </w:tcPr>
          <w:p w14:paraId="4733BC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E1D6F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0153D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F963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729DA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16B8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069FC7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059CB94" w14:textId="77777777" w:rsidTr="00EB6A1B">
        <w:trPr>
          <w:trHeight w:val="436"/>
          <w:jc w:val="center"/>
        </w:trPr>
        <w:tc>
          <w:tcPr>
            <w:tcW w:w="657" w:type="dxa"/>
            <w:vMerge w:val="restart"/>
            <w:tcBorders>
              <w:top w:val="single" w:sz="4" w:space="0" w:color="auto"/>
              <w:left w:val="single" w:sz="4" w:space="0" w:color="auto"/>
            </w:tcBorders>
            <w:shd w:val="clear" w:color="auto" w:fill="FFFFFF"/>
          </w:tcPr>
          <w:p w14:paraId="5CBAFF3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106</w:t>
            </w:r>
          </w:p>
        </w:tc>
        <w:tc>
          <w:tcPr>
            <w:tcW w:w="2050" w:type="dxa"/>
            <w:vMerge w:val="restart"/>
            <w:tcBorders>
              <w:top w:val="single" w:sz="4" w:space="0" w:color="auto"/>
              <w:left w:val="single" w:sz="4" w:space="0" w:color="auto"/>
            </w:tcBorders>
            <w:shd w:val="clear" w:color="auto" w:fill="FFFFFF"/>
          </w:tcPr>
          <w:p w14:paraId="0CDD5080"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60601-1-2-2014 (IEC 60601-1-2:2007, IDT)</w:t>
            </w:r>
          </w:p>
        </w:tc>
        <w:tc>
          <w:tcPr>
            <w:tcW w:w="5238" w:type="dxa"/>
            <w:vMerge w:val="restart"/>
            <w:tcBorders>
              <w:top w:val="single" w:sz="4" w:space="0" w:color="auto"/>
              <w:left w:val="single" w:sz="4" w:space="0" w:color="auto"/>
            </w:tcBorders>
            <w:shd w:val="clear" w:color="auto" w:fill="FFFFFF"/>
            <w:vAlign w:val="bottom"/>
          </w:tcPr>
          <w:p w14:paraId="2165F37A"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1-2. Անվտանգության ընդհանուր պահանջներ՝ հաշվի առնելով հիմնական գործառութային բնութագրերը։ Զուգահեռ ստանդարտ։ Էլեկտրամագնիսական համատեղելիություն։ Պահանջներ </w:t>
            </w:r>
            <w:r w:rsidR="00284EDE" w:rsidRPr="009C09F7">
              <w:rPr>
                <w:rFonts w:ascii="Sylfaen" w:hAnsi="Sylfaen"/>
                <w:sz w:val="22"/>
                <w:szCs w:val="22"/>
              </w:rPr>
              <w:t>եւ</w:t>
            </w:r>
            <w:r w:rsidRPr="009C09F7">
              <w:rPr>
                <w:rFonts w:ascii="Sylfaen" w:hAnsi="Sylfaen"/>
                <w:sz w:val="22"/>
                <w:szCs w:val="22"/>
              </w:rPr>
              <w:t xml:space="preserve"> փորձարկումներ</w:t>
            </w:r>
          </w:p>
        </w:tc>
        <w:tc>
          <w:tcPr>
            <w:tcW w:w="1979" w:type="dxa"/>
            <w:vMerge w:val="restart"/>
            <w:tcBorders>
              <w:top w:val="single" w:sz="4" w:space="0" w:color="auto"/>
              <w:left w:val="single" w:sz="4" w:space="0" w:color="auto"/>
            </w:tcBorders>
            <w:shd w:val="clear" w:color="auto" w:fill="FFFFFF"/>
          </w:tcPr>
          <w:p w14:paraId="5F3A52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B8B61FA"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vMerge w:val="restart"/>
            <w:tcBorders>
              <w:top w:val="single" w:sz="4" w:space="0" w:color="auto"/>
              <w:left w:val="single" w:sz="4" w:space="0" w:color="auto"/>
            </w:tcBorders>
            <w:shd w:val="clear" w:color="auto" w:fill="FFFFFF"/>
          </w:tcPr>
          <w:p w14:paraId="0D3A898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(կիրառելի չեն առանց իմպլանտավորվող արտադրատեսակների փոփոխությունների)</w:t>
            </w:r>
          </w:p>
        </w:tc>
        <w:tc>
          <w:tcPr>
            <w:tcW w:w="1411" w:type="dxa"/>
            <w:vMerge w:val="restart"/>
            <w:tcBorders>
              <w:top w:val="single" w:sz="4" w:space="0" w:color="auto"/>
              <w:left w:val="single" w:sz="4" w:space="0" w:color="auto"/>
              <w:right w:val="single" w:sz="4" w:space="0" w:color="auto"/>
            </w:tcBorders>
            <w:shd w:val="clear" w:color="auto" w:fill="FFFFFF"/>
          </w:tcPr>
          <w:p w14:paraId="19BB45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640F882F" w14:textId="77777777" w:rsidTr="00EB6A1B">
        <w:trPr>
          <w:trHeight w:val="436"/>
          <w:jc w:val="center"/>
        </w:trPr>
        <w:tc>
          <w:tcPr>
            <w:tcW w:w="657" w:type="dxa"/>
            <w:vMerge/>
            <w:tcBorders>
              <w:left w:val="single" w:sz="4" w:space="0" w:color="auto"/>
            </w:tcBorders>
            <w:shd w:val="clear" w:color="auto" w:fill="FFFFFF"/>
          </w:tcPr>
          <w:p w14:paraId="4FE3CC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32AF5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407ED6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FBE55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99AC5E" w14:textId="77777777" w:rsidR="004F2303" w:rsidRPr="009C09F7" w:rsidRDefault="004F2303" w:rsidP="005006CC">
            <w:pPr>
              <w:spacing w:after="120"/>
              <w:ind w:left="-10"/>
              <w:jc w:val="center"/>
              <w:rPr>
                <w:sz w:val="22"/>
                <w:szCs w:val="22"/>
              </w:rPr>
            </w:pPr>
          </w:p>
        </w:tc>
        <w:tc>
          <w:tcPr>
            <w:tcW w:w="2540" w:type="dxa"/>
            <w:vMerge/>
            <w:tcBorders>
              <w:left w:val="single" w:sz="4" w:space="0" w:color="auto"/>
            </w:tcBorders>
            <w:shd w:val="clear" w:color="auto" w:fill="FFFFFF"/>
          </w:tcPr>
          <w:p w14:paraId="10767EB9" w14:textId="77777777" w:rsidR="004F2303" w:rsidRPr="009C09F7" w:rsidRDefault="004F2303" w:rsidP="005006CC">
            <w:pPr>
              <w:spacing w:after="120"/>
              <w:ind w:left="-5"/>
              <w:jc w:val="center"/>
              <w:rPr>
                <w:sz w:val="22"/>
                <w:szCs w:val="22"/>
              </w:rPr>
            </w:pPr>
          </w:p>
        </w:tc>
        <w:tc>
          <w:tcPr>
            <w:tcW w:w="1411" w:type="dxa"/>
            <w:vMerge/>
            <w:tcBorders>
              <w:left w:val="single" w:sz="4" w:space="0" w:color="auto"/>
              <w:right w:val="single" w:sz="4" w:space="0" w:color="auto"/>
            </w:tcBorders>
            <w:shd w:val="clear" w:color="auto" w:fill="FFFFFF"/>
          </w:tcPr>
          <w:p w14:paraId="2CE83A41" w14:textId="77777777" w:rsidR="004F2303" w:rsidRPr="009C09F7" w:rsidRDefault="004F2303" w:rsidP="005006CC">
            <w:pPr>
              <w:spacing w:after="120"/>
              <w:jc w:val="center"/>
              <w:rPr>
                <w:sz w:val="22"/>
                <w:szCs w:val="22"/>
              </w:rPr>
            </w:pPr>
          </w:p>
        </w:tc>
      </w:tr>
      <w:tr w:rsidR="004F2303" w:rsidRPr="009C09F7" w14:paraId="4713A824" w14:textId="77777777" w:rsidTr="00EB6A1B">
        <w:trPr>
          <w:trHeight w:val="436"/>
          <w:jc w:val="center"/>
        </w:trPr>
        <w:tc>
          <w:tcPr>
            <w:tcW w:w="657" w:type="dxa"/>
            <w:vMerge/>
            <w:tcBorders>
              <w:left w:val="single" w:sz="4" w:space="0" w:color="auto"/>
              <w:bottom w:val="single" w:sz="4" w:space="0" w:color="auto"/>
            </w:tcBorders>
            <w:shd w:val="clear" w:color="auto" w:fill="FFFFFF"/>
          </w:tcPr>
          <w:p w14:paraId="42E8523C"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65A7957F"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691F10D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7D5CA91"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FC8FAF0" w14:textId="77777777" w:rsidR="004F2303" w:rsidRPr="009C09F7" w:rsidRDefault="004F2303" w:rsidP="005006CC">
            <w:pPr>
              <w:spacing w:after="120"/>
              <w:ind w:left="-10"/>
              <w:jc w:val="center"/>
              <w:rPr>
                <w:sz w:val="22"/>
                <w:szCs w:val="22"/>
              </w:rPr>
            </w:pPr>
          </w:p>
        </w:tc>
        <w:tc>
          <w:tcPr>
            <w:tcW w:w="2540" w:type="dxa"/>
            <w:vMerge/>
            <w:tcBorders>
              <w:left w:val="single" w:sz="4" w:space="0" w:color="auto"/>
              <w:bottom w:val="single" w:sz="4" w:space="0" w:color="auto"/>
            </w:tcBorders>
            <w:shd w:val="clear" w:color="auto" w:fill="FFFFFF"/>
          </w:tcPr>
          <w:p w14:paraId="2C4F8FFF" w14:textId="77777777" w:rsidR="004F2303" w:rsidRPr="009C09F7" w:rsidRDefault="004F2303" w:rsidP="005006CC">
            <w:pPr>
              <w:spacing w:after="120"/>
              <w:ind w:left="-5"/>
              <w:jc w:val="center"/>
              <w:rPr>
                <w:sz w:val="22"/>
                <w:szCs w:val="22"/>
              </w:rPr>
            </w:pPr>
          </w:p>
        </w:tc>
        <w:tc>
          <w:tcPr>
            <w:tcW w:w="1411" w:type="dxa"/>
            <w:vMerge/>
            <w:tcBorders>
              <w:left w:val="single" w:sz="4" w:space="0" w:color="auto"/>
              <w:bottom w:val="single" w:sz="4" w:space="0" w:color="auto"/>
              <w:right w:val="single" w:sz="4" w:space="0" w:color="auto"/>
            </w:tcBorders>
            <w:shd w:val="clear" w:color="auto" w:fill="FFFFFF"/>
          </w:tcPr>
          <w:p w14:paraId="0353F611" w14:textId="77777777" w:rsidR="004F2303" w:rsidRPr="009C09F7" w:rsidRDefault="004F2303" w:rsidP="005006CC">
            <w:pPr>
              <w:spacing w:after="120"/>
              <w:jc w:val="center"/>
              <w:rPr>
                <w:sz w:val="22"/>
                <w:szCs w:val="22"/>
              </w:rPr>
            </w:pPr>
          </w:p>
        </w:tc>
      </w:tr>
      <w:tr w:rsidR="004F2303" w:rsidRPr="009C09F7" w14:paraId="2324ED91" w14:textId="77777777" w:rsidTr="00EB6A1B">
        <w:trPr>
          <w:jc w:val="center"/>
        </w:trPr>
        <w:tc>
          <w:tcPr>
            <w:tcW w:w="657" w:type="dxa"/>
            <w:vMerge w:val="restart"/>
            <w:tcBorders>
              <w:top w:val="single" w:sz="4" w:space="0" w:color="auto"/>
              <w:left w:val="single" w:sz="4" w:space="0" w:color="auto"/>
            </w:tcBorders>
            <w:shd w:val="clear" w:color="auto" w:fill="FFFFFF"/>
          </w:tcPr>
          <w:p w14:paraId="58264F3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0BA9FB1"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28D1C8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1A8CF922"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D3E51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D379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(կիրառելի չեն առանց իմպլանտավորվող արտադրատեսակների փոփոխությունների)</w:t>
            </w:r>
          </w:p>
        </w:tc>
        <w:tc>
          <w:tcPr>
            <w:tcW w:w="1411" w:type="dxa"/>
            <w:tcBorders>
              <w:top w:val="single" w:sz="4" w:space="0" w:color="auto"/>
              <w:left w:val="single" w:sz="4" w:space="0" w:color="auto"/>
              <w:right w:val="single" w:sz="4" w:space="0" w:color="auto"/>
            </w:tcBorders>
            <w:shd w:val="clear" w:color="auto" w:fill="FFFFFF"/>
          </w:tcPr>
          <w:p w14:paraId="2DE772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51D7981A" w14:textId="77777777" w:rsidTr="00EB6A1B">
        <w:trPr>
          <w:jc w:val="center"/>
        </w:trPr>
        <w:tc>
          <w:tcPr>
            <w:tcW w:w="657" w:type="dxa"/>
            <w:vMerge/>
            <w:tcBorders>
              <w:left w:val="single" w:sz="4" w:space="0" w:color="auto"/>
            </w:tcBorders>
            <w:shd w:val="clear" w:color="auto" w:fill="FFFFFF"/>
          </w:tcPr>
          <w:p w14:paraId="5ABAA9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F8BA2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093FD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E3936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9B48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2E1F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(կիրառելի չեն առանց իմպլանտավորվող արտադրատեսակների փոփոխությունների)</w:t>
            </w:r>
          </w:p>
        </w:tc>
        <w:tc>
          <w:tcPr>
            <w:tcW w:w="1411" w:type="dxa"/>
            <w:tcBorders>
              <w:top w:val="single" w:sz="4" w:space="0" w:color="auto"/>
              <w:left w:val="single" w:sz="4" w:space="0" w:color="auto"/>
              <w:right w:val="single" w:sz="4" w:space="0" w:color="auto"/>
            </w:tcBorders>
            <w:shd w:val="clear" w:color="auto" w:fill="FFFFFF"/>
          </w:tcPr>
          <w:p w14:paraId="047684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3690F710" w14:textId="77777777" w:rsidTr="00EB6A1B">
        <w:trPr>
          <w:jc w:val="center"/>
        </w:trPr>
        <w:tc>
          <w:tcPr>
            <w:tcW w:w="657" w:type="dxa"/>
            <w:vMerge w:val="restart"/>
            <w:tcBorders>
              <w:top w:val="single" w:sz="4" w:space="0" w:color="auto"/>
              <w:left w:val="single" w:sz="4" w:space="0" w:color="auto"/>
            </w:tcBorders>
            <w:shd w:val="clear" w:color="auto" w:fill="FFFFFF"/>
          </w:tcPr>
          <w:p w14:paraId="56F2F146"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107</w:t>
            </w:r>
          </w:p>
        </w:tc>
        <w:tc>
          <w:tcPr>
            <w:tcW w:w="2050" w:type="dxa"/>
            <w:vMerge w:val="restart"/>
            <w:tcBorders>
              <w:top w:val="single" w:sz="4" w:space="0" w:color="auto"/>
              <w:left w:val="single" w:sz="4" w:space="0" w:color="auto"/>
            </w:tcBorders>
            <w:shd w:val="clear" w:color="auto" w:fill="FFFFFF"/>
          </w:tcPr>
          <w:p w14:paraId="411EFD98"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60601-1-3-2013 (IEC 60601-1-3:2008, IDT)</w:t>
            </w:r>
          </w:p>
        </w:tc>
        <w:tc>
          <w:tcPr>
            <w:tcW w:w="5238" w:type="dxa"/>
            <w:vMerge w:val="restart"/>
            <w:tcBorders>
              <w:top w:val="single" w:sz="4" w:space="0" w:color="auto"/>
              <w:left w:val="single" w:sz="4" w:space="0" w:color="auto"/>
            </w:tcBorders>
            <w:shd w:val="clear" w:color="auto" w:fill="FFFFFF"/>
          </w:tcPr>
          <w:p w14:paraId="5CF39106"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1-3. Անվտանգության ընդհանուր պահանջներ՝ հաշվի առնելով հիմնական գործառութային բնութագրերը։ Լրացուցիչ ստանդարտ։ Ախտորոշիչ </w:t>
            </w:r>
            <w:r w:rsidRPr="009C09F7">
              <w:rPr>
                <w:rFonts w:ascii="Sylfaen" w:hAnsi="Sylfaen"/>
                <w:sz w:val="22"/>
                <w:szCs w:val="22"/>
              </w:rPr>
              <w:lastRenderedPageBreak/>
              <w:t>ռենտգենային ապարատների ճառագայթումից պաշտպանություն</w:t>
            </w:r>
          </w:p>
        </w:tc>
        <w:tc>
          <w:tcPr>
            <w:tcW w:w="1979" w:type="dxa"/>
            <w:vMerge w:val="restart"/>
            <w:tcBorders>
              <w:top w:val="single" w:sz="4" w:space="0" w:color="auto"/>
              <w:left w:val="single" w:sz="4" w:space="0" w:color="auto"/>
            </w:tcBorders>
            <w:shd w:val="clear" w:color="auto" w:fill="FFFFFF"/>
          </w:tcPr>
          <w:p w14:paraId="070F871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79BE7D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E0C8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19824B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72B466FD" w14:textId="77777777" w:rsidTr="00EB6A1B">
        <w:trPr>
          <w:jc w:val="center"/>
        </w:trPr>
        <w:tc>
          <w:tcPr>
            <w:tcW w:w="657" w:type="dxa"/>
            <w:vMerge/>
            <w:tcBorders>
              <w:left w:val="single" w:sz="4" w:space="0" w:color="auto"/>
            </w:tcBorders>
            <w:shd w:val="clear" w:color="auto" w:fill="FFFFFF"/>
          </w:tcPr>
          <w:p w14:paraId="7262EB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0343B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48929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2BF0D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C411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E00C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6146C3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7405252" w14:textId="77777777" w:rsidTr="00EB6A1B">
        <w:trPr>
          <w:jc w:val="center"/>
        </w:trPr>
        <w:tc>
          <w:tcPr>
            <w:tcW w:w="657" w:type="dxa"/>
            <w:vMerge/>
            <w:tcBorders>
              <w:left w:val="single" w:sz="4" w:space="0" w:color="auto"/>
            </w:tcBorders>
            <w:shd w:val="clear" w:color="auto" w:fill="FFFFFF"/>
          </w:tcPr>
          <w:p w14:paraId="0DDFDF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89ACF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BD24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31C32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1839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6E8C1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230163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0B4D489" w14:textId="77777777" w:rsidTr="00EB6A1B">
        <w:trPr>
          <w:jc w:val="center"/>
        </w:trPr>
        <w:tc>
          <w:tcPr>
            <w:tcW w:w="657" w:type="dxa"/>
            <w:vMerge/>
            <w:tcBorders>
              <w:left w:val="single" w:sz="4" w:space="0" w:color="auto"/>
            </w:tcBorders>
            <w:shd w:val="clear" w:color="auto" w:fill="FFFFFF"/>
          </w:tcPr>
          <w:p w14:paraId="49A2BA4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2D203C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E6A6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820C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33E5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F3A0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665EDF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558CAF3" w14:textId="77777777" w:rsidTr="00EB6A1B">
        <w:trPr>
          <w:jc w:val="center"/>
        </w:trPr>
        <w:tc>
          <w:tcPr>
            <w:tcW w:w="657" w:type="dxa"/>
            <w:vMerge/>
            <w:tcBorders>
              <w:left w:val="single" w:sz="4" w:space="0" w:color="auto"/>
            </w:tcBorders>
            <w:shd w:val="clear" w:color="auto" w:fill="FFFFFF"/>
          </w:tcPr>
          <w:p w14:paraId="144A71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EF0E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1BDB1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B097A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B7F3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FFE1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2A832C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13E2569F" w14:textId="77777777" w:rsidTr="00EB6A1B">
        <w:trPr>
          <w:jc w:val="center"/>
        </w:trPr>
        <w:tc>
          <w:tcPr>
            <w:tcW w:w="657" w:type="dxa"/>
            <w:vMerge/>
            <w:tcBorders>
              <w:left w:val="single" w:sz="4" w:space="0" w:color="auto"/>
            </w:tcBorders>
            <w:shd w:val="clear" w:color="auto" w:fill="FFFFFF"/>
          </w:tcPr>
          <w:p w14:paraId="3A6E6F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C39C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513D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B8C72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BE10A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924B9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6B6B71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72DFB9B" w14:textId="77777777" w:rsidTr="00EB6A1B">
        <w:trPr>
          <w:jc w:val="center"/>
        </w:trPr>
        <w:tc>
          <w:tcPr>
            <w:tcW w:w="657" w:type="dxa"/>
            <w:vMerge/>
            <w:tcBorders>
              <w:left w:val="single" w:sz="4" w:space="0" w:color="auto"/>
            </w:tcBorders>
            <w:shd w:val="clear" w:color="auto" w:fill="FFFFFF"/>
          </w:tcPr>
          <w:p w14:paraId="6D21C1F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1A0C8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5F3F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1CB49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49B0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F37B0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3EC283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73C4C4AC" w14:textId="77777777" w:rsidTr="00EB6A1B">
        <w:trPr>
          <w:jc w:val="center"/>
        </w:trPr>
        <w:tc>
          <w:tcPr>
            <w:tcW w:w="657" w:type="dxa"/>
            <w:vMerge/>
            <w:tcBorders>
              <w:left w:val="single" w:sz="4" w:space="0" w:color="auto"/>
            </w:tcBorders>
            <w:shd w:val="clear" w:color="auto" w:fill="FFFFFF"/>
          </w:tcPr>
          <w:p w14:paraId="4A1A48F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6F10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D497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B8AB3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8DE96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3ED3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6D5512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60DF580B" w14:textId="77777777" w:rsidTr="00EB6A1B">
        <w:trPr>
          <w:jc w:val="center"/>
        </w:trPr>
        <w:tc>
          <w:tcPr>
            <w:tcW w:w="657" w:type="dxa"/>
            <w:vMerge/>
            <w:tcBorders>
              <w:left w:val="single" w:sz="4" w:space="0" w:color="auto"/>
            </w:tcBorders>
            <w:shd w:val="clear" w:color="auto" w:fill="FFFFFF"/>
          </w:tcPr>
          <w:p w14:paraId="5EB9F6F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434A2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80826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1760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E908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ECEFD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4-13</w:t>
            </w:r>
          </w:p>
        </w:tc>
        <w:tc>
          <w:tcPr>
            <w:tcW w:w="1411" w:type="dxa"/>
            <w:tcBorders>
              <w:top w:val="single" w:sz="4" w:space="0" w:color="auto"/>
              <w:left w:val="single" w:sz="4" w:space="0" w:color="auto"/>
              <w:right w:val="single" w:sz="4" w:space="0" w:color="auto"/>
            </w:tcBorders>
            <w:shd w:val="clear" w:color="auto" w:fill="FFFFFF"/>
          </w:tcPr>
          <w:p w14:paraId="31BAA88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6B700579" w14:textId="77777777" w:rsidTr="00EB6A1B">
        <w:trPr>
          <w:jc w:val="center"/>
        </w:trPr>
        <w:tc>
          <w:tcPr>
            <w:tcW w:w="657" w:type="dxa"/>
            <w:vMerge w:val="restart"/>
            <w:tcBorders>
              <w:top w:val="single" w:sz="4" w:space="0" w:color="auto"/>
              <w:left w:val="single" w:sz="4" w:space="0" w:color="auto"/>
            </w:tcBorders>
            <w:shd w:val="clear" w:color="auto" w:fill="FFFFFF"/>
          </w:tcPr>
          <w:p w14:paraId="73418F82"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108</w:t>
            </w:r>
          </w:p>
        </w:tc>
        <w:tc>
          <w:tcPr>
            <w:tcW w:w="2050" w:type="dxa"/>
            <w:vMerge w:val="restart"/>
            <w:tcBorders>
              <w:top w:val="single" w:sz="4" w:space="0" w:color="auto"/>
              <w:left w:val="single" w:sz="4" w:space="0" w:color="auto"/>
            </w:tcBorders>
            <w:shd w:val="clear" w:color="auto" w:fill="FFFFFF"/>
          </w:tcPr>
          <w:p w14:paraId="352B758C"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60601-1-6-2014 (IEC 60601-1-6:2010, IDT)</w:t>
            </w:r>
          </w:p>
        </w:tc>
        <w:tc>
          <w:tcPr>
            <w:tcW w:w="5238" w:type="dxa"/>
            <w:vMerge w:val="restart"/>
            <w:tcBorders>
              <w:top w:val="single" w:sz="4" w:space="0" w:color="auto"/>
              <w:left w:val="single" w:sz="4" w:space="0" w:color="auto"/>
            </w:tcBorders>
            <w:shd w:val="clear" w:color="auto" w:fill="FFFFFF"/>
          </w:tcPr>
          <w:p w14:paraId="5F49577F"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1-6. Անվտանգության ընդհանուր պահանջներ՝ հաշվի առնելով հիմնական գործառութային բնութագրերը։ Լրացուցիչ ստանդարտ։ Շահագործման համար պիտանիությունը</w:t>
            </w:r>
          </w:p>
        </w:tc>
        <w:tc>
          <w:tcPr>
            <w:tcW w:w="1979" w:type="dxa"/>
            <w:vMerge w:val="restart"/>
            <w:tcBorders>
              <w:top w:val="single" w:sz="4" w:space="0" w:color="auto"/>
              <w:left w:val="single" w:sz="4" w:space="0" w:color="auto"/>
            </w:tcBorders>
            <w:shd w:val="clear" w:color="auto" w:fill="FFFFFF"/>
          </w:tcPr>
          <w:p w14:paraId="1BAE82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0D4EA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4044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63A27B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635FEE80" w14:textId="77777777" w:rsidTr="00EB6A1B">
        <w:trPr>
          <w:jc w:val="center"/>
        </w:trPr>
        <w:tc>
          <w:tcPr>
            <w:tcW w:w="657" w:type="dxa"/>
            <w:vMerge/>
            <w:tcBorders>
              <w:left w:val="single" w:sz="4" w:space="0" w:color="auto"/>
            </w:tcBorders>
            <w:shd w:val="clear" w:color="auto" w:fill="FFFFFF"/>
          </w:tcPr>
          <w:p w14:paraId="438EDA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5EA85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7C6C1D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A20A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7502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F4A6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89411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6D7626E6" w14:textId="77777777" w:rsidTr="00EB6A1B">
        <w:trPr>
          <w:jc w:val="center"/>
        </w:trPr>
        <w:tc>
          <w:tcPr>
            <w:tcW w:w="657" w:type="dxa"/>
            <w:vMerge/>
            <w:tcBorders>
              <w:left w:val="single" w:sz="4" w:space="0" w:color="auto"/>
            </w:tcBorders>
            <w:shd w:val="clear" w:color="auto" w:fill="FFFFFF"/>
          </w:tcPr>
          <w:p w14:paraId="724D943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3BFB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092CC2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2AE64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CFF0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40C0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342AEA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55</w:t>
            </w:r>
          </w:p>
        </w:tc>
      </w:tr>
      <w:tr w:rsidR="004F2303" w:rsidRPr="009C09F7" w14:paraId="2A3C5203" w14:textId="77777777" w:rsidTr="00EB6A1B">
        <w:trPr>
          <w:jc w:val="center"/>
        </w:trPr>
        <w:tc>
          <w:tcPr>
            <w:tcW w:w="657" w:type="dxa"/>
            <w:vMerge/>
            <w:tcBorders>
              <w:left w:val="single" w:sz="4" w:space="0" w:color="auto"/>
            </w:tcBorders>
            <w:shd w:val="clear" w:color="auto" w:fill="FFFFFF"/>
          </w:tcPr>
          <w:p w14:paraId="68BF3E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CA41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694EE2C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5EDE6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872E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013C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F6D2B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56</w:t>
            </w:r>
          </w:p>
        </w:tc>
      </w:tr>
      <w:tr w:rsidR="004F2303" w:rsidRPr="009C09F7" w14:paraId="75D74EF2" w14:textId="77777777" w:rsidTr="00EB6A1B">
        <w:trPr>
          <w:jc w:val="center"/>
        </w:trPr>
        <w:tc>
          <w:tcPr>
            <w:tcW w:w="657" w:type="dxa"/>
            <w:vMerge/>
            <w:tcBorders>
              <w:left w:val="single" w:sz="4" w:space="0" w:color="auto"/>
            </w:tcBorders>
            <w:shd w:val="clear" w:color="auto" w:fill="FFFFFF"/>
          </w:tcPr>
          <w:p w14:paraId="6723082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FD33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DB1C74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36E6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2E0D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C17A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1B8FC7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57</w:t>
            </w:r>
          </w:p>
        </w:tc>
      </w:tr>
      <w:tr w:rsidR="004F2303" w:rsidRPr="009C09F7" w14:paraId="7169C537" w14:textId="77777777" w:rsidTr="00EB6A1B">
        <w:trPr>
          <w:jc w:val="center"/>
        </w:trPr>
        <w:tc>
          <w:tcPr>
            <w:tcW w:w="657" w:type="dxa"/>
            <w:vMerge w:val="restart"/>
            <w:tcBorders>
              <w:top w:val="single" w:sz="4" w:space="0" w:color="auto"/>
              <w:left w:val="single" w:sz="4" w:space="0" w:color="auto"/>
            </w:tcBorders>
            <w:shd w:val="clear" w:color="auto" w:fill="FFFFFF"/>
          </w:tcPr>
          <w:p w14:paraId="5FFC93D2"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109</w:t>
            </w:r>
          </w:p>
        </w:tc>
        <w:tc>
          <w:tcPr>
            <w:tcW w:w="2050" w:type="dxa"/>
            <w:vMerge w:val="restart"/>
            <w:tcBorders>
              <w:top w:val="single" w:sz="4" w:space="0" w:color="auto"/>
              <w:left w:val="single" w:sz="4" w:space="0" w:color="auto"/>
            </w:tcBorders>
            <w:shd w:val="clear" w:color="auto" w:fill="FFFFFF"/>
          </w:tcPr>
          <w:p w14:paraId="77BFCD8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60601-2-1-2013 (IEC 60601-2-1:2009, IDT)</w:t>
            </w:r>
          </w:p>
        </w:tc>
        <w:tc>
          <w:tcPr>
            <w:tcW w:w="5238" w:type="dxa"/>
            <w:vMerge w:val="restart"/>
            <w:tcBorders>
              <w:top w:val="single" w:sz="4" w:space="0" w:color="auto"/>
              <w:left w:val="single" w:sz="4" w:space="0" w:color="auto"/>
            </w:tcBorders>
            <w:shd w:val="clear" w:color="auto" w:fill="FFFFFF"/>
          </w:tcPr>
          <w:p w14:paraId="143BD57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2-1. 1-ից մինչեւ 50 ՄէՎ միջակայքում աշխատող էլեկտրոնային արագացուցիչների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5679C7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8DB98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6861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right w:val="single" w:sz="4" w:space="0" w:color="auto"/>
            </w:tcBorders>
            <w:shd w:val="clear" w:color="auto" w:fill="FFFFFF"/>
          </w:tcPr>
          <w:p w14:paraId="2E7C4B8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3660DD15" w14:textId="77777777" w:rsidTr="00EB6A1B">
        <w:trPr>
          <w:jc w:val="center"/>
        </w:trPr>
        <w:tc>
          <w:tcPr>
            <w:tcW w:w="657" w:type="dxa"/>
            <w:vMerge/>
            <w:tcBorders>
              <w:left w:val="single" w:sz="4" w:space="0" w:color="auto"/>
              <w:bottom w:val="single" w:sz="4" w:space="0" w:color="auto"/>
            </w:tcBorders>
            <w:shd w:val="clear" w:color="auto" w:fill="FFFFFF"/>
          </w:tcPr>
          <w:p w14:paraId="01BFCD04"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628B3A6"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280ACB1"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D6DD46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97B10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1245E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B4663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B3FA4DC" w14:textId="77777777" w:rsidTr="00EB6A1B">
        <w:trPr>
          <w:jc w:val="center"/>
        </w:trPr>
        <w:tc>
          <w:tcPr>
            <w:tcW w:w="657" w:type="dxa"/>
            <w:vMerge w:val="restart"/>
            <w:tcBorders>
              <w:top w:val="single" w:sz="4" w:space="0" w:color="auto"/>
              <w:left w:val="single" w:sz="4" w:space="0" w:color="auto"/>
            </w:tcBorders>
            <w:shd w:val="clear" w:color="auto" w:fill="FFFFFF"/>
          </w:tcPr>
          <w:p w14:paraId="3D0E46F8"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7C577DA"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D93C548"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490421E3"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E94ED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5FF1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right w:val="single" w:sz="4" w:space="0" w:color="auto"/>
            </w:tcBorders>
            <w:shd w:val="clear" w:color="auto" w:fill="FFFFFF"/>
          </w:tcPr>
          <w:p w14:paraId="65D298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1E191B8" w14:textId="77777777" w:rsidTr="00EB6A1B">
        <w:trPr>
          <w:jc w:val="center"/>
        </w:trPr>
        <w:tc>
          <w:tcPr>
            <w:tcW w:w="657" w:type="dxa"/>
            <w:vMerge/>
            <w:tcBorders>
              <w:left w:val="single" w:sz="4" w:space="0" w:color="auto"/>
            </w:tcBorders>
            <w:shd w:val="clear" w:color="auto" w:fill="FFFFFF"/>
          </w:tcPr>
          <w:p w14:paraId="33A483C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6167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D248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2631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4E32D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022C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right w:val="single" w:sz="4" w:space="0" w:color="auto"/>
            </w:tcBorders>
            <w:shd w:val="clear" w:color="auto" w:fill="FFFFFF"/>
          </w:tcPr>
          <w:p w14:paraId="575F66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5BD96A6" w14:textId="77777777" w:rsidTr="00EB6A1B">
        <w:trPr>
          <w:jc w:val="center"/>
        </w:trPr>
        <w:tc>
          <w:tcPr>
            <w:tcW w:w="657" w:type="dxa"/>
            <w:vMerge/>
            <w:tcBorders>
              <w:left w:val="single" w:sz="4" w:space="0" w:color="auto"/>
            </w:tcBorders>
            <w:shd w:val="clear" w:color="auto" w:fill="FFFFFF"/>
          </w:tcPr>
          <w:p w14:paraId="45A000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48EB5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7843B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C998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F786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E166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right w:val="single" w:sz="4" w:space="0" w:color="auto"/>
            </w:tcBorders>
            <w:shd w:val="clear" w:color="auto" w:fill="FFFFFF"/>
          </w:tcPr>
          <w:p w14:paraId="32230D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129C99C6" w14:textId="77777777" w:rsidTr="00EB6A1B">
        <w:trPr>
          <w:jc w:val="center"/>
        </w:trPr>
        <w:tc>
          <w:tcPr>
            <w:tcW w:w="657" w:type="dxa"/>
            <w:vMerge/>
            <w:tcBorders>
              <w:left w:val="single" w:sz="4" w:space="0" w:color="auto"/>
            </w:tcBorders>
            <w:shd w:val="clear" w:color="auto" w:fill="FFFFFF"/>
          </w:tcPr>
          <w:p w14:paraId="5549183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332C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33BD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F9C6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2E84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A40E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206</w:t>
            </w:r>
          </w:p>
        </w:tc>
        <w:tc>
          <w:tcPr>
            <w:tcW w:w="1411" w:type="dxa"/>
            <w:tcBorders>
              <w:top w:val="single" w:sz="4" w:space="0" w:color="auto"/>
              <w:left w:val="single" w:sz="4" w:space="0" w:color="auto"/>
              <w:right w:val="single" w:sz="4" w:space="0" w:color="auto"/>
            </w:tcBorders>
            <w:shd w:val="clear" w:color="auto" w:fill="FFFFFF"/>
          </w:tcPr>
          <w:p w14:paraId="45DB8C2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80271AF" w14:textId="77777777" w:rsidTr="00EB6A1B">
        <w:trPr>
          <w:jc w:val="center"/>
        </w:trPr>
        <w:tc>
          <w:tcPr>
            <w:tcW w:w="657" w:type="dxa"/>
            <w:vMerge/>
            <w:tcBorders>
              <w:left w:val="single" w:sz="4" w:space="0" w:color="auto"/>
            </w:tcBorders>
            <w:shd w:val="clear" w:color="auto" w:fill="FFFFFF"/>
          </w:tcPr>
          <w:p w14:paraId="1CC400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4477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A0C17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2B21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A7ED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425EB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C377EA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6BD6BE9A" w14:textId="77777777" w:rsidTr="00EB6A1B">
        <w:trPr>
          <w:jc w:val="center"/>
        </w:trPr>
        <w:tc>
          <w:tcPr>
            <w:tcW w:w="657" w:type="dxa"/>
            <w:vMerge/>
            <w:tcBorders>
              <w:left w:val="single" w:sz="4" w:space="0" w:color="auto"/>
            </w:tcBorders>
            <w:shd w:val="clear" w:color="auto" w:fill="FFFFFF"/>
          </w:tcPr>
          <w:p w14:paraId="20D016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EBA60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4D2D3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CB71A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D552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C3BE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0619D2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2E8F9A37" w14:textId="77777777" w:rsidTr="00EB6A1B">
        <w:trPr>
          <w:jc w:val="center"/>
        </w:trPr>
        <w:tc>
          <w:tcPr>
            <w:tcW w:w="657" w:type="dxa"/>
            <w:vMerge/>
            <w:tcBorders>
              <w:left w:val="single" w:sz="4" w:space="0" w:color="auto"/>
            </w:tcBorders>
            <w:shd w:val="clear" w:color="auto" w:fill="FFFFFF"/>
          </w:tcPr>
          <w:p w14:paraId="285B12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ED42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12794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C4245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B3CF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64C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A2A29B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593797BA" w14:textId="77777777" w:rsidTr="00EB6A1B">
        <w:trPr>
          <w:jc w:val="center"/>
        </w:trPr>
        <w:tc>
          <w:tcPr>
            <w:tcW w:w="657" w:type="dxa"/>
            <w:vMerge/>
            <w:tcBorders>
              <w:left w:val="single" w:sz="4" w:space="0" w:color="auto"/>
            </w:tcBorders>
            <w:shd w:val="clear" w:color="auto" w:fill="FFFFFF"/>
          </w:tcPr>
          <w:p w14:paraId="561BFB0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7B48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96D0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C1C4C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A6157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91C7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7ACBF6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50E9D57A" w14:textId="77777777" w:rsidTr="00EB6A1B">
        <w:trPr>
          <w:jc w:val="center"/>
        </w:trPr>
        <w:tc>
          <w:tcPr>
            <w:tcW w:w="657" w:type="dxa"/>
            <w:vMerge/>
            <w:tcBorders>
              <w:left w:val="single" w:sz="4" w:space="0" w:color="auto"/>
            </w:tcBorders>
            <w:shd w:val="clear" w:color="auto" w:fill="FFFFFF"/>
          </w:tcPr>
          <w:p w14:paraId="44C495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9830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8F51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2FFB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CF49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4CD0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35E297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BF1ADF7" w14:textId="77777777" w:rsidTr="00EB6A1B">
        <w:trPr>
          <w:jc w:val="center"/>
        </w:trPr>
        <w:tc>
          <w:tcPr>
            <w:tcW w:w="657" w:type="dxa"/>
            <w:vMerge/>
            <w:tcBorders>
              <w:left w:val="single" w:sz="4" w:space="0" w:color="auto"/>
            </w:tcBorders>
            <w:shd w:val="clear" w:color="auto" w:fill="FFFFFF"/>
          </w:tcPr>
          <w:p w14:paraId="35AF86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C3280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E296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AF4C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080F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35BAF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206</w:t>
            </w:r>
          </w:p>
        </w:tc>
        <w:tc>
          <w:tcPr>
            <w:tcW w:w="1411" w:type="dxa"/>
            <w:tcBorders>
              <w:top w:val="single" w:sz="4" w:space="0" w:color="auto"/>
              <w:left w:val="single" w:sz="4" w:space="0" w:color="auto"/>
              <w:right w:val="single" w:sz="4" w:space="0" w:color="auto"/>
            </w:tcBorders>
            <w:shd w:val="clear" w:color="auto" w:fill="FFFFFF"/>
          </w:tcPr>
          <w:p w14:paraId="01516D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9F14A2E" w14:textId="77777777" w:rsidTr="00EB6A1B">
        <w:trPr>
          <w:jc w:val="center"/>
        </w:trPr>
        <w:tc>
          <w:tcPr>
            <w:tcW w:w="657" w:type="dxa"/>
            <w:vMerge/>
            <w:tcBorders>
              <w:left w:val="single" w:sz="4" w:space="0" w:color="auto"/>
            </w:tcBorders>
            <w:shd w:val="clear" w:color="auto" w:fill="FFFFFF"/>
          </w:tcPr>
          <w:p w14:paraId="71ABAE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5899D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1348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C54D4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326F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F582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8993E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32CC3A1D" w14:textId="77777777" w:rsidTr="00EB6A1B">
        <w:trPr>
          <w:jc w:val="center"/>
        </w:trPr>
        <w:tc>
          <w:tcPr>
            <w:tcW w:w="657" w:type="dxa"/>
            <w:vMerge/>
            <w:tcBorders>
              <w:left w:val="single" w:sz="4" w:space="0" w:color="auto"/>
            </w:tcBorders>
            <w:shd w:val="clear" w:color="auto" w:fill="FFFFFF"/>
          </w:tcPr>
          <w:p w14:paraId="38B7D0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D51F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2580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AE99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3B7D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4C89F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F560A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1FF17282" w14:textId="77777777" w:rsidTr="00EB6A1B">
        <w:trPr>
          <w:jc w:val="center"/>
        </w:trPr>
        <w:tc>
          <w:tcPr>
            <w:tcW w:w="657" w:type="dxa"/>
            <w:vMerge/>
            <w:tcBorders>
              <w:left w:val="single" w:sz="4" w:space="0" w:color="auto"/>
            </w:tcBorders>
            <w:shd w:val="clear" w:color="auto" w:fill="FFFFFF"/>
          </w:tcPr>
          <w:p w14:paraId="5FDE36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DE20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90967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E99B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111D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B1683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3F6D90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3C7F26F3" w14:textId="77777777" w:rsidTr="00EB6A1B">
        <w:trPr>
          <w:jc w:val="center"/>
        </w:trPr>
        <w:tc>
          <w:tcPr>
            <w:tcW w:w="657" w:type="dxa"/>
            <w:vMerge/>
            <w:tcBorders>
              <w:left w:val="single" w:sz="4" w:space="0" w:color="auto"/>
            </w:tcBorders>
            <w:shd w:val="clear" w:color="auto" w:fill="FFFFFF"/>
          </w:tcPr>
          <w:p w14:paraId="0CC2B43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87F3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9924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09D1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B8261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996E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F29AA8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3EAC2E2A" w14:textId="77777777" w:rsidTr="00EB6A1B">
        <w:trPr>
          <w:jc w:val="center"/>
        </w:trPr>
        <w:tc>
          <w:tcPr>
            <w:tcW w:w="657" w:type="dxa"/>
            <w:vMerge/>
            <w:tcBorders>
              <w:left w:val="single" w:sz="4" w:space="0" w:color="auto"/>
            </w:tcBorders>
            <w:shd w:val="clear" w:color="auto" w:fill="FFFFFF"/>
          </w:tcPr>
          <w:p w14:paraId="75061D6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A3E7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E361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3334A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789DC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4A89D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9975BD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6C80DBEB" w14:textId="77777777" w:rsidTr="00EB6A1B">
        <w:trPr>
          <w:jc w:val="center"/>
        </w:trPr>
        <w:tc>
          <w:tcPr>
            <w:tcW w:w="657" w:type="dxa"/>
            <w:vMerge/>
            <w:tcBorders>
              <w:left w:val="single" w:sz="4" w:space="0" w:color="auto"/>
            </w:tcBorders>
            <w:shd w:val="clear" w:color="auto" w:fill="FFFFFF"/>
          </w:tcPr>
          <w:p w14:paraId="6E73C4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56460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AC999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000E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450BA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DD6B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46B1E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5403A2ED" w14:textId="77777777" w:rsidTr="00EB6A1B">
        <w:trPr>
          <w:jc w:val="center"/>
        </w:trPr>
        <w:tc>
          <w:tcPr>
            <w:tcW w:w="657" w:type="dxa"/>
            <w:vMerge/>
            <w:tcBorders>
              <w:left w:val="single" w:sz="4" w:space="0" w:color="auto"/>
            </w:tcBorders>
            <w:shd w:val="clear" w:color="auto" w:fill="FFFFFF"/>
          </w:tcPr>
          <w:p w14:paraId="2681C38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B35EC8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BFC78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55EFF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E2B3F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1FB6A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8AF9C1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286085F1" w14:textId="77777777" w:rsidTr="00EB6A1B">
        <w:trPr>
          <w:jc w:val="center"/>
        </w:trPr>
        <w:tc>
          <w:tcPr>
            <w:tcW w:w="657" w:type="dxa"/>
            <w:vMerge/>
            <w:tcBorders>
              <w:left w:val="single" w:sz="4" w:space="0" w:color="auto"/>
            </w:tcBorders>
            <w:shd w:val="clear" w:color="auto" w:fill="FFFFFF"/>
          </w:tcPr>
          <w:p w14:paraId="2A8E3B0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7A9E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219DD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B0AB9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B407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9AB5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672C45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7AADADE1" w14:textId="77777777" w:rsidTr="00EB6A1B">
        <w:trPr>
          <w:jc w:val="center"/>
        </w:trPr>
        <w:tc>
          <w:tcPr>
            <w:tcW w:w="657" w:type="dxa"/>
            <w:vMerge/>
            <w:tcBorders>
              <w:left w:val="single" w:sz="4" w:space="0" w:color="auto"/>
            </w:tcBorders>
            <w:shd w:val="clear" w:color="auto" w:fill="FFFFFF"/>
          </w:tcPr>
          <w:p w14:paraId="19FF40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49E4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CA4D8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0CFF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A702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093A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151FA9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7408CDD9" w14:textId="77777777" w:rsidTr="00EB6A1B">
        <w:trPr>
          <w:jc w:val="center"/>
        </w:trPr>
        <w:tc>
          <w:tcPr>
            <w:tcW w:w="657" w:type="dxa"/>
            <w:vMerge/>
            <w:tcBorders>
              <w:left w:val="single" w:sz="4" w:space="0" w:color="auto"/>
            </w:tcBorders>
            <w:shd w:val="clear" w:color="auto" w:fill="FFFFFF"/>
          </w:tcPr>
          <w:p w14:paraId="73F48D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E7E53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5069D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F8F2D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88C9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995C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27596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0192A5CB" w14:textId="77777777" w:rsidTr="00EB6A1B">
        <w:trPr>
          <w:jc w:val="center"/>
        </w:trPr>
        <w:tc>
          <w:tcPr>
            <w:tcW w:w="657" w:type="dxa"/>
            <w:vMerge/>
            <w:tcBorders>
              <w:left w:val="single" w:sz="4" w:space="0" w:color="auto"/>
            </w:tcBorders>
            <w:shd w:val="clear" w:color="auto" w:fill="FFFFFF"/>
          </w:tcPr>
          <w:p w14:paraId="10CDF9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D9D0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71FD2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AD988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62FA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41C5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6C4DD9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4D76B009" w14:textId="77777777" w:rsidTr="00EB6A1B">
        <w:trPr>
          <w:jc w:val="center"/>
        </w:trPr>
        <w:tc>
          <w:tcPr>
            <w:tcW w:w="657" w:type="dxa"/>
            <w:vMerge/>
            <w:tcBorders>
              <w:left w:val="single" w:sz="4" w:space="0" w:color="auto"/>
            </w:tcBorders>
            <w:shd w:val="clear" w:color="auto" w:fill="FFFFFF"/>
          </w:tcPr>
          <w:p w14:paraId="71EF00A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F847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7D360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3996B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5712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6E22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228AC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0F39DD6C" w14:textId="77777777" w:rsidTr="00EB6A1B">
        <w:trPr>
          <w:jc w:val="center"/>
        </w:trPr>
        <w:tc>
          <w:tcPr>
            <w:tcW w:w="657" w:type="dxa"/>
            <w:vMerge/>
            <w:tcBorders>
              <w:left w:val="single" w:sz="4" w:space="0" w:color="auto"/>
            </w:tcBorders>
            <w:shd w:val="clear" w:color="auto" w:fill="FFFFFF"/>
          </w:tcPr>
          <w:p w14:paraId="5D4C35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9ABB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28A5B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6AAB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464D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245C8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08FDE4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6F9F7BE" w14:textId="77777777" w:rsidTr="00EB6A1B">
        <w:trPr>
          <w:jc w:val="center"/>
        </w:trPr>
        <w:tc>
          <w:tcPr>
            <w:tcW w:w="657" w:type="dxa"/>
            <w:vMerge/>
            <w:tcBorders>
              <w:left w:val="single" w:sz="4" w:space="0" w:color="auto"/>
              <w:bottom w:val="single" w:sz="4" w:space="0" w:color="auto"/>
            </w:tcBorders>
            <w:shd w:val="clear" w:color="auto" w:fill="FFFFFF"/>
          </w:tcPr>
          <w:p w14:paraId="39F02A4A"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D93193F"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F3C60DA"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A5C524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2CE3C4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CEB1D4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2CEEA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7F269B36" w14:textId="77777777" w:rsidTr="00EB6A1B">
        <w:trPr>
          <w:jc w:val="center"/>
        </w:trPr>
        <w:tc>
          <w:tcPr>
            <w:tcW w:w="657" w:type="dxa"/>
            <w:vMerge w:val="restart"/>
            <w:tcBorders>
              <w:top w:val="single" w:sz="4" w:space="0" w:color="auto"/>
              <w:left w:val="single" w:sz="4" w:space="0" w:color="auto"/>
            </w:tcBorders>
            <w:shd w:val="clear" w:color="auto" w:fill="FFFFFF"/>
          </w:tcPr>
          <w:p w14:paraId="5EA20D7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9EC499B"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8D086F1"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2D597E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73156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C7C8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D53490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2F00D41" w14:textId="77777777" w:rsidTr="00EB6A1B">
        <w:trPr>
          <w:jc w:val="center"/>
        </w:trPr>
        <w:tc>
          <w:tcPr>
            <w:tcW w:w="657" w:type="dxa"/>
            <w:vMerge/>
            <w:tcBorders>
              <w:left w:val="single" w:sz="4" w:space="0" w:color="auto"/>
            </w:tcBorders>
            <w:shd w:val="clear" w:color="auto" w:fill="FFFFFF"/>
          </w:tcPr>
          <w:p w14:paraId="071D740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F841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ECFE6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E7DB4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D41F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C134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B0110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757C91AF" w14:textId="77777777" w:rsidTr="00EB6A1B">
        <w:trPr>
          <w:jc w:val="center"/>
        </w:trPr>
        <w:tc>
          <w:tcPr>
            <w:tcW w:w="657" w:type="dxa"/>
            <w:vMerge/>
            <w:tcBorders>
              <w:left w:val="single" w:sz="4" w:space="0" w:color="auto"/>
            </w:tcBorders>
            <w:shd w:val="clear" w:color="auto" w:fill="FFFFFF"/>
          </w:tcPr>
          <w:p w14:paraId="6E3947E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8892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6B34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C6B6C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5DC15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CED50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6DD091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CB87B30" w14:textId="77777777" w:rsidTr="00EB6A1B">
        <w:trPr>
          <w:jc w:val="center"/>
        </w:trPr>
        <w:tc>
          <w:tcPr>
            <w:tcW w:w="657" w:type="dxa"/>
            <w:vMerge/>
            <w:tcBorders>
              <w:left w:val="single" w:sz="4" w:space="0" w:color="auto"/>
            </w:tcBorders>
            <w:shd w:val="clear" w:color="auto" w:fill="FFFFFF"/>
          </w:tcPr>
          <w:p w14:paraId="46EDE8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002E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1577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91243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28493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8DDC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04B88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4F1773A5" w14:textId="77777777" w:rsidTr="00EB6A1B">
        <w:trPr>
          <w:jc w:val="center"/>
        </w:trPr>
        <w:tc>
          <w:tcPr>
            <w:tcW w:w="657" w:type="dxa"/>
            <w:vMerge/>
            <w:tcBorders>
              <w:left w:val="single" w:sz="4" w:space="0" w:color="auto"/>
            </w:tcBorders>
            <w:shd w:val="clear" w:color="auto" w:fill="FFFFFF"/>
          </w:tcPr>
          <w:p w14:paraId="2C5AC7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A010D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B29C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2A2A7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AC2D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50495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61B44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74867F31" w14:textId="77777777" w:rsidTr="00EB6A1B">
        <w:trPr>
          <w:jc w:val="center"/>
        </w:trPr>
        <w:tc>
          <w:tcPr>
            <w:tcW w:w="657" w:type="dxa"/>
            <w:vMerge/>
            <w:tcBorders>
              <w:left w:val="single" w:sz="4" w:space="0" w:color="auto"/>
            </w:tcBorders>
            <w:shd w:val="clear" w:color="auto" w:fill="FFFFFF"/>
          </w:tcPr>
          <w:p w14:paraId="51BC539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DF88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8DC66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012E0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5020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FDC9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31A56F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41962A00" w14:textId="77777777" w:rsidTr="00EB6A1B">
        <w:trPr>
          <w:jc w:val="center"/>
        </w:trPr>
        <w:tc>
          <w:tcPr>
            <w:tcW w:w="657" w:type="dxa"/>
            <w:vMerge/>
            <w:tcBorders>
              <w:left w:val="single" w:sz="4" w:space="0" w:color="auto"/>
            </w:tcBorders>
            <w:shd w:val="clear" w:color="auto" w:fill="FFFFFF"/>
          </w:tcPr>
          <w:p w14:paraId="66CA6F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28BAC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91DE2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0435D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92516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4882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27C166E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2E4234B5" w14:textId="77777777" w:rsidTr="00EB6A1B">
        <w:trPr>
          <w:jc w:val="center"/>
        </w:trPr>
        <w:tc>
          <w:tcPr>
            <w:tcW w:w="657" w:type="dxa"/>
            <w:vMerge/>
            <w:tcBorders>
              <w:left w:val="single" w:sz="4" w:space="0" w:color="auto"/>
            </w:tcBorders>
            <w:shd w:val="clear" w:color="auto" w:fill="FFFFFF"/>
          </w:tcPr>
          <w:p w14:paraId="38D619A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A37C8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ED24D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ABA8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7C24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9221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C26241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C868DF2" w14:textId="77777777" w:rsidTr="00EB6A1B">
        <w:trPr>
          <w:jc w:val="center"/>
        </w:trPr>
        <w:tc>
          <w:tcPr>
            <w:tcW w:w="657" w:type="dxa"/>
            <w:vMerge/>
            <w:tcBorders>
              <w:left w:val="single" w:sz="4" w:space="0" w:color="auto"/>
            </w:tcBorders>
            <w:shd w:val="clear" w:color="auto" w:fill="FFFFFF"/>
          </w:tcPr>
          <w:p w14:paraId="3CECD4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AAB12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5AF22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0757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BA1A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8DE3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76799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CEF257B" w14:textId="77777777" w:rsidTr="00EB6A1B">
        <w:trPr>
          <w:jc w:val="center"/>
        </w:trPr>
        <w:tc>
          <w:tcPr>
            <w:tcW w:w="657" w:type="dxa"/>
            <w:vMerge/>
            <w:tcBorders>
              <w:left w:val="single" w:sz="4" w:space="0" w:color="auto"/>
            </w:tcBorders>
            <w:shd w:val="clear" w:color="auto" w:fill="FFFFFF"/>
          </w:tcPr>
          <w:p w14:paraId="510074E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9087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B94F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2510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014BC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C5E9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89952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2A8B08A1" w14:textId="77777777" w:rsidTr="00EB6A1B">
        <w:trPr>
          <w:jc w:val="center"/>
        </w:trPr>
        <w:tc>
          <w:tcPr>
            <w:tcW w:w="657" w:type="dxa"/>
            <w:vMerge w:val="restart"/>
            <w:tcBorders>
              <w:top w:val="single" w:sz="4" w:space="0" w:color="auto"/>
              <w:left w:val="single" w:sz="4" w:space="0" w:color="auto"/>
            </w:tcBorders>
            <w:shd w:val="clear" w:color="auto" w:fill="FFFFFF"/>
          </w:tcPr>
          <w:p w14:paraId="3D7DB37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110</w:t>
            </w:r>
          </w:p>
        </w:tc>
        <w:tc>
          <w:tcPr>
            <w:tcW w:w="2050" w:type="dxa"/>
            <w:vMerge w:val="restart"/>
            <w:tcBorders>
              <w:top w:val="single" w:sz="4" w:space="0" w:color="auto"/>
              <w:left w:val="single" w:sz="4" w:space="0" w:color="auto"/>
            </w:tcBorders>
            <w:shd w:val="clear" w:color="auto" w:fill="FFFFFF"/>
          </w:tcPr>
          <w:p w14:paraId="1A5A45D4"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ՄԷԿ </w:t>
            </w:r>
            <w:r w:rsidRPr="009C09F7">
              <w:rPr>
                <w:rFonts w:ascii="Sylfaen" w:hAnsi="Sylfaen"/>
                <w:sz w:val="22"/>
                <w:szCs w:val="22"/>
              </w:rPr>
              <w:lastRenderedPageBreak/>
              <w:t>60601-2-16-2016 (IEC 60601-2-16:2012, IDT)</w:t>
            </w:r>
          </w:p>
        </w:tc>
        <w:tc>
          <w:tcPr>
            <w:tcW w:w="5238" w:type="dxa"/>
            <w:vMerge w:val="restart"/>
            <w:tcBorders>
              <w:top w:val="single" w:sz="4" w:space="0" w:color="auto"/>
              <w:left w:val="single" w:sz="4" w:space="0" w:color="auto"/>
            </w:tcBorders>
            <w:shd w:val="clear" w:color="auto" w:fill="FFFFFF"/>
          </w:tcPr>
          <w:p w14:paraId="1435A3F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էլեկտրական։ </w:t>
            </w:r>
            <w:r w:rsidRPr="009C09F7">
              <w:rPr>
                <w:rFonts w:ascii="Sylfaen" w:hAnsi="Sylfaen"/>
                <w:sz w:val="22"/>
                <w:szCs w:val="22"/>
              </w:rPr>
              <w:lastRenderedPageBreak/>
              <w:t>Մաս 2-16. Հեմոդիալիզի, հեմոդիաֆիլտրացիայի եւ հեմոֆիլտրացիայի ապարատների նկատմամբ ներկայացվող ավտանգության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68DF2A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54798A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B7F2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201.4-201.17, 202, </w:t>
            </w:r>
            <w:r w:rsidRPr="009C09F7">
              <w:rPr>
                <w:rFonts w:ascii="Sylfaen" w:hAnsi="Sylfaen"/>
                <w:sz w:val="22"/>
                <w:szCs w:val="22"/>
              </w:rPr>
              <w:lastRenderedPageBreak/>
              <w:t>208,210,211</w:t>
            </w:r>
          </w:p>
        </w:tc>
        <w:tc>
          <w:tcPr>
            <w:tcW w:w="1411" w:type="dxa"/>
            <w:tcBorders>
              <w:top w:val="single" w:sz="4" w:space="0" w:color="auto"/>
              <w:left w:val="single" w:sz="4" w:space="0" w:color="auto"/>
              <w:right w:val="single" w:sz="4" w:space="0" w:color="auto"/>
            </w:tcBorders>
            <w:shd w:val="clear" w:color="auto" w:fill="FFFFFF"/>
          </w:tcPr>
          <w:p w14:paraId="0CE439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3</w:t>
            </w:r>
          </w:p>
        </w:tc>
      </w:tr>
      <w:tr w:rsidR="004F2303" w:rsidRPr="009C09F7" w14:paraId="61855C56" w14:textId="77777777" w:rsidTr="00EB6A1B">
        <w:trPr>
          <w:jc w:val="center"/>
        </w:trPr>
        <w:tc>
          <w:tcPr>
            <w:tcW w:w="657" w:type="dxa"/>
            <w:vMerge/>
            <w:tcBorders>
              <w:left w:val="single" w:sz="4" w:space="0" w:color="auto"/>
            </w:tcBorders>
            <w:shd w:val="clear" w:color="auto" w:fill="FFFFFF"/>
          </w:tcPr>
          <w:p w14:paraId="32D6CC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5FC8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9F6B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E43B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B904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F86D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208,210,211</w:t>
            </w:r>
          </w:p>
        </w:tc>
        <w:tc>
          <w:tcPr>
            <w:tcW w:w="1411" w:type="dxa"/>
            <w:tcBorders>
              <w:top w:val="single" w:sz="4" w:space="0" w:color="auto"/>
              <w:left w:val="single" w:sz="4" w:space="0" w:color="auto"/>
              <w:right w:val="single" w:sz="4" w:space="0" w:color="auto"/>
            </w:tcBorders>
            <w:shd w:val="clear" w:color="auto" w:fill="FFFFFF"/>
          </w:tcPr>
          <w:p w14:paraId="638ADE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5C25E81" w14:textId="77777777" w:rsidTr="00EB6A1B">
        <w:trPr>
          <w:jc w:val="center"/>
        </w:trPr>
        <w:tc>
          <w:tcPr>
            <w:tcW w:w="657" w:type="dxa"/>
            <w:vMerge/>
            <w:tcBorders>
              <w:left w:val="single" w:sz="4" w:space="0" w:color="auto"/>
            </w:tcBorders>
            <w:shd w:val="clear" w:color="auto" w:fill="FFFFFF"/>
          </w:tcPr>
          <w:p w14:paraId="543438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6EC1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FE58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9A9B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4328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742F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208,210,211</w:t>
            </w:r>
          </w:p>
        </w:tc>
        <w:tc>
          <w:tcPr>
            <w:tcW w:w="1411" w:type="dxa"/>
            <w:tcBorders>
              <w:top w:val="single" w:sz="4" w:space="0" w:color="auto"/>
              <w:left w:val="single" w:sz="4" w:space="0" w:color="auto"/>
              <w:right w:val="single" w:sz="4" w:space="0" w:color="auto"/>
            </w:tcBorders>
            <w:shd w:val="clear" w:color="auto" w:fill="FFFFFF"/>
          </w:tcPr>
          <w:p w14:paraId="5E5D8BA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2F4EE6D5" w14:textId="77777777" w:rsidTr="00EB6A1B">
        <w:trPr>
          <w:jc w:val="center"/>
        </w:trPr>
        <w:tc>
          <w:tcPr>
            <w:tcW w:w="657" w:type="dxa"/>
            <w:vMerge/>
            <w:tcBorders>
              <w:left w:val="single" w:sz="4" w:space="0" w:color="auto"/>
            </w:tcBorders>
            <w:shd w:val="clear" w:color="auto" w:fill="FFFFFF"/>
          </w:tcPr>
          <w:p w14:paraId="4CB04B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4CBEF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4711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7CFA2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9667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074A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208,210,211</w:t>
            </w:r>
          </w:p>
        </w:tc>
        <w:tc>
          <w:tcPr>
            <w:tcW w:w="1411" w:type="dxa"/>
            <w:tcBorders>
              <w:top w:val="single" w:sz="4" w:space="0" w:color="auto"/>
              <w:left w:val="single" w:sz="4" w:space="0" w:color="auto"/>
              <w:right w:val="single" w:sz="4" w:space="0" w:color="auto"/>
            </w:tcBorders>
            <w:shd w:val="clear" w:color="auto" w:fill="FFFFFF"/>
          </w:tcPr>
          <w:p w14:paraId="2AAFA4B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7BE2546" w14:textId="77777777" w:rsidTr="00EB6A1B">
        <w:trPr>
          <w:jc w:val="center"/>
        </w:trPr>
        <w:tc>
          <w:tcPr>
            <w:tcW w:w="657" w:type="dxa"/>
            <w:vMerge/>
            <w:tcBorders>
              <w:left w:val="single" w:sz="4" w:space="0" w:color="auto"/>
            </w:tcBorders>
            <w:shd w:val="clear" w:color="auto" w:fill="FFFFFF"/>
          </w:tcPr>
          <w:p w14:paraId="00FA57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0995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A5E1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B813C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DB2C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4362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208,210,211</w:t>
            </w:r>
          </w:p>
        </w:tc>
        <w:tc>
          <w:tcPr>
            <w:tcW w:w="1411" w:type="dxa"/>
            <w:tcBorders>
              <w:top w:val="single" w:sz="4" w:space="0" w:color="auto"/>
              <w:left w:val="single" w:sz="4" w:space="0" w:color="auto"/>
              <w:right w:val="single" w:sz="4" w:space="0" w:color="auto"/>
            </w:tcBorders>
            <w:shd w:val="clear" w:color="auto" w:fill="FFFFFF"/>
          </w:tcPr>
          <w:p w14:paraId="562014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3FB3F4B" w14:textId="77777777" w:rsidTr="00EB6A1B">
        <w:trPr>
          <w:jc w:val="center"/>
        </w:trPr>
        <w:tc>
          <w:tcPr>
            <w:tcW w:w="657" w:type="dxa"/>
            <w:vMerge/>
            <w:tcBorders>
              <w:left w:val="single" w:sz="4" w:space="0" w:color="auto"/>
            </w:tcBorders>
            <w:shd w:val="clear" w:color="auto" w:fill="FFFFFF"/>
          </w:tcPr>
          <w:p w14:paraId="44A8B49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23D2C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58F2C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67A7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964F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874C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208,210,211</w:t>
            </w:r>
          </w:p>
        </w:tc>
        <w:tc>
          <w:tcPr>
            <w:tcW w:w="1411" w:type="dxa"/>
            <w:tcBorders>
              <w:top w:val="single" w:sz="4" w:space="0" w:color="auto"/>
              <w:left w:val="single" w:sz="4" w:space="0" w:color="auto"/>
              <w:right w:val="single" w:sz="4" w:space="0" w:color="auto"/>
            </w:tcBorders>
            <w:shd w:val="clear" w:color="auto" w:fill="FFFFFF"/>
          </w:tcPr>
          <w:p w14:paraId="188E3E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32316B1B" w14:textId="77777777" w:rsidTr="00EB6A1B">
        <w:trPr>
          <w:jc w:val="center"/>
        </w:trPr>
        <w:tc>
          <w:tcPr>
            <w:tcW w:w="657" w:type="dxa"/>
            <w:vMerge/>
            <w:tcBorders>
              <w:left w:val="single" w:sz="4" w:space="0" w:color="auto"/>
            </w:tcBorders>
            <w:shd w:val="clear" w:color="auto" w:fill="FFFFFF"/>
          </w:tcPr>
          <w:p w14:paraId="78B7DAF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5905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2E7D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9529C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6F9C6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D07D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667AB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1BC2ADE" w14:textId="77777777" w:rsidTr="00EB6A1B">
        <w:trPr>
          <w:jc w:val="center"/>
        </w:trPr>
        <w:tc>
          <w:tcPr>
            <w:tcW w:w="657" w:type="dxa"/>
            <w:vMerge/>
            <w:tcBorders>
              <w:left w:val="single" w:sz="4" w:space="0" w:color="auto"/>
            </w:tcBorders>
            <w:shd w:val="clear" w:color="auto" w:fill="FFFFFF"/>
          </w:tcPr>
          <w:p w14:paraId="2CE6B6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E81E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F7AC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9A4BB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57460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2579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5BC3E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7B637F62" w14:textId="77777777" w:rsidTr="00EB6A1B">
        <w:trPr>
          <w:jc w:val="center"/>
        </w:trPr>
        <w:tc>
          <w:tcPr>
            <w:tcW w:w="657" w:type="dxa"/>
            <w:vMerge/>
            <w:tcBorders>
              <w:left w:val="single" w:sz="4" w:space="0" w:color="auto"/>
              <w:bottom w:val="single" w:sz="4" w:space="0" w:color="auto"/>
            </w:tcBorders>
            <w:shd w:val="clear" w:color="auto" w:fill="FFFFFF"/>
          </w:tcPr>
          <w:p w14:paraId="7AC541D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C7BC1F9"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2CD6AD0"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D87830F"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2BB93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119EA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A362C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5AF013BC" w14:textId="77777777" w:rsidTr="00EB6A1B">
        <w:trPr>
          <w:jc w:val="center"/>
        </w:trPr>
        <w:tc>
          <w:tcPr>
            <w:tcW w:w="657" w:type="dxa"/>
            <w:vMerge/>
            <w:tcBorders>
              <w:left w:val="single" w:sz="4" w:space="0" w:color="auto"/>
            </w:tcBorders>
            <w:shd w:val="clear" w:color="auto" w:fill="FFFFFF"/>
          </w:tcPr>
          <w:p w14:paraId="331ACACA" w14:textId="77777777" w:rsidR="004F2303" w:rsidRPr="009C09F7" w:rsidRDefault="004F2303" w:rsidP="008024ED">
            <w:pPr>
              <w:spacing w:after="120"/>
              <w:rPr>
                <w:sz w:val="22"/>
                <w:szCs w:val="22"/>
              </w:rPr>
            </w:pPr>
          </w:p>
        </w:tc>
        <w:tc>
          <w:tcPr>
            <w:tcW w:w="2050" w:type="dxa"/>
            <w:vMerge w:val="restart"/>
            <w:tcBorders>
              <w:left w:val="single" w:sz="4" w:space="0" w:color="auto"/>
            </w:tcBorders>
            <w:shd w:val="clear" w:color="auto" w:fill="FFFFFF"/>
          </w:tcPr>
          <w:p w14:paraId="25E26859"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9C9E450"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148C3ED"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F9146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494E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E5917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247D1E48" w14:textId="77777777" w:rsidTr="00EB6A1B">
        <w:trPr>
          <w:jc w:val="center"/>
        </w:trPr>
        <w:tc>
          <w:tcPr>
            <w:tcW w:w="657" w:type="dxa"/>
            <w:vMerge/>
            <w:tcBorders>
              <w:left w:val="single" w:sz="4" w:space="0" w:color="auto"/>
            </w:tcBorders>
            <w:shd w:val="clear" w:color="auto" w:fill="FFFFFF"/>
          </w:tcPr>
          <w:p w14:paraId="4731F2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435F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ABD7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83A5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619C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AC951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7E12C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5062F00" w14:textId="77777777" w:rsidTr="00EB6A1B">
        <w:trPr>
          <w:jc w:val="center"/>
        </w:trPr>
        <w:tc>
          <w:tcPr>
            <w:tcW w:w="657" w:type="dxa"/>
            <w:vMerge/>
            <w:tcBorders>
              <w:left w:val="single" w:sz="4" w:space="0" w:color="auto"/>
            </w:tcBorders>
            <w:shd w:val="clear" w:color="auto" w:fill="FFFFFF"/>
          </w:tcPr>
          <w:p w14:paraId="6EFF73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0533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A2E5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51C9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9EDC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8E180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423CE4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1F4ACA9" w14:textId="77777777" w:rsidTr="00EB6A1B">
        <w:trPr>
          <w:jc w:val="center"/>
        </w:trPr>
        <w:tc>
          <w:tcPr>
            <w:tcW w:w="657" w:type="dxa"/>
            <w:vMerge/>
            <w:tcBorders>
              <w:left w:val="single" w:sz="4" w:space="0" w:color="auto"/>
            </w:tcBorders>
            <w:shd w:val="clear" w:color="auto" w:fill="FFFFFF"/>
          </w:tcPr>
          <w:p w14:paraId="4945F02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1A40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196F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E59CB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BA2F7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BB9B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B59E00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3175022B" w14:textId="77777777" w:rsidTr="00EB6A1B">
        <w:trPr>
          <w:jc w:val="center"/>
        </w:trPr>
        <w:tc>
          <w:tcPr>
            <w:tcW w:w="657" w:type="dxa"/>
            <w:vMerge/>
            <w:tcBorders>
              <w:left w:val="single" w:sz="4" w:space="0" w:color="auto"/>
            </w:tcBorders>
            <w:shd w:val="clear" w:color="auto" w:fill="FFFFFF"/>
          </w:tcPr>
          <w:p w14:paraId="12909EB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26C69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9CD04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EF8D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0FD5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6C1A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24739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4DAC9A16" w14:textId="77777777" w:rsidTr="00EB6A1B">
        <w:trPr>
          <w:jc w:val="center"/>
        </w:trPr>
        <w:tc>
          <w:tcPr>
            <w:tcW w:w="657" w:type="dxa"/>
            <w:vMerge/>
            <w:tcBorders>
              <w:left w:val="single" w:sz="4" w:space="0" w:color="auto"/>
            </w:tcBorders>
            <w:shd w:val="clear" w:color="auto" w:fill="FFFFFF"/>
          </w:tcPr>
          <w:p w14:paraId="70E107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E60E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BAB5A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D8AC2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521DA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4776D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4A5F4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301D444" w14:textId="77777777" w:rsidTr="00EB6A1B">
        <w:trPr>
          <w:jc w:val="center"/>
        </w:trPr>
        <w:tc>
          <w:tcPr>
            <w:tcW w:w="657" w:type="dxa"/>
            <w:vMerge/>
            <w:tcBorders>
              <w:left w:val="single" w:sz="4" w:space="0" w:color="auto"/>
            </w:tcBorders>
            <w:shd w:val="clear" w:color="auto" w:fill="FFFFFF"/>
          </w:tcPr>
          <w:p w14:paraId="71A01A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20D3A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64946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9DC1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1B11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6D54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E3CF14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2B80B644" w14:textId="77777777" w:rsidTr="00EB6A1B">
        <w:trPr>
          <w:jc w:val="center"/>
        </w:trPr>
        <w:tc>
          <w:tcPr>
            <w:tcW w:w="657" w:type="dxa"/>
            <w:vMerge/>
            <w:tcBorders>
              <w:left w:val="single" w:sz="4" w:space="0" w:color="auto"/>
            </w:tcBorders>
            <w:shd w:val="clear" w:color="auto" w:fill="FFFFFF"/>
          </w:tcPr>
          <w:p w14:paraId="4838FE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8897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3612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6D10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2F12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DA91B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414C2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7AC0A989" w14:textId="77777777" w:rsidTr="00EB6A1B">
        <w:trPr>
          <w:jc w:val="center"/>
        </w:trPr>
        <w:tc>
          <w:tcPr>
            <w:tcW w:w="657" w:type="dxa"/>
            <w:vMerge/>
            <w:tcBorders>
              <w:left w:val="single" w:sz="4" w:space="0" w:color="auto"/>
            </w:tcBorders>
            <w:shd w:val="clear" w:color="auto" w:fill="FFFFFF"/>
          </w:tcPr>
          <w:p w14:paraId="03DD191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1908C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F73CB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5414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A507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10BB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6E42D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3BED8372" w14:textId="77777777" w:rsidTr="00EB6A1B">
        <w:trPr>
          <w:jc w:val="center"/>
        </w:trPr>
        <w:tc>
          <w:tcPr>
            <w:tcW w:w="657" w:type="dxa"/>
            <w:vMerge/>
            <w:tcBorders>
              <w:left w:val="single" w:sz="4" w:space="0" w:color="auto"/>
            </w:tcBorders>
            <w:shd w:val="clear" w:color="auto" w:fill="FFFFFF"/>
          </w:tcPr>
          <w:p w14:paraId="4C34F1B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28F62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77403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E7F5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AF95A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0C59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1CD4C1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131B5864" w14:textId="77777777" w:rsidTr="00EB6A1B">
        <w:trPr>
          <w:jc w:val="center"/>
        </w:trPr>
        <w:tc>
          <w:tcPr>
            <w:tcW w:w="657" w:type="dxa"/>
            <w:vMerge/>
            <w:tcBorders>
              <w:left w:val="single" w:sz="4" w:space="0" w:color="auto"/>
            </w:tcBorders>
            <w:shd w:val="clear" w:color="auto" w:fill="FFFFFF"/>
          </w:tcPr>
          <w:p w14:paraId="21D88B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7AEA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8671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AA1E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6157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6DDB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4887C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43978E93" w14:textId="77777777" w:rsidTr="00EB6A1B">
        <w:trPr>
          <w:jc w:val="center"/>
        </w:trPr>
        <w:tc>
          <w:tcPr>
            <w:tcW w:w="657" w:type="dxa"/>
            <w:vMerge/>
            <w:tcBorders>
              <w:left w:val="single" w:sz="4" w:space="0" w:color="auto"/>
            </w:tcBorders>
            <w:shd w:val="clear" w:color="auto" w:fill="FFFFFF"/>
          </w:tcPr>
          <w:p w14:paraId="1B1ABD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E5F6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1B57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084D8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9208D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69AB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2EDF32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2AA3CDA7" w14:textId="77777777" w:rsidTr="00EB6A1B">
        <w:trPr>
          <w:jc w:val="center"/>
        </w:trPr>
        <w:tc>
          <w:tcPr>
            <w:tcW w:w="657" w:type="dxa"/>
            <w:vMerge/>
            <w:tcBorders>
              <w:left w:val="single" w:sz="4" w:space="0" w:color="auto"/>
            </w:tcBorders>
            <w:shd w:val="clear" w:color="auto" w:fill="FFFFFF"/>
          </w:tcPr>
          <w:p w14:paraId="284588A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97393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79E9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F3AE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87C7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0D83B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18231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3756C0DF" w14:textId="77777777" w:rsidTr="00EB6A1B">
        <w:trPr>
          <w:jc w:val="center"/>
        </w:trPr>
        <w:tc>
          <w:tcPr>
            <w:tcW w:w="657" w:type="dxa"/>
            <w:vMerge/>
            <w:tcBorders>
              <w:left w:val="single" w:sz="4" w:space="0" w:color="auto"/>
            </w:tcBorders>
            <w:shd w:val="clear" w:color="auto" w:fill="FFFFFF"/>
          </w:tcPr>
          <w:p w14:paraId="691553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31AC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A9B6B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D27AF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C542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8BAB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B4313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D304C5A" w14:textId="77777777" w:rsidTr="00EB6A1B">
        <w:trPr>
          <w:jc w:val="center"/>
        </w:trPr>
        <w:tc>
          <w:tcPr>
            <w:tcW w:w="657" w:type="dxa"/>
            <w:vMerge/>
            <w:tcBorders>
              <w:left w:val="single" w:sz="4" w:space="0" w:color="auto"/>
            </w:tcBorders>
            <w:shd w:val="clear" w:color="auto" w:fill="FFFFFF"/>
          </w:tcPr>
          <w:p w14:paraId="1631E98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D7C0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053F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D149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0AE8F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9925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3B52A9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4E817B1A" w14:textId="77777777" w:rsidTr="00EB6A1B">
        <w:trPr>
          <w:jc w:val="center"/>
        </w:trPr>
        <w:tc>
          <w:tcPr>
            <w:tcW w:w="657" w:type="dxa"/>
            <w:vMerge/>
            <w:tcBorders>
              <w:left w:val="single" w:sz="4" w:space="0" w:color="auto"/>
            </w:tcBorders>
            <w:shd w:val="clear" w:color="auto" w:fill="FFFFFF"/>
          </w:tcPr>
          <w:p w14:paraId="70EE1D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E799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020E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FF97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6EB9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CBBE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7540C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5FA5B98D" w14:textId="77777777" w:rsidTr="00EB6A1B">
        <w:trPr>
          <w:jc w:val="center"/>
        </w:trPr>
        <w:tc>
          <w:tcPr>
            <w:tcW w:w="657" w:type="dxa"/>
            <w:vMerge/>
            <w:tcBorders>
              <w:left w:val="single" w:sz="4" w:space="0" w:color="auto"/>
            </w:tcBorders>
            <w:shd w:val="clear" w:color="auto" w:fill="FFFFFF"/>
          </w:tcPr>
          <w:p w14:paraId="585C707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5314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4408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F481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07DC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AC12C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5A42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2E545E5A" w14:textId="77777777" w:rsidTr="00EB6A1B">
        <w:trPr>
          <w:jc w:val="center"/>
        </w:trPr>
        <w:tc>
          <w:tcPr>
            <w:tcW w:w="657" w:type="dxa"/>
            <w:vMerge/>
            <w:tcBorders>
              <w:left w:val="single" w:sz="4" w:space="0" w:color="auto"/>
            </w:tcBorders>
            <w:shd w:val="clear" w:color="auto" w:fill="FFFFFF"/>
          </w:tcPr>
          <w:p w14:paraId="73CC509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3C2F5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F19D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46A3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0B28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1588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81DE7D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40062C88" w14:textId="77777777" w:rsidTr="00EB6A1B">
        <w:trPr>
          <w:jc w:val="center"/>
        </w:trPr>
        <w:tc>
          <w:tcPr>
            <w:tcW w:w="657" w:type="dxa"/>
            <w:vMerge/>
            <w:tcBorders>
              <w:left w:val="single" w:sz="4" w:space="0" w:color="auto"/>
            </w:tcBorders>
            <w:shd w:val="clear" w:color="auto" w:fill="FFFFFF"/>
          </w:tcPr>
          <w:p w14:paraId="75B479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A76A9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B1ED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02E9E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D4469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A407F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0D32A3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F43ABD7" w14:textId="77777777" w:rsidTr="00EB6A1B">
        <w:trPr>
          <w:jc w:val="center"/>
        </w:trPr>
        <w:tc>
          <w:tcPr>
            <w:tcW w:w="657" w:type="dxa"/>
            <w:vMerge/>
            <w:tcBorders>
              <w:left w:val="single" w:sz="4" w:space="0" w:color="auto"/>
            </w:tcBorders>
            <w:shd w:val="clear" w:color="auto" w:fill="FFFFFF"/>
          </w:tcPr>
          <w:p w14:paraId="47E746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9AEDD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A419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769BA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3F5CA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D1F84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322EFA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E486187" w14:textId="77777777" w:rsidTr="00EB6A1B">
        <w:trPr>
          <w:jc w:val="center"/>
        </w:trPr>
        <w:tc>
          <w:tcPr>
            <w:tcW w:w="657" w:type="dxa"/>
            <w:vMerge/>
            <w:tcBorders>
              <w:left w:val="single" w:sz="4" w:space="0" w:color="auto"/>
            </w:tcBorders>
            <w:shd w:val="clear" w:color="auto" w:fill="FFFFFF"/>
          </w:tcPr>
          <w:p w14:paraId="7224263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DB781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9A7E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F753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429E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BE57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483041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7B46C51B" w14:textId="77777777" w:rsidTr="00EB6A1B">
        <w:trPr>
          <w:jc w:val="center"/>
        </w:trPr>
        <w:tc>
          <w:tcPr>
            <w:tcW w:w="657" w:type="dxa"/>
            <w:vMerge/>
            <w:tcBorders>
              <w:left w:val="single" w:sz="4" w:space="0" w:color="auto"/>
            </w:tcBorders>
            <w:shd w:val="clear" w:color="auto" w:fill="FFFFFF"/>
          </w:tcPr>
          <w:p w14:paraId="39D2629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1D201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364AEA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88E160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EF51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25B2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E2E8F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493034DC" w14:textId="77777777" w:rsidTr="00EB6A1B">
        <w:trPr>
          <w:jc w:val="center"/>
        </w:trPr>
        <w:tc>
          <w:tcPr>
            <w:tcW w:w="657" w:type="dxa"/>
            <w:vMerge/>
            <w:tcBorders>
              <w:left w:val="single" w:sz="4" w:space="0" w:color="auto"/>
            </w:tcBorders>
            <w:shd w:val="clear" w:color="auto" w:fill="FFFFFF"/>
          </w:tcPr>
          <w:p w14:paraId="650485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8EA5D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7C760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C7E2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5C3A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37C0A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AE6895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60D01540" w14:textId="77777777" w:rsidTr="00EB6A1B">
        <w:trPr>
          <w:jc w:val="center"/>
        </w:trPr>
        <w:tc>
          <w:tcPr>
            <w:tcW w:w="657" w:type="dxa"/>
            <w:vMerge/>
            <w:tcBorders>
              <w:left w:val="single" w:sz="4" w:space="0" w:color="auto"/>
              <w:bottom w:val="single" w:sz="4" w:space="0" w:color="auto"/>
            </w:tcBorders>
            <w:shd w:val="clear" w:color="auto" w:fill="FFFFFF"/>
          </w:tcPr>
          <w:p w14:paraId="5968BCBA"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21D1F7D"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24DB1CF"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9AB434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A4065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377BC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39406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288F1815" w14:textId="77777777" w:rsidTr="00EB6A1B">
        <w:trPr>
          <w:jc w:val="center"/>
        </w:trPr>
        <w:tc>
          <w:tcPr>
            <w:tcW w:w="657" w:type="dxa"/>
            <w:vMerge w:val="restart"/>
            <w:tcBorders>
              <w:top w:val="single" w:sz="4" w:space="0" w:color="auto"/>
              <w:left w:val="single" w:sz="4" w:space="0" w:color="auto"/>
            </w:tcBorders>
            <w:shd w:val="clear" w:color="auto" w:fill="FFFFFF"/>
          </w:tcPr>
          <w:p w14:paraId="29CC174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5A5251B"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B8D466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5D22C0A"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AF061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C680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44790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3A66105B" w14:textId="77777777" w:rsidTr="00EB6A1B">
        <w:trPr>
          <w:jc w:val="center"/>
        </w:trPr>
        <w:tc>
          <w:tcPr>
            <w:tcW w:w="657" w:type="dxa"/>
            <w:vMerge/>
            <w:tcBorders>
              <w:left w:val="single" w:sz="4" w:space="0" w:color="auto"/>
            </w:tcBorders>
            <w:shd w:val="clear" w:color="auto" w:fill="FFFFFF"/>
          </w:tcPr>
          <w:p w14:paraId="149BA4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0308F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7C8BC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0A4D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5187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C0CF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1F54B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45744E9" w14:textId="77777777" w:rsidTr="00EB6A1B">
        <w:trPr>
          <w:jc w:val="center"/>
        </w:trPr>
        <w:tc>
          <w:tcPr>
            <w:tcW w:w="657" w:type="dxa"/>
            <w:vMerge/>
            <w:tcBorders>
              <w:left w:val="single" w:sz="4" w:space="0" w:color="auto"/>
            </w:tcBorders>
            <w:shd w:val="clear" w:color="auto" w:fill="FFFFFF"/>
          </w:tcPr>
          <w:p w14:paraId="788E565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932B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0952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9DC1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26391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6992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92B11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BD91743" w14:textId="77777777" w:rsidTr="00EB6A1B">
        <w:trPr>
          <w:jc w:val="center"/>
        </w:trPr>
        <w:tc>
          <w:tcPr>
            <w:tcW w:w="657" w:type="dxa"/>
            <w:vMerge w:val="restart"/>
            <w:tcBorders>
              <w:top w:val="single" w:sz="4" w:space="0" w:color="auto"/>
              <w:left w:val="single" w:sz="4" w:space="0" w:color="auto"/>
            </w:tcBorders>
            <w:shd w:val="clear" w:color="auto" w:fill="FFFFFF"/>
          </w:tcPr>
          <w:p w14:paraId="62FB6B25"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111</w:t>
            </w:r>
          </w:p>
        </w:tc>
        <w:tc>
          <w:tcPr>
            <w:tcW w:w="2050" w:type="dxa"/>
            <w:vMerge w:val="restart"/>
            <w:tcBorders>
              <w:top w:val="single" w:sz="4" w:space="0" w:color="auto"/>
              <w:left w:val="single" w:sz="4" w:space="0" w:color="auto"/>
            </w:tcBorders>
            <w:shd w:val="clear" w:color="auto" w:fill="FFFFFF"/>
          </w:tcPr>
          <w:p w14:paraId="624A55BD"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60601-2-18-2014 (IEC 60601-2-18:2009, IDT)</w:t>
            </w:r>
          </w:p>
        </w:tc>
        <w:tc>
          <w:tcPr>
            <w:tcW w:w="5238" w:type="dxa"/>
            <w:vMerge w:val="restart"/>
            <w:tcBorders>
              <w:top w:val="single" w:sz="4" w:space="0" w:color="auto"/>
              <w:left w:val="single" w:sz="4" w:space="0" w:color="auto"/>
            </w:tcBorders>
            <w:shd w:val="clear" w:color="auto" w:fill="FFFFFF"/>
          </w:tcPr>
          <w:p w14:paraId="58C811B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2-18. Էնդոսկոպիկ ապարատուրայի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0E5BB1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EC5D0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D30A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C44F0D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9727252" w14:textId="77777777" w:rsidTr="00EB6A1B">
        <w:trPr>
          <w:jc w:val="center"/>
        </w:trPr>
        <w:tc>
          <w:tcPr>
            <w:tcW w:w="657" w:type="dxa"/>
            <w:vMerge/>
            <w:tcBorders>
              <w:left w:val="single" w:sz="4" w:space="0" w:color="auto"/>
            </w:tcBorders>
            <w:shd w:val="clear" w:color="auto" w:fill="FFFFFF"/>
          </w:tcPr>
          <w:p w14:paraId="525E628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F75C6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A13A4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44B11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4ACB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754D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6A31897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E17BEDE" w14:textId="77777777" w:rsidTr="00EB6A1B">
        <w:trPr>
          <w:jc w:val="center"/>
        </w:trPr>
        <w:tc>
          <w:tcPr>
            <w:tcW w:w="657" w:type="dxa"/>
            <w:vMerge/>
            <w:tcBorders>
              <w:left w:val="single" w:sz="4" w:space="0" w:color="auto"/>
            </w:tcBorders>
            <w:shd w:val="clear" w:color="auto" w:fill="FFFFFF"/>
          </w:tcPr>
          <w:p w14:paraId="069865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6B11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7CD66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3B4A0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94938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EBEAD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099C59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112FF462" w14:textId="77777777" w:rsidTr="00EB6A1B">
        <w:trPr>
          <w:jc w:val="center"/>
        </w:trPr>
        <w:tc>
          <w:tcPr>
            <w:tcW w:w="657" w:type="dxa"/>
            <w:vMerge/>
            <w:tcBorders>
              <w:left w:val="single" w:sz="4" w:space="0" w:color="auto"/>
            </w:tcBorders>
            <w:shd w:val="clear" w:color="auto" w:fill="FFFFFF"/>
          </w:tcPr>
          <w:p w14:paraId="000218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6CF60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2779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75E7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2DE2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45B7A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9A384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B96F028" w14:textId="77777777" w:rsidTr="00EB6A1B">
        <w:trPr>
          <w:jc w:val="center"/>
        </w:trPr>
        <w:tc>
          <w:tcPr>
            <w:tcW w:w="657" w:type="dxa"/>
            <w:vMerge/>
            <w:tcBorders>
              <w:left w:val="single" w:sz="4" w:space="0" w:color="auto"/>
            </w:tcBorders>
            <w:shd w:val="clear" w:color="auto" w:fill="FFFFFF"/>
          </w:tcPr>
          <w:p w14:paraId="77BF1D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DDB5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7AF6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5FBB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AE38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B5A4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D7E267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E02B329" w14:textId="77777777" w:rsidTr="00EB6A1B">
        <w:trPr>
          <w:jc w:val="center"/>
        </w:trPr>
        <w:tc>
          <w:tcPr>
            <w:tcW w:w="657" w:type="dxa"/>
            <w:vMerge/>
            <w:tcBorders>
              <w:left w:val="single" w:sz="4" w:space="0" w:color="auto"/>
            </w:tcBorders>
            <w:shd w:val="clear" w:color="auto" w:fill="FFFFFF"/>
          </w:tcPr>
          <w:p w14:paraId="188826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3F420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D43E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6199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418E8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05E6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2A698A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B782C4E" w14:textId="77777777" w:rsidTr="00EB6A1B">
        <w:trPr>
          <w:jc w:val="center"/>
        </w:trPr>
        <w:tc>
          <w:tcPr>
            <w:tcW w:w="657" w:type="dxa"/>
            <w:vMerge/>
            <w:tcBorders>
              <w:left w:val="single" w:sz="4" w:space="0" w:color="auto"/>
            </w:tcBorders>
            <w:shd w:val="clear" w:color="auto" w:fill="FFFFFF"/>
          </w:tcPr>
          <w:p w14:paraId="389FED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5FB92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4E012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8E162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F55F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4BE0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2E8790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081E2B6" w14:textId="77777777" w:rsidTr="00EB6A1B">
        <w:trPr>
          <w:jc w:val="center"/>
        </w:trPr>
        <w:tc>
          <w:tcPr>
            <w:tcW w:w="657" w:type="dxa"/>
            <w:vMerge/>
            <w:tcBorders>
              <w:left w:val="single" w:sz="4" w:space="0" w:color="auto"/>
            </w:tcBorders>
            <w:shd w:val="clear" w:color="auto" w:fill="FFFFFF"/>
          </w:tcPr>
          <w:p w14:paraId="5C48849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13E0B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A16F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3F6E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7449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3BBB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499EF6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282055A9" w14:textId="77777777" w:rsidTr="00EB6A1B">
        <w:trPr>
          <w:jc w:val="center"/>
        </w:trPr>
        <w:tc>
          <w:tcPr>
            <w:tcW w:w="657" w:type="dxa"/>
            <w:vMerge/>
            <w:tcBorders>
              <w:left w:val="single" w:sz="4" w:space="0" w:color="auto"/>
            </w:tcBorders>
            <w:shd w:val="clear" w:color="auto" w:fill="FFFFFF"/>
          </w:tcPr>
          <w:p w14:paraId="41E344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D9CA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467C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32A6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3C7E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C8A2C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01A9D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00A14B1D" w14:textId="77777777" w:rsidTr="00EB6A1B">
        <w:trPr>
          <w:jc w:val="center"/>
        </w:trPr>
        <w:tc>
          <w:tcPr>
            <w:tcW w:w="657" w:type="dxa"/>
            <w:vMerge/>
            <w:tcBorders>
              <w:left w:val="single" w:sz="4" w:space="0" w:color="auto"/>
            </w:tcBorders>
            <w:shd w:val="clear" w:color="auto" w:fill="FFFFFF"/>
          </w:tcPr>
          <w:p w14:paraId="7B82FD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3F22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1DF4A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3FC51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7911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A0FE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752DA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628D7596" w14:textId="77777777" w:rsidTr="00EB6A1B">
        <w:trPr>
          <w:jc w:val="center"/>
        </w:trPr>
        <w:tc>
          <w:tcPr>
            <w:tcW w:w="657" w:type="dxa"/>
            <w:vMerge/>
            <w:tcBorders>
              <w:left w:val="single" w:sz="4" w:space="0" w:color="auto"/>
            </w:tcBorders>
            <w:shd w:val="clear" w:color="auto" w:fill="FFFFFF"/>
          </w:tcPr>
          <w:p w14:paraId="46CB3A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7FE0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E7396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92090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71E9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0578F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6CFDE0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44F64C4" w14:textId="77777777" w:rsidTr="00EB6A1B">
        <w:trPr>
          <w:jc w:val="center"/>
        </w:trPr>
        <w:tc>
          <w:tcPr>
            <w:tcW w:w="657" w:type="dxa"/>
            <w:vMerge/>
            <w:tcBorders>
              <w:left w:val="single" w:sz="4" w:space="0" w:color="auto"/>
            </w:tcBorders>
            <w:shd w:val="clear" w:color="auto" w:fill="FFFFFF"/>
          </w:tcPr>
          <w:p w14:paraId="67E4EA7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038B1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FB72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6F27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48EA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4B94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648599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0D6C5A2B" w14:textId="77777777" w:rsidTr="00EB6A1B">
        <w:trPr>
          <w:jc w:val="center"/>
        </w:trPr>
        <w:tc>
          <w:tcPr>
            <w:tcW w:w="657" w:type="dxa"/>
            <w:vMerge/>
            <w:tcBorders>
              <w:left w:val="single" w:sz="4" w:space="0" w:color="auto"/>
            </w:tcBorders>
            <w:shd w:val="clear" w:color="auto" w:fill="FFFFFF"/>
          </w:tcPr>
          <w:p w14:paraId="24D9A9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519F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58956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6766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CAB86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11641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739BF4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4976521" w14:textId="77777777" w:rsidTr="00EB6A1B">
        <w:trPr>
          <w:jc w:val="center"/>
        </w:trPr>
        <w:tc>
          <w:tcPr>
            <w:tcW w:w="657" w:type="dxa"/>
            <w:vMerge/>
            <w:tcBorders>
              <w:left w:val="single" w:sz="4" w:space="0" w:color="auto"/>
            </w:tcBorders>
            <w:shd w:val="clear" w:color="auto" w:fill="FFFFFF"/>
          </w:tcPr>
          <w:p w14:paraId="10CBE6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6070B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D157A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1C719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3F8C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0FE6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D05DA6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0EDDE765" w14:textId="77777777" w:rsidTr="00EB6A1B">
        <w:trPr>
          <w:jc w:val="center"/>
        </w:trPr>
        <w:tc>
          <w:tcPr>
            <w:tcW w:w="657" w:type="dxa"/>
            <w:vMerge/>
            <w:tcBorders>
              <w:left w:val="single" w:sz="4" w:space="0" w:color="auto"/>
            </w:tcBorders>
            <w:shd w:val="clear" w:color="auto" w:fill="FFFFFF"/>
          </w:tcPr>
          <w:p w14:paraId="3F0F44B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CBA3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A4E43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775A3D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1C64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4474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83045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29C0B5FB" w14:textId="77777777" w:rsidTr="00EB6A1B">
        <w:trPr>
          <w:jc w:val="center"/>
        </w:trPr>
        <w:tc>
          <w:tcPr>
            <w:tcW w:w="657" w:type="dxa"/>
            <w:vMerge/>
            <w:tcBorders>
              <w:left w:val="single" w:sz="4" w:space="0" w:color="auto"/>
            </w:tcBorders>
            <w:shd w:val="clear" w:color="auto" w:fill="FFFFFF"/>
          </w:tcPr>
          <w:p w14:paraId="7202CF2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D2E8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1F50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570F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F2EB9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43F76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C7759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1C3057E5" w14:textId="77777777" w:rsidTr="00EB6A1B">
        <w:trPr>
          <w:jc w:val="center"/>
        </w:trPr>
        <w:tc>
          <w:tcPr>
            <w:tcW w:w="657" w:type="dxa"/>
            <w:vMerge/>
            <w:tcBorders>
              <w:left w:val="single" w:sz="4" w:space="0" w:color="auto"/>
            </w:tcBorders>
            <w:shd w:val="clear" w:color="auto" w:fill="FFFFFF"/>
          </w:tcPr>
          <w:p w14:paraId="6112277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80CC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2F8DC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5DC6E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A489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2A78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6537E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17F92AD3" w14:textId="77777777" w:rsidTr="00EB6A1B">
        <w:trPr>
          <w:jc w:val="center"/>
        </w:trPr>
        <w:tc>
          <w:tcPr>
            <w:tcW w:w="657" w:type="dxa"/>
            <w:vMerge/>
            <w:tcBorders>
              <w:left w:val="single" w:sz="4" w:space="0" w:color="auto"/>
            </w:tcBorders>
            <w:shd w:val="clear" w:color="auto" w:fill="FFFFFF"/>
          </w:tcPr>
          <w:p w14:paraId="05A8AEE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49BA8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8620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AA8B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A73E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0A685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C50EF4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4C461D95" w14:textId="77777777" w:rsidTr="00EB6A1B">
        <w:trPr>
          <w:jc w:val="center"/>
        </w:trPr>
        <w:tc>
          <w:tcPr>
            <w:tcW w:w="657" w:type="dxa"/>
            <w:vMerge/>
            <w:tcBorders>
              <w:left w:val="single" w:sz="4" w:space="0" w:color="auto"/>
            </w:tcBorders>
            <w:shd w:val="clear" w:color="auto" w:fill="FFFFFF"/>
          </w:tcPr>
          <w:p w14:paraId="4CECAFE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25F7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9BAD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51237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CAA28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CA49D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77FC8C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2E6E0FD" w14:textId="77777777" w:rsidTr="00EB6A1B">
        <w:trPr>
          <w:jc w:val="center"/>
        </w:trPr>
        <w:tc>
          <w:tcPr>
            <w:tcW w:w="657" w:type="dxa"/>
            <w:vMerge/>
            <w:tcBorders>
              <w:left w:val="single" w:sz="4" w:space="0" w:color="auto"/>
            </w:tcBorders>
            <w:shd w:val="clear" w:color="auto" w:fill="FFFFFF"/>
          </w:tcPr>
          <w:p w14:paraId="38E9CC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4A95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495C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7437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8E8C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B46F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E17D2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15652A92" w14:textId="77777777" w:rsidTr="00EB6A1B">
        <w:trPr>
          <w:jc w:val="center"/>
        </w:trPr>
        <w:tc>
          <w:tcPr>
            <w:tcW w:w="657" w:type="dxa"/>
            <w:vMerge/>
            <w:tcBorders>
              <w:left w:val="single" w:sz="4" w:space="0" w:color="auto"/>
              <w:bottom w:val="single" w:sz="4" w:space="0" w:color="auto"/>
            </w:tcBorders>
            <w:shd w:val="clear" w:color="auto" w:fill="FFFFFF"/>
          </w:tcPr>
          <w:p w14:paraId="7E521F2D"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F82F650"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E30235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7C9B1D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FB8D6D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1166C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453941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5AAE6CE8" w14:textId="77777777" w:rsidTr="00EB6A1B">
        <w:trPr>
          <w:jc w:val="center"/>
        </w:trPr>
        <w:tc>
          <w:tcPr>
            <w:tcW w:w="657" w:type="dxa"/>
            <w:vMerge w:val="restart"/>
            <w:tcBorders>
              <w:top w:val="single" w:sz="4" w:space="0" w:color="auto"/>
              <w:left w:val="single" w:sz="4" w:space="0" w:color="auto"/>
            </w:tcBorders>
            <w:shd w:val="clear" w:color="auto" w:fill="FFFFFF"/>
          </w:tcPr>
          <w:p w14:paraId="651EF250"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F42C7A4"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FF1E3F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2DC2C76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468AA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5F53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A0E1E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F35929D" w14:textId="77777777" w:rsidTr="00EB6A1B">
        <w:trPr>
          <w:jc w:val="center"/>
        </w:trPr>
        <w:tc>
          <w:tcPr>
            <w:tcW w:w="657" w:type="dxa"/>
            <w:vMerge/>
            <w:tcBorders>
              <w:left w:val="single" w:sz="4" w:space="0" w:color="auto"/>
            </w:tcBorders>
            <w:shd w:val="clear" w:color="auto" w:fill="FFFFFF"/>
          </w:tcPr>
          <w:p w14:paraId="7094EBC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270A6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C7509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6A65C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D039D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48F60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61358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3A3761D4" w14:textId="77777777" w:rsidTr="00EB6A1B">
        <w:trPr>
          <w:jc w:val="center"/>
        </w:trPr>
        <w:tc>
          <w:tcPr>
            <w:tcW w:w="657" w:type="dxa"/>
            <w:vMerge/>
            <w:tcBorders>
              <w:left w:val="single" w:sz="4" w:space="0" w:color="auto"/>
            </w:tcBorders>
            <w:shd w:val="clear" w:color="auto" w:fill="FFFFFF"/>
          </w:tcPr>
          <w:p w14:paraId="554672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A417D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34079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1446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E77F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080E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730E7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62654646" w14:textId="77777777" w:rsidTr="00EB6A1B">
        <w:trPr>
          <w:jc w:val="center"/>
        </w:trPr>
        <w:tc>
          <w:tcPr>
            <w:tcW w:w="657" w:type="dxa"/>
            <w:vMerge/>
            <w:tcBorders>
              <w:left w:val="single" w:sz="4" w:space="0" w:color="auto"/>
            </w:tcBorders>
            <w:shd w:val="clear" w:color="auto" w:fill="FFFFFF"/>
          </w:tcPr>
          <w:p w14:paraId="79B0DA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C9D3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D37A5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086C1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2863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813D2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441485F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77C1E95A" w14:textId="77777777" w:rsidTr="00EB6A1B">
        <w:trPr>
          <w:jc w:val="center"/>
        </w:trPr>
        <w:tc>
          <w:tcPr>
            <w:tcW w:w="657" w:type="dxa"/>
            <w:vMerge/>
            <w:tcBorders>
              <w:left w:val="single" w:sz="4" w:space="0" w:color="auto"/>
            </w:tcBorders>
            <w:shd w:val="clear" w:color="auto" w:fill="FFFFFF"/>
          </w:tcPr>
          <w:p w14:paraId="6245E5F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93015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A7B9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7F96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B7EB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E235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D1B9F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45134032" w14:textId="77777777" w:rsidTr="00EB6A1B">
        <w:trPr>
          <w:jc w:val="center"/>
        </w:trPr>
        <w:tc>
          <w:tcPr>
            <w:tcW w:w="657" w:type="dxa"/>
            <w:vMerge/>
            <w:tcBorders>
              <w:left w:val="single" w:sz="4" w:space="0" w:color="auto"/>
            </w:tcBorders>
            <w:shd w:val="clear" w:color="auto" w:fill="FFFFFF"/>
          </w:tcPr>
          <w:p w14:paraId="6522205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3EE9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8108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A2FD4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FC7B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0C70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449FA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5CF47ED3" w14:textId="77777777" w:rsidTr="00EB6A1B">
        <w:trPr>
          <w:jc w:val="center"/>
        </w:trPr>
        <w:tc>
          <w:tcPr>
            <w:tcW w:w="657" w:type="dxa"/>
            <w:vMerge/>
            <w:tcBorders>
              <w:left w:val="single" w:sz="4" w:space="0" w:color="auto"/>
            </w:tcBorders>
            <w:shd w:val="clear" w:color="auto" w:fill="FFFFFF"/>
          </w:tcPr>
          <w:p w14:paraId="0E92A6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FD77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E1CF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F531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89CF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E0CF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7B8D9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032DD6F" w14:textId="77777777" w:rsidTr="00EB6A1B">
        <w:trPr>
          <w:jc w:val="center"/>
        </w:trPr>
        <w:tc>
          <w:tcPr>
            <w:tcW w:w="657" w:type="dxa"/>
            <w:vMerge/>
            <w:tcBorders>
              <w:left w:val="single" w:sz="4" w:space="0" w:color="auto"/>
            </w:tcBorders>
            <w:shd w:val="clear" w:color="auto" w:fill="FFFFFF"/>
          </w:tcPr>
          <w:p w14:paraId="2AB246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506B3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2E23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1F5A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DA904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DED7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48EEE77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F878124" w14:textId="77777777" w:rsidTr="00EB6A1B">
        <w:trPr>
          <w:jc w:val="center"/>
        </w:trPr>
        <w:tc>
          <w:tcPr>
            <w:tcW w:w="657" w:type="dxa"/>
            <w:vMerge/>
            <w:tcBorders>
              <w:left w:val="single" w:sz="4" w:space="0" w:color="auto"/>
            </w:tcBorders>
            <w:shd w:val="clear" w:color="auto" w:fill="FFFFFF"/>
          </w:tcPr>
          <w:p w14:paraId="0A65A1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02AA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5BF43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B5A63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B5A46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71E8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200B0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43999AD8" w14:textId="77777777" w:rsidTr="00EB6A1B">
        <w:trPr>
          <w:jc w:val="center"/>
        </w:trPr>
        <w:tc>
          <w:tcPr>
            <w:tcW w:w="657" w:type="dxa"/>
            <w:vMerge/>
            <w:tcBorders>
              <w:left w:val="single" w:sz="4" w:space="0" w:color="auto"/>
            </w:tcBorders>
            <w:shd w:val="clear" w:color="auto" w:fill="FFFFFF"/>
          </w:tcPr>
          <w:p w14:paraId="0C72322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FB91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0ED0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716B6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3283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DE00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9D0A0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4B573BB8" w14:textId="77777777" w:rsidTr="00EB6A1B">
        <w:trPr>
          <w:jc w:val="center"/>
        </w:trPr>
        <w:tc>
          <w:tcPr>
            <w:tcW w:w="657" w:type="dxa"/>
            <w:vMerge/>
            <w:tcBorders>
              <w:left w:val="single" w:sz="4" w:space="0" w:color="auto"/>
            </w:tcBorders>
            <w:shd w:val="clear" w:color="auto" w:fill="FFFFFF"/>
          </w:tcPr>
          <w:p w14:paraId="76D635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C2B7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0B121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C3146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F308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9D59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758A07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42EA74A6" w14:textId="77777777" w:rsidTr="00EB6A1B">
        <w:trPr>
          <w:jc w:val="center"/>
        </w:trPr>
        <w:tc>
          <w:tcPr>
            <w:tcW w:w="657" w:type="dxa"/>
            <w:vMerge/>
            <w:tcBorders>
              <w:left w:val="single" w:sz="4" w:space="0" w:color="auto"/>
            </w:tcBorders>
            <w:shd w:val="clear" w:color="auto" w:fill="FFFFFF"/>
          </w:tcPr>
          <w:p w14:paraId="6C9AD0E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4CACD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90AC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29E08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98C0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12D7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0F144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64112A89" w14:textId="77777777" w:rsidTr="00EB6A1B">
        <w:trPr>
          <w:jc w:val="center"/>
        </w:trPr>
        <w:tc>
          <w:tcPr>
            <w:tcW w:w="657" w:type="dxa"/>
            <w:vMerge/>
            <w:tcBorders>
              <w:left w:val="single" w:sz="4" w:space="0" w:color="auto"/>
            </w:tcBorders>
            <w:shd w:val="clear" w:color="auto" w:fill="FFFFFF"/>
          </w:tcPr>
          <w:p w14:paraId="3789D2E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6CE1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526098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48C52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C14B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7D4C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8FBEF1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32387E84" w14:textId="77777777" w:rsidTr="00EB6A1B">
        <w:trPr>
          <w:jc w:val="center"/>
        </w:trPr>
        <w:tc>
          <w:tcPr>
            <w:tcW w:w="657" w:type="dxa"/>
            <w:vMerge/>
            <w:tcBorders>
              <w:left w:val="single" w:sz="4" w:space="0" w:color="auto"/>
            </w:tcBorders>
            <w:shd w:val="clear" w:color="auto" w:fill="FFFFFF"/>
          </w:tcPr>
          <w:p w14:paraId="0199C5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36CF0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B0BB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04A49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2B35A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B651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15197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08BD9C85" w14:textId="77777777" w:rsidTr="00EB6A1B">
        <w:trPr>
          <w:jc w:val="center"/>
        </w:trPr>
        <w:tc>
          <w:tcPr>
            <w:tcW w:w="657" w:type="dxa"/>
            <w:vMerge/>
            <w:tcBorders>
              <w:left w:val="single" w:sz="4" w:space="0" w:color="auto"/>
            </w:tcBorders>
            <w:shd w:val="clear" w:color="auto" w:fill="FFFFFF"/>
          </w:tcPr>
          <w:p w14:paraId="3C5A63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B73A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51A4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0F9E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38DB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4963B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9832F6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130254FF" w14:textId="77777777" w:rsidTr="00EB6A1B">
        <w:trPr>
          <w:jc w:val="center"/>
        </w:trPr>
        <w:tc>
          <w:tcPr>
            <w:tcW w:w="657" w:type="dxa"/>
            <w:vMerge w:val="restart"/>
            <w:tcBorders>
              <w:top w:val="single" w:sz="4" w:space="0" w:color="auto"/>
              <w:left w:val="single" w:sz="4" w:space="0" w:color="auto"/>
            </w:tcBorders>
            <w:shd w:val="clear" w:color="auto" w:fill="FFFFFF"/>
          </w:tcPr>
          <w:p w14:paraId="6D2A4C97"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112</w:t>
            </w:r>
          </w:p>
        </w:tc>
        <w:tc>
          <w:tcPr>
            <w:tcW w:w="2050" w:type="dxa"/>
            <w:vMerge w:val="restart"/>
            <w:tcBorders>
              <w:top w:val="single" w:sz="4" w:space="0" w:color="auto"/>
              <w:left w:val="single" w:sz="4" w:space="0" w:color="auto"/>
            </w:tcBorders>
            <w:shd w:val="clear" w:color="auto" w:fill="FFFFFF"/>
          </w:tcPr>
          <w:p w14:paraId="0AC9387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60601-2-19-2011 (IEC 60601-2-19:2009, IDT)</w:t>
            </w:r>
          </w:p>
        </w:tc>
        <w:tc>
          <w:tcPr>
            <w:tcW w:w="5238" w:type="dxa"/>
            <w:vMerge w:val="restart"/>
            <w:tcBorders>
              <w:top w:val="single" w:sz="4" w:space="0" w:color="auto"/>
              <w:left w:val="single" w:sz="4" w:space="0" w:color="auto"/>
            </w:tcBorders>
            <w:shd w:val="clear" w:color="auto" w:fill="FFFFFF"/>
          </w:tcPr>
          <w:p w14:paraId="6488E228"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2-19. Նորածինների համար նախատեսված ինկուբատորների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25915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E89DC4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D57FE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3E991D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228AD18" w14:textId="77777777" w:rsidTr="00EB6A1B">
        <w:trPr>
          <w:jc w:val="center"/>
        </w:trPr>
        <w:tc>
          <w:tcPr>
            <w:tcW w:w="657" w:type="dxa"/>
            <w:vMerge/>
            <w:tcBorders>
              <w:left w:val="single" w:sz="4" w:space="0" w:color="auto"/>
            </w:tcBorders>
            <w:shd w:val="clear" w:color="auto" w:fill="FFFFFF"/>
          </w:tcPr>
          <w:p w14:paraId="5B836C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BF3426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4762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9AB6B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6092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D1C07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09D096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2484BF5" w14:textId="77777777" w:rsidTr="00EB6A1B">
        <w:trPr>
          <w:jc w:val="center"/>
        </w:trPr>
        <w:tc>
          <w:tcPr>
            <w:tcW w:w="657" w:type="dxa"/>
            <w:vMerge/>
            <w:tcBorders>
              <w:left w:val="single" w:sz="4" w:space="0" w:color="auto"/>
            </w:tcBorders>
            <w:shd w:val="clear" w:color="auto" w:fill="FFFFFF"/>
          </w:tcPr>
          <w:p w14:paraId="0D85459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CBF8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1890D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79853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F935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8CF0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05F1A4B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91C9A10" w14:textId="77777777" w:rsidTr="00EB6A1B">
        <w:trPr>
          <w:jc w:val="center"/>
        </w:trPr>
        <w:tc>
          <w:tcPr>
            <w:tcW w:w="657" w:type="dxa"/>
            <w:vMerge/>
            <w:tcBorders>
              <w:left w:val="single" w:sz="4" w:space="0" w:color="auto"/>
            </w:tcBorders>
            <w:shd w:val="clear" w:color="auto" w:fill="FFFFFF"/>
          </w:tcPr>
          <w:p w14:paraId="4A96C3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CA99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5C4DF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27188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E5B8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EAD4C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57F1FA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10C09AE" w14:textId="77777777" w:rsidTr="00EB6A1B">
        <w:trPr>
          <w:jc w:val="center"/>
        </w:trPr>
        <w:tc>
          <w:tcPr>
            <w:tcW w:w="657" w:type="dxa"/>
            <w:vMerge/>
            <w:tcBorders>
              <w:left w:val="single" w:sz="4" w:space="0" w:color="auto"/>
              <w:bottom w:val="single" w:sz="4" w:space="0" w:color="auto"/>
            </w:tcBorders>
            <w:shd w:val="clear" w:color="auto" w:fill="FFFFFF"/>
          </w:tcPr>
          <w:p w14:paraId="594F513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2EACEE5"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50FF7F8"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0A8913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DD837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AD198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5C992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D1B2FDB" w14:textId="77777777" w:rsidTr="00EB6A1B">
        <w:trPr>
          <w:jc w:val="center"/>
        </w:trPr>
        <w:tc>
          <w:tcPr>
            <w:tcW w:w="657" w:type="dxa"/>
            <w:vMerge w:val="restart"/>
            <w:tcBorders>
              <w:top w:val="single" w:sz="4" w:space="0" w:color="auto"/>
              <w:left w:val="single" w:sz="4" w:space="0" w:color="auto"/>
            </w:tcBorders>
            <w:shd w:val="clear" w:color="auto" w:fill="FFFFFF"/>
          </w:tcPr>
          <w:p w14:paraId="65DC1919"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7BBB976"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7C6B47E"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D070A55"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22440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C8CF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49C747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6E03781" w14:textId="77777777" w:rsidTr="00EB6A1B">
        <w:trPr>
          <w:jc w:val="center"/>
        </w:trPr>
        <w:tc>
          <w:tcPr>
            <w:tcW w:w="657" w:type="dxa"/>
            <w:vMerge/>
            <w:tcBorders>
              <w:left w:val="single" w:sz="4" w:space="0" w:color="auto"/>
            </w:tcBorders>
            <w:shd w:val="clear" w:color="auto" w:fill="FFFFFF"/>
          </w:tcPr>
          <w:p w14:paraId="1707EC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02317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2FE7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E1AF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257F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8C57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1F59E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336DEDDF" w14:textId="77777777" w:rsidTr="00EB6A1B">
        <w:trPr>
          <w:jc w:val="center"/>
        </w:trPr>
        <w:tc>
          <w:tcPr>
            <w:tcW w:w="657" w:type="dxa"/>
            <w:vMerge/>
            <w:tcBorders>
              <w:left w:val="single" w:sz="4" w:space="0" w:color="auto"/>
            </w:tcBorders>
            <w:shd w:val="clear" w:color="auto" w:fill="FFFFFF"/>
          </w:tcPr>
          <w:p w14:paraId="42BE3E8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71CC1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B02CC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8B3C47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85A7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6D68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55405C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26FF02C" w14:textId="77777777" w:rsidTr="00EB6A1B">
        <w:trPr>
          <w:jc w:val="center"/>
        </w:trPr>
        <w:tc>
          <w:tcPr>
            <w:tcW w:w="657" w:type="dxa"/>
            <w:vMerge/>
            <w:tcBorders>
              <w:left w:val="single" w:sz="4" w:space="0" w:color="auto"/>
            </w:tcBorders>
            <w:shd w:val="clear" w:color="auto" w:fill="FFFFFF"/>
          </w:tcPr>
          <w:p w14:paraId="1B4B4A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70E77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6DA37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24EC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83E7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5DFC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BA20A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41ED2302" w14:textId="77777777" w:rsidTr="00EB6A1B">
        <w:trPr>
          <w:jc w:val="center"/>
        </w:trPr>
        <w:tc>
          <w:tcPr>
            <w:tcW w:w="657" w:type="dxa"/>
            <w:vMerge/>
            <w:tcBorders>
              <w:left w:val="single" w:sz="4" w:space="0" w:color="auto"/>
            </w:tcBorders>
            <w:shd w:val="clear" w:color="auto" w:fill="FFFFFF"/>
          </w:tcPr>
          <w:p w14:paraId="7B5DA7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E7C3E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5294A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1CFB6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E524C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C11D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19DE8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03C79F75" w14:textId="77777777" w:rsidTr="00EB6A1B">
        <w:trPr>
          <w:jc w:val="center"/>
        </w:trPr>
        <w:tc>
          <w:tcPr>
            <w:tcW w:w="657" w:type="dxa"/>
            <w:vMerge/>
            <w:tcBorders>
              <w:left w:val="single" w:sz="4" w:space="0" w:color="auto"/>
            </w:tcBorders>
            <w:shd w:val="clear" w:color="auto" w:fill="FFFFFF"/>
          </w:tcPr>
          <w:p w14:paraId="4164D98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F99C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EF3A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A8EC7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851B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6F73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34A6F3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14F7A89" w14:textId="77777777" w:rsidTr="00EB6A1B">
        <w:trPr>
          <w:jc w:val="center"/>
        </w:trPr>
        <w:tc>
          <w:tcPr>
            <w:tcW w:w="657" w:type="dxa"/>
            <w:vMerge/>
            <w:tcBorders>
              <w:left w:val="single" w:sz="4" w:space="0" w:color="auto"/>
            </w:tcBorders>
            <w:shd w:val="clear" w:color="auto" w:fill="FFFFFF"/>
          </w:tcPr>
          <w:p w14:paraId="1C3CFB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8A7AC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9607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BCE52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B0C3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4E51A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 210</w:t>
            </w:r>
          </w:p>
        </w:tc>
        <w:tc>
          <w:tcPr>
            <w:tcW w:w="1411" w:type="dxa"/>
            <w:tcBorders>
              <w:top w:val="single" w:sz="4" w:space="0" w:color="auto"/>
              <w:left w:val="single" w:sz="4" w:space="0" w:color="auto"/>
              <w:right w:val="single" w:sz="4" w:space="0" w:color="auto"/>
            </w:tcBorders>
            <w:shd w:val="clear" w:color="auto" w:fill="FFFFFF"/>
          </w:tcPr>
          <w:p w14:paraId="5BA057A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2B775CF" w14:textId="77777777" w:rsidTr="00EB6A1B">
        <w:trPr>
          <w:jc w:val="center"/>
        </w:trPr>
        <w:tc>
          <w:tcPr>
            <w:tcW w:w="657" w:type="dxa"/>
            <w:vMerge/>
            <w:tcBorders>
              <w:left w:val="single" w:sz="4" w:space="0" w:color="auto"/>
            </w:tcBorders>
            <w:shd w:val="clear" w:color="auto" w:fill="FFFFFF"/>
          </w:tcPr>
          <w:p w14:paraId="511C9D9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D61F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7E22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FE82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CF5E9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6BF5F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FC6A5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C43D349" w14:textId="77777777" w:rsidTr="00EB6A1B">
        <w:trPr>
          <w:jc w:val="center"/>
        </w:trPr>
        <w:tc>
          <w:tcPr>
            <w:tcW w:w="657" w:type="dxa"/>
            <w:vMerge/>
            <w:tcBorders>
              <w:left w:val="single" w:sz="4" w:space="0" w:color="auto"/>
            </w:tcBorders>
            <w:shd w:val="clear" w:color="auto" w:fill="FFFFFF"/>
          </w:tcPr>
          <w:p w14:paraId="032F70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0DD42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90B1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053A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A2A6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E41AE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BE99D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65A76B7C" w14:textId="77777777" w:rsidTr="00EB6A1B">
        <w:trPr>
          <w:jc w:val="center"/>
        </w:trPr>
        <w:tc>
          <w:tcPr>
            <w:tcW w:w="657" w:type="dxa"/>
            <w:vMerge/>
            <w:tcBorders>
              <w:left w:val="single" w:sz="4" w:space="0" w:color="auto"/>
            </w:tcBorders>
            <w:shd w:val="clear" w:color="auto" w:fill="FFFFFF"/>
          </w:tcPr>
          <w:p w14:paraId="210D623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7E02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27EC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9D09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7FEE4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E4AC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8AA3B0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2C70F56B" w14:textId="77777777" w:rsidTr="00EB6A1B">
        <w:trPr>
          <w:jc w:val="center"/>
        </w:trPr>
        <w:tc>
          <w:tcPr>
            <w:tcW w:w="657" w:type="dxa"/>
            <w:vMerge/>
            <w:tcBorders>
              <w:left w:val="single" w:sz="4" w:space="0" w:color="auto"/>
            </w:tcBorders>
            <w:shd w:val="clear" w:color="auto" w:fill="FFFFFF"/>
          </w:tcPr>
          <w:p w14:paraId="62D35C1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181F6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DCE2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E39F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6D12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5D6C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613B0C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3A361A3" w14:textId="77777777" w:rsidTr="00EB6A1B">
        <w:trPr>
          <w:jc w:val="center"/>
        </w:trPr>
        <w:tc>
          <w:tcPr>
            <w:tcW w:w="657" w:type="dxa"/>
            <w:vMerge/>
            <w:tcBorders>
              <w:left w:val="single" w:sz="4" w:space="0" w:color="auto"/>
            </w:tcBorders>
            <w:shd w:val="clear" w:color="auto" w:fill="FFFFFF"/>
          </w:tcPr>
          <w:p w14:paraId="0483D5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ACE6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20C5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3698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82F5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16CF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E3288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7D217AB6" w14:textId="77777777" w:rsidTr="00EB6A1B">
        <w:trPr>
          <w:jc w:val="center"/>
        </w:trPr>
        <w:tc>
          <w:tcPr>
            <w:tcW w:w="657" w:type="dxa"/>
            <w:vMerge/>
            <w:tcBorders>
              <w:left w:val="single" w:sz="4" w:space="0" w:color="auto"/>
            </w:tcBorders>
            <w:shd w:val="clear" w:color="auto" w:fill="FFFFFF"/>
          </w:tcPr>
          <w:p w14:paraId="0DE593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58041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A2C75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C649A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040E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9F54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080ED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4A9AE55C" w14:textId="77777777" w:rsidTr="00EB6A1B">
        <w:trPr>
          <w:jc w:val="center"/>
        </w:trPr>
        <w:tc>
          <w:tcPr>
            <w:tcW w:w="657" w:type="dxa"/>
            <w:vMerge/>
            <w:tcBorders>
              <w:left w:val="single" w:sz="4" w:space="0" w:color="auto"/>
            </w:tcBorders>
            <w:shd w:val="clear" w:color="auto" w:fill="FFFFFF"/>
          </w:tcPr>
          <w:p w14:paraId="086D8B9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90A98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C43DB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806C9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D3F3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229A3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18230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11DA5BDA" w14:textId="77777777" w:rsidTr="00EB6A1B">
        <w:trPr>
          <w:jc w:val="center"/>
        </w:trPr>
        <w:tc>
          <w:tcPr>
            <w:tcW w:w="657" w:type="dxa"/>
            <w:vMerge/>
            <w:tcBorders>
              <w:left w:val="single" w:sz="4" w:space="0" w:color="auto"/>
            </w:tcBorders>
            <w:shd w:val="clear" w:color="auto" w:fill="FFFFFF"/>
          </w:tcPr>
          <w:p w14:paraId="335DD3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7F81B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9F4B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2FA6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0A9E9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7345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73470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14DEC9F7" w14:textId="77777777" w:rsidTr="00EB6A1B">
        <w:trPr>
          <w:jc w:val="center"/>
        </w:trPr>
        <w:tc>
          <w:tcPr>
            <w:tcW w:w="657" w:type="dxa"/>
            <w:vMerge/>
            <w:tcBorders>
              <w:left w:val="single" w:sz="4" w:space="0" w:color="auto"/>
            </w:tcBorders>
            <w:shd w:val="clear" w:color="auto" w:fill="FFFFFF"/>
          </w:tcPr>
          <w:p w14:paraId="010268F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81194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B495C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E40EA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12D8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FE5F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5394F74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248E3EFE" w14:textId="77777777" w:rsidTr="00EB6A1B">
        <w:trPr>
          <w:jc w:val="center"/>
        </w:trPr>
        <w:tc>
          <w:tcPr>
            <w:tcW w:w="657" w:type="dxa"/>
            <w:vMerge/>
            <w:tcBorders>
              <w:left w:val="single" w:sz="4" w:space="0" w:color="auto"/>
            </w:tcBorders>
            <w:shd w:val="clear" w:color="auto" w:fill="FFFFFF"/>
          </w:tcPr>
          <w:p w14:paraId="41F6CF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84AD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032B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A024F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B656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148B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44921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7C70647A" w14:textId="77777777" w:rsidTr="00EB6A1B">
        <w:trPr>
          <w:jc w:val="center"/>
        </w:trPr>
        <w:tc>
          <w:tcPr>
            <w:tcW w:w="657" w:type="dxa"/>
            <w:vMerge/>
            <w:tcBorders>
              <w:left w:val="single" w:sz="4" w:space="0" w:color="auto"/>
            </w:tcBorders>
            <w:shd w:val="clear" w:color="auto" w:fill="FFFFFF"/>
          </w:tcPr>
          <w:p w14:paraId="0013517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292F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00CF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1FFE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8249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3816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EC9528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1862525" w14:textId="77777777" w:rsidTr="00EB6A1B">
        <w:trPr>
          <w:jc w:val="center"/>
        </w:trPr>
        <w:tc>
          <w:tcPr>
            <w:tcW w:w="657" w:type="dxa"/>
            <w:vMerge/>
            <w:tcBorders>
              <w:left w:val="single" w:sz="4" w:space="0" w:color="auto"/>
            </w:tcBorders>
            <w:shd w:val="clear" w:color="auto" w:fill="FFFFFF"/>
          </w:tcPr>
          <w:p w14:paraId="7ECB8F2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40E97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489F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1B7F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05FC8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B4E748"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119B01D"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44</w:t>
            </w:r>
          </w:p>
        </w:tc>
      </w:tr>
      <w:tr w:rsidR="004F2303" w:rsidRPr="009C09F7" w14:paraId="1A011F22" w14:textId="77777777" w:rsidTr="00EB6A1B">
        <w:trPr>
          <w:jc w:val="center"/>
        </w:trPr>
        <w:tc>
          <w:tcPr>
            <w:tcW w:w="657" w:type="dxa"/>
            <w:vMerge/>
            <w:tcBorders>
              <w:left w:val="single" w:sz="4" w:space="0" w:color="auto"/>
            </w:tcBorders>
            <w:shd w:val="clear" w:color="auto" w:fill="FFFFFF"/>
          </w:tcPr>
          <w:p w14:paraId="724BE9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53B8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CE7F2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EFDF7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5CC73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52C9BD"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35124C2D"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45</w:t>
            </w:r>
          </w:p>
        </w:tc>
      </w:tr>
      <w:tr w:rsidR="004F2303" w:rsidRPr="009C09F7" w14:paraId="0D7A1800" w14:textId="77777777" w:rsidTr="00EB6A1B">
        <w:trPr>
          <w:jc w:val="center"/>
        </w:trPr>
        <w:tc>
          <w:tcPr>
            <w:tcW w:w="657" w:type="dxa"/>
            <w:vMerge/>
            <w:tcBorders>
              <w:left w:val="single" w:sz="4" w:space="0" w:color="auto"/>
            </w:tcBorders>
            <w:shd w:val="clear" w:color="auto" w:fill="FFFFFF"/>
          </w:tcPr>
          <w:p w14:paraId="38142B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D3BB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C4B78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C2D3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2FF4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CA7F4A"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3082300C"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46</w:t>
            </w:r>
          </w:p>
        </w:tc>
      </w:tr>
      <w:tr w:rsidR="004F2303" w:rsidRPr="009C09F7" w14:paraId="1B4A9DDA" w14:textId="77777777" w:rsidTr="00EB6A1B">
        <w:trPr>
          <w:jc w:val="center"/>
        </w:trPr>
        <w:tc>
          <w:tcPr>
            <w:tcW w:w="657" w:type="dxa"/>
            <w:vMerge/>
            <w:tcBorders>
              <w:left w:val="single" w:sz="4" w:space="0" w:color="auto"/>
              <w:bottom w:val="single" w:sz="4" w:space="0" w:color="auto"/>
            </w:tcBorders>
            <w:shd w:val="clear" w:color="auto" w:fill="FFFFFF"/>
          </w:tcPr>
          <w:p w14:paraId="1FF77119"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2BA8F4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A18077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6E32432"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2F03C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53C86CD"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E0C5CA2"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47</w:t>
            </w:r>
          </w:p>
        </w:tc>
      </w:tr>
      <w:tr w:rsidR="004F2303" w:rsidRPr="009C09F7" w14:paraId="22452772" w14:textId="77777777" w:rsidTr="00EB6A1B">
        <w:trPr>
          <w:jc w:val="center"/>
        </w:trPr>
        <w:tc>
          <w:tcPr>
            <w:tcW w:w="657" w:type="dxa"/>
            <w:vMerge w:val="restart"/>
            <w:tcBorders>
              <w:top w:val="single" w:sz="4" w:space="0" w:color="auto"/>
              <w:left w:val="single" w:sz="4" w:space="0" w:color="auto"/>
            </w:tcBorders>
            <w:shd w:val="clear" w:color="auto" w:fill="FFFFFF"/>
          </w:tcPr>
          <w:p w14:paraId="1896765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F4769CF"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1B3017D"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B4D09B3"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57A0A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EF78E7"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EFE0650"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48</w:t>
            </w:r>
          </w:p>
        </w:tc>
      </w:tr>
      <w:tr w:rsidR="004F2303" w:rsidRPr="009C09F7" w14:paraId="4ACF69DF" w14:textId="77777777" w:rsidTr="00EB6A1B">
        <w:trPr>
          <w:jc w:val="center"/>
        </w:trPr>
        <w:tc>
          <w:tcPr>
            <w:tcW w:w="657" w:type="dxa"/>
            <w:vMerge/>
            <w:tcBorders>
              <w:left w:val="single" w:sz="4" w:space="0" w:color="auto"/>
            </w:tcBorders>
            <w:shd w:val="clear" w:color="auto" w:fill="FFFFFF"/>
          </w:tcPr>
          <w:p w14:paraId="520707F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C9A0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2C399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AA157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067E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33A3E6"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1723931C"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49</w:t>
            </w:r>
          </w:p>
        </w:tc>
      </w:tr>
      <w:tr w:rsidR="004F2303" w:rsidRPr="009C09F7" w14:paraId="40521DFA" w14:textId="77777777" w:rsidTr="00EB6A1B">
        <w:trPr>
          <w:jc w:val="center"/>
        </w:trPr>
        <w:tc>
          <w:tcPr>
            <w:tcW w:w="657" w:type="dxa"/>
            <w:vMerge/>
            <w:tcBorders>
              <w:left w:val="single" w:sz="4" w:space="0" w:color="auto"/>
            </w:tcBorders>
            <w:shd w:val="clear" w:color="auto" w:fill="FFFFFF"/>
          </w:tcPr>
          <w:p w14:paraId="121D5B8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4D9A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2F99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30C6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2DC0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3320B3"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87A2109"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50</w:t>
            </w:r>
          </w:p>
        </w:tc>
      </w:tr>
      <w:tr w:rsidR="004F2303" w:rsidRPr="009C09F7" w14:paraId="503D6AF5" w14:textId="77777777" w:rsidTr="00EB6A1B">
        <w:trPr>
          <w:jc w:val="center"/>
        </w:trPr>
        <w:tc>
          <w:tcPr>
            <w:tcW w:w="657" w:type="dxa"/>
            <w:vMerge/>
            <w:tcBorders>
              <w:left w:val="single" w:sz="4" w:space="0" w:color="auto"/>
            </w:tcBorders>
            <w:shd w:val="clear" w:color="auto" w:fill="FFFFFF"/>
          </w:tcPr>
          <w:p w14:paraId="2954D32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34E5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4E3B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3D42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23CF9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DED59A"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2B54C51"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51</w:t>
            </w:r>
          </w:p>
        </w:tc>
      </w:tr>
      <w:tr w:rsidR="004F2303" w:rsidRPr="009C09F7" w14:paraId="127AC923" w14:textId="77777777" w:rsidTr="00EB6A1B">
        <w:trPr>
          <w:jc w:val="center"/>
        </w:trPr>
        <w:tc>
          <w:tcPr>
            <w:tcW w:w="657" w:type="dxa"/>
            <w:vMerge/>
            <w:tcBorders>
              <w:left w:val="single" w:sz="4" w:space="0" w:color="auto"/>
            </w:tcBorders>
            <w:shd w:val="clear" w:color="auto" w:fill="FFFFFF"/>
          </w:tcPr>
          <w:p w14:paraId="5F3D274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1976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3F0BC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80E12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B44C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9A606F"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3724982"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52</w:t>
            </w:r>
          </w:p>
        </w:tc>
      </w:tr>
      <w:tr w:rsidR="004F2303" w:rsidRPr="009C09F7" w14:paraId="123262F6" w14:textId="77777777" w:rsidTr="00EB6A1B">
        <w:trPr>
          <w:jc w:val="center"/>
        </w:trPr>
        <w:tc>
          <w:tcPr>
            <w:tcW w:w="657" w:type="dxa"/>
            <w:vMerge/>
            <w:tcBorders>
              <w:left w:val="single" w:sz="4" w:space="0" w:color="auto"/>
            </w:tcBorders>
            <w:shd w:val="clear" w:color="auto" w:fill="FFFFFF"/>
          </w:tcPr>
          <w:p w14:paraId="0B82ED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CDD5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94F8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FF0C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8341E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8380FF"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4F8A72E"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53</w:t>
            </w:r>
          </w:p>
        </w:tc>
      </w:tr>
      <w:tr w:rsidR="004F2303" w:rsidRPr="009C09F7" w14:paraId="4DE41FE4" w14:textId="77777777" w:rsidTr="00EB6A1B">
        <w:trPr>
          <w:jc w:val="center"/>
        </w:trPr>
        <w:tc>
          <w:tcPr>
            <w:tcW w:w="657" w:type="dxa"/>
            <w:vMerge/>
            <w:tcBorders>
              <w:left w:val="single" w:sz="4" w:space="0" w:color="auto"/>
            </w:tcBorders>
            <w:shd w:val="clear" w:color="auto" w:fill="FFFFFF"/>
          </w:tcPr>
          <w:p w14:paraId="320B234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551F3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9AE18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CA2D5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3A38C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A0D96C"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4C1E7BC"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54</w:t>
            </w:r>
          </w:p>
        </w:tc>
      </w:tr>
      <w:tr w:rsidR="004F2303" w:rsidRPr="009C09F7" w14:paraId="7D85C247" w14:textId="77777777" w:rsidTr="00EB6A1B">
        <w:trPr>
          <w:jc w:val="center"/>
        </w:trPr>
        <w:tc>
          <w:tcPr>
            <w:tcW w:w="657" w:type="dxa"/>
            <w:vMerge/>
            <w:tcBorders>
              <w:left w:val="single" w:sz="4" w:space="0" w:color="auto"/>
            </w:tcBorders>
            <w:shd w:val="clear" w:color="auto" w:fill="FFFFFF"/>
          </w:tcPr>
          <w:p w14:paraId="43A84C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95B4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2731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AA87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25D3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2BA7F3"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32D70273"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58</w:t>
            </w:r>
          </w:p>
        </w:tc>
      </w:tr>
      <w:tr w:rsidR="004F2303" w:rsidRPr="009C09F7" w14:paraId="32F78D84" w14:textId="77777777" w:rsidTr="00EB6A1B">
        <w:trPr>
          <w:jc w:val="center"/>
        </w:trPr>
        <w:tc>
          <w:tcPr>
            <w:tcW w:w="657" w:type="dxa"/>
            <w:vMerge/>
            <w:tcBorders>
              <w:left w:val="single" w:sz="4" w:space="0" w:color="auto"/>
            </w:tcBorders>
            <w:shd w:val="clear" w:color="auto" w:fill="FFFFFF"/>
          </w:tcPr>
          <w:p w14:paraId="0F7B09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1895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27F5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05A1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046C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C9E6F7"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63AE5B75"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65</w:t>
            </w:r>
          </w:p>
        </w:tc>
      </w:tr>
      <w:tr w:rsidR="004F2303" w:rsidRPr="009C09F7" w14:paraId="1B57B0B3" w14:textId="77777777" w:rsidTr="00EB6A1B">
        <w:trPr>
          <w:jc w:val="center"/>
        </w:trPr>
        <w:tc>
          <w:tcPr>
            <w:tcW w:w="657" w:type="dxa"/>
            <w:vMerge w:val="restart"/>
            <w:tcBorders>
              <w:top w:val="single" w:sz="4" w:space="0" w:color="auto"/>
              <w:left w:val="single" w:sz="4" w:space="0" w:color="auto"/>
            </w:tcBorders>
            <w:shd w:val="clear" w:color="auto" w:fill="FFFFFF"/>
          </w:tcPr>
          <w:p w14:paraId="5DFCDE03"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113</w:t>
            </w:r>
          </w:p>
        </w:tc>
        <w:tc>
          <w:tcPr>
            <w:tcW w:w="2050" w:type="dxa"/>
            <w:vMerge w:val="restart"/>
            <w:tcBorders>
              <w:top w:val="single" w:sz="4" w:space="0" w:color="auto"/>
              <w:left w:val="single" w:sz="4" w:space="0" w:color="auto"/>
            </w:tcBorders>
            <w:shd w:val="clear" w:color="auto" w:fill="FFFFFF"/>
          </w:tcPr>
          <w:p w14:paraId="48DE09DB"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60601-2-20-2011 (IEC 60601-2-20:2009, IDT)</w:t>
            </w:r>
          </w:p>
        </w:tc>
        <w:tc>
          <w:tcPr>
            <w:tcW w:w="5238" w:type="dxa"/>
            <w:vMerge w:val="restart"/>
            <w:tcBorders>
              <w:top w:val="single" w:sz="4" w:space="0" w:color="auto"/>
              <w:left w:val="single" w:sz="4" w:space="0" w:color="auto"/>
            </w:tcBorders>
            <w:shd w:val="clear" w:color="auto" w:fill="FFFFFF"/>
          </w:tcPr>
          <w:p w14:paraId="092CFE9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2-20. Նորածինների համար նախատեսված տրանսպորտային ինկուբատորների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1E2E92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BAEC8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46D3E9"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673C9CC9"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4F2303" w:rsidRPr="009C09F7" w14:paraId="1114E6FE" w14:textId="77777777" w:rsidTr="00EB6A1B">
        <w:trPr>
          <w:jc w:val="center"/>
        </w:trPr>
        <w:tc>
          <w:tcPr>
            <w:tcW w:w="657" w:type="dxa"/>
            <w:vMerge/>
            <w:tcBorders>
              <w:left w:val="single" w:sz="4" w:space="0" w:color="auto"/>
            </w:tcBorders>
            <w:shd w:val="clear" w:color="auto" w:fill="FFFFFF"/>
          </w:tcPr>
          <w:p w14:paraId="0E22892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F4C4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1CD3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FB56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366F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6F7A22"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21AD514E"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w:t>
            </w:r>
          </w:p>
        </w:tc>
      </w:tr>
      <w:tr w:rsidR="004F2303" w:rsidRPr="009C09F7" w14:paraId="300B4B65" w14:textId="77777777" w:rsidTr="00EB6A1B">
        <w:trPr>
          <w:jc w:val="center"/>
        </w:trPr>
        <w:tc>
          <w:tcPr>
            <w:tcW w:w="657" w:type="dxa"/>
            <w:vMerge/>
            <w:tcBorders>
              <w:left w:val="single" w:sz="4" w:space="0" w:color="auto"/>
            </w:tcBorders>
            <w:shd w:val="clear" w:color="auto" w:fill="FFFFFF"/>
          </w:tcPr>
          <w:p w14:paraId="69EE66F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F07F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648BA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4F7DB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9761D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929A47"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2F356FB5"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w:t>
            </w:r>
          </w:p>
        </w:tc>
      </w:tr>
      <w:tr w:rsidR="004F2303" w:rsidRPr="009C09F7" w14:paraId="30CFD341" w14:textId="77777777" w:rsidTr="00EB6A1B">
        <w:trPr>
          <w:jc w:val="center"/>
        </w:trPr>
        <w:tc>
          <w:tcPr>
            <w:tcW w:w="657" w:type="dxa"/>
            <w:vMerge/>
            <w:tcBorders>
              <w:left w:val="single" w:sz="4" w:space="0" w:color="auto"/>
            </w:tcBorders>
            <w:shd w:val="clear" w:color="auto" w:fill="FFFFFF"/>
          </w:tcPr>
          <w:p w14:paraId="3C5836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4149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BF77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5188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FD4F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D5009E" w14:textId="77777777" w:rsidR="004F2303" w:rsidRPr="009C09F7" w:rsidRDefault="004F2303" w:rsidP="004D5484">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3A858F1B" w14:textId="77777777" w:rsidR="004F2303" w:rsidRPr="009C09F7" w:rsidRDefault="004F2303" w:rsidP="004D5484">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6</w:t>
            </w:r>
          </w:p>
        </w:tc>
      </w:tr>
      <w:tr w:rsidR="004F2303" w:rsidRPr="009C09F7" w14:paraId="11237362" w14:textId="77777777" w:rsidTr="00EB6A1B">
        <w:trPr>
          <w:jc w:val="center"/>
        </w:trPr>
        <w:tc>
          <w:tcPr>
            <w:tcW w:w="657" w:type="dxa"/>
            <w:vMerge/>
            <w:tcBorders>
              <w:left w:val="single" w:sz="4" w:space="0" w:color="auto"/>
            </w:tcBorders>
            <w:shd w:val="clear" w:color="auto" w:fill="FFFFFF"/>
          </w:tcPr>
          <w:p w14:paraId="2FE833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A046D1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D998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B265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F29D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8E055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4B6F8A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23FA297" w14:textId="77777777" w:rsidTr="00EB6A1B">
        <w:trPr>
          <w:jc w:val="center"/>
        </w:trPr>
        <w:tc>
          <w:tcPr>
            <w:tcW w:w="657" w:type="dxa"/>
            <w:vMerge/>
            <w:tcBorders>
              <w:left w:val="single" w:sz="4" w:space="0" w:color="auto"/>
            </w:tcBorders>
            <w:shd w:val="clear" w:color="auto" w:fill="FFFFFF"/>
          </w:tcPr>
          <w:p w14:paraId="180E2B8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A7B0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2A368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79A1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42B1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8E90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7653A7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118982E3" w14:textId="77777777" w:rsidTr="00EB6A1B">
        <w:trPr>
          <w:jc w:val="center"/>
        </w:trPr>
        <w:tc>
          <w:tcPr>
            <w:tcW w:w="657" w:type="dxa"/>
            <w:vMerge/>
            <w:tcBorders>
              <w:left w:val="single" w:sz="4" w:space="0" w:color="auto"/>
            </w:tcBorders>
            <w:shd w:val="clear" w:color="auto" w:fill="FFFFFF"/>
          </w:tcPr>
          <w:p w14:paraId="5E4D29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33CD5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59A50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1DB5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D31C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F6AE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689DA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15D7858" w14:textId="77777777" w:rsidTr="00EB6A1B">
        <w:trPr>
          <w:jc w:val="center"/>
        </w:trPr>
        <w:tc>
          <w:tcPr>
            <w:tcW w:w="657" w:type="dxa"/>
            <w:vMerge/>
            <w:tcBorders>
              <w:left w:val="single" w:sz="4" w:space="0" w:color="auto"/>
            </w:tcBorders>
            <w:shd w:val="clear" w:color="auto" w:fill="FFFFFF"/>
          </w:tcPr>
          <w:p w14:paraId="636F050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217B3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81EA3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03210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1652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69926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E229F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0C489674" w14:textId="77777777" w:rsidTr="00EB6A1B">
        <w:trPr>
          <w:jc w:val="center"/>
        </w:trPr>
        <w:tc>
          <w:tcPr>
            <w:tcW w:w="657" w:type="dxa"/>
            <w:vMerge/>
            <w:tcBorders>
              <w:left w:val="single" w:sz="4" w:space="0" w:color="auto"/>
            </w:tcBorders>
            <w:shd w:val="clear" w:color="auto" w:fill="FFFFFF"/>
          </w:tcPr>
          <w:p w14:paraId="29DECB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3EEB5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D678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C8DE6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08A7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1944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15386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A0E0F1C" w14:textId="77777777" w:rsidTr="00EB6A1B">
        <w:trPr>
          <w:jc w:val="center"/>
        </w:trPr>
        <w:tc>
          <w:tcPr>
            <w:tcW w:w="657" w:type="dxa"/>
            <w:vMerge/>
            <w:tcBorders>
              <w:left w:val="single" w:sz="4" w:space="0" w:color="auto"/>
              <w:bottom w:val="single" w:sz="4" w:space="0" w:color="auto"/>
            </w:tcBorders>
            <w:shd w:val="clear" w:color="auto" w:fill="FFFFFF"/>
          </w:tcPr>
          <w:p w14:paraId="57C09B8F"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31C985D"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B0DF257"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116C32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14A91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4C85A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54242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6986E2CD" w14:textId="77777777" w:rsidTr="00EB6A1B">
        <w:trPr>
          <w:jc w:val="center"/>
        </w:trPr>
        <w:tc>
          <w:tcPr>
            <w:tcW w:w="657" w:type="dxa"/>
            <w:vMerge w:val="restart"/>
            <w:tcBorders>
              <w:top w:val="single" w:sz="4" w:space="0" w:color="auto"/>
              <w:left w:val="single" w:sz="4" w:space="0" w:color="auto"/>
            </w:tcBorders>
            <w:shd w:val="clear" w:color="auto" w:fill="FFFFFF"/>
          </w:tcPr>
          <w:p w14:paraId="28666191"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AB9BA95"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237EE3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6B9EEF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61195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9308B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2C1A2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A97789F" w14:textId="77777777" w:rsidTr="00EB6A1B">
        <w:trPr>
          <w:jc w:val="center"/>
        </w:trPr>
        <w:tc>
          <w:tcPr>
            <w:tcW w:w="657" w:type="dxa"/>
            <w:vMerge/>
            <w:tcBorders>
              <w:left w:val="single" w:sz="4" w:space="0" w:color="auto"/>
            </w:tcBorders>
            <w:shd w:val="clear" w:color="auto" w:fill="FFFFFF"/>
          </w:tcPr>
          <w:p w14:paraId="76B7C6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56BCD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96BEF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28310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ED3D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6C53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 210</w:t>
            </w:r>
          </w:p>
        </w:tc>
        <w:tc>
          <w:tcPr>
            <w:tcW w:w="1411" w:type="dxa"/>
            <w:tcBorders>
              <w:top w:val="single" w:sz="4" w:space="0" w:color="auto"/>
              <w:left w:val="single" w:sz="4" w:space="0" w:color="auto"/>
              <w:right w:val="single" w:sz="4" w:space="0" w:color="auto"/>
            </w:tcBorders>
            <w:shd w:val="clear" w:color="auto" w:fill="FFFFFF"/>
          </w:tcPr>
          <w:p w14:paraId="79BE0A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50C7623" w14:textId="77777777" w:rsidTr="00EB6A1B">
        <w:trPr>
          <w:jc w:val="center"/>
        </w:trPr>
        <w:tc>
          <w:tcPr>
            <w:tcW w:w="657" w:type="dxa"/>
            <w:vMerge/>
            <w:tcBorders>
              <w:left w:val="single" w:sz="4" w:space="0" w:color="auto"/>
            </w:tcBorders>
            <w:shd w:val="clear" w:color="auto" w:fill="FFFFFF"/>
          </w:tcPr>
          <w:p w14:paraId="6FFB1D2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99BC7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DF87F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7079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FF9F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A7FB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26B2F9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7A17F1AC" w14:textId="77777777" w:rsidTr="00EB6A1B">
        <w:trPr>
          <w:jc w:val="center"/>
        </w:trPr>
        <w:tc>
          <w:tcPr>
            <w:tcW w:w="657" w:type="dxa"/>
            <w:vMerge/>
            <w:tcBorders>
              <w:left w:val="single" w:sz="4" w:space="0" w:color="auto"/>
            </w:tcBorders>
            <w:shd w:val="clear" w:color="auto" w:fill="FFFFFF"/>
          </w:tcPr>
          <w:p w14:paraId="3A1CF9D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A9F1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A52B8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84C5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91BE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53FE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85182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26DED0AF" w14:textId="77777777" w:rsidTr="00EB6A1B">
        <w:trPr>
          <w:jc w:val="center"/>
        </w:trPr>
        <w:tc>
          <w:tcPr>
            <w:tcW w:w="657" w:type="dxa"/>
            <w:vMerge/>
            <w:tcBorders>
              <w:left w:val="single" w:sz="4" w:space="0" w:color="auto"/>
            </w:tcBorders>
            <w:shd w:val="clear" w:color="auto" w:fill="FFFFFF"/>
          </w:tcPr>
          <w:p w14:paraId="039F39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7AA56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273D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701BD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E9D3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6332F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6A6C4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03EA5311" w14:textId="77777777" w:rsidTr="00EB6A1B">
        <w:trPr>
          <w:jc w:val="center"/>
        </w:trPr>
        <w:tc>
          <w:tcPr>
            <w:tcW w:w="657" w:type="dxa"/>
            <w:vMerge/>
            <w:tcBorders>
              <w:left w:val="single" w:sz="4" w:space="0" w:color="auto"/>
            </w:tcBorders>
            <w:shd w:val="clear" w:color="auto" w:fill="FFFFFF"/>
          </w:tcPr>
          <w:p w14:paraId="4CF88FB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ADED3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7153D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AAD77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19DB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172D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73A556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2D5ADC71" w14:textId="77777777" w:rsidTr="00EB6A1B">
        <w:trPr>
          <w:jc w:val="center"/>
        </w:trPr>
        <w:tc>
          <w:tcPr>
            <w:tcW w:w="657" w:type="dxa"/>
            <w:vMerge/>
            <w:tcBorders>
              <w:left w:val="single" w:sz="4" w:space="0" w:color="auto"/>
            </w:tcBorders>
            <w:shd w:val="clear" w:color="auto" w:fill="FFFFFF"/>
          </w:tcPr>
          <w:p w14:paraId="4F816B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F57E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0AD88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2230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B7F0C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9E0D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96907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3552B641" w14:textId="77777777" w:rsidTr="00EB6A1B">
        <w:trPr>
          <w:jc w:val="center"/>
        </w:trPr>
        <w:tc>
          <w:tcPr>
            <w:tcW w:w="657" w:type="dxa"/>
            <w:vMerge/>
            <w:tcBorders>
              <w:left w:val="single" w:sz="4" w:space="0" w:color="auto"/>
            </w:tcBorders>
            <w:shd w:val="clear" w:color="auto" w:fill="FFFFFF"/>
          </w:tcPr>
          <w:p w14:paraId="11C79B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A20C7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C545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F75F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08AF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3CFF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E31BDF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6D5FC0EB" w14:textId="77777777" w:rsidTr="00EB6A1B">
        <w:trPr>
          <w:jc w:val="center"/>
        </w:trPr>
        <w:tc>
          <w:tcPr>
            <w:tcW w:w="657" w:type="dxa"/>
            <w:vMerge/>
            <w:tcBorders>
              <w:left w:val="single" w:sz="4" w:space="0" w:color="auto"/>
            </w:tcBorders>
            <w:shd w:val="clear" w:color="auto" w:fill="FFFFFF"/>
          </w:tcPr>
          <w:p w14:paraId="4126B4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E976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6EB24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B9A4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E605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7FFE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C53FEB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20EBC726" w14:textId="77777777" w:rsidTr="00EB6A1B">
        <w:trPr>
          <w:jc w:val="center"/>
        </w:trPr>
        <w:tc>
          <w:tcPr>
            <w:tcW w:w="657" w:type="dxa"/>
            <w:vMerge/>
            <w:tcBorders>
              <w:left w:val="single" w:sz="4" w:space="0" w:color="auto"/>
            </w:tcBorders>
            <w:shd w:val="clear" w:color="auto" w:fill="FFFFFF"/>
          </w:tcPr>
          <w:p w14:paraId="0D78DCC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B9827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CE414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AC2A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F1B4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B262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328B31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76C8446C" w14:textId="77777777" w:rsidTr="00EB6A1B">
        <w:trPr>
          <w:jc w:val="center"/>
        </w:trPr>
        <w:tc>
          <w:tcPr>
            <w:tcW w:w="657" w:type="dxa"/>
            <w:vMerge/>
            <w:tcBorders>
              <w:left w:val="single" w:sz="4" w:space="0" w:color="auto"/>
            </w:tcBorders>
            <w:shd w:val="clear" w:color="auto" w:fill="FFFFFF"/>
          </w:tcPr>
          <w:p w14:paraId="1043D12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BC730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96B3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6D76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55847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C7C3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47A743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0462F76D" w14:textId="77777777" w:rsidTr="00EB6A1B">
        <w:trPr>
          <w:jc w:val="center"/>
        </w:trPr>
        <w:tc>
          <w:tcPr>
            <w:tcW w:w="657" w:type="dxa"/>
            <w:vMerge/>
            <w:tcBorders>
              <w:left w:val="single" w:sz="4" w:space="0" w:color="auto"/>
            </w:tcBorders>
            <w:shd w:val="clear" w:color="auto" w:fill="FFFFFF"/>
          </w:tcPr>
          <w:p w14:paraId="7BF5DC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261C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2C49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07E4B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2DDBE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EBEB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8B64AD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07A9B13E" w14:textId="77777777" w:rsidTr="00EB6A1B">
        <w:trPr>
          <w:jc w:val="center"/>
        </w:trPr>
        <w:tc>
          <w:tcPr>
            <w:tcW w:w="657" w:type="dxa"/>
            <w:vMerge/>
            <w:tcBorders>
              <w:left w:val="single" w:sz="4" w:space="0" w:color="auto"/>
            </w:tcBorders>
            <w:shd w:val="clear" w:color="auto" w:fill="FFFFFF"/>
          </w:tcPr>
          <w:p w14:paraId="63BABC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ECEA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FFD14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0CD48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4143C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D257A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2796F2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6997388" w14:textId="77777777" w:rsidTr="00EB6A1B">
        <w:trPr>
          <w:jc w:val="center"/>
        </w:trPr>
        <w:tc>
          <w:tcPr>
            <w:tcW w:w="657" w:type="dxa"/>
            <w:vMerge/>
            <w:tcBorders>
              <w:left w:val="single" w:sz="4" w:space="0" w:color="auto"/>
            </w:tcBorders>
            <w:shd w:val="clear" w:color="auto" w:fill="FFFFFF"/>
          </w:tcPr>
          <w:p w14:paraId="14013FF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009A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3ABE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A22F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174F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61AE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161237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42C056C8" w14:textId="77777777" w:rsidTr="00EB6A1B">
        <w:trPr>
          <w:jc w:val="center"/>
        </w:trPr>
        <w:tc>
          <w:tcPr>
            <w:tcW w:w="657" w:type="dxa"/>
            <w:vMerge/>
            <w:tcBorders>
              <w:left w:val="single" w:sz="4" w:space="0" w:color="auto"/>
            </w:tcBorders>
            <w:shd w:val="clear" w:color="auto" w:fill="FFFFFF"/>
          </w:tcPr>
          <w:p w14:paraId="47F1D4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7F16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D8C37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44A1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F4FEB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DCDA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EC1900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510173B7" w14:textId="77777777" w:rsidTr="00EB6A1B">
        <w:trPr>
          <w:jc w:val="center"/>
        </w:trPr>
        <w:tc>
          <w:tcPr>
            <w:tcW w:w="657" w:type="dxa"/>
            <w:vMerge/>
            <w:tcBorders>
              <w:left w:val="single" w:sz="4" w:space="0" w:color="auto"/>
            </w:tcBorders>
            <w:shd w:val="clear" w:color="auto" w:fill="FFFFFF"/>
          </w:tcPr>
          <w:p w14:paraId="67CE0D7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E8AE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8DB7F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D73D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7138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960A5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716CE9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60A42B22" w14:textId="77777777" w:rsidTr="00EB6A1B">
        <w:trPr>
          <w:jc w:val="center"/>
        </w:trPr>
        <w:tc>
          <w:tcPr>
            <w:tcW w:w="657" w:type="dxa"/>
            <w:vMerge/>
            <w:tcBorders>
              <w:left w:val="single" w:sz="4" w:space="0" w:color="auto"/>
            </w:tcBorders>
            <w:shd w:val="clear" w:color="auto" w:fill="FFFFFF"/>
          </w:tcPr>
          <w:p w14:paraId="3FC1180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C3E1F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C0B2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915B3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647A6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B8E18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4B14B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040EBEAC" w14:textId="77777777" w:rsidTr="00EB6A1B">
        <w:trPr>
          <w:jc w:val="center"/>
        </w:trPr>
        <w:tc>
          <w:tcPr>
            <w:tcW w:w="657" w:type="dxa"/>
            <w:vMerge/>
            <w:tcBorders>
              <w:left w:val="single" w:sz="4" w:space="0" w:color="auto"/>
            </w:tcBorders>
            <w:shd w:val="clear" w:color="auto" w:fill="FFFFFF"/>
          </w:tcPr>
          <w:p w14:paraId="1517B21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17BDB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D54F5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51E29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6DE1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7817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C2289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76F9C7F0" w14:textId="77777777" w:rsidTr="00EB6A1B">
        <w:trPr>
          <w:jc w:val="center"/>
        </w:trPr>
        <w:tc>
          <w:tcPr>
            <w:tcW w:w="657" w:type="dxa"/>
            <w:vMerge/>
            <w:tcBorders>
              <w:left w:val="single" w:sz="4" w:space="0" w:color="auto"/>
            </w:tcBorders>
            <w:shd w:val="clear" w:color="auto" w:fill="FFFFFF"/>
          </w:tcPr>
          <w:p w14:paraId="44B57D9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9ED6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8B66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E8E4E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A2E03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7F82F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61CFABA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BA792D2" w14:textId="77777777" w:rsidTr="00EB6A1B">
        <w:trPr>
          <w:jc w:val="center"/>
        </w:trPr>
        <w:tc>
          <w:tcPr>
            <w:tcW w:w="657" w:type="dxa"/>
            <w:vMerge/>
            <w:tcBorders>
              <w:left w:val="single" w:sz="4" w:space="0" w:color="auto"/>
            </w:tcBorders>
            <w:shd w:val="clear" w:color="auto" w:fill="FFFFFF"/>
          </w:tcPr>
          <w:p w14:paraId="677835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BA9D8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3AB7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9B0FC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B967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BC50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36884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3D6533D9" w14:textId="77777777" w:rsidTr="00EB6A1B">
        <w:trPr>
          <w:jc w:val="center"/>
        </w:trPr>
        <w:tc>
          <w:tcPr>
            <w:tcW w:w="657" w:type="dxa"/>
            <w:vMerge/>
            <w:tcBorders>
              <w:left w:val="single" w:sz="4" w:space="0" w:color="auto"/>
            </w:tcBorders>
            <w:shd w:val="clear" w:color="auto" w:fill="FFFFFF"/>
          </w:tcPr>
          <w:p w14:paraId="66B88C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E89CB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D0AD7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9B5C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3137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341C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A43FD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DA994A6" w14:textId="77777777" w:rsidTr="00EB6A1B">
        <w:trPr>
          <w:jc w:val="center"/>
        </w:trPr>
        <w:tc>
          <w:tcPr>
            <w:tcW w:w="657" w:type="dxa"/>
            <w:vMerge/>
            <w:tcBorders>
              <w:left w:val="single" w:sz="4" w:space="0" w:color="auto"/>
            </w:tcBorders>
            <w:shd w:val="clear" w:color="auto" w:fill="FFFFFF"/>
          </w:tcPr>
          <w:p w14:paraId="6E82CE1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2851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DA91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0A47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776C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94E1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7AB9C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23F74482" w14:textId="77777777" w:rsidTr="00EB6A1B">
        <w:trPr>
          <w:jc w:val="center"/>
        </w:trPr>
        <w:tc>
          <w:tcPr>
            <w:tcW w:w="657" w:type="dxa"/>
            <w:vMerge/>
            <w:tcBorders>
              <w:left w:val="single" w:sz="4" w:space="0" w:color="auto"/>
              <w:bottom w:val="single" w:sz="4" w:space="0" w:color="auto"/>
            </w:tcBorders>
            <w:shd w:val="clear" w:color="auto" w:fill="FFFFFF"/>
          </w:tcPr>
          <w:p w14:paraId="0DB85EE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51D790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6B96C8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284F5C6"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1D55D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15EED4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1C1697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03E01C08" w14:textId="77777777" w:rsidTr="00EB6A1B">
        <w:trPr>
          <w:jc w:val="center"/>
        </w:trPr>
        <w:tc>
          <w:tcPr>
            <w:tcW w:w="657" w:type="dxa"/>
            <w:vMerge w:val="restart"/>
            <w:tcBorders>
              <w:top w:val="single" w:sz="4" w:space="0" w:color="auto"/>
              <w:left w:val="single" w:sz="4" w:space="0" w:color="auto"/>
            </w:tcBorders>
            <w:shd w:val="clear" w:color="auto" w:fill="FFFFFF"/>
          </w:tcPr>
          <w:p w14:paraId="600C001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76BB25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9A69558"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6BC1899"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908984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C778F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478A8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7A3F74A" w14:textId="77777777" w:rsidTr="00EB6A1B">
        <w:trPr>
          <w:jc w:val="center"/>
        </w:trPr>
        <w:tc>
          <w:tcPr>
            <w:tcW w:w="657" w:type="dxa"/>
            <w:vMerge/>
            <w:tcBorders>
              <w:left w:val="single" w:sz="4" w:space="0" w:color="auto"/>
            </w:tcBorders>
            <w:shd w:val="clear" w:color="auto" w:fill="FFFFFF"/>
          </w:tcPr>
          <w:p w14:paraId="47A018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D400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346D1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4937B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EC0C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9DDA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54CA802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0ED665B5" w14:textId="77777777" w:rsidTr="00EB6A1B">
        <w:trPr>
          <w:jc w:val="center"/>
        </w:trPr>
        <w:tc>
          <w:tcPr>
            <w:tcW w:w="657" w:type="dxa"/>
            <w:vMerge/>
            <w:tcBorders>
              <w:left w:val="single" w:sz="4" w:space="0" w:color="auto"/>
            </w:tcBorders>
            <w:shd w:val="clear" w:color="auto" w:fill="FFFFFF"/>
          </w:tcPr>
          <w:p w14:paraId="6852D3E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9764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FC8B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7C74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992D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7BB8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2661BE8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5B20D968" w14:textId="77777777" w:rsidTr="00EB6A1B">
        <w:trPr>
          <w:jc w:val="center"/>
        </w:trPr>
        <w:tc>
          <w:tcPr>
            <w:tcW w:w="657" w:type="dxa"/>
            <w:vMerge w:val="restart"/>
            <w:tcBorders>
              <w:top w:val="single" w:sz="4" w:space="0" w:color="auto"/>
              <w:left w:val="single" w:sz="4" w:space="0" w:color="auto"/>
            </w:tcBorders>
            <w:shd w:val="clear" w:color="auto" w:fill="FFFFFF"/>
          </w:tcPr>
          <w:p w14:paraId="52089A7C"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114</w:t>
            </w:r>
          </w:p>
        </w:tc>
        <w:tc>
          <w:tcPr>
            <w:tcW w:w="2050" w:type="dxa"/>
            <w:vMerge w:val="restart"/>
            <w:tcBorders>
              <w:top w:val="single" w:sz="4" w:space="0" w:color="auto"/>
              <w:left w:val="single" w:sz="4" w:space="0" w:color="auto"/>
            </w:tcBorders>
            <w:shd w:val="clear" w:color="auto" w:fill="FFFFFF"/>
          </w:tcPr>
          <w:p w14:paraId="2F1B56B2"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60601-2-21-2013 (IEC 60601-2-21:2009, IDT)</w:t>
            </w:r>
          </w:p>
        </w:tc>
        <w:tc>
          <w:tcPr>
            <w:tcW w:w="5238" w:type="dxa"/>
            <w:vMerge w:val="restart"/>
            <w:tcBorders>
              <w:top w:val="single" w:sz="4" w:space="0" w:color="auto"/>
              <w:left w:val="single" w:sz="4" w:space="0" w:color="auto"/>
            </w:tcBorders>
            <w:shd w:val="clear" w:color="auto" w:fill="FFFFFF"/>
          </w:tcPr>
          <w:p w14:paraId="46D9C7BA"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2-21. Նորածինների համար նախատեսված՝ ճառագայթում արձակող ջեռուցիչների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2BCFF4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3F5DC7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1752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1BD1CF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1BD8D174" w14:textId="77777777" w:rsidTr="00EB6A1B">
        <w:trPr>
          <w:jc w:val="center"/>
        </w:trPr>
        <w:tc>
          <w:tcPr>
            <w:tcW w:w="657" w:type="dxa"/>
            <w:vMerge/>
            <w:tcBorders>
              <w:left w:val="single" w:sz="4" w:space="0" w:color="auto"/>
            </w:tcBorders>
            <w:shd w:val="clear" w:color="auto" w:fill="FFFFFF"/>
          </w:tcPr>
          <w:p w14:paraId="16414F7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9326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23FCAD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56381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B34A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2B25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714FC2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B90CCA6" w14:textId="77777777" w:rsidTr="00EB6A1B">
        <w:trPr>
          <w:jc w:val="center"/>
        </w:trPr>
        <w:tc>
          <w:tcPr>
            <w:tcW w:w="657" w:type="dxa"/>
            <w:vMerge/>
            <w:tcBorders>
              <w:left w:val="single" w:sz="4" w:space="0" w:color="auto"/>
            </w:tcBorders>
            <w:shd w:val="clear" w:color="auto" w:fill="FFFFFF"/>
          </w:tcPr>
          <w:p w14:paraId="67E7FC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DEC2E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E7D13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52E9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CC13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1AA3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10FB163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F81F031" w14:textId="77777777" w:rsidTr="00EB6A1B">
        <w:trPr>
          <w:jc w:val="center"/>
        </w:trPr>
        <w:tc>
          <w:tcPr>
            <w:tcW w:w="657" w:type="dxa"/>
            <w:vMerge/>
            <w:tcBorders>
              <w:left w:val="single" w:sz="4" w:space="0" w:color="auto"/>
            </w:tcBorders>
            <w:shd w:val="clear" w:color="auto" w:fill="FFFFFF"/>
          </w:tcPr>
          <w:p w14:paraId="4D07AF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E0FD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7C27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02597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3014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8142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3BE5F20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7A03F44" w14:textId="77777777" w:rsidTr="00EB6A1B">
        <w:trPr>
          <w:jc w:val="center"/>
        </w:trPr>
        <w:tc>
          <w:tcPr>
            <w:tcW w:w="657" w:type="dxa"/>
            <w:vMerge/>
            <w:tcBorders>
              <w:left w:val="single" w:sz="4" w:space="0" w:color="auto"/>
            </w:tcBorders>
            <w:shd w:val="clear" w:color="auto" w:fill="FFFFFF"/>
          </w:tcPr>
          <w:p w14:paraId="36E8943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8AEB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6A3E9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EF907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8580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8EE2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5A90FF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E579E0D" w14:textId="77777777" w:rsidTr="00EB6A1B">
        <w:trPr>
          <w:jc w:val="center"/>
        </w:trPr>
        <w:tc>
          <w:tcPr>
            <w:tcW w:w="657" w:type="dxa"/>
            <w:vMerge/>
            <w:tcBorders>
              <w:left w:val="single" w:sz="4" w:space="0" w:color="auto"/>
            </w:tcBorders>
            <w:shd w:val="clear" w:color="auto" w:fill="FFFFFF"/>
          </w:tcPr>
          <w:p w14:paraId="29A7CF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E152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1D4B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DAB7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B3DB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F5B6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210</w:t>
            </w:r>
          </w:p>
        </w:tc>
        <w:tc>
          <w:tcPr>
            <w:tcW w:w="1411" w:type="dxa"/>
            <w:tcBorders>
              <w:top w:val="single" w:sz="4" w:space="0" w:color="auto"/>
              <w:left w:val="single" w:sz="4" w:space="0" w:color="auto"/>
              <w:right w:val="single" w:sz="4" w:space="0" w:color="auto"/>
            </w:tcBorders>
            <w:shd w:val="clear" w:color="auto" w:fill="FFFFFF"/>
          </w:tcPr>
          <w:p w14:paraId="726CAD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5D77432" w14:textId="77777777" w:rsidTr="00EB6A1B">
        <w:trPr>
          <w:jc w:val="center"/>
        </w:trPr>
        <w:tc>
          <w:tcPr>
            <w:tcW w:w="657" w:type="dxa"/>
            <w:vMerge/>
            <w:tcBorders>
              <w:left w:val="single" w:sz="4" w:space="0" w:color="auto"/>
            </w:tcBorders>
            <w:shd w:val="clear" w:color="auto" w:fill="FFFFFF"/>
          </w:tcPr>
          <w:p w14:paraId="125748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8E69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79FF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4E74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D58B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54E0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43A26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61DF0536" w14:textId="77777777" w:rsidTr="00EB6A1B">
        <w:trPr>
          <w:jc w:val="center"/>
        </w:trPr>
        <w:tc>
          <w:tcPr>
            <w:tcW w:w="657" w:type="dxa"/>
            <w:vMerge/>
            <w:tcBorders>
              <w:left w:val="single" w:sz="4" w:space="0" w:color="auto"/>
            </w:tcBorders>
            <w:shd w:val="clear" w:color="auto" w:fill="FFFFFF"/>
          </w:tcPr>
          <w:p w14:paraId="159198E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A4921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8650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C95D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23AF1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011F8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62483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DDCB46F" w14:textId="77777777" w:rsidTr="00EB6A1B">
        <w:trPr>
          <w:jc w:val="center"/>
        </w:trPr>
        <w:tc>
          <w:tcPr>
            <w:tcW w:w="657" w:type="dxa"/>
            <w:vMerge/>
            <w:tcBorders>
              <w:left w:val="single" w:sz="4" w:space="0" w:color="auto"/>
            </w:tcBorders>
            <w:shd w:val="clear" w:color="auto" w:fill="FFFFFF"/>
          </w:tcPr>
          <w:p w14:paraId="43D7C5C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CA4E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31CE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DC38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7C277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0267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43E1C9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E7C9576" w14:textId="77777777" w:rsidTr="00EB6A1B">
        <w:trPr>
          <w:jc w:val="center"/>
        </w:trPr>
        <w:tc>
          <w:tcPr>
            <w:tcW w:w="657" w:type="dxa"/>
            <w:vMerge/>
            <w:tcBorders>
              <w:left w:val="single" w:sz="4" w:space="0" w:color="auto"/>
            </w:tcBorders>
            <w:shd w:val="clear" w:color="auto" w:fill="FFFFFF"/>
          </w:tcPr>
          <w:p w14:paraId="7702FA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5AEF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9067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D084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6F48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4B6B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43765A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4253F22" w14:textId="77777777" w:rsidTr="00EB6A1B">
        <w:trPr>
          <w:jc w:val="center"/>
        </w:trPr>
        <w:tc>
          <w:tcPr>
            <w:tcW w:w="657" w:type="dxa"/>
            <w:vMerge/>
            <w:tcBorders>
              <w:left w:val="single" w:sz="4" w:space="0" w:color="auto"/>
            </w:tcBorders>
            <w:shd w:val="clear" w:color="auto" w:fill="FFFFFF"/>
          </w:tcPr>
          <w:p w14:paraId="7C7E993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C8F2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1A6D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DBC74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786D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02DE4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9170B9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0BCCAA7" w14:textId="77777777" w:rsidTr="00EB6A1B">
        <w:trPr>
          <w:jc w:val="center"/>
        </w:trPr>
        <w:tc>
          <w:tcPr>
            <w:tcW w:w="657" w:type="dxa"/>
            <w:vMerge/>
            <w:tcBorders>
              <w:left w:val="single" w:sz="4" w:space="0" w:color="auto"/>
            </w:tcBorders>
            <w:shd w:val="clear" w:color="auto" w:fill="FFFFFF"/>
          </w:tcPr>
          <w:p w14:paraId="73F3BE8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E2718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2A325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DB10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0E01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5361A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 210</w:t>
            </w:r>
          </w:p>
        </w:tc>
        <w:tc>
          <w:tcPr>
            <w:tcW w:w="1411" w:type="dxa"/>
            <w:tcBorders>
              <w:top w:val="single" w:sz="4" w:space="0" w:color="auto"/>
              <w:left w:val="single" w:sz="4" w:space="0" w:color="auto"/>
              <w:right w:val="single" w:sz="4" w:space="0" w:color="auto"/>
            </w:tcBorders>
            <w:shd w:val="clear" w:color="auto" w:fill="FFFFFF"/>
          </w:tcPr>
          <w:p w14:paraId="37D4FB6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53EF390C" w14:textId="77777777" w:rsidTr="00EB6A1B">
        <w:trPr>
          <w:jc w:val="center"/>
        </w:trPr>
        <w:tc>
          <w:tcPr>
            <w:tcW w:w="657" w:type="dxa"/>
            <w:vMerge/>
            <w:tcBorders>
              <w:left w:val="single" w:sz="4" w:space="0" w:color="auto"/>
            </w:tcBorders>
            <w:shd w:val="clear" w:color="auto" w:fill="FFFFFF"/>
          </w:tcPr>
          <w:p w14:paraId="65B7194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524E0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884A8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A094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7A7D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202F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DD8097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2C63EC5E" w14:textId="77777777" w:rsidTr="00EB6A1B">
        <w:trPr>
          <w:jc w:val="center"/>
        </w:trPr>
        <w:tc>
          <w:tcPr>
            <w:tcW w:w="657" w:type="dxa"/>
            <w:vMerge/>
            <w:tcBorders>
              <w:left w:val="single" w:sz="4" w:space="0" w:color="auto"/>
            </w:tcBorders>
            <w:shd w:val="clear" w:color="auto" w:fill="FFFFFF"/>
          </w:tcPr>
          <w:p w14:paraId="1B6C6B0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5209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5315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79F6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EDCB3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98FC7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B1AC0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1F93D530" w14:textId="77777777" w:rsidTr="00EB6A1B">
        <w:trPr>
          <w:jc w:val="center"/>
        </w:trPr>
        <w:tc>
          <w:tcPr>
            <w:tcW w:w="657" w:type="dxa"/>
            <w:vMerge/>
            <w:tcBorders>
              <w:left w:val="single" w:sz="4" w:space="0" w:color="auto"/>
              <w:bottom w:val="single" w:sz="4" w:space="0" w:color="auto"/>
            </w:tcBorders>
            <w:shd w:val="clear" w:color="auto" w:fill="FFFFFF"/>
          </w:tcPr>
          <w:p w14:paraId="106F8ED8"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2C7ACE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140780C"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14A60A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D6B40B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69E4FA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26173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DA86BE9" w14:textId="77777777" w:rsidTr="00EB6A1B">
        <w:trPr>
          <w:jc w:val="center"/>
        </w:trPr>
        <w:tc>
          <w:tcPr>
            <w:tcW w:w="657" w:type="dxa"/>
            <w:vMerge w:val="restart"/>
            <w:tcBorders>
              <w:top w:val="single" w:sz="4" w:space="0" w:color="auto"/>
              <w:left w:val="single" w:sz="4" w:space="0" w:color="auto"/>
            </w:tcBorders>
            <w:shd w:val="clear" w:color="auto" w:fill="FFFFFF"/>
          </w:tcPr>
          <w:p w14:paraId="0566459E"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F897433"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73B8C0A"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278285C"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6B12B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D57B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9DCFB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41339CC7" w14:textId="77777777" w:rsidTr="00EB6A1B">
        <w:trPr>
          <w:jc w:val="center"/>
        </w:trPr>
        <w:tc>
          <w:tcPr>
            <w:tcW w:w="657" w:type="dxa"/>
            <w:vMerge/>
            <w:tcBorders>
              <w:left w:val="single" w:sz="4" w:space="0" w:color="auto"/>
            </w:tcBorders>
            <w:shd w:val="clear" w:color="auto" w:fill="FFFFFF"/>
          </w:tcPr>
          <w:p w14:paraId="614095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B036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15B1C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5266E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4281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713C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C26A2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4E6E14F1" w14:textId="77777777" w:rsidTr="00EB6A1B">
        <w:trPr>
          <w:jc w:val="center"/>
        </w:trPr>
        <w:tc>
          <w:tcPr>
            <w:tcW w:w="657" w:type="dxa"/>
            <w:vMerge/>
            <w:tcBorders>
              <w:left w:val="single" w:sz="4" w:space="0" w:color="auto"/>
            </w:tcBorders>
            <w:shd w:val="clear" w:color="auto" w:fill="FFFFFF"/>
          </w:tcPr>
          <w:p w14:paraId="7412473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423F3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815E4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0AB6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08AE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2BDD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5DDF0D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6013E11A" w14:textId="77777777" w:rsidTr="00EB6A1B">
        <w:trPr>
          <w:jc w:val="center"/>
        </w:trPr>
        <w:tc>
          <w:tcPr>
            <w:tcW w:w="657" w:type="dxa"/>
            <w:vMerge/>
            <w:tcBorders>
              <w:left w:val="single" w:sz="4" w:space="0" w:color="auto"/>
            </w:tcBorders>
            <w:shd w:val="clear" w:color="auto" w:fill="FFFFFF"/>
          </w:tcPr>
          <w:p w14:paraId="7026466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67C9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BCD06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9372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921C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5B1C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E5222F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61B2B179" w14:textId="77777777" w:rsidTr="00EB6A1B">
        <w:trPr>
          <w:jc w:val="center"/>
        </w:trPr>
        <w:tc>
          <w:tcPr>
            <w:tcW w:w="657" w:type="dxa"/>
            <w:vMerge/>
            <w:tcBorders>
              <w:left w:val="single" w:sz="4" w:space="0" w:color="auto"/>
            </w:tcBorders>
            <w:shd w:val="clear" w:color="auto" w:fill="FFFFFF"/>
          </w:tcPr>
          <w:p w14:paraId="75AF83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4282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97415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B2E3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C5DC8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A9262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422A09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3780ED03" w14:textId="77777777" w:rsidTr="00EB6A1B">
        <w:trPr>
          <w:jc w:val="center"/>
        </w:trPr>
        <w:tc>
          <w:tcPr>
            <w:tcW w:w="657" w:type="dxa"/>
            <w:vMerge/>
            <w:tcBorders>
              <w:left w:val="single" w:sz="4" w:space="0" w:color="auto"/>
            </w:tcBorders>
            <w:shd w:val="clear" w:color="auto" w:fill="FFFFFF"/>
          </w:tcPr>
          <w:p w14:paraId="1F4F502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C23F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FBDA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F3BB7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6B438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0B86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23147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690FEA50" w14:textId="77777777" w:rsidTr="00EB6A1B">
        <w:trPr>
          <w:jc w:val="center"/>
        </w:trPr>
        <w:tc>
          <w:tcPr>
            <w:tcW w:w="657" w:type="dxa"/>
            <w:vMerge/>
            <w:tcBorders>
              <w:left w:val="single" w:sz="4" w:space="0" w:color="auto"/>
            </w:tcBorders>
            <w:shd w:val="clear" w:color="auto" w:fill="FFFFFF"/>
          </w:tcPr>
          <w:p w14:paraId="681153A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C2E3B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A5D5B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04B4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8230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837B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61EDC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3202D644" w14:textId="77777777" w:rsidTr="00EB6A1B">
        <w:trPr>
          <w:jc w:val="center"/>
        </w:trPr>
        <w:tc>
          <w:tcPr>
            <w:tcW w:w="657" w:type="dxa"/>
            <w:vMerge/>
            <w:tcBorders>
              <w:left w:val="single" w:sz="4" w:space="0" w:color="auto"/>
            </w:tcBorders>
            <w:shd w:val="clear" w:color="auto" w:fill="FFFFFF"/>
          </w:tcPr>
          <w:p w14:paraId="229CDF3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2B5CB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9124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21413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CFDF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B0C4E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77E43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50152064" w14:textId="77777777" w:rsidTr="00EB6A1B">
        <w:trPr>
          <w:jc w:val="center"/>
        </w:trPr>
        <w:tc>
          <w:tcPr>
            <w:tcW w:w="657" w:type="dxa"/>
            <w:vMerge/>
            <w:tcBorders>
              <w:left w:val="single" w:sz="4" w:space="0" w:color="auto"/>
            </w:tcBorders>
            <w:shd w:val="clear" w:color="auto" w:fill="FFFFFF"/>
          </w:tcPr>
          <w:p w14:paraId="31E2BFA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DE3D8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EC680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5F763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45D84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86AE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EEDB3B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86EF8B7" w14:textId="77777777" w:rsidTr="00EB6A1B">
        <w:trPr>
          <w:jc w:val="center"/>
        </w:trPr>
        <w:tc>
          <w:tcPr>
            <w:tcW w:w="657" w:type="dxa"/>
            <w:vMerge/>
            <w:tcBorders>
              <w:left w:val="single" w:sz="4" w:space="0" w:color="auto"/>
            </w:tcBorders>
            <w:shd w:val="clear" w:color="auto" w:fill="FFFFFF"/>
          </w:tcPr>
          <w:p w14:paraId="558888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DC02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4F596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25532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F4DD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D812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7540F7C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A83CBD6" w14:textId="77777777" w:rsidTr="00EB6A1B">
        <w:trPr>
          <w:jc w:val="center"/>
        </w:trPr>
        <w:tc>
          <w:tcPr>
            <w:tcW w:w="657" w:type="dxa"/>
            <w:vMerge/>
            <w:tcBorders>
              <w:left w:val="single" w:sz="4" w:space="0" w:color="auto"/>
            </w:tcBorders>
            <w:shd w:val="clear" w:color="auto" w:fill="FFFFFF"/>
          </w:tcPr>
          <w:p w14:paraId="344879E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B7911D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AF5D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906DD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D1E5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5BAC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9F5171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77BE0E01" w14:textId="77777777" w:rsidTr="00EB6A1B">
        <w:trPr>
          <w:jc w:val="center"/>
        </w:trPr>
        <w:tc>
          <w:tcPr>
            <w:tcW w:w="657" w:type="dxa"/>
            <w:vMerge/>
            <w:tcBorders>
              <w:left w:val="single" w:sz="4" w:space="0" w:color="auto"/>
            </w:tcBorders>
            <w:shd w:val="clear" w:color="auto" w:fill="FFFFFF"/>
          </w:tcPr>
          <w:p w14:paraId="1D2F9B9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7101A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59C2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904F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5843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2407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346A1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5D6A476" w14:textId="77777777" w:rsidTr="00EB6A1B">
        <w:trPr>
          <w:jc w:val="center"/>
        </w:trPr>
        <w:tc>
          <w:tcPr>
            <w:tcW w:w="657" w:type="dxa"/>
            <w:vMerge/>
            <w:tcBorders>
              <w:left w:val="single" w:sz="4" w:space="0" w:color="auto"/>
            </w:tcBorders>
            <w:shd w:val="clear" w:color="auto" w:fill="FFFFFF"/>
          </w:tcPr>
          <w:p w14:paraId="512C3C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1C586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79079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251C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BC68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F95A9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16055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484A577" w14:textId="77777777" w:rsidTr="00EB6A1B">
        <w:trPr>
          <w:jc w:val="center"/>
        </w:trPr>
        <w:tc>
          <w:tcPr>
            <w:tcW w:w="657" w:type="dxa"/>
            <w:vMerge/>
            <w:tcBorders>
              <w:left w:val="single" w:sz="4" w:space="0" w:color="auto"/>
            </w:tcBorders>
            <w:shd w:val="clear" w:color="auto" w:fill="FFFFFF"/>
          </w:tcPr>
          <w:p w14:paraId="366FF78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785D9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AA8E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1ECE9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E755F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D90F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6127877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34FA1F58" w14:textId="77777777" w:rsidTr="00EB6A1B">
        <w:trPr>
          <w:jc w:val="center"/>
        </w:trPr>
        <w:tc>
          <w:tcPr>
            <w:tcW w:w="657" w:type="dxa"/>
            <w:vMerge/>
            <w:tcBorders>
              <w:left w:val="single" w:sz="4" w:space="0" w:color="auto"/>
            </w:tcBorders>
            <w:shd w:val="clear" w:color="auto" w:fill="FFFFFF"/>
          </w:tcPr>
          <w:p w14:paraId="2FCC99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342F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FEC63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061A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4390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0769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7683D0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15CB4414" w14:textId="77777777" w:rsidTr="00EB6A1B">
        <w:trPr>
          <w:jc w:val="center"/>
        </w:trPr>
        <w:tc>
          <w:tcPr>
            <w:tcW w:w="657" w:type="dxa"/>
            <w:vMerge/>
            <w:tcBorders>
              <w:left w:val="single" w:sz="4" w:space="0" w:color="auto"/>
            </w:tcBorders>
            <w:shd w:val="clear" w:color="auto" w:fill="FFFFFF"/>
          </w:tcPr>
          <w:p w14:paraId="7A91465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453DF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681BC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FF82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32F2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9F9AA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4FE2B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7ACFAF0A" w14:textId="77777777" w:rsidTr="00EB6A1B">
        <w:trPr>
          <w:jc w:val="center"/>
        </w:trPr>
        <w:tc>
          <w:tcPr>
            <w:tcW w:w="657" w:type="dxa"/>
            <w:vMerge/>
            <w:tcBorders>
              <w:left w:val="single" w:sz="4" w:space="0" w:color="auto"/>
            </w:tcBorders>
            <w:shd w:val="clear" w:color="auto" w:fill="FFFFFF"/>
          </w:tcPr>
          <w:p w14:paraId="31FF67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4076C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18B2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8160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5A406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66666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7E721D0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4FBDFE2F" w14:textId="77777777" w:rsidTr="00EB6A1B">
        <w:trPr>
          <w:jc w:val="center"/>
        </w:trPr>
        <w:tc>
          <w:tcPr>
            <w:tcW w:w="657" w:type="dxa"/>
            <w:vMerge/>
            <w:tcBorders>
              <w:left w:val="single" w:sz="4" w:space="0" w:color="auto"/>
            </w:tcBorders>
            <w:shd w:val="clear" w:color="auto" w:fill="FFFFFF"/>
          </w:tcPr>
          <w:p w14:paraId="0C7B00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C58D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D49F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0681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9E76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2593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09FDB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0D089825" w14:textId="77777777" w:rsidTr="00EB6A1B">
        <w:trPr>
          <w:jc w:val="center"/>
        </w:trPr>
        <w:tc>
          <w:tcPr>
            <w:tcW w:w="657" w:type="dxa"/>
            <w:vMerge/>
            <w:tcBorders>
              <w:left w:val="single" w:sz="4" w:space="0" w:color="auto"/>
            </w:tcBorders>
            <w:shd w:val="clear" w:color="auto" w:fill="FFFFFF"/>
          </w:tcPr>
          <w:p w14:paraId="46CD3C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86671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2CB9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D7A0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3925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56613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5DC3C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2F91F482" w14:textId="77777777" w:rsidTr="00EB6A1B">
        <w:trPr>
          <w:jc w:val="center"/>
        </w:trPr>
        <w:tc>
          <w:tcPr>
            <w:tcW w:w="657" w:type="dxa"/>
            <w:vMerge/>
            <w:tcBorders>
              <w:left w:val="single" w:sz="4" w:space="0" w:color="auto"/>
            </w:tcBorders>
            <w:shd w:val="clear" w:color="auto" w:fill="FFFFFF"/>
          </w:tcPr>
          <w:p w14:paraId="1DC1810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7FF59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FD41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CB71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D084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75C8C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26A553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C7E7855" w14:textId="77777777" w:rsidTr="00EB6A1B">
        <w:trPr>
          <w:jc w:val="center"/>
        </w:trPr>
        <w:tc>
          <w:tcPr>
            <w:tcW w:w="657" w:type="dxa"/>
            <w:vMerge/>
            <w:tcBorders>
              <w:left w:val="single" w:sz="4" w:space="0" w:color="auto"/>
            </w:tcBorders>
            <w:shd w:val="clear" w:color="auto" w:fill="FFFFFF"/>
          </w:tcPr>
          <w:p w14:paraId="0D5DDC4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D9048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8ED23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2313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9F6EE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6DA9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201.7,210</w:t>
            </w:r>
          </w:p>
        </w:tc>
        <w:tc>
          <w:tcPr>
            <w:tcW w:w="1411" w:type="dxa"/>
            <w:tcBorders>
              <w:top w:val="single" w:sz="4" w:space="0" w:color="auto"/>
              <w:left w:val="single" w:sz="4" w:space="0" w:color="auto"/>
              <w:right w:val="single" w:sz="4" w:space="0" w:color="auto"/>
            </w:tcBorders>
            <w:shd w:val="clear" w:color="auto" w:fill="FFFFFF"/>
          </w:tcPr>
          <w:p w14:paraId="2712EF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1B03633B" w14:textId="77777777" w:rsidTr="00EB6A1B">
        <w:trPr>
          <w:jc w:val="center"/>
        </w:trPr>
        <w:tc>
          <w:tcPr>
            <w:tcW w:w="657" w:type="dxa"/>
            <w:vMerge w:val="restart"/>
            <w:tcBorders>
              <w:top w:val="single" w:sz="4" w:space="0" w:color="auto"/>
              <w:left w:val="single" w:sz="4" w:space="0" w:color="auto"/>
            </w:tcBorders>
            <w:shd w:val="clear" w:color="auto" w:fill="FFFFFF"/>
          </w:tcPr>
          <w:p w14:paraId="3ADB0DC0"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115</w:t>
            </w:r>
          </w:p>
        </w:tc>
        <w:tc>
          <w:tcPr>
            <w:tcW w:w="2050" w:type="dxa"/>
            <w:vMerge w:val="restart"/>
            <w:tcBorders>
              <w:top w:val="single" w:sz="4" w:space="0" w:color="auto"/>
              <w:left w:val="single" w:sz="4" w:space="0" w:color="auto"/>
            </w:tcBorders>
            <w:shd w:val="clear" w:color="auto" w:fill="FFFFFF"/>
          </w:tcPr>
          <w:p w14:paraId="00AB536C"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60601-2-2-2013 (IEC 60601-2-2:2009, IDT)</w:t>
            </w:r>
          </w:p>
        </w:tc>
        <w:tc>
          <w:tcPr>
            <w:tcW w:w="5238" w:type="dxa"/>
            <w:vMerge w:val="restart"/>
            <w:tcBorders>
              <w:top w:val="single" w:sz="4" w:space="0" w:color="auto"/>
              <w:left w:val="single" w:sz="4" w:space="0" w:color="auto"/>
            </w:tcBorders>
            <w:shd w:val="clear" w:color="auto" w:fill="FFFFFF"/>
            <w:vAlign w:val="bottom"/>
          </w:tcPr>
          <w:p w14:paraId="47AC137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2-2. Բարձր հաճախականության էլեկտրավիրահատական ապարատների եւ բարձր </w:t>
            </w:r>
            <w:r w:rsidRPr="009C09F7">
              <w:rPr>
                <w:rFonts w:ascii="Sylfaen" w:hAnsi="Sylfaen"/>
                <w:sz w:val="22"/>
                <w:szCs w:val="22"/>
              </w:rPr>
              <w:lastRenderedPageBreak/>
              <w:t>հաճախականության էլեկտրավիրահատական պարագաների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2F730B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6B9F5C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9A22B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43331D9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39CC79A" w14:textId="77777777" w:rsidTr="00EB6A1B">
        <w:trPr>
          <w:jc w:val="center"/>
        </w:trPr>
        <w:tc>
          <w:tcPr>
            <w:tcW w:w="657" w:type="dxa"/>
            <w:vMerge/>
            <w:tcBorders>
              <w:left w:val="single" w:sz="4" w:space="0" w:color="auto"/>
              <w:bottom w:val="single" w:sz="4" w:space="0" w:color="auto"/>
            </w:tcBorders>
            <w:shd w:val="clear" w:color="auto" w:fill="FFFFFF"/>
          </w:tcPr>
          <w:p w14:paraId="6C029071"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96C403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08E8D09C"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697947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028528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5F209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165A5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0E38AB1" w14:textId="77777777" w:rsidTr="00EB6A1B">
        <w:trPr>
          <w:jc w:val="center"/>
        </w:trPr>
        <w:tc>
          <w:tcPr>
            <w:tcW w:w="657" w:type="dxa"/>
            <w:vMerge w:val="restart"/>
            <w:tcBorders>
              <w:top w:val="single" w:sz="4" w:space="0" w:color="auto"/>
              <w:left w:val="single" w:sz="4" w:space="0" w:color="auto"/>
            </w:tcBorders>
            <w:shd w:val="clear" w:color="auto" w:fill="FFFFFF"/>
          </w:tcPr>
          <w:p w14:paraId="50A234BD"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9CE0FAC"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13C3197"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2D4774A7"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952FB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934F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016D15A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349E4C3" w14:textId="77777777" w:rsidTr="00EB6A1B">
        <w:trPr>
          <w:jc w:val="center"/>
        </w:trPr>
        <w:tc>
          <w:tcPr>
            <w:tcW w:w="657" w:type="dxa"/>
            <w:vMerge/>
            <w:tcBorders>
              <w:left w:val="single" w:sz="4" w:space="0" w:color="auto"/>
            </w:tcBorders>
            <w:shd w:val="clear" w:color="auto" w:fill="FFFFFF"/>
          </w:tcPr>
          <w:p w14:paraId="444C93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D2BD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BF23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BF6F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2A5B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0788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0510DF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8789114" w14:textId="77777777" w:rsidTr="00EB6A1B">
        <w:trPr>
          <w:jc w:val="center"/>
        </w:trPr>
        <w:tc>
          <w:tcPr>
            <w:tcW w:w="657" w:type="dxa"/>
            <w:vMerge/>
            <w:tcBorders>
              <w:left w:val="single" w:sz="4" w:space="0" w:color="auto"/>
            </w:tcBorders>
            <w:shd w:val="clear" w:color="auto" w:fill="FFFFFF"/>
          </w:tcPr>
          <w:p w14:paraId="74DA14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4CE4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D652B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31128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A06DC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A14A7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3AB338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4400E2A" w14:textId="77777777" w:rsidTr="00EB6A1B">
        <w:trPr>
          <w:jc w:val="center"/>
        </w:trPr>
        <w:tc>
          <w:tcPr>
            <w:tcW w:w="657" w:type="dxa"/>
            <w:vMerge/>
            <w:tcBorders>
              <w:left w:val="single" w:sz="4" w:space="0" w:color="auto"/>
            </w:tcBorders>
            <w:shd w:val="clear" w:color="auto" w:fill="FFFFFF"/>
          </w:tcPr>
          <w:p w14:paraId="146252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0024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8D5E8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6FC6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142B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CD5A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050DFA1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6DE2956" w14:textId="77777777" w:rsidTr="00EB6A1B">
        <w:trPr>
          <w:jc w:val="center"/>
        </w:trPr>
        <w:tc>
          <w:tcPr>
            <w:tcW w:w="657" w:type="dxa"/>
            <w:vMerge/>
            <w:tcBorders>
              <w:left w:val="single" w:sz="4" w:space="0" w:color="auto"/>
            </w:tcBorders>
            <w:shd w:val="clear" w:color="auto" w:fill="FFFFFF"/>
          </w:tcPr>
          <w:p w14:paraId="286C11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E8A78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6FD7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9F0A8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64B3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42D9F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6AFF1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3E7DF35" w14:textId="77777777" w:rsidTr="00EB6A1B">
        <w:trPr>
          <w:jc w:val="center"/>
        </w:trPr>
        <w:tc>
          <w:tcPr>
            <w:tcW w:w="657" w:type="dxa"/>
            <w:vMerge/>
            <w:tcBorders>
              <w:left w:val="single" w:sz="4" w:space="0" w:color="auto"/>
            </w:tcBorders>
            <w:shd w:val="clear" w:color="auto" w:fill="FFFFFF"/>
          </w:tcPr>
          <w:p w14:paraId="73E4ACB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C2FEF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BB0C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E84A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8A8B3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0C8B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74382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05866000" w14:textId="77777777" w:rsidTr="00EB6A1B">
        <w:trPr>
          <w:jc w:val="center"/>
        </w:trPr>
        <w:tc>
          <w:tcPr>
            <w:tcW w:w="657" w:type="dxa"/>
            <w:vMerge/>
            <w:tcBorders>
              <w:left w:val="single" w:sz="4" w:space="0" w:color="auto"/>
            </w:tcBorders>
            <w:shd w:val="clear" w:color="auto" w:fill="FFFFFF"/>
          </w:tcPr>
          <w:p w14:paraId="216AE3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961C4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C6C6F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CC24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AA17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6066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04516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656E6996" w14:textId="77777777" w:rsidTr="00EB6A1B">
        <w:trPr>
          <w:jc w:val="center"/>
        </w:trPr>
        <w:tc>
          <w:tcPr>
            <w:tcW w:w="657" w:type="dxa"/>
            <w:vMerge/>
            <w:tcBorders>
              <w:left w:val="single" w:sz="4" w:space="0" w:color="auto"/>
            </w:tcBorders>
            <w:shd w:val="clear" w:color="auto" w:fill="FFFFFF"/>
          </w:tcPr>
          <w:p w14:paraId="0F1DA5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6FC14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57C0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8F2E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03A8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64D0A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43A67F4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2987F485" w14:textId="77777777" w:rsidTr="00EB6A1B">
        <w:trPr>
          <w:jc w:val="center"/>
        </w:trPr>
        <w:tc>
          <w:tcPr>
            <w:tcW w:w="657" w:type="dxa"/>
            <w:vMerge/>
            <w:tcBorders>
              <w:left w:val="single" w:sz="4" w:space="0" w:color="auto"/>
            </w:tcBorders>
            <w:shd w:val="clear" w:color="auto" w:fill="FFFFFF"/>
          </w:tcPr>
          <w:p w14:paraId="57D59DA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0EA4D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D62E9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C5F4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45960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9A8D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292C74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532A234" w14:textId="77777777" w:rsidTr="00EB6A1B">
        <w:trPr>
          <w:jc w:val="center"/>
        </w:trPr>
        <w:tc>
          <w:tcPr>
            <w:tcW w:w="657" w:type="dxa"/>
            <w:vMerge/>
            <w:tcBorders>
              <w:left w:val="single" w:sz="4" w:space="0" w:color="auto"/>
            </w:tcBorders>
            <w:shd w:val="clear" w:color="auto" w:fill="FFFFFF"/>
          </w:tcPr>
          <w:p w14:paraId="5FBC55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18B4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BF99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8219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2995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60F6E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18EDC88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32A7F1F" w14:textId="77777777" w:rsidTr="00EB6A1B">
        <w:trPr>
          <w:jc w:val="center"/>
        </w:trPr>
        <w:tc>
          <w:tcPr>
            <w:tcW w:w="657" w:type="dxa"/>
            <w:vMerge/>
            <w:tcBorders>
              <w:left w:val="single" w:sz="4" w:space="0" w:color="auto"/>
            </w:tcBorders>
            <w:shd w:val="clear" w:color="auto" w:fill="FFFFFF"/>
          </w:tcPr>
          <w:p w14:paraId="3285A9D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D0736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E7B3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E0C5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0A60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1271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FA9E10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11289EDB" w14:textId="77777777" w:rsidTr="00EB6A1B">
        <w:trPr>
          <w:jc w:val="center"/>
        </w:trPr>
        <w:tc>
          <w:tcPr>
            <w:tcW w:w="657" w:type="dxa"/>
            <w:vMerge/>
            <w:tcBorders>
              <w:left w:val="single" w:sz="4" w:space="0" w:color="auto"/>
            </w:tcBorders>
            <w:shd w:val="clear" w:color="auto" w:fill="FFFFFF"/>
          </w:tcPr>
          <w:p w14:paraId="605B76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EBFBB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255A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08F11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16B0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6B52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E37E3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38DF075" w14:textId="77777777" w:rsidTr="00EB6A1B">
        <w:trPr>
          <w:jc w:val="center"/>
        </w:trPr>
        <w:tc>
          <w:tcPr>
            <w:tcW w:w="657" w:type="dxa"/>
            <w:vMerge/>
            <w:tcBorders>
              <w:left w:val="single" w:sz="4" w:space="0" w:color="auto"/>
            </w:tcBorders>
            <w:shd w:val="clear" w:color="auto" w:fill="FFFFFF"/>
          </w:tcPr>
          <w:p w14:paraId="5E62FF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E4C72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B900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5621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491E4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1C762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EEE35A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384D8606" w14:textId="77777777" w:rsidTr="00EB6A1B">
        <w:trPr>
          <w:jc w:val="center"/>
        </w:trPr>
        <w:tc>
          <w:tcPr>
            <w:tcW w:w="657" w:type="dxa"/>
            <w:vMerge/>
            <w:tcBorders>
              <w:left w:val="single" w:sz="4" w:space="0" w:color="auto"/>
            </w:tcBorders>
            <w:shd w:val="clear" w:color="auto" w:fill="FFFFFF"/>
          </w:tcPr>
          <w:p w14:paraId="274EB31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3933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6B2E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D7BF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EAD4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F246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B8AD6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70E6F343" w14:textId="77777777" w:rsidTr="00EB6A1B">
        <w:trPr>
          <w:jc w:val="center"/>
        </w:trPr>
        <w:tc>
          <w:tcPr>
            <w:tcW w:w="657" w:type="dxa"/>
            <w:vMerge/>
            <w:tcBorders>
              <w:left w:val="single" w:sz="4" w:space="0" w:color="auto"/>
            </w:tcBorders>
            <w:shd w:val="clear" w:color="auto" w:fill="FFFFFF"/>
          </w:tcPr>
          <w:p w14:paraId="111B536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5C15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ADC8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F611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127BC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23B3D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7B75F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73803528" w14:textId="77777777" w:rsidTr="00EB6A1B">
        <w:trPr>
          <w:jc w:val="center"/>
        </w:trPr>
        <w:tc>
          <w:tcPr>
            <w:tcW w:w="657" w:type="dxa"/>
            <w:vMerge/>
            <w:tcBorders>
              <w:left w:val="single" w:sz="4" w:space="0" w:color="auto"/>
            </w:tcBorders>
            <w:shd w:val="clear" w:color="auto" w:fill="FFFFFF"/>
          </w:tcPr>
          <w:p w14:paraId="670F43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8D4C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B41CD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C3C7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DB107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12A4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43800B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5D895E72" w14:textId="77777777" w:rsidTr="00EB6A1B">
        <w:trPr>
          <w:jc w:val="center"/>
        </w:trPr>
        <w:tc>
          <w:tcPr>
            <w:tcW w:w="657" w:type="dxa"/>
            <w:vMerge/>
            <w:tcBorders>
              <w:left w:val="single" w:sz="4" w:space="0" w:color="auto"/>
            </w:tcBorders>
            <w:shd w:val="clear" w:color="auto" w:fill="FFFFFF"/>
          </w:tcPr>
          <w:p w14:paraId="188447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A7945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F3CCA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FE78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4FBD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277A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789D3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479B06E1" w14:textId="77777777" w:rsidTr="00EB6A1B">
        <w:trPr>
          <w:jc w:val="center"/>
        </w:trPr>
        <w:tc>
          <w:tcPr>
            <w:tcW w:w="657" w:type="dxa"/>
            <w:vMerge/>
            <w:tcBorders>
              <w:left w:val="single" w:sz="4" w:space="0" w:color="auto"/>
            </w:tcBorders>
            <w:shd w:val="clear" w:color="auto" w:fill="FFFFFF"/>
          </w:tcPr>
          <w:p w14:paraId="79F91EC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1E3FD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84C21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17177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ED11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C5DF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631C16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79B9F3C" w14:textId="77777777" w:rsidTr="00EB6A1B">
        <w:trPr>
          <w:jc w:val="center"/>
        </w:trPr>
        <w:tc>
          <w:tcPr>
            <w:tcW w:w="657" w:type="dxa"/>
            <w:vMerge/>
            <w:tcBorders>
              <w:left w:val="single" w:sz="4" w:space="0" w:color="auto"/>
            </w:tcBorders>
            <w:shd w:val="clear" w:color="auto" w:fill="FFFFFF"/>
          </w:tcPr>
          <w:p w14:paraId="2163BAC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016A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67C31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B38C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226AE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6C47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2CEFD3C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230A7C39" w14:textId="77777777" w:rsidTr="00EB6A1B">
        <w:trPr>
          <w:jc w:val="center"/>
        </w:trPr>
        <w:tc>
          <w:tcPr>
            <w:tcW w:w="657" w:type="dxa"/>
            <w:vMerge/>
            <w:tcBorders>
              <w:left w:val="single" w:sz="4" w:space="0" w:color="auto"/>
              <w:bottom w:val="single" w:sz="4" w:space="0" w:color="auto"/>
            </w:tcBorders>
            <w:shd w:val="clear" w:color="auto" w:fill="FFFFFF"/>
          </w:tcPr>
          <w:p w14:paraId="78386788"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6E8C917"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B77346C"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722EE7F"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22461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8AE93B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C65A8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552EB930" w14:textId="77777777" w:rsidTr="00EB6A1B">
        <w:trPr>
          <w:jc w:val="center"/>
        </w:trPr>
        <w:tc>
          <w:tcPr>
            <w:tcW w:w="657" w:type="dxa"/>
            <w:vMerge w:val="restart"/>
            <w:tcBorders>
              <w:top w:val="single" w:sz="4" w:space="0" w:color="auto"/>
              <w:left w:val="single" w:sz="4" w:space="0" w:color="auto"/>
            </w:tcBorders>
            <w:shd w:val="clear" w:color="auto" w:fill="FFFFFF"/>
          </w:tcPr>
          <w:p w14:paraId="644C5AD1"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044E209"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DA05281"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A89F389"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9508BF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172B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DF619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BF62EC8" w14:textId="77777777" w:rsidTr="00EB6A1B">
        <w:trPr>
          <w:jc w:val="center"/>
        </w:trPr>
        <w:tc>
          <w:tcPr>
            <w:tcW w:w="657" w:type="dxa"/>
            <w:vMerge/>
            <w:tcBorders>
              <w:left w:val="single" w:sz="4" w:space="0" w:color="auto"/>
            </w:tcBorders>
            <w:shd w:val="clear" w:color="auto" w:fill="FFFFFF"/>
          </w:tcPr>
          <w:p w14:paraId="7C835B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4AC7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C784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321D9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A587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562B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10C5B6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3382B805" w14:textId="77777777" w:rsidTr="00EB6A1B">
        <w:trPr>
          <w:jc w:val="center"/>
        </w:trPr>
        <w:tc>
          <w:tcPr>
            <w:tcW w:w="657" w:type="dxa"/>
            <w:vMerge/>
            <w:tcBorders>
              <w:left w:val="single" w:sz="4" w:space="0" w:color="auto"/>
            </w:tcBorders>
            <w:shd w:val="clear" w:color="auto" w:fill="FFFFFF"/>
          </w:tcPr>
          <w:p w14:paraId="7E6D54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523B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BED56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0EE1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EB3E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CBC89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78DC38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DAA7344" w14:textId="77777777" w:rsidTr="00EB6A1B">
        <w:trPr>
          <w:jc w:val="center"/>
        </w:trPr>
        <w:tc>
          <w:tcPr>
            <w:tcW w:w="657" w:type="dxa"/>
            <w:vMerge/>
            <w:tcBorders>
              <w:left w:val="single" w:sz="4" w:space="0" w:color="auto"/>
            </w:tcBorders>
            <w:shd w:val="clear" w:color="auto" w:fill="FFFFFF"/>
          </w:tcPr>
          <w:p w14:paraId="38DA72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698A2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E5C87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4876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EFC9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09B0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6C1A3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64AC3A40" w14:textId="77777777" w:rsidTr="00EB6A1B">
        <w:trPr>
          <w:jc w:val="center"/>
        </w:trPr>
        <w:tc>
          <w:tcPr>
            <w:tcW w:w="657" w:type="dxa"/>
            <w:vMerge/>
            <w:tcBorders>
              <w:left w:val="single" w:sz="4" w:space="0" w:color="auto"/>
            </w:tcBorders>
            <w:shd w:val="clear" w:color="auto" w:fill="FFFFFF"/>
          </w:tcPr>
          <w:p w14:paraId="7F14C4A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C9296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468CF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9AC8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FE6EA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E772E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830D6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6BF69AFE" w14:textId="77777777" w:rsidTr="00EB6A1B">
        <w:trPr>
          <w:jc w:val="center"/>
        </w:trPr>
        <w:tc>
          <w:tcPr>
            <w:tcW w:w="657" w:type="dxa"/>
            <w:vMerge/>
            <w:tcBorders>
              <w:left w:val="single" w:sz="4" w:space="0" w:color="auto"/>
            </w:tcBorders>
            <w:shd w:val="clear" w:color="auto" w:fill="FFFFFF"/>
          </w:tcPr>
          <w:p w14:paraId="3E439E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2AAB6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FACB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910D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C62D4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C362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7B4BE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3F78F1DB" w14:textId="77777777" w:rsidTr="00EB6A1B">
        <w:trPr>
          <w:jc w:val="center"/>
        </w:trPr>
        <w:tc>
          <w:tcPr>
            <w:tcW w:w="657" w:type="dxa"/>
            <w:vMerge/>
            <w:tcBorders>
              <w:left w:val="single" w:sz="4" w:space="0" w:color="auto"/>
            </w:tcBorders>
            <w:shd w:val="clear" w:color="auto" w:fill="FFFFFF"/>
          </w:tcPr>
          <w:p w14:paraId="6EA4F37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1DED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3DB67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8E39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34E29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E5BA3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3426618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065D7D0" w14:textId="77777777" w:rsidTr="00EB6A1B">
        <w:trPr>
          <w:jc w:val="center"/>
        </w:trPr>
        <w:tc>
          <w:tcPr>
            <w:tcW w:w="657" w:type="dxa"/>
            <w:vMerge/>
            <w:tcBorders>
              <w:left w:val="single" w:sz="4" w:space="0" w:color="auto"/>
            </w:tcBorders>
            <w:shd w:val="clear" w:color="auto" w:fill="FFFFFF"/>
          </w:tcPr>
          <w:p w14:paraId="1DE328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9BCD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3645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253B0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55B8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93312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2D1A9A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26584625" w14:textId="77777777" w:rsidTr="00EB6A1B">
        <w:trPr>
          <w:jc w:val="center"/>
        </w:trPr>
        <w:tc>
          <w:tcPr>
            <w:tcW w:w="657" w:type="dxa"/>
            <w:vMerge/>
            <w:tcBorders>
              <w:left w:val="single" w:sz="4" w:space="0" w:color="auto"/>
            </w:tcBorders>
            <w:shd w:val="clear" w:color="auto" w:fill="FFFFFF"/>
          </w:tcPr>
          <w:p w14:paraId="6E151B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C28A0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357E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3D977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E9913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74E0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9C2EF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5E83C646" w14:textId="77777777" w:rsidTr="00EB6A1B">
        <w:trPr>
          <w:jc w:val="center"/>
        </w:trPr>
        <w:tc>
          <w:tcPr>
            <w:tcW w:w="657" w:type="dxa"/>
            <w:vMerge/>
            <w:tcBorders>
              <w:left w:val="single" w:sz="4" w:space="0" w:color="auto"/>
            </w:tcBorders>
            <w:shd w:val="clear" w:color="auto" w:fill="FFFFFF"/>
          </w:tcPr>
          <w:p w14:paraId="2387BD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7148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0992A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4C303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E196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5F35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D86269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70A5A860" w14:textId="77777777" w:rsidTr="00EB6A1B">
        <w:trPr>
          <w:jc w:val="center"/>
        </w:trPr>
        <w:tc>
          <w:tcPr>
            <w:tcW w:w="657" w:type="dxa"/>
            <w:vMerge/>
            <w:tcBorders>
              <w:left w:val="single" w:sz="4" w:space="0" w:color="auto"/>
            </w:tcBorders>
            <w:shd w:val="clear" w:color="auto" w:fill="FFFFFF"/>
          </w:tcPr>
          <w:p w14:paraId="005A4D9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5F4B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DBCAE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0452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EAE8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D92F8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5D0054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36CDCA8E" w14:textId="77777777" w:rsidTr="00EB6A1B">
        <w:trPr>
          <w:jc w:val="center"/>
        </w:trPr>
        <w:tc>
          <w:tcPr>
            <w:tcW w:w="657" w:type="dxa"/>
            <w:vMerge/>
            <w:tcBorders>
              <w:left w:val="single" w:sz="4" w:space="0" w:color="auto"/>
            </w:tcBorders>
            <w:shd w:val="clear" w:color="auto" w:fill="FFFFFF"/>
          </w:tcPr>
          <w:p w14:paraId="1E395E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E7E5F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6D3BC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9BD48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3439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8129F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632D2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513514A7" w14:textId="77777777" w:rsidTr="00EB6A1B">
        <w:trPr>
          <w:jc w:val="center"/>
        </w:trPr>
        <w:tc>
          <w:tcPr>
            <w:tcW w:w="657" w:type="dxa"/>
            <w:vMerge/>
            <w:tcBorders>
              <w:left w:val="single" w:sz="4" w:space="0" w:color="auto"/>
            </w:tcBorders>
            <w:shd w:val="clear" w:color="auto" w:fill="FFFFFF"/>
          </w:tcPr>
          <w:p w14:paraId="0FE079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9D8F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9AC9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21F98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6FBA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48A7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A4CD9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ECB5555" w14:textId="77777777" w:rsidTr="00EB6A1B">
        <w:trPr>
          <w:jc w:val="center"/>
        </w:trPr>
        <w:tc>
          <w:tcPr>
            <w:tcW w:w="657" w:type="dxa"/>
            <w:vMerge/>
            <w:tcBorders>
              <w:left w:val="single" w:sz="4" w:space="0" w:color="auto"/>
            </w:tcBorders>
            <w:shd w:val="clear" w:color="auto" w:fill="FFFFFF"/>
          </w:tcPr>
          <w:p w14:paraId="7C661B1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29313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5112B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4808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814A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0B94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C5C5F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3E63D63" w14:textId="77777777" w:rsidTr="00EB6A1B">
        <w:trPr>
          <w:jc w:val="center"/>
        </w:trPr>
        <w:tc>
          <w:tcPr>
            <w:tcW w:w="657" w:type="dxa"/>
            <w:vMerge w:val="restart"/>
            <w:tcBorders>
              <w:top w:val="single" w:sz="4" w:space="0" w:color="auto"/>
              <w:left w:val="single" w:sz="4" w:space="0" w:color="auto"/>
            </w:tcBorders>
            <w:shd w:val="clear" w:color="auto" w:fill="FFFFFF"/>
          </w:tcPr>
          <w:p w14:paraId="199569EF"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116</w:t>
            </w:r>
          </w:p>
        </w:tc>
        <w:tc>
          <w:tcPr>
            <w:tcW w:w="2050" w:type="dxa"/>
            <w:vMerge w:val="restart"/>
            <w:tcBorders>
              <w:top w:val="single" w:sz="4" w:space="0" w:color="auto"/>
              <w:left w:val="single" w:sz="4" w:space="0" w:color="auto"/>
            </w:tcBorders>
            <w:shd w:val="clear" w:color="auto" w:fill="FFFFFF"/>
          </w:tcPr>
          <w:p w14:paraId="140DB75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60601-2-25-2016 (IEC 60601-2-25:2011, ԳՕՏ)</w:t>
            </w:r>
          </w:p>
        </w:tc>
        <w:tc>
          <w:tcPr>
            <w:tcW w:w="5238" w:type="dxa"/>
            <w:vMerge w:val="restart"/>
            <w:tcBorders>
              <w:top w:val="single" w:sz="4" w:space="0" w:color="auto"/>
              <w:left w:val="single" w:sz="4" w:space="0" w:color="auto"/>
            </w:tcBorders>
            <w:shd w:val="clear" w:color="auto" w:fill="FFFFFF"/>
          </w:tcPr>
          <w:p w14:paraId="6D3E4875"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2-25. Էլեկտրակարդիոգրաֆների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096EACE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5EB48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36D39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85F1C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086FC51" w14:textId="77777777" w:rsidTr="00EB6A1B">
        <w:trPr>
          <w:jc w:val="center"/>
        </w:trPr>
        <w:tc>
          <w:tcPr>
            <w:tcW w:w="657" w:type="dxa"/>
            <w:vMerge/>
            <w:tcBorders>
              <w:left w:val="single" w:sz="4" w:space="0" w:color="auto"/>
            </w:tcBorders>
            <w:shd w:val="clear" w:color="auto" w:fill="FFFFFF"/>
          </w:tcPr>
          <w:p w14:paraId="62CDF8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BA72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5BE76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D766A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8AD80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8F8FC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138C18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F33F45A" w14:textId="77777777" w:rsidTr="00EB6A1B">
        <w:trPr>
          <w:jc w:val="center"/>
        </w:trPr>
        <w:tc>
          <w:tcPr>
            <w:tcW w:w="657" w:type="dxa"/>
            <w:vMerge/>
            <w:tcBorders>
              <w:left w:val="single" w:sz="4" w:space="0" w:color="auto"/>
            </w:tcBorders>
            <w:shd w:val="clear" w:color="auto" w:fill="FFFFFF"/>
          </w:tcPr>
          <w:p w14:paraId="558A5D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3AB2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DF404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B0D0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353B1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290F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363E4D9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14F7FA52" w14:textId="77777777" w:rsidTr="00EB6A1B">
        <w:trPr>
          <w:jc w:val="center"/>
        </w:trPr>
        <w:tc>
          <w:tcPr>
            <w:tcW w:w="657" w:type="dxa"/>
            <w:vMerge/>
            <w:tcBorders>
              <w:left w:val="single" w:sz="4" w:space="0" w:color="auto"/>
            </w:tcBorders>
            <w:shd w:val="clear" w:color="auto" w:fill="FFFFFF"/>
          </w:tcPr>
          <w:p w14:paraId="5731C74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B703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1D7A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E6DD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CF87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80BD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4FF65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69B6F86" w14:textId="77777777" w:rsidTr="00EB6A1B">
        <w:trPr>
          <w:jc w:val="center"/>
        </w:trPr>
        <w:tc>
          <w:tcPr>
            <w:tcW w:w="657" w:type="dxa"/>
            <w:vMerge/>
            <w:tcBorders>
              <w:left w:val="single" w:sz="4" w:space="0" w:color="auto"/>
            </w:tcBorders>
            <w:shd w:val="clear" w:color="auto" w:fill="FFFFFF"/>
          </w:tcPr>
          <w:p w14:paraId="084ACE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EA16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6598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86368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E5FD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3FF2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44B44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26E116A" w14:textId="77777777" w:rsidTr="00EB6A1B">
        <w:trPr>
          <w:jc w:val="center"/>
        </w:trPr>
        <w:tc>
          <w:tcPr>
            <w:tcW w:w="657" w:type="dxa"/>
            <w:vMerge/>
            <w:tcBorders>
              <w:left w:val="single" w:sz="4" w:space="0" w:color="auto"/>
            </w:tcBorders>
            <w:shd w:val="clear" w:color="auto" w:fill="FFFFFF"/>
          </w:tcPr>
          <w:p w14:paraId="6412359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9F518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086AA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F19A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D28B9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42BB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5B0D25C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CBF7B2B" w14:textId="77777777" w:rsidTr="00EB6A1B">
        <w:trPr>
          <w:jc w:val="center"/>
        </w:trPr>
        <w:tc>
          <w:tcPr>
            <w:tcW w:w="657" w:type="dxa"/>
            <w:vMerge/>
            <w:tcBorders>
              <w:left w:val="single" w:sz="4" w:space="0" w:color="auto"/>
            </w:tcBorders>
            <w:shd w:val="clear" w:color="auto" w:fill="FFFFFF"/>
          </w:tcPr>
          <w:p w14:paraId="739EE1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2E9B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05F8C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25DC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7714C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6498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84290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10A37EE" w14:textId="77777777" w:rsidTr="00EB6A1B">
        <w:trPr>
          <w:jc w:val="center"/>
        </w:trPr>
        <w:tc>
          <w:tcPr>
            <w:tcW w:w="657" w:type="dxa"/>
            <w:vMerge/>
            <w:tcBorders>
              <w:left w:val="single" w:sz="4" w:space="0" w:color="auto"/>
            </w:tcBorders>
            <w:shd w:val="clear" w:color="auto" w:fill="FFFFFF"/>
          </w:tcPr>
          <w:p w14:paraId="28E4DF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6440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183CA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DC27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DFF4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C235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F8B60B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38B007C" w14:textId="77777777" w:rsidTr="00EB6A1B">
        <w:trPr>
          <w:jc w:val="center"/>
        </w:trPr>
        <w:tc>
          <w:tcPr>
            <w:tcW w:w="657" w:type="dxa"/>
            <w:vMerge/>
            <w:tcBorders>
              <w:left w:val="single" w:sz="4" w:space="0" w:color="auto"/>
            </w:tcBorders>
            <w:shd w:val="clear" w:color="auto" w:fill="FFFFFF"/>
          </w:tcPr>
          <w:p w14:paraId="50106B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E861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F3AAD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7EE49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8111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99CA8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3FC5D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6BBBDF0" w14:textId="77777777" w:rsidTr="00EB6A1B">
        <w:trPr>
          <w:jc w:val="center"/>
        </w:trPr>
        <w:tc>
          <w:tcPr>
            <w:tcW w:w="657" w:type="dxa"/>
            <w:vMerge/>
            <w:tcBorders>
              <w:left w:val="single" w:sz="4" w:space="0" w:color="auto"/>
            </w:tcBorders>
            <w:shd w:val="clear" w:color="auto" w:fill="FFFFFF"/>
          </w:tcPr>
          <w:p w14:paraId="169E6E7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FF8CE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CDB8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35DCD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651E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5BBFB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8D6E27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7A51EC0C" w14:textId="77777777" w:rsidTr="00EB6A1B">
        <w:trPr>
          <w:jc w:val="center"/>
        </w:trPr>
        <w:tc>
          <w:tcPr>
            <w:tcW w:w="657" w:type="dxa"/>
            <w:vMerge/>
            <w:tcBorders>
              <w:left w:val="single" w:sz="4" w:space="0" w:color="auto"/>
              <w:bottom w:val="single" w:sz="4" w:space="0" w:color="auto"/>
            </w:tcBorders>
            <w:shd w:val="clear" w:color="auto" w:fill="FFFFFF"/>
          </w:tcPr>
          <w:p w14:paraId="0B726294"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E3C78B2"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0EF0F98"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E36064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99B6CE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AAE43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A6AB2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E5EE984" w14:textId="77777777" w:rsidTr="00EB6A1B">
        <w:trPr>
          <w:jc w:val="center"/>
        </w:trPr>
        <w:tc>
          <w:tcPr>
            <w:tcW w:w="657" w:type="dxa"/>
            <w:vMerge w:val="restart"/>
            <w:tcBorders>
              <w:top w:val="single" w:sz="4" w:space="0" w:color="auto"/>
              <w:left w:val="single" w:sz="4" w:space="0" w:color="auto"/>
            </w:tcBorders>
            <w:shd w:val="clear" w:color="auto" w:fill="FFFFFF"/>
          </w:tcPr>
          <w:p w14:paraId="33D9741B"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8481171"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FD1E98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2F8B2D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9F1B0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1D779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7D81F9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1CCCEC5" w14:textId="77777777" w:rsidTr="00EB6A1B">
        <w:trPr>
          <w:jc w:val="center"/>
        </w:trPr>
        <w:tc>
          <w:tcPr>
            <w:tcW w:w="657" w:type="dxa"/>
            <w:vMerge/>
            <w:tcBorders>
              <w:left w:val="single" w:sz="4" w:space="0" w:color="auto"/>
            </w:tcBorders>
            <w:shd w:val="clear" w:color="auto" w:fill="FFFFFF"/>
          </w:tcPr>
          <w:p w14:paraId="1A3172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F320B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3BF5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56B4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5D5AE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757A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CDEFE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38CC2CD1" w14:textId="77777777" w:rsidTr="00EB6A1B">
        <w:trPr>
          <w:jc w:val="center"/>
        </w:trPr>
        <w:tc>
          <w:tcPr>
            <w:tcW w:w="657" w:type="dxa"/>
            <w:vMerge/>
            <w:tcBorders>
              <w:left w:val="single" w:sz="4" w:space="0" w:color="auto"/>
            </w:tcBorders>
            <w:shd w:val="clear" w:color="auto" w:fill="FFFFFF"/>
          </w:tcPr>
          <w:p w14:paraId="792516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D2DE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A5312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5BF2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609AE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22AD9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66B2D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1C000FC" w14:textId="77777777" w:rsidTr="00EB6A1B">
        <w:trPr>
          <w:jc w:val="center"/>
        </w:trPr>
        <w:tc>
          <w:tcPr>
            <w:tcW w:w="657" w:type="dxa"/>
            <w:vMerge/>
            <w:tcBorders>
              <w:left w:val="single" w:sz="4" w:space="0" w:color="auto"/>
            </w:tcBorders>
            <w:shd w:val="clear" w:color="auto" w:fill="FFFFFF"/>
          </w:tcPr>
          <w:p w14:paraId="0BE00F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B0A66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ED63B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180F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1FD9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E399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E75A1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4B505D5D" w14:textId="77777777" w:rsidTr="00EB6A1B">
        <w:trPr>
          <w:jc w:val="center"/>
        </w:trPr>
        <w:tc>
          <w:tcPr>
            <w:tcW w:w="657" w:type="dxa"/>
            <w:vMerge/>
            <w:tcBorders>
              <w:left w:val="single" w:sz="4" w:space="0" w:color="auto"/>
            </w:tcBorders>
            <w:shd w:val="clear" w:color="auto" w:fill="FFFFFF"/>
          </w:tcPr>
          <w:p w14:paraId="4DF2AA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8699D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CA035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EFCA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3092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6AC7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264424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55E2C165" w14:textId="77777777" w:rsidTr="00EB6A1B">
        <w:trPr>
          <w:jc w:val="center"/>
        </w:trPr>
        <w:tc>
          <w:tcPr>
            <w:tcW w:w="657" w:type="dxa"/>
            <w:vMerge/>
            <w:tcBorders>
              <w:left w:val="single" w:sz="4" w:space="0" w:color="auto"/>
            </w:tcBorders>
            <w:shd w:val="clear" w:color="auto" w:fill="FFFFFF"/>
          </w:tcPr>
          <w:p w14:paraId="651A87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BA49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AFAF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CEA89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A1FD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78B0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A1D020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38AF05FF" w14:textId="77777777" w:rsidTr="00EB6A1B">
        <w:trPr>
          <w:jc w:val="center"/>
        </w:trPr>
        <w:tc>
          <w:tcPr>
            <w:tcW w:w="657" w:type="dxa"/>
            <w:vMerge/>
            <w:tcBorders>
              <w:left w:val="single" w:sz="4" w:space="0" w:color="auto"/>
            </w:tcBorders>
            <w:shd w:val="clear" w:color="auto" w:fill="FFFFFF"/>
          </w:tcPr>
          <w:p w14:paraId="7722222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84D9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8D922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2CE28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FAE7E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A040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ACD7FD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E844C83" w14:textId="77777777" w:rsidTr="00EB6A1B">
        <w:trPr>
          <w:jc w:val="center"/>
        </w:trPr>
        <w:tc>
          <w:tcPr>
            <w:tcW w:w="657" w:type="dxa"/>
            <w:vMerge/>
            <w:tcBorders>
              <w:left w:val="single" w:sz="4" w:space="0" w:color="auto"/>
            </w:tcBorders>
            <w:shd w:val="clear" w:color="auto" w:fill="FFFFFF"/>
          </w:tcPr>
          <w:p w14:paraId="2D85D0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A9B3B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5FD3E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5265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1EC0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D911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D91D4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9E4B543" w14:textId="77777777" w:rsidTr="00EB6A1B">
        <w:trPr>
          <w:jc w:val="center"/>
        </w:trPr>
        <w:tc>
          <w:tcPr>
            <w:tcW w:w="657" w:type="dxa"/>
            <w:vMerge/>
            <w:tcBorders>
              <w:left w:val="single" w:sz="4" w:space="0" w:color="auto"/>
            </w:tcBorders>
            <w:shd w:val="clear" w:color="auto" w:fill="FFFFFF"/>
          </w:tcPr>
          <w:p w14:paraId="0477F2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A1684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29A6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D37CF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6EC7F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F9D7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76DB65F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070D0DA" w14:textId="77777777" w:rsidTr="00EB6A1B">
        <w:trPr>
          <w:jc w:val="center"/>
        </w:trPr>
        <w:tc>
          <w:tcPr>
            <w:tcW w:w="657" w:type="dxa"/>
            <w:vMerge/>
            <w:tcBorders>
              <w:left w:val="single" w:sz="4" w:space="0" w:color="auto"/>
            </w:tcBorders>
            <w:shd w:val="clear" w:color="auto" w:fill="FFFFFF"/>
          </w:tcPr>
          <w:p w14:paraId="360AAC1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781B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C341E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C538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0811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88B3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4D6D981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09CDCBCE" w14:textId="77777777" w:rsidTr="00EB6A1B">
        <w:trPr>
          <w:jc w:val="center"/>
        </w:trPr>
        <w:tc>
          <w:tcPr>
            <w:tcW w:w="657" w:type="dxa"/>
            <w:vMerge/>
            <w:tcBorders>
              <w:left w:val="single" w:sz="4" w:space="0" w:color="auto"/>
            </w:tcBorders>
            <w:shd w:val="clear" w:color="auto" w:fill="FFFFFF"/>
          </w:tcPr>
          <w:p w14:paraId="0308DF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7468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D16B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1621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02CE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B7FB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22829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08180340" w14:textId="77777777" w:rsidTr="00EB6A1B">
        <w:trPr>
          <w:jc w:val="center"/>
        </w:trPr>
        <w:tc>
          <w:tcPr>
            <w:tcW w:w="657" w:type="dxa"/>
            <w:vMerge/>
            <w:tcBorders>
              <w:left w:val="single" w:sz="4" w:space="0" w:color="auto"/>
            </w:tcBorders>
            <w:shd w:val="clear" w:color="auto" w:fill="FFFFFF"/>
          </w:tcPr>
          <w:p w14:paraId="371054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7F36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35D005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E1DA4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7F87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8870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84CDF1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795B4758" w14:textId="77777777" w:rsidTr="00EB6A1B">
        <w:trPr>
          <w:jc w:val="center"/>
        </w:trPr>
        <w:tc>
          <w:tcPr>
            <w:tcW w:w="657" w:type="dxa"/>
            <w:vMerge/>
            <w:tcBorders>
              <w:left w:val="single" w:sz="4" w:space="0" w:color="auto"/>
            </w:tcBorders>
            <w:shd w:val="clear" w:color="auto" w:fill="FFFFFF"/>
          </w:tcPr>
          <w:p w14:paraId="1C416C1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DB9C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0BAED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3EB03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FB06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3417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646E5FB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652217AE" w14:textId="77777777" w:rsidTr="00EB6A1B">
        <w:trPr>
          <w:jc w:val="center"/>
        </w:trPr>
        <w:tc>
          <w:tcPr>
            <w:tcW w:w="657" w:type="dxa"/>
            <w:vMerge/>
            <w:tcBorders>
              <w:left w:val="single" w:sz="4" w:space="0" w:color="auto"/>
            </w:tcBorders>
            <w:shd w:val="clear" w:color="auto" w:fill="FFFFFF"/>
          </w:tcPr>
          <w:p w14:paraId="3DCD06E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8FE45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382F4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A79B37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E5E6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C0A8D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119C83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6DBE955E" w14:textId="77777777" w:rsidTr="00EB6A1B">
        <w:trPr>
          <w:jc w:val="center"/>
        </w:trPr>
        <w:tc>
          <w:tcPr>
            <w:tcW w:w="657" w:type="dxa"/>
            <w:vMerge/>
            <w:tcBorders>
              <w:left w:val="single" w:sz="4" w:space="0" w:color="auto"/>
            </w:tcBorders>
            <w:shd w:val="clear" w:color="auto" w:fill="FFFFFF"/>
          </w:tcPr>
          <w:p w14:paraId="67F34F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3100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DE03B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408F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BF48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4AE9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2DA5A1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618CA50A" w14:textId="77777777" w:rsidTr="00EB6A1B">
        <w:trPr>
          <w:jc w:val="center"/>
        </w:trPr>
        <w:tc>
          <w:tcPr>
            <w:tcW w:w="657" w:type="dxa"/>
            <w:vMerge/>
            <w:tcBorders>
              <w:left w:val="single" w:sz="4" w:space="0" w:color="auto"/>
            </w:tcBorders>
            <w:shd w:val="clear" w:color="auto" w:fill="FFFFFF"/>
          </w:tcPr>
          <w:p w14:paraId="43752A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F65F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ADD6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1568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4ABA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F0768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AFFC7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4B9DC627" w14:textId="77777777" w:rsidTr="00EB6A1B">
        <w:trPr>
          <w:jc w:val="center"/>
        </w:trPr>
        <w:tc>
          <w:tcPr>
            <w:tcW w:w="657" w:type="dxa"/>
            <w:vMerge/>
            <w:tcBorders>
              <w:left w:val="single" w:sz="4" w:space="0" w:color="auto"/>
            </w:tcBorders>
            <w:shd w:val="clear" w:color="auto" w:fill="FFFFFF"/>
          </w:tcPr>
          <w:p w14:paraId="6BA45D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B5340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98E69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D36C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F35A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D857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9274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0FBB1B92" w14:textId="77777777" w:rsidTr="00EB6A1B">
        <w:trPr>
          <w:jc w:val="center"/>
        </w:trPr>
        <w:tc>
          <w:tcPr>
            <w:tcW w:w="657" w:type="dxa"/>
            <w:vMerge/>
            <w:tcBorders>
              <w:left w:val="single" w:sz="4" w:space="0" w:color="auto"/>
            </w:tcBorders>
            <w:shd w:val="clear" w:color="auto" w:fill="FFFFFF"/>
          </w:tcPr>
          <w:p w14:paraId="7EC7964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DC8F3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6EE2A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FA314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4160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1A95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77D3B45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24923A5D" w14:textId="77777777" w:rsidTr="00EB6A1B">
        <w:trPr>
          <w:jc w:val="center"/>
        </w:trPr>
        <w:tc>
          <w:tcPr>
            <w:tcW w:w="657" w:type="dxa"/>
            <w:vMerge/>
            <w:tcBorders>
              <w:left w:val="single" w:sz="4" w:space="0" w:color="auto"/>
            </w:tcBorders>
            <w:shd w:val="clear" w:color="auto" w:fill="FFFFFF"/>
          </w:tcPr>
          <w:p w14:paraId="181D64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968F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0F72A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ADCE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E3646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901D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3C701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EE7EB5D" w14:textId="77777777" w:rsidTr="00EB6A1B">
        <w:trPr>
          <w:jc w:val="center"/>
        </w:trPr>
        <w:tc>
          <w:tcPr>
            <w:tcW w:w="657" w:type="dxa"/>
            <w:vMerge/>
            <w:tcBorders>
              <w:left w:val="single" w:sz="4" w:space="0" w:color="auto"/>
            </w:tcBorders>
            <w:shd w:val="clear" w:color="auto" w:fill="FFFFFF"/>
          </w:tcPr>
          <w:p w14:paraId="18D5BC9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B150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F63DE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65D1C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2DB18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0194D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9B8BAE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0B09790E" w14:textId="77777777" w:rsidTr="00EB6A1B">
        <w:trPr>
          <w:jc w:val="center"/>
        </w:trPr>
        <w:tc>
          <w:tcPr>
            <w:tcW w:w="657" w:type="dxa"/>
            <w:vMerge/>
            <w:tcBorders>
              <w:left w:val="single" w:sz="4" w:space="0" w:color="auto"/>
            </w:tcBorders>
            <w:shd w:val="clear" w:color="auto" w:fill="FFFFFF"/>
          </w:tcPr>
          <w:p w14:paraId="523D43B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5CE50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CC2EC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2BDA0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57B5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CE64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1F264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48B7EF74" w14:textId="77777777" w:rsidTr="00EB6A1B">
        <w:trPr>
          <w:jc w:val="center"/>
        </w:trPr>
        <w:tc>
          <w:tcPr>
            <w:tcW w:w="657" w:type="dxa"/>
            <w:vMerge/>
            <w:tcBorders>
              <w:left w:val="single" w:sz="4" w:space="0" w:color="auto"/>
            </w:tcBorders>
            <w:shd w:val="clear" w:color="auto" w:fill="FFFFFF"/>
          </w:tcPr>
          <w:p w14:paraId="0575C8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8C779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D53D5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9E154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A24D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8CE7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089FC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7E7545CB" w14:textId="77777777" w:rsidTr="00EB6A1B">
        <w:trPr>
          <w:jc w:val="center"/>
        </w:trPr>
        <w:tc>
          <w:tcPr>
            <w:tcW w:w="657" w:type="dxa"/>
            <w:vMerge/>
            <w:tcBorders>
              <w:left w:val="single" w:sz="4" w:space="0" w:color="auto"/>
              <w:bottom w:val="single" w:sz="4" w:space="0" w:color="auto"/>
            </w:tcBorders>
            <w:shd w:val="clear" w:color="auto" w:fill="FFFFFF"/>
          </w:tcPr>
          <w:p w14:paraId="5369FE3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449AD4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989C3A7"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523BA5A"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6B102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FCC53C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CB748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0755E0A4" w14:textId="77777777" w:rsidTr="00EB6A1B">
        <w:trPr>
          <w:jc w:val="center"/>
        </w:trPr>
        <w:tc>
          <w:tcPr>
            <w:tcW w:w="657" w:type="dxa"/>
            <w:vMerge w:val="restart"/>
            <w:tcBorders>
              <w:top w:val="single" w:sz="4" w:space="0" w:color="auto"/>
              <w:left w:val="single" w:sz="4" w:space="0" w:color="auto"/>
            </w:tcBorders>
            <w:shd w:val="clear" w:color="auto" w:fill="FFFFFF"/>
          </w:tcPr>
          <w:p w14:paraId="7403888F"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69AD40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CC5EB89"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FE9C76E"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69486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FB976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0EC61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6B76E54" w14:textId="77777777" w:rsidTr="00EB6A1B">
        <w:trPr>
          <w:jc w:val="center"/>
        </w:trPr>
        <w:tc>
          <w:tcPr>
            <w:tcW w:w="657" w:type="dxa"/>
            <w:vMerge/>
            <w:tcBorders>
              <w:left w:val="single" w:sz="4" w:space="0" w:color="auto"/>
            </w:tcBorders>
            <w:shd w:val="clear" w:color="auto" w:fill="FFFFFF"/>
          </w:tcPr>
          <w:p w14:paraId="04979D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91F1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D8D25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0AB46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B737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CC5A7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BB76C0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653271C3" w14:textId="77777777" w:rsidTr="00EB6A1B">
        <w:trPr>
          <w:jc w:val="center"/>
        </w:trPr>
        <w:tc>
          <w:tcPr>
            <w:tcW w:w="657" w:type="dxa"/>
            <w:vMerge w:val="restart"/>
            <w:tcBorders>
              <w:top w:val="single" w:sz="4" w:space="0" w:color="auto"/>
              <w:left w:val="single" w:sz="4" w:space="0" w:color="auto"/>
            </w:tcBorders>
            <w:shd w:val="clear" w:color="auto" w:fill="FFFFFF"/>
          </w:tcPr>
          <w:p w14:paraId="5610720B"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117</w:t>
            </w:r>
          </w:p>
        </w:tc>
        <w:tc>
          <w:tcPr>
            <w:tcW w:w="2050" w:type="dxa"/>
            <w:vMerge w:val="restart"/>
            <w:tcBorders>
              <w:top w:val="single" w:sz="4" w:space="0" w:color="auto"/>
              <w:left w:val="single" w:sz="4" w:space="0" w:color="auto"/>
            </w:tcBorders>
            <w:shd w:val="clear" w:color="auto" w:fill="FFFFFF"/>
          </w:tcPr>
          <w:p w14:paraId="4FF3EE8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60601-2-27-2013 (IEC 60601-2-27:2011, IDT)</w:t>
            </w:r>
          </w:p>
        </w:tc>
        <w:tc>
          <w:tcPr>
            <w:tcW w:w="5238" w:type="dxa"/>
            <w:vMerge w:val="restart"/>
            <w:tcBorders>
              <w:top w:val="single" w:sz="4" w:space="0" w:color="auto"/>
              <w:left w:val="single" w:sz="4" w:space="0" w:color="auto"/>
            </w:tcBorders>
            <w:shd w:val="clear" w:color="auto" w:fill="FFFFFF"/>
          </w:tcPr>
          <w:p w14:paraId="5C13A044"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2-27. Էլեկտրակարդիոգրաֆիկ մոնիտորների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7F8330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7C9B9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E050B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1885EF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329C814" w14:textId="77777777" w:rsidTr="00EB6A1B">
        <w:trPr>
          <w:jc w:val="center"/>
        </w:trPr>
        <w:tc>
          <w:tcPr>
            <w:tcW w:w="657" w:type="dxa"/>
            <w:vMerge/>
            <w:tcBorders>
              <w:left w:val="single" w:sz="4" w:space="0" w:color="auto"/>
            </w:tcBorders>
            <w:shd w:val="clear" w:color="auto" w:fill="FFFFFF"/>
          </w:tcPr>
          <w:p w14:paraId="5B4344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A0C8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3E270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6BFD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DB913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5DDE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57278BC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7A5072AF" w14:textId="77777777" w:rsidTr="00EB6A1B">
        <w:trPr>
          <w:jc w:val="center"/>
        </w:trPr>
        <w:tc>
          <w:tcPr>
            <w:tcW w:w="657" w:type="dxa"/>
            <w:vMerge/>
            <w:tcBorders>
              <w:left w:val="single" w:sz="4" w:space="0" w:color="auto"/>
            </w:tcBorders>
            <w:shd w:val="clear" w:color="auto" w:fill="FFFFFF"/>
          </w:tcPr>
          <w:p w14:paraId="14ED73F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87B1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A277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C405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1F18E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0B662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2A5AD9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DB44168" w14:textId="77777777" w:rsidTr="00EB6A1B">
        <w:trPr>
          <w:jc w:val="center"/>
        </w:trPr>
        <w:tc>
          <w:tcPr>
            <w:tcW w:w="657" w:type="dxa"/>
            <w:vMerge/>
            <w:tcBorders>
              <w:left w:val="single" w:sz="4" w:space="0" w:color="auto"/>
            </w:tcBorders>
            <w:shd w:val="clear" w:color="auto" w:fill="FFFFFF"/>
          </w:tcPr>
          <w:p w14:paraId="7B4C97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5C704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4B190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0ACE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B3D6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42032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1B7FB7A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58E233BA" w14:textId="77777777" w:rsidTr="00EB6A1B">
        <w:trPr>
          <w:jc w:val="center"/>
        </w:trPr>
        <w:tc>
          <w:tcPr>
            <w:tcW w:w="657" w:type="dxa"/>
            <w:vMerge/>
            <w:tcBorders>
              <w:left w:val="single" w:sz="4" w:space="0" w:color="auto"/>
            </w:tcBorders>
            <w:shd w:val="clear" w:color="auto" w:fill="FFFFFF"/>
          </w:tcPr>
          <w:p w14:paraId="573DE2C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3309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0409B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F5E1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DE05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84FC4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19CFED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39375F20" w14:textId="77777777" w:rsidTr="00EB6A1B">
        <w:trPr>
          <w:jc w:val="center"/>
        </w:trPr>
        <w:tc>
          <w:tcPr>
            <w:tcW w:w="657" w:type="dxa"/>
            <w:vMerge/>
            <w:tcBorders>
              <w:left w:val="single" w:sz="4" w:space="0" w:color="auto"/>
            </w:tcBorders>
            <w:shd w:val="clear" w:color="auto" w:fill="FFFFFF"/>
          </w:tcPr>
          <w:p w14:paraId="78E73C2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FAF53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9D10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9389F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2099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A51C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208</w:t>
            </w:r>
          </w:p>
        </w:tc>
        <w:tc>
          <w:tcPr>
            <w:tcW w:w="1411" w:type="dxa"/>
            <w:tcBorders>
              <w:top w:val="single" w:sz="4" w:space="0" w:color="auto"/>
              <w:left w:val="single" w:sz="4" w:space="0" w:color="auto"/>
              <w:right w:val="single" w:sz="4" w:space="0" w:color="auto"/>
            </w:tcBorders>
            <w:shd w:val="clear" w:color="auto" w:fill="FFFFFF"/>
          </w:tcPr>
          <w:p w14:paraId="204CB1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66023DC" w14:textId="77777777" w:rsidTr="00EB6A1B">
        <w:trPr>
          <w:jc w:val="center"/>
        </w:trPr>
        <w:tc>
          <w:tcPr>
            <w:tcW w:w="657" w:type="dxa"/>
            <w:vMerge/>
            <w:tcBorders>
              <w:left w:val="single" w:sz="4" w:space="0" w:color="auto"/>
            </w:tcBorders>
            <w:shd w:val="clear" w:color="auto" w:fill="FFFFFF"/>
          </w:tcPr>
          <w:p w14:paraId="1C4927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8850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74744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9E2C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0EA6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1775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5F0EA7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6D18305" w14:textId="77777777" w:rsidTr="00EB6A1B">
        <w:trPr>
          <w:jc w:val="center"/>
        </w:trPr>
        <w:tc>
          <w:tcPr>
            <w:tcW w:w="657" w:type="dxa"/>
            <w:vMerge/>
            <w:tcBorders>
              <w:left w:val="single" w:sz="4" w:space="0" w:color="auto"/>
            </w:tcBorders>
            <w:shd w:val="clear" w:color="auto" w:fill="FFFFFF"/>
          </w:tcPr>
          <w:p w14:paraId="114C8B1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808E8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E7B79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7AF5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307F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91DF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43D18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241CB936" w14:textId="77777777" w:rsidTr="00EB6A1B">
        <w:trPr>
          <w:jc w:val="center"/>
        </w:trPr>
        <w:tc>
          <w:tcPr>
            <w:tcW w:w="657" w:type="dxa"/>
            <w:vMerge/>
            <w:tcBorders>
              <w:left w:val="single" w:sz="4" w:space="0" w:color="auto"/>
            </w:tcBorders>
            <w:shd w:val="clear" w:color="auto" w:fill="FFFFFF"/>
          </w:tcPr>
          <w:p w14:paraId="7E9C22C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EFA6A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D843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9259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76667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4657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C8923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542F04C1" w14:textId="77777777" w:rsidTr="00EB6A1B">
        <w:trPr>
          <w:jc w:val="center"/>
        </w:trPr>
        <w:tc>
          <w:tcPr>
            <w:tcW w:w="657" w:type="dxa"/>
            <w:vMerge/>
            <w:tcBorders>
              <w:left w:val="single" w:sz="4" w:space="0" w:color="auto"/>
            </w:tcBorders>
            <w:shd w:val="clear" w:color="auto" w:fill="FFFFFF"/>
          </w:tcPr>
          <w:p w14:paraId="7CFA1D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5797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54A8E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453C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2C71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11BD4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2975F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210DF06E" w14:textId="77777777" w:rsidTr="00EB6A1B">
        <w:trPr>
          <w:jc w:val="center"/>
        </w:trPr>
        <w:tc>
          <w:tcPr>
            <w:tcW w:w="657" w:type="dxa"/>
            <w:vMerge/>
            <w:tcBorders>
              <w:left w:val="single" w:sz="4" w:space="0" w:color="auto"/>
            </w:tcBorders>
            <w:shd w:val="clear" w:color="auto" w:fill="FFFFFF"/>
          </w:tcPr>
          <w:p w14:paraId="2AD631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3266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8209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C346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6DC2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D36A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29A7AF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9BA5DEA" w14:textId="77777777" w:rsidTr="00EB6A1B">
        <w:trPr>
          <w:jc w:val="center"/>
        </w:trPr>
        <w:tc>
          <w:tcPr>
            <w:tcW w:w="657" w:type="dxa"/>
            <w:vMerge/>
            <w:tcBorders>
              <w:left w:val="single" w:sz="4" w:space="0" w:color="auto"/>
            </w:tcBorders>
            <w:shd w:val="clear" w:color="auto" w:fill="FFFFFF"/>
          </w:tcPr>
          <w:p w14:paraId="2ECD6EB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1D82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9368D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DF82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90E8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30E09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052579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0F80E88E" w14:textId="77777777" w:rsidTr="00EB6A1B">
        <w:trPr>
          <w:jc w:val="center"/>
        </w:trPr>
        <w:tc>
          <w:tcPr>
            <w:tcW w:w="657" w:type="dxa"/>
            <w:vMerge/>
            <w:tcBorders>
              <w:left w:val="single" w:sz="4" w:space="0" w:color="auto"/>
            </w:tcBorders>
            <w:shd w:val="clear" w:color="auto" w:fill="FFFFFF"/>
          </w:tcPr>
          <w:p w14:paraId="4DB17F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797BA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89DC3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D2BB7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6EC3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6168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5FD3F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3D39DEA" w14:textId="77777777" w:rsidTr="00EB6A1B">
        <w:trPr>
          <w:jc w:val="center"/>
        </w:trPr>
        <w:tc>
          <w:tcPr>
            <w:tcW w:w="657" w:type="dxa"/>
            <w:vMerge/>
            <w:tcBorders>
              <w:left w:val="single" w:sz="4" w:space="0" w:color="auto"/>
            </w:tcBorders>
            <w:shd w:val="clear" w:color="auto" w:fill="FFFFFF"/>
          </w:tcPr>
          <w:p w14:paraId="5F664A4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3B82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F9B9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5F1E7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2022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CA2B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3F75D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7D4DE64" w14:textId="77777777" w:rsidTr="00EB6A1B">
        <w:trPr>
          <w:jc w:val="center"/>
        </w:trPr>
        <w:tc>
          <w:tcPr>
            <w:tcW w:w="657" w:type="dxa"/>
            <w:vMerge/>
            <w:tcBorders>
              <w:left w:val="single" w:sz="4" w:space="0" w:color="auto"/>
            </w:tcBorders>
            <w:shd w:val="clear" w:color="auto" w:fill="FFFFFF"/>
          </w:tcPr>
          <w:p w14:paraId="685DCF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E8BC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93C6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32F43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D0BC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EB9D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0FC3DA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73F063F" w14:textId="77777777" w:rsidTr="00EB6A1B">
        <w:trPr>
          <w:jc w:val="center"/>
        </w:trPr>
        <w:tc>
          <w:tcPr>
            <w:tcW w:w="657" w:type="dxa"/>
            <w:vMerge/>
            <w:tcBorders>
              <w:left w:val="single" w:sz="4" w:space="0" w:color="auto"/>
              <w:bottom w:val="single" w:sz="4" w:space="0" w:color="auto"/>
            </w:tcBorders>
            <w:shd w:val="clear" w:color="auto" w:fill="FFFFFF"/>
          </w:tcPr>
          <w:p w14:paraId="1C64962B"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9E1C26A"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4EC51B2"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906F6C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B36E7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4692D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1FD8E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15759CF9" w14:textId="77777777" w:rsidTr="00EB6A1B">
        <w:trPr>
          <w:jc w:val="center"/>
        </w:trPr>
        <w:tc>
          <w:tcPr>
            <w:tcW w:w="657" w:type="dxa"/>
            <w:vMerge w:val="restart"/>
            <w:tcBorders>
              <w:top w:val="single" w:sz="4" w:space="0" w:color="auto"/>
              <w:left w:val="single" w:sz="4" w:space="0" w:color="auto"/>
            </w:tcBorders>
            <w:shd w:val="clear" w:color="auto" w:fill="FFFFFF"/>
          </w:tcPr>
          <w:p w14:paraId="77DF9F50"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8EFA6A3"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CD8AEAD"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FB21F8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F7061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583A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4BE59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284CACFF" w14:textId="77777777" w:rsidTr="00EB6A1B">
        <w:trPr>
          <w:jc w:val="center"/>
        </w:trPr>
        <w:tc>
          <w:tcPr>
            <w:tcW w:w="657" w:type="dxa"/>
            <w:vMerge/>
            <w:tcBorders>
              <w:left w:val="single" w:sz="4" w:space="0" w:color="auto"/>
            </w:tcBorders>
            <w:shd w:val="clear" w:color="auto" w:fill="FFFFFF"/>
          </w:tcPr>
          <w:p w14:paraId="5C13AB7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A4BD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FD511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1C972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E07F8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8A14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E4BAD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5673B2C9" w14:textId="77777777" w:rsidTr="00EB6A1B">
        <w:trPr>
          <w:jc w:val="center"/>
        </w:trPr>
        <w:tc>
          <w:tcPr>
            <w:tcW w:w="657" w:type="dxa"/>
            <w:vMerge/>
            <w:tcBorders>
              <w:left w:val="single" w:sz="4" w:space="0" w:color="auto"/>
            </w:tcBorders>
            <w:shd w:val="clear" w:color="auto" w:fill="FFFFFF"/>
          </w:tcPr>
          <w:p w14:paraId="209578C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46F80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A5216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FFE4A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F3D2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D5DD8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DA177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A8996B1" w14:textId="77777777" w:rsidTr="00EB6A1B">
        <w:trPr>
          <w:jc w:val="center"/>
        </w:trPr>
        <w:tc>
          <w:tcPr>
            <w:tcW w:w="657" w:type="dxa"/>
            <w:vMerge/>
            <w:tcBorders>
              <w:left w:val="single" w:sz="4" w:space="0" w:color="auto"/>
            </w:tcBorders>
            <w:shd w:val="clear" w:color="auto" w:fill="FFFFFF"/>
          </w:tcPr>
          <w:p w14:paraId="2F9EB81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081E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99E6A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32F3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ABDD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6641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32E01B7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239790F5" w14:textId="77777777" w:rsidTr="00EB6A1B">
        <w:trPr>
          <w:jc w:val="center"/>
        </w:trPr>
        <w:tc>
          <w:tcPr>
            <w:tcW w:w="657" w:type="dxa"/>
            <w:vMerge/>
            <w:tcBorders>
              <w:left w:val="single" w:sz="4" w:space="0" w:color="auto"/>
            </w:tcBorders>
            <w:shd w:val="clear" w:color="auto" w:fill="FFFFFF"/>
          </w:tcPr>
          <w:p w14:paraId="6B66D9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B584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AE4F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3B75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233E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206B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8BF07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5CF34466" w14:textId="77777777" w:rsidTr="00EB6A1B">
        <w:trPr>
          <w:jc w:val="center"/>
        </w:trPr>
        <w:tc>
          <w:tcPr>
            <w:tcW w:w="657" w:type="dxa"/>
            <w:vMerge/>
            <w:tcBorders>
              <w:left w:val="single" w:sz="4" w:space="0" w:color="auto"/>
            </w:tcBorders>
            <w:shd w:val="clear" w:color="auto" w:fill="FFFFFF"/>
          </w:tcPr>
          <w:p w14:paraId="08A0D7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7A20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3144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0B86A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3A75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B254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C636A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1F0BBA5" w14:textId="77777777" w:rsidTr="00EB6A1B">
        <w:trPr>
          <w:jc w:val="center"/>
        </w:trPr>
        <w:tc>
          <w:tcPr>
            <w:tcW w:w="657" w:type="dxa"/>
            <w:vMerge/>
            <w:tcBorders>
              <w:left w:val="single" w:sz="4" w:space="0" w:color="auto"/>
            </w:tcBorders>
            <w:shd w:val="clear" w:color="auto" w:fill="FFFFFF"/>
          </w:tcPr>
          <w:p w14:paraId="7B93F1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95F39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AF1D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07FD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8635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C5F6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6811A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7825293B" w14:textId="77777777" w:rsidTr="00EB6A1B">
        <w:trPr>
          <w:jc w:val="center"/>
        </w:trPr>
        <w:tc>
          <w:tcPr>
            <w:tcW w:w="657" w:type="dxa"/>
            <w:vMerge/>
            <w:tcBorders>
              <w:left w:val="single" w:sz="4" w:space="0" w:color="auto"/>
            </w:tcBorders>
            <w:shd w:val="clear" w:color="auto" w:fill="FFFFFF"/>
          </w:tcPr>
          <w:p w14:paraId="6B5B929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13890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7D2A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E404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8078B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A45D9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CA885E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07283EF5" w14:textId="77777777" w:rsidTr="00EB6A1B">
        <w:trPr>
          <w:jc w:val="center"/>
        </w:trPr>
        <w:tc>
          <w:tcPr>
            <w:tcW w:w="657" w:type="dxa"/>
            <w:vMerge/>
            <w:tcBorders>
              <w:left w:val="single" w:sz="4" w:space="0" w:color="auto"/>
            </w:tcBorders>
            <w:shd w:val="clear" w:color="auto" w:fill="FFFFFF"/>
          </w:tcPr>
          <w:p w14:paraId="44ABBF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DDC6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0397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DA94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7B2CF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7A11B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C06AD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67EEE52" w14:textId="77777777" w:rsidTr="00EB6A1B">
        <w:trPr>
          <w:jc w:val="center"/>
        </w:trPr>
        <w:tc>
          <w:tcPr>
            <w:tcW w:w="657" w:type="dxa"/>
            <w:vMerge/>
            <w:tcBorders>
              <w:left w:val="single" w:sz="4" w:space="0" w:color="auto"/>
            </w:tcBorders>
            <w:shd w:val="clear" w:color="auto" w:fill="FFFFFF"/>
          </w:tcPr>
          <w:p w14:paraId="2E0401F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CB32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528C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F7056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96E4D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D5A3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DFBF8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FD0ECA9" w14:textId="77777777" w:rsidTr="00EB6A1B">
        <w:trPr>
          <w:jc w:val="center"/>
        </w:trPr>
        <w:tc>
          <w:tcPr>
            <w:tcW w:w="657" w:type="dxa"/>
            <w:vMerge/>
            <w:tcBorders>
              <w:left w:val="single" w:sz="4" w:space="0" w:color="auto"/>
            </w:tcBorders>
            <w:shd w:val="clear" w:color="auto" w:fill="FFFFFF"/>
          </w:tcPr>
          <w:p w14:paraId="6E8976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9363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690AA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C9F48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B65B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F328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A57A7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63573666" w14:textId="77777777" w:rsidTr="00EB6A1B">
        <w:trPr>
          <w:jc w:val="center"/>
        </w:trPr>
        <w:tc>
          <w:tcPr>
            <w:tcW w:w="657" w:type="dxa"/>
            <w:vMerge/>
            <w:tcBorders>
              <w:left w:val="single" w:sz="4" w:space="0" w:color="auto"/>
            </w:tcBorders>
            <w:shd w:val="clear" w:color="auto" w:fill="FFFFFF"/>
          </w:tcPr>
          <w:p w14:paraId="4D13DB8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D96C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1646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AE54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F2E8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C11DA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09C32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CC33A95" w14:textId="77777777" w:rsidTr="00EB6A1B">
        <w:trPr>
          <w:jc w:val="center"/>
        </w:trPr>
        <w:tc>
          <w:tcPr>
            <w:tcW w:w="657" w:type="dxa"/>
            <w:vMerge/>
            <w:tcBorders>
              <w:left w:val="single" w:sz="4" w:space="0" w:color="auto"/>
            </w:tcBorders>
            <w:shd w:val="clear" w:color="auto" w:fill="FFFFFF"/>
          </w:tcPr>
          <w:p w14:paraId="23CECE2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C7ABF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1D48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6C5BF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10D4F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8C6F7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740FC9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2CA49870" w14:textId="77777777" w:rsidTr="00EB6A1B">
        <w:trPr>
          <w:jc w:val="center"/>
        </w:trPr>
        <w:tc>
          <w:tcPr>
            <w:tcW w:w="657" w:type="dxa"/>
            <w:vMerge/>
            <w:tcBorders>
              <w:left w:val="single" w:sz="4" w:space="0" w:color="auto"/>
            </w:tcBorders>
            <w:shd w:val="clear" w:color="auto" w:fill="FFFFFF"/>
          </w:tcPr>
          <w:p w14:paraId="08AB2EB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2CBC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48BBB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572C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5ED14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9031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FB923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5512865" w14:textId="77777777" w:rsidTr="00EB6A1B">
        <w:trPr>
          <w:jc w:val="center"/>
        </w:trPr>
        <w:tc>
          <w:tcPr>
            <w:tcW w:w="657" w:type="dxa"/>
            <w:vMerge/>
            <w:tcBorders>
              <w:left w:val="single" w:sz="4" w:space="0" w:color="auto"/>
            </w:tcBorders>
            <w:shd w:val="clear" w:color="auto" w:fill="FFFFFF"/>
          </w:tcPr>
          <w:p w14:paraId="4178CA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EBDB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43CB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F30B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11F2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99E8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87BED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30FD51B3" w14:textId="77777777" w:rsidTr="00EB6A1B">
        <w:trPr>
          <w:jc w:val="center"/>
        </w:trPr>
        <w:tc>
          <w:tcPr>
            <w:tcW w:w="657" w:type="dxa"/>
            <w:vMerge/>
            <w:tcBorders>
              <w:left w:val="single" w:sz="4" w:space="0" w:color="auto"/>
            </w:tcBorders>
            <w:shd w:val="clear" w:color="auto" w:fill="FFFFFF"/>
          </w:tcPr>
          <w:p w14:paraId="75879FC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0A78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AA94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FCDB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8C27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DE93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7CBB1AB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6136D74" w14:textId="77777777" w:rsidTr="00EB6A1B">
        <w:trPr>
          <w:jc w:val="center"/>
        </w:trPr>
        <w:tc>
          <w:tcPr>
            <w:tcW w:w="657" w:type="dxa"/>
            <w:vMerge/>
            <w:tcBorders>
              <w:left w:val="single" w:sz="4" w:space="0" w:color="auto"/>
            </w:tcBorders>
            <w:shd w:val="clear" w:color="auto" w:fill="FFFFFF"/>
          </w:tcPr>
          <w:p w14:paraId="01340AE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9245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7508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C28F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1549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ABF3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7A9BF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550AA2FE" w14:textId="77777777" w:rsidTr="00EB6A1B">
        <w:trPr>
          <w:jc w:val="center"/>
        </w:trPr>
        <w:tc>
          <w:tcPr>
            <w:tcW w:w="657" w:type="dxa"/>
            <w:vMerge/>
            <w:tcBorders>
              <w:left w:val="single" w:sz="4" w:space="0" w:color="auto"/>
            </w:tcBorders>
            <w:shd w:val="clear" w:color="auto" w:fill="FFFFFF"/>
          </w:tcPr>
          <w:p w14:paraId="425ACE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A3DEA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A070E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17FA0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E09E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1BACE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DC476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CDE74F2" w14:textId="77777777" w:rsidTr="00EB6A1B">
        <w:trPr>
          <w:jc w:val="center"/>
        </w:trPr>
        <w:tc>
          <w:tcPr>
            <w:tcW w:w="657" w:type="dxa"/>
            <w:vMerge/>
            <w:tcBorders>
              <w:left w:val="single" w:sz="4" w:space="0" w:color="auto"/>
            </w:tcBorders>
            <w:shd w:val="clear" w:color="auto" w:fill="FFFFFF"/>
          </w:tcPr>
          <w:p w14:paraId="141BCEA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D4AB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D643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DDE4C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9DB4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1EA9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B5F94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2E4D148A" w14:textId="77777777" w:rsidTr="00EB6A1B">
        <w:trPr>
          <w:jc w:val="center"/>
        </w:trPr>
        <w:tc>
          <w:tcPr>
            <w:tcW w:w="657" w:type="dxa"/>
            <w:vMerge/>
            <w:tcBorders>
              <w:left w:val="single" w:sz="4" w:space="0" w:color="auto"/>
            </w:tcBorders>
            <w:shd w:val="clear" w:color="auto" w:fill="FFFFFF"/>
          </w:tcPr>
          <w:p w14:paraId="1D3924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2FCD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F4B1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49DC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9C2CE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72978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32C87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54FA8A29" w14:textId="77777777" w:rsidTr="00EB6A1B">
        <w:trPr>
          <w:jc w:val="center"/>
        </w:trPr>
        <w:tc>
          <w:tcPr>
            <w:tcW w:w="657" w:type="dxa"/>
            <w:vMerge w:val="restart"/>
            <w:tcBorders>
              <w:top w:val="single" w:sz="4" w:space="0" w:color="auto"/>
              <w:left w:val="single" w:sz="4" w:space="0" w:color="auto"/>
            </w:tcBorders>
            <w:shd w:val="clear" w:color="auto" w:fill="FFFFFF"/>
          </w:tcPr>
          <w:p w14:paraId="5E19C2C1"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118</w:t>
            </w:r>
          </w:p>
        </w:tc>
        <w:tc>
          <w:tcPr>
            <w:tcW w:w="2050" w:type="dxa"/>
            <w:vMerge w:val="restart"/>
            <w:tcBorders>
              <w:top w:val="single" w:sz="4" w:space="0" w:color="auto"/>
              <w:left w:val="single" w:sz="4" w:space="0" w:color="auto"/>
            </w:tcBorders>
            <w:shd w:val="clear" w:color="auto" w:fill="FFFFFF"/>
          </w:tcPr>
          <w:p w14:paraId="1D51510A"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60601-2-28-2013 (IEC 60601-2-28:2010, IDT)</w:t>
            </w:r>
          </w:p>
        </w:tc>
        <w:tc>
          <w:tcPr>
            <w:tcW w:w="5238" w:type="dxa"/>
            <w:vMerge w:val="restart"/>
            <w:tcBorders>
              <w:top w:val="single" w:sz="4" w:space="0" w:color="auto"/>
              <w:left w:val="single" w:sz="4" w:space="0" w:color="auto"/>
            </w:tcBorders>
            <w:shd w:val="clear" w:color="auto" w:fill="FFFFFF"/>
          </w:tcPr>
          <w:p w14:paraId="539EA7D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2-28.</w:t>
            </w:r>
            <w:r w:rsidR="00284EDE" w:rsidRPr="009C09F7">
              <w:rPr>
                <w:rFonts w:ascii="Sylfaen" w:hAnsi="Sylfaen"/>
                <w:sz w:val="22"/>
                <w:szCs w:val="22"/>
              </w:rPr>
              <w:t xml:space="preserve"> </w:t>
            </w:r>
            <w:r w:rsidRPr="009C09F7">
              <w:rPr>
                <w:rFonts w:ascii="Sylfaen" w:hAnsi="Sylfaen"/>
                <w:sz w:val="22"/>
                <w:szCs w:val="22"/>
              </w:rPr>
              <w:t>Անվտանգության մասնավոր պահանջներ՝ հաշվի առնելով բժշկական ախտորոշիչ ռենտգենային ճառագայթիչների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0899368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8CD89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2481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1376F0A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62D50B9" w14:textId="77777777" w:rsidTr="00EB6A1B">
        <w:trPr>
          <w:jc w:val="center"/>
        </w:trPr>
        <w:tc>
          <w:tcPr>
            <w:tcW w:w="657" w:type="dxa"/>
            <w:vMerge/>
            <w:tcBorders>
              <w:left w:val="single" w:sz="4" w:space="0" w:color="auto"/>
            </w:tcBorders>
            <w:shd w:val="clear" w:color="auto" w:fill="FFFFFF"/>
          </w:tcPr>
          <w:p w14:paraId="2A9333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1E06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E0EB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A7579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D77F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3643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29BB01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4F4858E" w14:textId="77777777" w:rsidTr="00EB6A1B">
        <w:trPr>
          <w:jc w:val="center"/>
        </w:trPr>
        <w:tc>
          <w:tcPr>
            <w:tcW w:w="657" w:type="dxa"/>
            <w:vMerge/>
            <w:tcBorders>
              <w:left w:val="single" w:sz="4" w:space="0" w:color="auto"/>
            </w:tcBorders>
            <w:shd w:val="clear" w:color="auto" w:fill="FFFFFF"/>
          </w:tcPr>
          <w:p w14:paraId="137E7EB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CFB3C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2FD0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57D87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1939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C0F5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0E96A99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568D21C3" w14:textId="77777777" w:rsidTr="00EB6A1B">
        <w:trPr>
          <w:jc w:val="center"/>
        </w:trPr>
        <w:tc>
          <w:tcPr>
            <w:tcW w:w="657" w:type="dxa"/>
            <w:vMerge/>
            <w:tcBorders>
              <w:left w:val="single" w:sz="4" w:space="0" w:color="auto"/>
            </w:tcBorders>
            <w:shd w:val="clear" w:color="auto" w:fill="FFFFFF"/>
          </w:tcPr>
          <w:p w14:paraId="73B47C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28FF2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D1C6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B13BE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550F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5391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43F2D9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B2E856A" w14:textId="77777777" w:rsidTr="00EB6A1B">
        <w:trPr>
          <w:jc w:val="center"/>
        </w:trPr>
        <w:tc>
          <w:tcPr>
            <w:tcW w:w="657" w:type="dxa"/>
            <w:vMerge/>
            <w:tcBorders>
              <w:left w:val="single" w:sz="4" w:space="0" w:color="auto"/>
            </w:tcBorders>
            <w:shd w:val="clear" w:color="auto" w:fill="FFFFFF"/>
          </w:tcPr>
          <w:p w14:paraId="7F5521E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01D87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D9D5F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F37B2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C804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B54DB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17AB2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F9D8EB2" w14:textId="77777777" w:rsidTr="00EB6A1B">
        <w:trPr>
          <w:jc w:val="center"/>
        </w:trPr>
        <w:tc>
          <w:tcPr>
            <w:tcW w:w="657" w:type="dxa"/>
            <w:vMerge w:val="restart"/>
            <w:tcBorders>
              <w:top w:val="single" w:sz="4" w:space="0" w:color="auto"/>
              <w:left w:val="single" w:sz="4" w:space="0" w:color="auto"/>
            </w:tcBorders>
            <w:shd w:val="clear" w:color="auto" w:fill="FFFFFF"/>
          </w:tcPr>
          <w:p w14:paraId="32C0F525"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2F896AC7"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5D2221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2971D4D9"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EFF472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5A419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0B9434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5B3A925E" w14:textId="77777777" w:rsidTr="00EB6A1B">
        <w:trPr>
          <w:jc w:val="center"/>
        </w:trPr>
        <w:tc>
          <w:tcPr>
            <w:tcW w:w="657" w:type="dxa"/>
            <w:vMerge/>
            <w:tcBorders>
              <w:left w:val="single" w:sz="4" w:space="0" w:color="auto"/>
            </w:tcBorders>
            <w:shd w:val="clear" w:color="auto" w:fill="FFFFFF"/>
          </w:tcPr>
          <w:p w14:paraId="6A78107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1B875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A2492C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1F21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5408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DB00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BAEC7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16AF56D" w14:textId="77777777" w:rsidTr="00EB6A1B">
        <w:trPr>
          <w:jc w:val="center"/>
        </w:trPr>
        <w:tc>
          <w:tcPr>
            <w:tcW w:w="657" w:type="dxa"/>
            <w:vMerge/>
            <w:tcBorders>
              <w:left w:val="single" w:sz="4" w:space="0" w:color="auto"/>
            </w:tcBorders>
            <w:shd w:val="clear" w:color="auto" w:fill="FFFFFF"/>
          </w:tcPr>
          <w:p w14:paraId="710E04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C03F2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4274D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88F0C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8A2DF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11C8C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C512E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0840317" w14:textId="77777777" w:rsidTr="00EB6A1B">
        <w:trPr>
          <w:jc w:val="center"/>
        </w:trPr>
        <w:tc>
          <w:tcPr>
            <w:tcW w:w="657" w:type="dxa"/>
            <w:vMerge/>
            <w:tcBorders>
              <w:left w:val="single" w:sz="4" w:space="0" w:color="auto"/>
            </w:tcBorders>
            <w:shd w:val="clear" w:color="auto" w:fill="FFFFFF"/>
          </w:tcPr>
          <w:p w14:paraId="0F5637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957E7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2152C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7080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FF30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E261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9D08B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157F0FA" w14:textId="77777777" w:rsidTr="00EB6A1B">
        <w:trPr>
          <w:jc w:val="center"/>
        </w:trPr>
        <w:tc>
          <w:tcPr>
            <w:tcW w:w="657" w:type="dxa"/>
            <w:vMerge/>
            <w:tcBorders>
              <w:left w:val="single" w:sz="4" w:space="0" w:color="auto"/>
            </w:tcBorders>
            <w:shd w:val="clear" w:color="auto" w:fill="FFFFFF"/>
          </w:tcPr>
          <w:p w14:paraId="43776A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3EFA2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0FE26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A6DEF7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87DAA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DD1F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41FFE74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0F3A554" w14:textId="77777777" w:rsidTr="00EB6A1B">
        <w:trPr>
          <w:jc w:val="center"/>
        </w:trPr>
        <w:tc>
          <w:tcPr>
            <w:tcW w:w="657" w:type="dxa"/>
            <w:vMerge/>
            <w:tcBorders>
              <w:left w:val="single" w:sz="4" w:space="0" w:color="auto"/>
            </w:tcBorders>
            <w:shd w:val="clear" w:color="auto" w:fill="FFFFFF"/>
          </w:tcPr>
          <w:p w14:paraId="75C44F0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19BA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1B82F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7B60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3869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3034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126A3E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660CE865" w14:textId="77777777" w:rsidTr="00EB6A1B">
        <w:trPr>
          <w:jc w:val="center"/>
        </w:trPr>
        <w:tc>
          <w:tcPr>
            <w:tcW w:w="657" w:type="dxa"/>
            <w:vMerge/>
            <w:tcBorders>
              <w:left w:val="single" w:sz="4" w:space="0" w:color="auto"/>
            </w:tcBorders>
            <w:shd w:val="clear" w:color="auto" w:fill="FFFFFF"/>
          </w:tcPr>
          <w:p w14:paraId="6E1A54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2D07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8DDA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13F7E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1A795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ADD45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w:t>
            </w:r>
          </w:p>
        </w:tc>
        <w:tc>
          <w:tcPr>
            <w:tcW w:w="1411" w:type="dxa"/>
            <w:tcBorders>
              <w:top w:val="single" w:sz="4" w:space="0" w:color="auto"/>
              <w:left w:val="single" w:sz="4" w:space="0" w:color="auto"/>
              <w:right w:val="single" w:sz="4" w:space="0" w:color="auto"/>
            </w:tcBorders>
            <w:shd w:val="clear" w:color="auto" w:fill="FFFFFF"/>
          </w:tcPr>
          <w:p w14:paraId="64B7463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0DA5C8AA" w14:textId="77777777" w:rsidTr="00EB6A1B">
        <w:trPr>
          <w:jc w:val="center"/>
        </w:trPr>
        <w:tc>
          <w:tcPr>
            <w:tcW w:w="657" w:type="dxa"/>
            <w:vMerge/>
            <w:tcBorders>
              <w:left w:val="single" w:sz="4" w:space="0" w:color="auto"/>
            </w:tcBorders>
            <w:shd w:val="clear" w:color="auto" w:fill="FFFFFF"/>
          </w:tcPr>
          <w:p w14:paraId="183C4AA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099C7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C4AEB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6E82E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9FF6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B274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53E99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1658F87" w14:textId="77777777" w:rsidTr="00EB6A1B">
        <w:trPr>
          <w:jc w:val="center"/>
        </w:trPr>
        <w:tc>
          <w:tcPr>
            <w:tcW w:w="657" w:type="dxa"/>
            <w:vMerge/>
            <w:tcBorders>
              <w:left w:val="single" w:sz="4" w:space="0" w:color="auto"/>
            </w:tcBorders>
            <w:shd w:val="clear" w:color="auto" w:fill="FFFFFF"/>
          </w:tcPr>
          <w:p w14:paraId="2C0FE8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488F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C4816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A638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E369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5793B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8CB7C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43631BE3" w14:textId="77777777" w:rsidTr="00EB6A1B">
        <w:trPr>
          <w:jc w:val="center"/>
        </w:trPr>
        <w:tc>
          <w:tcPr>
            <w:tcW w:w="657" w:type="dxa"/>
            <w:vMerge/>
            <w:tcBorders>
              <w:left w:val="single" w:sz="4" w:space="0" w:color="auto"/>
            </w:tcBorders>
            <w:shd w:val="clear" w:color="auto" w:fill="FFFFFF"/>
          </w:tcPr>
          <w:p w14:paraId="303FCE7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E15DD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D9CA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3D33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FABD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4DAE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31C65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AB77B1C" w14:textId="77777777" w:rsidTr="00EB6A1B">
        <w:trPr>
          <w:jc w:val="center"/>
        </w:trPr>
        <w:tc>
          <w:tcPr>
            <w:tcW w:w="657" w:type="dxa"/>
            <w:vMerge/>
            <w:tcBorders>
              <w:left w:val="single" w:sz="4" w:space="0" w:color="auto"/>
            </w:tcBorders>
            <w:shd w:val="clear" w:color="auto" w:fill="FFFFFF"/>
          </w:tcPr>
          <w:p w14:paraId="4C319C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4B98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1723B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C2108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FFE3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C1E0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DC5721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2EC63B7D" w14:textId="77777777" w:rsidTr="00EB6A1B">
        <w:trPr>
          <w:jc w:val="center"/>
        </w:trPr>
        <w:tc>
          <w:tcPr>
            <w:tcW w:w="657" w:type="dxa"/>
            <w:vMerge/>
            <w:tcBorders>
              <w:left w:val="single" w:sz="4" w:space="0" w:color="auto"/>
            </w:tcBorders>
            <w:shd w:val="clear" w:color="auto" w:fill="FFFFFF"/>
          </w:tcPr>
          <w:p w14:paraId="0BFA9A0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F46C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F9995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7C617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B306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184BF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02677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0357291D" w14:textId="77777777" w:rsidTr="00EB6A1B">
        <w:trPr>
          <w:jc w:val="center"/>
        </w:trPr>
        <w:tc>
          <w:tcPr>
            <w:tcW w:w="657" w:type="dxa"/>
            <w:vMerge/>
            <w:tcBorders>
              <w:left w:val="single" w:sz="4" w:space="0" w:color="auto"/>
            </w:tcBorders>
            <w:shd w:val="clear" w:color="auto" w:fill="FFFFFF"/>
          </w:tcPr>
          <w:p w14:paraId="05E4F2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2EFBF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84DD5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2D203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389E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212AB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4704D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7A7710CD" w14:textId="77777777" w:rsidTr="00EB6A1B">
        <w:trPr>
          <w:jc w:val="center"/>
        </w:trPr>
        <w:tc>
          <w:tcPr>
            <w:tcW w:w="657" w:type="dxa"/>
            <w:vMerge/>
            <w:tcBorders>
              <w:left w:val="single" w:sz="4" w:space="0" w:color="auto"/>
            </w:tcBorders>
            <w:shd w:val="clear" w:color="auto" w:fill="FFFFFF"/>
          </w:tcPr>
          <w:p w14:paraId="41D1013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27B5D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7757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68F47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76FE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1BBC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12102D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48BC7D9" w14:textId="77777777" w:rsidTr="00EB6A1B">
        <w:trPr>
          <w:jc w:val="center"/>
        </w:trPr>
        <w:tc>
          <w:tcPr>
            <w:tcW w:w="657" w:type="dxa"/>
            <w:vMerge/>
            <w:tcBorders>
              <w:left w:val="single" w:sz="4" w:space="0" w:color="auto"/>
            </w:tcBorders>
            <w:shd w:val="clear" w:color="auto" w:fill="FFFFFF"/>
          </w:tcPr>
          <w:p w14:paraId="44CC7D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00797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41118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4ABB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FEFB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FA383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074A9D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6AAB6036" w14:textId="77777777" w:rsidTr="00EB6A1B">
        <w:trPr>
          <w:jc w:val="center"/>
        </w:trPr>
        <w:tc>
          <w:tcPr>
            <w:tcW w:w="657" w:type="dxa"/>
            <w:vMerge/>
            <w:tcBorders>
              <w:left w:val="single" w:sz="4" w:space="0" w:color="auto"/>
            </w:tcBorders>
            <w:shd w:val="clear" w:color="auto" w:fill="FFFFFF"/>
          </w:tcPr>
          <w:p w14:paraId="117EB98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A161B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B2F71B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2B56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B362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D0C16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6E987AC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4D09DEA0" w14:textId="77777777" w:rsidTr="00EB6A1B">
        <w:trPr>
          <w:jc w:val="center"/>
        </w:trPr>
        <w:tc>
          <w:tcPr>
            <w:tcW w:w="657" w:type="dxa"/>
            <w:vMerge/>
            <w:tcBorders>
              <w:left w:val="single" w:sz="4" w:space="0" w:color="auto"/>
            </w:tcBorders>
            <w:shd w:val="clear" w:color="auto" w:fill="FFFFFF"/>
          </w:tcPr>
          <w:p w14:paraId="4B96E6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1EA27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4ADBA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DAB4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4D2EF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0F4D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22052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F73ABFB" w14:textId="77777777" w:rsidTr="00EB6A1B">
        <w:trPr>
          <w:jc w:val="center"/>
        </w:trPr>
        <w:tc>
          <w:tcPr>
            <w:tcW w:w="657" w:type="dxa"/>
            <w:vMerge/>
            <w:tcBorders>
              <w:left w:val="single" w:sz="4" w:space="0" w:color="auto"/>
            </w:tcBorders>
            <w:shd w:val="clear" w:color="auto" w:fill="FFFFFF"/>
          </w:tcPr>
          <w:p w14:paraId="0EAE90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D9C44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4AB0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6401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90703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2D5C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64320E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0C3CE30" w14:textId="77777777" w:rsidTr="00EB6A1B">
        <w:trPr>
          <w:jc w:val="center"/>
        </w:trPr>
        <w:tc>
          <w:tcPr>
            <w:tcW w:w="657" w:type="dxa"/>
            <w:vMerge/>
            <w:tcBorders>
              <w:left w:val="single" w:sz="4" w:space="0" w:color="auto"/>
            </w:tcBorders>
            <w:shd w:val="clear" w:color="auto" w:fill="FFFFFF"/>
          </w:tcPr>
          <w:p w14:paraId="4399AF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E02AA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D216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BDA19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EC68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6C50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706228C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D46BAA8" w14:textId="77777777" w:rsidTr="00EB6A1B">
        <w:trPr>
          <w:jc w:val="center"/>
        </w:trPr>
        <w:tc>
          <w:tcPr>
            <w:tcW w:w="657" w:type="dxa"/>
            <w:vMerge/>
            <w:tcBorders>
              <w:left w:val="single" w:sz="4" w:space="0" w:color="auto"/>
            </w:tcBorders>
            <w:shd w:val="clear" w:color="auto" w:fill="FFFFFF"/>
          </w:tcPr>
          <w:p w14:paraId="72C9C43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78E4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E8669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B4376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BE12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DE7F4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77C50B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04A18E85" w14:textId="77777777" w:rsidTr="00EB6A1B">
        <w:trPr>
          <w:jc w:val="center"/>
        </w:trPr>
        <w:tc>
          <w:tcPr>
            <w:tcW w:w="657" w:type="dxa"/>
            <w:vMerge/>
            <w:tcBorders>
              <w:left w:val="single" w:sz="4" w:space="0" w:color="auto"/>
            </w:tcBorders>
            <w:shd w:val="clear" w:color="auto" w:fill="FFFFFF"/>
          </w:tcPr>
          <w:p w14:paraId="7D73A87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1259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00B40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B159D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D1A6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E53C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64AF4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5FD3D886" w14:textId="77777777" w:rsidTr="00EB6A1B">
        <w:trPr>
          <w:jc w:val="center"/>
        </w:trPr>
        <w:tc>
          <w:tcPr>
            <w:tcW w:w="657" w:type="dxa"/>
            <w:vMerge/>
            <w:tcBorders>
              <w:left w:val="single" w:sz="4" w:space="0" w:color="auto"/>
            </w:tcBorders>
            <w:shd w:val="clear" w:color="auto" w:fill="FFFFFF"/>
          </w:tcPr>
          <w:p w14:paraId="44E546E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DEDE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02C8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C6338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B378F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347B0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2610A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13F7EA97" w14:textId="77777777" w:rsidTr="00EB6A1B">
        <w:trPr>
          <w:jc w:val="center"/>
        </w:trPr>
        <w:tc>
          <w:tcPr>
            <w:tcW w:w="657" w:type="dxa"/>
            <w:vMerge/>
            <w:tcBorders>
              <w:left w:val="single" w:sz="4" w:space="0" w:color="auto"/>
            </w:tcBorders>
            <w:shd w:val="clear" w:color="auto" w:fill="FFFFFF"/>
          </w:tcPr>
          <w:p w14:paraId="5D26764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9389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1B91A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AEEB3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825E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5DB2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09FF7F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71BD4A68" w14:textId="77777777" w:rsidTr="00EB6A1B">
        <w:trPr>
          <w:jc w:val="center"/>
        </w:trPr>
        <w:tc>
          <w:tcPr>
            <w:tcW w:w="657" w:type="dxa"/>
            <w:vMerge/>
            <w:tcBorders>
              <w:left w:val="single" w:sz="4" w:space="0" w:color="auto"/>
              <w:bottom w:val="single" w:sz="4" w:space="0" w:color="auto"/>
            </w:tcBorders>
            <w:shd w:val="clear" w:color="auto" w:fill="FFFFFF"/>
          </w:tcPr>
          <w:p w14:paraId="28EF570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00E9B6E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11A0BC7"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F42A34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A7FB2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FDE07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3C7C4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2D5F799" w14:textId="77777777" w:rsidTr="00EB6A1B">
        <w:trPr>
          <w:jc w:val="center"/>
        </w:trPr>
        <w:tc>
          <w:tcPr>
            <w:tcW w:w="657" w:type="dxa"/>
            <w:vMerge w:val="restart"/>
            <w:tcBorders>
              <w:top w:val="single" w:sz="4" w:space="0" w:color="auto"/>
              <w:left w:val="single" w:sz="4" w:space="0" w:color="auto"/>
            </w:tcBorders>
            <w:shd w:val="clear" w:color="auto" w:fill="FFFFFF"/>
          </w:tcPr>
          <w:p w14:paraId="05DC7F1B"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704E414"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1AED91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BCB0AB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766F3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9D70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49E1B47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002EC620" w14:textId="77777777" w:rsidTr="00EB6A1B">
        <w:trPr>
          <w:jc w:val="center"/>
        </w:trPr>
        <w:tc>
          <w:tcPr>
            <w:tcW w:w="657" w:type="dxa"/>
            <w:vMerge/>
            <w:tcBorders>
              <w:left w:val="single" w:sz="4" w:space="0" w:color="auto"/>
            </w:tcBorders>
            <w:shd w:val="clear" w:color="auto" w:fill="FFFFFF"/>
          </w:tcPr>
          <w:p w14:paraId="1588A0C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8C668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46356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7B09D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34F5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B3DC1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A0F835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DFAC2E8" w14:textId="77777777" w:rsidTr="00EB6A1B">
        <w:trPr>
          <w:jc w:val="center"/>
        </w:trPr>
        <w:tc>
          <w:tcPr>
            <w:tcW w:w="657" w:type="dxa"/>
            <w:vMerge/>
            <w:tcBorders>
              <w:left w:val="single" w:sz="4" w:space="0" w:color="auto"/>
            </w:tcBorders>
            <w:shd w:val="clear" w:color="auto" w:fill="FFFFFF"/>
          </w:tcPr>
          <w:p w14:paraId="1D7376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949FF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C92B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83BDC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142A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BD93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1E234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118B37B3" w14:textId="77777777" w:rsidTr="00EB6A1B">
        <w:trPr>
          <w:jc w:val="center"/>
        </w:trPr>
        <w:tc>
          <w:tcPr>
            <w:tcW w:w="657" w:type="dxa"/>
            <w:vMerge/>
            <w:tcBorders>
              <w:left w:val="single" w:sz="4" w:space="0" w:color="auto"/>
            </w:tcBorders>
            <w:shd w:val="clear" w:color="auto" w:fill="FFFFFF"/>
          </w:tcPr>
          <w:p w14:paraId="3814015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84563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EDA1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57AEA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D398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9604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025B4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4ADF352F" w14:textId="77777777" w:rsidTr="00EB6A1B">
        <w:trPr>
          <w:jc w:val="center"/>
        </w:trPr>
        <w:tc>
          <w:tcPr>
            <w:tcW w:w="657" w:type="dxa"/>
            <w:vMerge/>
            <w:tcBorders>
              <w:left w:val="single" w:sz="4" w:space="0" w:color="auto"/>
            </w:tcBorders>
            <w:shd w:val="clear" w:color="auto" w:fill="FFFFFF"/>
          </w:tcPr>
          <w:p w14:paraId="24E478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E773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4497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79025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5B35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1B43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701CB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70DB80D" w14:textId="77777777" w:rsidTr="00EB6A1B">
        <w:trPr>
          <w:jc w:val="center"/>
        </w:trPr>
        <w:tc>
          <w:tcPr>
            <w:tcW w:w="657" w:type="dxa"/>
            <w:vMerge/>
            <w:tcBorders>
              <w:left w:val="single" w:sz="4" w:space="0" w:color="auto"/>
            </w:tcBorders>
            <w:shd w:val="clear" w:color="auto" w:fill="FFFFFF"/>
          </w:tcPr>
          <w:p w14:paraId="70082B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6F6A8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5571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FFE7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5E8DD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73C5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F60FE7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7222222" w14:textId="77777777" w:rsidTr="00EB6A1B">
        <w:trPr>
          <w:jc w:val="center"/>
        </w:trPr>
        <w:tc>
          <w:tcPr>
            <w:tcW w:w="657" w:type="dxa"/>
            <w:vMerge/>
            <w:tcBorders>
              <w:left w:val="single" w:sz="4" w:space="0" w:color="auto"/>
            </w:tcBorders>
            <w:shd w:val="clear" w:color="auto" w:fill="FFFFFF"/>
          </w:tcPr>
          <w:p w14:paraId="045A88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2F2A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828B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1D262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4E45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CDC98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6B7E0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E06A9F5" w14:textId="77777777" w:rsidTr="00EB6A1B">
        <w:trPr>
          <w:jc w:val="center"/>
        </w:trPr>
        <w:tc>
          <w:tcPr>
            <w:tcW w:w="657" w:type="dxa"/>
            <w:vMerge w:val="restart"/>
            <w:tcBorders>
              <w:top w:val="single" w:sz="4" w:space="0" w:color="auto"/>
              <w:left w:val="single" w:sz="4" w:space="0" w:color="auto"/>
            </w:tcBorders>
            <w:shd w:val="clear" w:color="auto" w:fill="FFFFFF"/>
          </w:tcPr>
          <w:p w14:paraId="03843F02"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119</w:t>
            </w:r>
          </w:p>
        </w:tc>
        <w:tc>
          <w:tcPr>
            <w:tcW w:w="2050" w:type="dxa"/>
            <w:vMerge w:val="restart"/>
            <w:tcBorders>
              <w:top w:val="single" w:sz="4" w:space="0" w:color="auto"/>
              <w:left w:val="single" w:sz="4" w:space="0" w:color="auto"/>
            </w:tcBorders>
            <w:shd w:val="clear" w:color="auto" w:fill="FFFFFF"/>
          </w:tcPr>
          <w:p w14:paraId="0371DC3D"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60601-2-29-2013 (IEC 60601-2-29:2008, IDT)</w:t>
            </w:r>
          </w:p>
        </w:tc>
        <w:tc>
          <w:tcPr>
            <w:tcW w:w="5238" w:type="dxa"/>
            <w:vMerge w:val="restart"/>
            <w:tcBorders>
              <w:top w:val="single" w:sz="4" w:space="0" w:color="auto"/>
              <w:left w:val="single" w:sz="4" w:space="0" w:color="auto"/>
            </w:tcBorders>
            <w:shd w:val="clear" w:color="auto" w:fill="FFFFFF"/>
          </w:tcPr>
          <w:p w14:paraId="421ABF97"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2-29. Ճառագայթային թերապիայի համար սիմուլյատորների նկատմամբ ներկայացվող անվտանգության մասնավոր պահանջներ՝ հաշվի առնելով դրանց գործառութային բնութագրերը</w:t>
            </w:r>
          </w:p>
        </w:tc>
        <w:tc>
          <w:tcPr>
            <w:tcW w:w="1979" w:type="dxa"/>
            <w:vMerge w:val="restart"/>
            <w:tcBorders>
              <w:top w:val="single" w:sz="4" w:space="0" w:color="auto"/>
              <w:left w:val="single" w:sz="4" w:space="0" w:color="auto"/>
            </w:tcBorders>
            <w:shd w:val="clear" w:color="auto" w:fill="FFFFFF"/>
          </w:tcPr>
          <w:p w14:paraId="1734DC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20A28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CA7A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04D72D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006DA869" w14:textId="77777777" w:rsidTr="00EB6A1B">
        <w:trPr>
          <w:jc w:val="center"/>
        </w:trPr>
        <w:tc>
          <w:tcPr>
            <w:tcW w:w="657" w:type="dxa"/>
            <w:vMerge/>
            <w:tcBorders>
              <w:left w:val="single" w:sz="4" w:space="0" w:color="auto"/>
            </w:tcBorders>
            <w:shd w:val="clear" w:color="auto" w:fill="FFFFFF"/>
          </w:tcPr>
          <w:p w14:paraId="70B30A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B30C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03DD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4241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D14F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D5FC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1A3864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6A9C0E4" w14:textId="77777777" w:rsidTr="00EB6A1B">
        <w:trPr>
          <w:jc w:val="center"/>
        </w:trPr>
        <w:tc>
          <w:tcPr>
            <w:tcW w:w="657" w:type="dxa"/>
            <w:vMerge/>
            <w:tcBorders>
              <w:left w:val="single" w:sz="4" w:space="0" w:color="auto"/>
            </w:tcBorders>
            <w:shd w:val="clear" w:color="auto" w:fill="FFFFFF"/>
          </w:tcPr>
          <w:p w14:paraId="09E278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479E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8959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31A9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242034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85779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6049B4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C1F70A5" w14:textId="77777777" w:rsidTr="00EB6A1B">
        <w:trPr>
          <w:jc w:val="center"/>
        </w:trPr>
        <w:tc>
          <w:tcPr>
            <w:tcW w:w="657" w:type="dxa"/>
            <w:vMerge/>
            <w:tcBorders>
              <w:left w:val="single" w:sz="4" w:space="0" w:color="auto"/>
            </w:tcBorders>
            <w:shd w:val="clear" w:color="auto" w:fill="FFFFFF"/>
          </w:tcPr>
          <w:p w14:paraId="3959A8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B315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522A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38BF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2764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51E80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23E53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3F0376F" w14:textId="77777777" w:rsidTr="00EB6A1B">
        <w:trPr>
          <w:jc w:val="center"/>
        </w:trPr>
        <w:tc>
          <w:tcPr>
            <w:tcW w:w="657" w:type="dxa"/>
            <w:vMerge/>
            <w:tcBorders>
              <w:left w:val="single" w:sz="4" w:space="0" w:color="auto"/>
            </w:tcBorders>
            <w:shd w:val="clear" w:color="auto" w:fill="FFFFFF"/>
          </w:tcPr>
          <w:p w14:paraId="0D3154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9183E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7E9B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2DA6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5E3D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63033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7A7E8C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D317EC6" w14:textId="77777777" w:rsidTr="00EB6A1B">
        <w:trPr>
          <w:jc w:val="center"/>
        </w:trPr>
        <w:tc>
          <w:tcPr>
            <w:tcW w:w="657" w:type="dxa"/>
            <w:vMerge/>
            <w:tcBorders>
              <w:left w:val="single" w:sz="4" w:space="0" w:color="auto"/>
            </w:tcBorders>
            <w:shd w:val="clear" w:color="auto" w:fill="FFFFFF"/>
          </w:tcPr>
          <w:p w14:paraId="118B7C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250F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CC6BA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4A0C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DA045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E55EB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F6F55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75551B53" w14:textId="77777777" w:rsidTr="00EB6A1B">
        <w:trPr>
          <w:jc w:val="center"/>
        </w:trPr>
        <w:tc>
          <w:tcPr>
            <w:tcW w:w="657" w:type="dxa"/>
            <w:vMerge/>
            <w:tcBorders>
              <w:left w:val="single" w:sz="4" w:space="0" w:color="auto"/>
            </w:tcBorders>
            <w:shd w:val="clear" w:color="auto" w:fill="FFFFFF"/>
          </w:tcPr>
          <w:p w14:paraId="6ED964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F12B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23DB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A54B2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3FC7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D12D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DBB4B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6AEE465" w14:textId="77777777" w:rsidTr="00EB6A1B">
        <w:trPr>
          <w:jc w:val="center"/>
        </w:trPr>
        <w:tc>
          <w:tcPr>
            <w:tcW w:w="657" w:type="dxa"/>
            <w:vMerge/>
            <w:tcBorders>
              <w:left w:val="single" w:sz="4" w:space="0" w:color="auto"/>
            </w:tcBorders>
            <w:shd w:val="clear" w:color="auto" w:fill="FFFFFF"/>
          </w:tcPr>
          <w:p w14:paraId="5D0629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74DD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5D1C2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0D655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F6D4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4762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A99BB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6FAF61C" w14:textId="77777777" w:rsidTr="00EB6A1B">
        <w:trPr>
          <w:jc w:val="center"/>
        </w:trPr>
        <w:tc>
          <w:tcPr>
            <w:tcW w:w="657" w:type="dxa"/>
            <w:vMerge/>
            <w:tcBorders>
              <w:left w:val="single" w:sz="4" w:space="0" w:color="auto"/>
            </w:tcBorders>
            <w:shd w:val="clear" w:color="auto" w:fill="FFFFFF"/>
          </w:tcPr>
          <w:p w14:paraId="0E7CED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A5B1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991B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CB8B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C37C0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7AFC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A2560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5575EB03" w14:textId="77777777" w:rsidTr="00EB6A1B">
        <w:trPr>
          <w:jc w:val="center"/>
        </w:trPr>
        <w:tc>
          <w:tcPr>
            <w:tcW w:w="657" w:type="dxa"/>
            <w:vMerge/>
            <w:tcBorders>
              <w:left w:val="single" w:sz="4" w:space="0" w:color="auto"/>
            </w:tcBorders>
            <w:shd w:val="clear" w:color="auto" w:fill="FFFFFF"/>
          </w:tcPr>
          <w:p w14:paraId="44C076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8FD12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5813F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02F78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DE8E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1AD30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91E963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0A483785" w14:textId="77777777" w:rsidTr="00EB6A1B">
        <w:trPr>
          <w:jc w:val="center"/>
        </w:trPr>
        <w:tc>
          <w:tcPr>
            <w:tcW w:w="657" w:type="dxa"/>
            <w:vMerge/>
            <w:tcBorders>
              <w:left w:val="single" w:sz="4" w:space="0" w:color="auto"/>
            </w:tcBorders>
            <w:shd w:val="clear" w:color="auto" w:fill="FFFFFF"/>
          </w:tcPr>
          <w:p w14:paraId="27C5B7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2D86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8B6F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37A7B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2909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4CB97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11732B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88A4FAE" w14:textId="77777777" w:rsidTr="00EB6A1B">
        <w:trPr>
          <w:jc w:val="center"/>
        </w:trPr>
        <w:tc>
          <w:tcPr>
            <w:tcW w:w="657" w:type="dxa"/>
            <w:vMerge/>
            <w:tcBorders>
              <w:left w:val="single" w:sz="4" w:space="0" w:color="auto"/>
            </w:tcBorders>
            <w:shd w:val="clear" w:color="auto" w:fill="FFFFFF"/>
          </w:tcPr>
          <w:p w14:paraId="0F86A4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733B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B79D5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1C09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ABB0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A4AD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w:t>
            </w:r>
          </w:p>
        </w:tc>
        <w:tc>
          <w:tcPr>
            <w:tcW w:w="1411" w:type="dxa"/>
            <w:tcBorders>
              <w:top w:val="single" w:sz="4" w:space="0" w:color="auto"/>
              <w:left w:val="single" w:sz="4" w:space="0" w:color="auto"/>
              <w:right w:val="single" w:sz="4" w:space="0" w:color="auto"/>
            </w:tcBorders>
            <w:shd w:val="clear" w:color="auto" w:fill="FFFFFF"/>
          </w:tcPr>
          <w:p w14:paraId="30AA18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58B71EB" w14:textId="77777777" w:rsidTr="00EB6A1B">
        <w:trPr>
          <w:jc w:val="center"/>
        </w:trPr>
        <w:tc>
          <w:tcPr>
            <w:tcW w:w="657" w:type="dxa"/>
            <w:vMerge/>
            <w:tcBorders>
              <w:left w:val="single" w:sz="4" w:space="0" w:color="auto"/>
            </w:tcBorders>
            <w:shd w:val="clear" w:color="auto" w:fill="FFFFFF"/>
          </w:tcPr>
          <w:p w14:paraId="3D1F800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807B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1330C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42BD6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69B9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FDE7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3B1580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6B6832FD" w14:textId="77777777" w:rsidTr="00EB6A1B">
        <w:trPr>
          <w:jc w:val="center"/>
        </w:trPr>
        <w:tc>
          <w:tcPr>
            <w:tcW w:w="657" w:type="dxa"/>
            <w:vMerge/>
            <w:tcBorders>
              <w:left w:val="single" w:sz="4" w:space="0" w:color="auto"/>
            </w:tcBorders>
            <w:shd w:val="clear" w:color="auto" w:fill="FFFFFF"/>
          </w:tcPr>
          <w:p w14:paraId="219E08A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BDF48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5B02C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85C8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6068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965E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1AD96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233FA869" w14:textId="77777777" w:rsidTr="00EB6A1B">
        <w:trPr>
          <w:jc w:val="center"/>
        </w:trPr>
        <w:tc>
          <w:tcPr>
            <w:tcW w:w="657" w:type="dxa"/>
            <w:vMerge/>
            <w:tcBorders>
              <w:left w:val="single" w:sz="4" w:space="0" w:color="auto"/>
            </w:tcBorders>
            <w:shd w:val="clear" w:color="auto" w:fill="FFFFFF"/>
          </w:tcPr>
          <w:p w14:paraId="1778F58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70A3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2BDD1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CEDF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5A77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97F55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3ABDC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EB6F85F" w14:textId="77777777" w:rsidTr="00EB6A1B">
        <w:trPr>
          <w:jc w:val="center"/>
        </w:trPr>
        <w:tc>
          <w:tcPr>
            <w:tcW w:w="657" w:type="dxa"/>
            <w:vMerge/>
            <w:tcBorders>
              <w:left w:val="single" w:sz="4" w:space="0" w:color="auto"/>
            </w:tcBorders>
            <w:shd w:val="clear" w:color="auto" w:fill="FFFFFF"/>
          </w:tcPr>
          <w:p w14:paraId="5C2C79B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465CD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6370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E58F6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BA7ED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A0C8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D3BEB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3FEB758A" w14:textId="77777777" w:rsidTr="00EB6A1B">
        <w:trPr>
          <w:jc w:val="center"/>
        </w:trPr>
        <w:tc>
          <w:tcPr>
            <w:tcW w:w="657" w:type="dxa"/>
            <w:vMerge/>
            <w:tcBorders>
              <w:left w:val="single" w:sz="4" w:space="0" w:color="auto"/>
              <w:bottom w:val="single" w:sz="4" w:space="0" w:color="auto"/>
            </w:tcBorders>
            <w:shd w:val="clear" w:color="auto" w:fill="FFFFFF"/>
          </w:tcPr>
          <w:p w14:paraId="6C6329A1"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340EC8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CBE5480"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CBC967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9E4C5D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885CF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0733CA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2EFD55C2" w14:textId="77777777" w:rsidTr="00EB6A1B">
        <w:trPr>
          <w:jc w:val="center"/>
        </w:trPr>
        <w:tc>
          <w:tcPr>
            <w:tcW w:w="657" w:type="dxa"/>
            <w:vMerge w:val="restart"/>
            <w:tcBorders>
              <w:top w:val="single" w:sz="4" w:space="0" w:color="auto"/>
              <w:left w:val="single" w:sz="4" w:space="0" w:color="auto"/>
            </w:tcBorders>
            <w:shd w:val="clear" w:color="auto" w:fill="FFFFFF"/>
          </w:tcPr>
          <w:p w14:paraId="47090DEB"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167C198"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47ABA29"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3449DD9"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A68575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EB5F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3B5C2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AC85D52" w14:textId="77777777" w:rsidTr="00EB6A1B">
        <w:trPr>
          <w:jc w:val="center"/>
        </w:trPr>
        <w:tc>
          <w:tcPr>
            <w:tcW w:w="657" w:type="dxa"/>
            <w:vMerge/>
            <w:tcBorders>
              <w:left w:val="single" w:sz="4" w:space="0" w:color="auto"/>
            </w:tcBorders>
            <w:shd w:val="clear" w:color="auto" w:fill="FFFFFF"/>
          </w:tcPr>
          <w:p w14:paraId="47CFBFA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F945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F1466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2581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DD67A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DEFF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DFC154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2475C9E9" w14:textId="77777777" w:rsidTr="00EB6A1B">
        <w:trPr>
          <w:jc w:val="center"/>
        </w:trPr>
        <w:tc>
          <w:tcPr>
            <w:tcW w:w="657" w:type="dxa"/>
            <w:vMerge/>
            <w:tcBorders>
              <w:left w:val="single" w:sz="4" w:space="0" w:color="auto"/>
            </w:tcBorders>
            <w:shd w:val="clear" w:color="auto" w:fill="FFFFFF"/>
          </w:tcPr>
          <w:p w14:paraId="43B0CC2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96062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7719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1EFA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8DFE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6417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15E8F1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4E5241E5" w14:textId="77777777" w:rsidTr="00EB6A1B">
        <w:trPr>
          <w:jc w:val="center"/>
        </w:trPr>
        <w:tc>
          <w:tcPr>
            <w:tcW w:w="657" w:type="dxa"/>
            <w:vMerge/>
            <w:tcBorders>
              <w:left w:val="single" w:sz="4" w:space="0" w:color="auto"/>
            </w:tcBorders>
            <w:shd w:val="clear" w:color="auto" w:fill="FFFFFF"/>
          </w:tcPr>
          <w:p w14:paraId="55CFBF3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E79D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8FA0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021F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756F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3EBE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0295F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7DE56768" w14:textId="77777777" w:rsidTr="00EB6A1B">
        <w:trPr>
          <w:jc w:val="center"/>
        </w:trPr>
        <w:tc>
          <w:tcPr>
            <w:tcW w:w="657" w:type="dxa"/>
            <w:vMerge/>
            <w:tcBorders>
              <w:left w:val="single" w:sz="4" w:space="0" w:color="auto"/>
            </w:tcBorders>
            <w:shd w:val="clear" w:color="auto" w:fill="FFFFFF"/>
          </w:tcPr>
          <w:p w14:paraId="44B6C1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2AA6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376D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7D8D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9BCB0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C9CE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8FFF1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73315A60" w14:textId="77777777" w:rsidTr="00EB6A1B">
        <w:trPr>
          <w:jc w:val="center"/>
        </w:trPr>
        <w:tc>
          <w:tcPr>
            <w:tcW w:w="657" w:type="dxa"/>
            <w:vMerge/>
            <w:tcBorders>
              <w:left w:val="single" w:sz="4" w:space="0" w:color="auto"/>
            </w:tcBorders>
            <w:shd w:val="clear" w:color="auto" w:fill="FFFFFF"/>
          </w:tcPr>
          <w:p w14:paraId="64BCEA4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749C6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A109D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0433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2897A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4DBD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3871720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4B8F8838" w14:textId="77777777" w:rsidTr="00EB6A1B">
        <w:trPr>
          <w:jc w:val="center"/>
        </w:trPr>
        <w:tc>
          <w:tcPr>
            <w:tcW w:w="657" w:type="dxa"/>
            <w:vMerge/>
            <w:tcBorders>
              <w:left w:val="single" w:sz="4" w:space="0" w:color="auto"/>
            </w:tcBorders>
            <w:shd w:val="clear" w:color="auto" w:fill="FFFFFF"/>
          </w:tcPr>
          <w:p w14:paraId="476506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AA6BA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F18D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C7EC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CE25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8526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7C14F8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2004408" w14:textId="77777777" w:rsidTr="00EB6A1B">
        <w:trPr>
          <w:jc w:val="center"/>
        </w:trPr>
        <w:tc>
          <w:tcPr>
            <w:tcW w:w="657" w:type="dxa"/>
            <w:vMerge/>
            <w:tcBorders>
              <w:left w:val="single" w:sz="4" w:space="0" w:color="auto"/>
            </w:tcBorders>
            <w:shd w:val="clear" w:color="auto" w:fill="FFFFFF"/>
          </w:tcPr>
          <w:p w14:paraId="5C69AE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4F9CC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3E66F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01086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ACBF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4B8C6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4056838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1281ACAD" w14:textId="77777777" w:rsidTr="00EB6A1B">
        <w:trPr>
          <w:jc w:val="center"/>
        </w:trPr>
        <w:tc>
          <w:tcPr>
            <w:tcW w:w="657" w:type="dxa"/>
            <w:vMerge/>
            <w:tcBorders>
              <w:left w:val="single" w:sz="4" w:space="0" w:color="auto"/>
            </w:tcBorders>
            <w:shd w:val="clear" w:color="auto" w:fill="FFFFFF"/>
          </w:tcPr>
          <w:p w14:paraId="6F3EC2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A60ED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94EE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7D6AA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713A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E96B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FCBA4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1BB2BBFD" w14:textId="77777777" w:rsidTr="00EB6A1B">
        <w:trPr>
          <w:jc w:val="center"/>
        </w:trPr>
        <w:tc>
          <w:tcPr>
            <w:tcW w:w="657" w:type="dxa"/>
            <w:vMerge/>
            <w:tcBorders>
              <w:left w:val="single" w:sz="4" w:space="0" w:color="auto"/>
            </w:tcBorders>
            <w:shd w:val="clear" w:color="auto" w:fill="FFFFFF"/>
          </w:tcPr>
          <w:p w14:paraId="13CA274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511AF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8375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2F5ED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55A75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014A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E87D2E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1BC7AC3" w14:textId="77777777" w:rsidTr="00EB6A1B">
        <w:trPr>
          <w:jc w:val="center"/>
        </w:trPr>
        <w:tc>
          <w:tcPr>
            <w:tcW w:w="657" w:type="dxa"/>
            <w:vMerge/>
            <w:tcBorders>
              <w:left w:val="single" w:sz="4" w:space="0" w:color="auto"/>
            </w:tcBorders>
            <w:shd w:val="clear" w:color="auto" w:fill="FFFFFF"/>
          </w:tcPr>
          <w:p w14:paraId="32E2AB1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CB0E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FC74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18C4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3DAD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41C8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8B0CD3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34CEDCC1" w14:textId="77777777" w:rsidTr="00EB6A1B">
        <w:trPr>
          <w:jc w:val="center"/>
        </w:trPr>
        <w:tc>
          <w:tcPr>
            <w:tcW w:w="657" w:type="dxa"/>
            <w:vMerge/>
            <w:tcBorders>
              <w:left w:val="single" w:sz="4" w:space="0" w:color="auto"/>
            </w:tcBorders>
            <w:shd w:val="clear" w:color="auto" w:fill="FFFFFF"/>
          </w:tcPr>
          <w:p w14:paraId="56BE59E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8B4B8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DC7F3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0A05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8D5D9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4D4F9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10F227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355A56FC" w14:textId="77777777" w:rsidTr="00EB6A1B">
        <w:trPr>
          <w:jc w:val="center"/>
        </w:trPr>
        <w:tc>
          <w:tcPr>
            <w:tcW w:w="657" w:type="dxa"/>
            <w:vMerge/>
            <w:tcBorders>
              <w:left w:val="single" w:sz="4" w:space="0" w:color="auto"/>
            </w:tcBorders>
            <w:shd w:val="clear" w:color="auto" w:fill="FFFFFF"/>
          </w:tcPr>
          <w:p w14:paraId="7EF7A2F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33C9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B9AF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8D6C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8D34C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2DA8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EB589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770E0E1A" w14:textId="77777777" w:rsidTr="00EB6A1B">
        <w:trPr>
          <w:jc w:val="center"/>
        </w:trPr>
        <w:tc>
          <w:tcPr>
            <w:tcW w:w="657" w:type="dxa"/>
            <w:vMerge/>
            <w:tcBorders>
              <w:left w:val="single" w:sz="4" w:space="0" w:color="auto"/>
            </w:tcBorders>
            <w:shd w:val="clear" w:color="auto" w:fill="FFFFFF"/>
          </w:tcPr>
          <w:p w14:paraId="65C7CA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B173B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B1D33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005E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45F59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EAD5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E106C0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62685701" w14:textId="77777777" w:rsidTr="00EB6A1B">
        <w:trPr>
          <w:jc w:val="center"/>
        </w:trPr>
        <w:tc>
          <w:tcPr>
            <w:tcW w:w="657" w:type="dxa"/>
            <w:vMerge/>
            <w:tcBorders>
              <w:left w:val="single" w:sz="4" w:space="0" w:color="auto"/>
            </w:tcBorders>
            <w:shd w:val="clear" w:color="auto" w:fill="FFFFFF"/>
          </w:tcPr>
          <w:p w14:paraId="714004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F631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E3157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BC5D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5963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42B9F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3E424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1CB067C3" w14:textId="77777777" w:rsidTr="00EB6A1B">
        <w:trPr>
          <w:jc w:val="center"/>
        </w:trPr>
        <w:tc>
          <w:tcPr>
            <w:tcW w:w="657" w:type="dxa"/>
            <w:vMerge/>
            <w:tcBorders>
              <w:left w:val="single" w:sz="4" w:space="0" w:color="auto"/>
            </w:tcBorders>
            <w:shd w:val="clear" w:color="auto" w:fill="FFFFFF"/>
          </w:tcPr>
          <w:p w14:paraId="57DEBE3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334F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70F7A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D932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6BD1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4FE1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788F8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76DB57E7" w14:textId="77777777" w:rsidTr="00EB6A1B">
        <w:trPr>
          <w:jc w:val="center"/>
        </w:trPr>
        <w:tc>
          <w:tcPr>
            <w:tcW w:w="657" w:type="dxa"/>
            <w:vMerge/>
            <w:tcBorders>
              <w:left w:val="single" w:sz="4" w:space="0" w:color="auto"/>
            </w:tcBorders>
            <w:shd w:val="clear" w:color="auto" w:fill="FFFFFF"/>
          </w:tcPr>
          <w:p w14:paraId="368973B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28FF1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CEAD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D0F5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5507A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14548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6FBD9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6CB9292" w14:textId="77777777" w:rsidTr="00EB6A1B">
        <w:trPr>
          <w:jc w:val="center"/>
        </w:trPr>
        <w:tc>
          <w:tcPr>
            <w:tcW w:w="657" w:type="dxa"/>
            <w:vMerge/>
            <w:tcBorders>
              <w:left w:val="single" w:sz="4" w:space="0" w:color="auto"/>
            </w:tcBorders>
            <w:shd w:val="clear" w:color="auto" w:fill="FFFFFF"/>
          </w:tcPr>
          <w:p w14:paraId="57C83B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A8C7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FC832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3F5C1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BC7C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FA6F2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287977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7285BF3" w14:textId="77777777" w:rsidTr="00EB6A1B">
        <w:trPr>
          <w:jc w:val="center"/>
        </w:trPr>
        <w:tc>
          <w:tcPr>
            <w:tcW w:w="657" w:type="dxa"/>
            <w:vMerge/>
            <w:tcBorders>
              <w:left w:val="single" w:sz="4" w:space="0" w:color="auto"/>
            </w:tcBorders>
            <w:shd w:val="clear" w:color="auto" w:fill="FFFFFF"/>
          </w:tcPr>
          <w:p w14:paraId="1AC29DB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2861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1FE9B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5601F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9593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44C5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A4F818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253621A" w14:textId="77777777" w:rsidTr="00EB6A1B">
        <w:trPr>
          <w:jc w:val="center"/>
        </w:trPr>
        <w:tc>
          <w:tcPr>
            <w:tcW w:w="657" w:type="dxa"/>
            <w:vMerge w:val="restart"/>
            <w:tcBorders>
              <w:top w:val="single" w:sz="4" w:space="0" w:color="auto"/>
              <w:left w:val="single" w:sz="4" w:space="0" w:color="auto"/>
            </w:tcBorders>
            <w:shd w:val="clear" w:color="auto" w:fill="FFFFFF"/>
          </w:tcPr>
          <w:p w14:paraId="725C5F8D"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120</w:t>
            </w:r>
          </w:p>
        </w:tc>
        <w:tc>
          <w:tcPr>
            <w:tcW w:w="2050" w:type="dxa"/>
            <w:vMerge w:val="restart"/>
            <w:tcBorders>
              <w:top w:val="single" w:sz="4" w:space="0" w:color="auto"/>
              <w:left w:val="single" w:sz="4" w:space="0" w:color="auto"/>
            </w:tcBorders>
            <w:shd w:val="clear" w:color="auto" w:fill="FFFFFF"/>
          </w:tcPr>
          <w:p w14:paraId="5CCAA21A"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ՄԷԿ </w:t>
            </w:r>
            <w:r w:rsidRPr="009C09F7">
              <w:rPr>
                <w:rFonts w:ascii="Sylfaen" w:hAnsi="Sylfaen"/>
                <w:sz w:val="22"/>
                <w:szCs w:val="22"/>
              </w:rPr>
              <w:lastRenderedPageBreak/>
              <w:t>60601-2-33-2013 (IEC 60601-2-33:2010, IDT)</w:t>
            </w:r>
          </w:p>
        </w:tc>
        <w:tc>
          <w:tcPr>
            <w:tcW w:w="5238" w:type="dxa"/>
            <w:vMerge w:val="restart"/>
            <w:tcBorders>
              <w:top w:val="single" w:sz="4" w:space="0" w:color="auto"/>
              <w:left w:val="single" w:sz="4" w:space="0" w:color="auto"/>
            </w:tcBorders>
            <w:shd w:val="clear" w:color="auto" w:fill="FFFFFF"/>
          </w:tcPr>
          <w:p w14:paraId="64B99F47"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էլեկտրական։ </w:t>
            </w:r>
            <w:r w:rsidRPr="009C09F7">
              <w:rPr>
                <w:rFonts w:ascii="Sylfaen" w:hAnsi="Sylfaen"/>
                <w:sz w:val="22"/>
                <w:szCs w:val="22"/>
              </w:rPr>
              <w:lastRenderedPageBreak/>
              <w:t>Մաս 2-33. Մագնիսային ռեզոնանսի հիման վրա աշխատող ախտորոշիչ բժշկական սարքավորումների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40204C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230E3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9252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06A1F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32C919EF" w14:textId="77777777" w:rsidTr="00EB6A1B">
        <w:trPr>
          <w:jc w:val="center"/>
        </w:trPr>
        <w:tc>
          <w:tcPr>
            <w:tcW w:w="657" w:type="dxa"/>
            <w:vMerge/>
            <w:tcBorders>
              <w:left w:val="single" w:sz="4" w:space="0" w:color="auto"/>
            </w:tcBorders>
            <w:shd w:val="clear" w:color="auto" w:fill="FFFFFF"/>
          </w:tcPr>
          <w:p w14:paraId="13E75C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DD51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8293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546B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A7454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193F4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29D97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633195B" w14:textId="77777777" w:rsidTr="00EB6A1B">
        <w:trPr>
          <w:jc w:val="center"/>
        </w:trPr>
        <w:tc>
          <w:tcPr>
            <w:tcW w:w="657" w:type="dxa"/>
            <w:vMerge/>
            <w:tcBorders>
              <w:left w:val="single" w:sz="4" w:space="0" w:color="auto"/>
            </w:tcBorders>
            <w:shd w:val="clear" w:color="auto" w:fill="FFFFFF"/>
          </w:tcPr>
          <w:p w14:paraId="67F4ADE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C06D1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2583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2989D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9ACC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924CB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795BA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5005CFE5" w14:textId="77777777" w:rsidTr="00EB6A1B">
        <w:trPr>
          <w:jc w:val="center"/>
        </w:trPr>
        <w:tc>
          <w:tcPr>
            <w:tcW w:w="657" w:type="dxa"/>
            <w:vMerge/>
            <w:tcBorders>
              <w:left w:val="single" w:sz="4" w:space="0" w:color="auto"/>
            </w:tcBorders>
            <w:shd w:val="clear" w:color="auto" w:fill="FFFFFF"/>
          </w:tcPr>
          <w:p w14:paraId="0160A0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003C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2764E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57889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1F5D5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4BFE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A70AF6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509A108" w14:textId="77777777" w:rsidTr="00EB6A1B">
        <w:trPr>
          <w:jc w:val="center"/>
        </w:trPr>
        <w:tc>
          <w:tcPr>
            <w:tcW w:w="657" w:type="dxa"/>
            <w:vMerge/>
            <w:tcBorders>
              <w:left w:val="single" w:sz="4" w:space="0" w:color="auto"/>
            </w:tcBorders>
            <w:shd w:val="clear" w:color="auto" w:fill="FFFFFF"/>
          </w:tcPr>
          <w:p w14:paraId="0A05572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ECB6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213B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E97F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BDE5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11D71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017588B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11C7A36" w14:textId="77777777" w:rsidTr="00EB6A1B">
        <w:trPr>
          <w:jc w:val="center"/>
        </w:trPr>
        <w:tc>
          <w:tcPr>
            <w:tcW w:w="657" w:type="dxa"/>
            <w:vMerge/>
            <w:tcBorders>
              <w:left w:val="single" w:sz="4" w:space="0" w:color="auto"/>
              <w:bottom w:val="single" w:sz="4" w:space="0" w:color="auto"/>
            </w:tcBorders>
            <w:shd w:val="clear" w:color="auto" w:fill="FFFFFF"/>
          </w:tcPr>
          <w:p w14:paraId="2D73794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1FF9906"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59E4224"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35C131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E54C2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4B0D9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F98B9C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2CDD096F" w14:textId="77777777" w:rsidTr="00EB6A1B">
        <w:trPr>
          <w:jc w:val="center"/>
        </w:trPr>
        <w:tc>
          <w:tcPr>
            <w:tcW w:w="657" w:type="dxa"/>
            <w:vMerge w:val="restart"/>
            <w:tcBorders>
              <w:top w:val="single" w:sz="4" w:space="0" w:color="auto"/>
              <w:left w:val="single" w:sz="4" w:space="0" w:color="auto"/>
            </w:tcBorders>
            <w:shd w:val="clear" w:color="auto" w:fill="FFFFFF"/>
          </w:tcPr>
          <w:p w14:paraId="5C893EF6"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84138F0"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932134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311B28B8"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9F5FA1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87A5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AF5A5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BF8B23D" w14:textId="77777777" w:rsidTr="00EB6A1B">
        <w:trPr>
          <w:jc w:val="center"/>
        </w:trPr>
        <w:tc>
          <w:tcPr>
            <w:tcW w:w="657" w:type="dxa"/>
            <w:vMerge/>
            <w:tcBorders>
              <w:left w:val="single" w:sz="4" w:space="0" w:color="auto"/>
            </w:tcBorders>
            <w:shd w:val="clear" w:color="auto" w:fill="FFFFFF"/>
          </w:tcPr>
          <w:p w14:paraId="36BFC0C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53DA9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F5276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F5406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B4B3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4952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CE944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3C4A542D" w14:textId="77777777" w:rsidTr="00EB6A1B">
        <w:trPr>
          <w:jc w:val="center"/>
        </w:trPr>
        <w:tc>
          <w:tcPr>
            <w:tcW w:w="657" w:type="dxa"/>
            <w:vMerge/>
            <w:tcBorders>
              <w:left w:val="single" w:sz="4" w:space="0" w:color="auto"/>
            </w:tcBorders>
            <w:shd w:val="clear" w:color="auto" w:fill="FFFFFF"/>
          </w:tcPr>
          <w:p w14:paraId="6EDAAB2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E4943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17D44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37AC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D2CC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F077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114F6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65311380" w14:textId="77777777" w:rsidTr="00EB6A1B">
        <w:trPr>
          <w:jc w:val="center"/>
        </w:trPr>
        <w:tc>
          <w:tcPr>
            <w:tcW w:w="657" w:type="dxa"/>
            <w:vMerge/>
            <w:tcBorders>
              <w:left w:val="single" w:sz="4" w:space="0" w:color="auto"/>
            </w:tcBorders>
            <w:shd w:val="clear" w:color="auto" w:fill="FFFFFF"/>
          </w:tcPr>
          <w:p w14:paraId="0A8C1FF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B1E8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36CD1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66F2A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78B2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5E5E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96650A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668B770D" w14:textId="77777777" w:rsidTr="00EB6A1B">
        <w:trPr>
          <w:jc w:val="center"/>
        </w:trPr>
        <w:tc>
          <w:tcPr>
            <w:tcW w:w="657" w:type="dxa"/>
            <w:vMerge/>
            <w:tcBorders>
              <w:left w:val="single" w:sz="4" w:space="0" w:color="auto"/>
            </w:tcBorders>
            <w:shd w:val="clear" w:color="auto" w:fill="FFFFFF"/>
          </w:tcPr>
          <w:p w14:paraId="26C5F79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B7E00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1B33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86569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B5405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712C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6BE889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670CDE11" w14:textId="77777777" w:rsidTr="00EB6A1B">
        <w:trPr>
          <w:jc w:val="center"/>
        </w:trPr>
        <w:tc>
          <w:tcPr>
            <w:tcW w:w="657" w:type="dxa"/>
            <w:vMerge/>
            <w:tcBorders>
              <w:left w:val="single" w:sz="4" w:space="0" w:color="auto"/>
            </w:tcBorders>
            <w:shd w:val="clear" w:color="auto" w:fill="FFFFFF"/>
          </w:tcPr>
          <w:p w14:paraId="0F6318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A6F4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AF10A8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2EBE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5406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8BFD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078727C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46443BBB" w14:textId="77777777" w:rsidTr="00EB6A1B">
        <w:trPr>
          <w:jc w:val="center"/>
        </w:trPr>
        <w:tc>
          <w:tcPr>
            <w:tcW w:w="657" w:type="dxa"/>
            <w:vMerge/>
            <w:tcBorders>
              <w:left w:val="single" w:sz="4" w:space="0" w:color="auto"/>
            </w:tcBorders>
            <w:shd w:val="clear" w:color="auto" w:fill="FFFFFF"/>
          </w:tcPr>
          <w:p w14:paraId="73B032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9DA4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A99D5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0610C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BEC4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7FF9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D8DDC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2C72601D" w14:textId="77777777" w:rsidTr="00EB6A1B">
        <w:trPr>
          <w:jc w:val="center"/>
        </w:trPr>
        <w:tc>
          <w:tcPr>
            <w:tcW w:w="657" w:type="dxa"/>
            <w:vMerge/>
            <w:tcBorders>
              <w:left w:val="single" w:sz="4" w:space="0" w:color="auto"/>
            </w:tcBorders>
            <w:shd w:val="clear" w:color="auto" w:fill="FFFFFF"/>
          </w:tcPr>
          <w:p w14:paraId="42B454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0DCA4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165C7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E604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36DAE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791B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223A4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0103A129" w14:textId="77777777" w:rsidTr="00EB6A1B">
        <w:trPr>
          <w:jc w:val="center"/>
        </w:trPr>
        <w:tc>
          <w:tcPr>
            <w:tcW w:w="657" w:type="dxa"/>
            <w:vMerge/>
            <w:tcBorders>
              <w:left w:val="single" w:sz="4" w:space="0" w:color="auto"/>
            </w:tcBorders>
            <w:shd w:val="clear" w:color="auto" w:fill="FFFFFF"/>
          </w:tcPr>
          <w:p w14:paraId="3ADE00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C1F49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D10CC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E4633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C034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B504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57EEA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D6190F6" w14:textId="77777777" w:rsidTr="00EB6A1B">
        <w:trPr>
          <w:jc w:val="center"/>
        </w:trPr>
        <w:tc>
          <w:tcPr>
            <w:tcW w:w="657" w:type="dxa"/>
            <w:vMerge/>
            <w:tcBorders>
              <w:left w:val="single" w:sz="4" w:space="0" w:color="auto"/>
            </w:tcBorders>
            <w:shd w:val="clear" w:color="auto" w:fill="FFFFFF"/>
          </w:tcPr>
          <w:p w14:paraId="034A42B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EE2F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9CC43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1F41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1335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EDFDE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131C5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29B37D16" w14:textId="77777777" w:rsidTr="00EB6A1B">
        <w:trPr>
          <w:jc w:val="center"/>
        </w:trPr>
        <w:tc>
          <w:tcPr>
            <w:tcW w:w="657" w:type="dxa"/>
            <w:vMerge/>
            <w:tcBorders>
              <w:left w:val="single" w:sz="4" w:space="0" w:color="auto"/>
            </w:tcBorders>
            <w:shd w:val="clear" w:color="auto" w:fill="FFFFFF"/>
          </w:tcPr>
          <w:p w14:paraId="5303164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7A1F7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16269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D3738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04DC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86A41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851EB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745B4E06" w14:textId="77777777" w:rsidTr="00EB6A1B">
        <w:trPr>
          <w:jc w:val="center"/>
        </w:trPr>
        <w:tc>
          <w:tcPr>
            <w:tcW w:w="657" w:type="dxa"/>
            <w:vMerge/>
            <w:tcBorders>
              <w:left w:val="single" w:sz="4" w:space="0" w:color="auto"/>
            </w:tcBorders>
            <w:shd w:val="clear" w:color="auto" w:fill="FFFFFF"/>
          </w:tcPr>
          <w:p w14:paraId="65D2784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5D19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BA72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B520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B563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B7F15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AB31C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4E138725" w14:textId="77777777" w:rsidTr="00EB6A1B">
        <w:trPr>
          <w:jc w:val="center"/>
        </w:trPr>
        <w:tc>
          <w:tcPr>
            <w:tcW w:w="657" w:type="dxa"/>
            <w:vMerge/>
            <w:tcBorders>
              <w:left w:val="single" w:sz="4" w:space="0" w:color="auto"/>
            </w:tcBorders>
            <w:shd w:val="clear" w:color="auto" w:fill="FFFFFF"/>
          </w:tcPr>
          <w:p w14:paraId="6DCD1F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341F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B228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BBCE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E8B0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C471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F4FA90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7D1DAC48" w14:textId="77777777" w:rsidTr="00EB6A1B">
        <w:trPr>
          <w:jc w:val="center"/>
        </w:trPr>
        <w:tc>
          <w:tcPr>
            <w:tcW w:w="657" w:type="dxa"/>
            <w:vMerge/>
            <w:tcBorders>
              <w:left w:val="single" w:sz="4" w:space="0" w:color="auto"/>
            </w:tcBorders>
            <w:shd w:val="clear" w:color="auto" w:fill="FFFFFF"/>
          </w:tcPr>
          <w:p w14:paraId="5E3472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2BC7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84C1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FEF44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EF3A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AE30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7E7F84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233B3162" w14:textId="77777777" w:rsidTr="00EB6A1B">
        <w:trPr>
          <w:jc w:val="center"/>
        </w:trPr>
        <w:tc>
          <w:tcPr>
            <w:tcW w:w="657" w:type="dxa"/>
            <w:vMerge/>
            <w:tcBorders>
              <w:left w:val="single" w:sz="4" w:space="0" w:color="auto"/>
            </w:tcBorders>
            <w:shd w:val="clear" w:color="auto" w:fill="FFFFFF"/>
          </w:tcPr>
          <w:p w14:paraId="766746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0309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8397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46C5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095DC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5F39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553311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05EA6CC8" w14:textId="77777777" w:rsidTr="00EB6A1B">
        <w:trPr>
          <w:jc w:val="center"/>
        </w:trPr>
        <w:tc>
          <w:tcPr>
            <w:tcW w:w="657" w:type="dxa"/>
            <w:vMerge/>
            <w:tcBorders>
              <w:left w:val="single" w:sz="4" w:space="0" w:color="auto"/>
            </w:tcBorders>
            <w:shd w:val="clear" w:color="auto" w:fill="FFFFFF"/>
          </w:tcPr>
          <w:p w14:paraId="30E254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C7A2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B0D9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9F1D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4BF23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9963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B8484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394877F" w14:textId="77777777" w:rsidTr="00EB6A1B">
        <w:trPr>
          <w:jc w:val="center"/>
        </w:trPr>
        <w:tc>
          <w:tcPr>
            <w:tcW w:w="657" w:type="dxa"/>
            <w:vMerge/>
            <w:tcBorders>
              <w:left w:val="single" w:sz="4" w:space="0" w:color="auto"/>
            </w:tcBorders>
            <w:shd w:val="clear" w:color="auto" w:fill="FFFFFF"/>
          </w:tcPr>
          <w:p w14:paraId="0D5BDB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F6C8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6DC4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13716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F1CCF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51E09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62139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452D0974" w14:textId="77777777" w:rsidTr="00EB6A1B">
        <w:trPr>
          <w:jc w:val="center"/>
        </w:trPr>
        <w:tc>
          <w:tcPr>
            <w:tcW w:w="657" w:type="dxa"/>
            <w:vMerge/>
            <w:tcBorders>
              <w:left w:val="single" w:sz="4" w:space="0" w:color="auto"/>
            </w:tcBorders>
            <w:shd w:val="clear" w:color="auto" w:fill="FFFFFF"/>
          </w:tcPr>
          <w:p w14:paraId="541EEC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61E5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AA49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E2FB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C679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251C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7BB40B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6D441D8D" w14:textId="77777777" w:rsidTr="00EB6A1B">
        <w:trPr>
          <w:jc w:val="center"/>
        </w:trPr>
        <w:tc>
          <w:tcPr>
            <w:tcW w:w="657" w:type="dxa"/>
            <w:vMerge/>
            <w:tcBorders>
              <w:left w:val="single" w:sz="4" w:space="0" w:color="auto"/>
            </w:tcBorders>
            <w:shd w:val="clear" w:color="auto" w:fill="FFFFFF"/>
          </w:tcPr>
          <w:p w14:paraId="6BD0752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2AC3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92C6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CB58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0DAC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9E25E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0820CC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07F68008" w14:textId="77777777" w:rsidTr="00EB6A1B">
        <w:trPr>
          <w:jc w:val="center"/>
        </w:trPr>
        <w:tc>
          <w:tcPr>
            <w:tcW w:w="657" w:type="dxa"/>
            <w:vMerge/>
            <w:tcBorders>
              <w:left w:val="single" w:sz="4" w:space="0" w:color="auto"/>
            </w:tcBorders>
            <w:shd w:val="clear" w:color="auto" w:fill="FFFFFF"/>
          </w:tcPr>
          <w:p w14:paraId="692E9BF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21C6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C3DF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5322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64D5F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70CC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C605D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59B0065D" w14:textId="77777777" w:rsidTr="00EB6A1B">
        <w:trPr>
          <w:jc w:val="center"/>
        </w:trPr>
        <w:tc>
          <w:tcPr>
            <w:tcW w:w="657" w:type="dxa"/>
            <w:vMerge/>
            <w:tcBorders>
              <w:left w:val="single" w:sz="4" w:space="0" w:color="auto"/>
            </w:tcBorders>
            <w:shd w:val="clear" w:color="auto" w:fill="FFFFFF"/>
          </w:tcPr>
          <w:p w14:paraId="169A5FA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B53DA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020FA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1F99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79B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2530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7B519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569CDC4F" w14:textId="77777777" w:rsidTr="00EB6A1B">
        <w:trPr>
          <w:jc w:val="center"/>
        </w:trPr>
        <w:tc>
          <w:tcPr>
            <w:tcW w:w="657" w:type="dxa"/>
            <w:vMerge/>
            <w:tcBorders>
              <w:left w:val="single" w:sz="4" w:space="0" w:color="auto"/>
            </w:tcBorders>
            <w:shd w:val="clear" w:color="auto" w:fill="FFFFFF"/>
          </w:tcPr>
          <w:p w14:paraId="50F10E4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BC9FB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4904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3DAE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6DE9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ADA1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3527E5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21118896" w14:textId="77777777" w:rsidTr="00EB6A1B">
        <w:trPr>
          <w:jc w:val="center"/>
        </w:trPr>
        <w:tc>
          <w:tcPr>
            <w:tcW w:w="657" w:type="dxa"/>
            <w:vMerge/>
            <w:tcBorders>
              <w:left w:val="single" w:sz="4" w:space="0" w:color="auto"/>
            </w:tcBorders>
            <w:shd w:val="clear" w:color="auto" w:fill="FFFFFF"/>
          </w:tcPr>
          <w:p w14:paraId="5ABC96F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F9756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18BB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D6EB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0D603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30A18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5BB09A0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06708B60" w14:textId="77777777" w:rsidTr="00EB6A1B">
        <w:trPr>
          <w:jc w:val="center"/>
        </w:trPr>
        <w:tc>
          <w:tcPr>
            <w:tcW w:w="657" w:type="dxa"/>
            <w:vMerge/>
            <w:tcBorders>
              <w:left w:val="single" w:sz="4" w:space="0" w:color="auto"/>
              <w:bottom w:val="single" w:sz="4" w:space="0" w:color="auto"/>
            </w:tcBorders>
            <w:shd w:val="clear" w:color="auto" w:fill="FFFFFF"/>
          </w:tcPr>
          <w:p w14:paraId="38B1A30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1C7464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4DF5D92"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8156CBA"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8F8E8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FF765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0F6C8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0F090B16" w14:textId="77777777" w:rsidTr="00EB6A1B">
        <w:trPr>
          <w:jc w:val="center"/>
        </w:trPr>
        <w:tc>
          <w:tcPr>
            <w:tcW w:w="657" w:type="dxa"/>
            <w:vMerge w:val="restart"/>
            <w:tcBorders>
              <w:left w:val="single" w:sz="4" w:space="0" w:color="auto"/>
            </w:tcBorders>
            <w:shd w:val="clear" w:color="auto" w:fill="FFFFFF"/>
          </w:tcPr>
          <w:p w14:paraId="269F8638"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0ECC97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6FAB4A0"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AF02D65"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B0A82A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42864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C26FE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25E14DAD" w14:textId="77777777" w:rsidTr="00EB6A1B">
        <w:trPr>
          <w:jc w:val="center"/>
        </w:trPr>
        <w:tc>
          <w:tcPr>
            <w:tcW w:w="657" w:type="dxa"/>
            <w:vMerge/>
            <w:tcBorders>
              <w:left w:val="single" w:sz="4" w:space="0" w:color="auto"/>
            </w:tcBorders>
            <w:shd w:val="clear" w:color="auto" w:fill="FFFFFF"/>
          </w:tcPr>
          <w:p w14:paraId="68FB08F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9381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CED9C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485D0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9629D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CF7D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E00F5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3B8FBC60" w14:textId="77777777" w:rsidTr="00EB6A1B">
        <w:trPr>
          <w:jc w:val="center"/>
        </w:trPr>
        <w:tc>
          <w:tcPr>
            <w:tcW w:w="657" w:type="dxa"/>
            <w:vMerge/>
            <w:tcBorders>
              <w:left w:val="single" w:sz="4" w:space="0" w:color="auto"/>
            </w:tcBorders>
            <w:shd w:val="clear" w:color="auto" w:fill="FFFFFF"/>
          </w:tcPr>
          <w:p w14:paraId="4F6DA7C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CA9DD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170A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0B89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A13EA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EE4B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0DE4F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3343A2F4" w14:textId="77777777" w:rsidTr="00EB6A1B">
        <w:trPr>
          <w:jc w:val="center"/>
        </w:trPr>
        <w:tc>
          <w:tcPr>
            <w:tcW w:w="657" w:type="dxa"/>
            <w:vMerge/>
            <w:tcBorders>
              <w:left w:val="single" w:sz="4" w:space="0" w:color="auto"/>
            </w:tcBorders>
            <w:shd w:val="clear" w:color="auto" w:fill="FFFFFF"/>
          </w:tcPr>
          <w:p w14:paraId="143A789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31A1F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1F11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DE839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6AAC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72B9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144B0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4A19D9B7" w14:textId="77777777" w:rsidTr="00EB6A1B">
        <w:trPr>
          <w:jc w:val="center"/>
        </w:trPr>
        <w:tc>
          <w:tcPr>
            <w:tcW w:w="657" w:type="dxa"/>
            <w:vMerge/>
            <w:tcBorders>
              <w:left w:val="single" w:sz="4" w:space="0" w:color="auto"/>
            </w:tcBorders>
            <w:shd w:val="clear" w:color="auto" w:fill="FFFFFF"/>
          </w:tcPr>
          <w:p w14:paraId="44CF28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6403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F352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B3AF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63F3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88C43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0DC2F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749997E8" w14:textId="77777777" w:rsidTr="00EB6A1B">
        <w:trPr>
          <w:jc w:val="center"/>
        </w:trPr>
        <w:tc>
          <w:tcPr>
            <w:tcW w:w="657" w:type="dxa"/>
            <w:vMerge/>
            <w:tcBorders>
              <w:left w:val="single" w:sz="4" w:space="0" w:color="auto"/>
            </w:tcBorders>
            <w:shd w:val="clear" w:color="auto" w:fill="FFFFFF"/>
          </w:tcPr>
          <w:p w14:paraId="5CC22E0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6D8A2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58F2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6C26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1CEC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B8CE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CD7F9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35918832" w14:textId="77777777" w:rsidTr="00EB6A1B">
        <w:trPr>
          <w:jc w:val="center"/>
        </w:trPr>
        <w:tc>
          <w:tcPr>
            <w:tcW w:w="657" w:type="dxa"/>
            <w:vMerge w:val="restart"/>
            <w:tcBorders>
              <w:top w:val="single" w:sz="4" w:space="0" w:color="auto"/>
              <w:left w:val="single" w:sz="4" w:space="0" w:color="auto"/>
            </w:tcBorders>
            <w:shd w:val="clear" w:color="auto" w:fill="FFFFFF"/>
          </w:tcPr>
          <w:p w14:paraId="43658C7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121</w:t>
            </w:r>
          </w:p>
        </w:tc>
        <w:tc>
          <w:tcPr>
            <w:tcW w:w="2050" w:type="dxa"/>
            <w:vMerge w:val="restart"/>
            <w:tcBorders>
              <w:top w:val="single" w:sz="4" w:space="0" w:color="auto"/>
              <w:left w:val="single" w:sz="4" w:space="0" w:color="auto"/>
            </w:tcBorders>
            <w:shd w:val="clear" w:color="auto" w:fill="FFFFFF"/>
          </w:tcPr>
          <w:p w14:paraId="29CA0AA5"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60601-2-36-2016 (IEC 60601-2-36:2014, IDT)</w:t>
            </w:r>
          </w:p>
        </w:tc>
        <w:tc>
          <w:tcPr>
            <w:tcW w:w="5238" w:type="dxa"/>
            <w:vMerge w:val="restart"/>
            <w:tcBorders>
              <w:top w:val="single" w:sz="4" w:space="0" w:color="auto"/>
              <w:left w:val="single" w:sz="4" w:space="0" w:color="auto"/>
            </w:tcBorders>
            <w:shd w:val="clear" w:color="auto" w:fill="FFFFFF"/>
          </w:tcPr>
          <w:p w14:paraId="470720E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2-36. Արտամարմնային լիտոտրիպսիայի համար նախատեսված ապարատների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7850F6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6AD07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0220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2795B6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5C3A5B8" w14:textId="77777777" w:rsidTr="00EB6A1B">
        <w:trPr>
          <w:jc w:val="center"/>
        </w:trPr>
        <w:tc>
          <w:tcPr>
            <w:tcW w:w="657" w:type="dxa"/>
            <w:vMerge/>
            <w:tcBorders>
              <w:left w:val="single" w:sz="4" w:space="0" w:color="auto"/>
            </w:tcBorders>
            <w:shd w:val="clear" w:color="auto" w:fill="FFFFFF"/>
          </w:tcPr>
          <w:p w14:paraId="2B22BDD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D95B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A30BD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09ADB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5B10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A0DD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3963D3D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6CA18BE" w14:textId="77777777" w:rsidTr="00EB6A1B">
        <w:trPr>
          <w:jc w:val="center"/>
        </w:trPr>
        <w:tc>
          <w:tcPr>
            <w:tcW w:w="657" w:type="dxa"/>
            <w:vMerge/>
            <w:tcBorders>
              <w:left w:val="single" w:sz="4" w:space="0" w:color="auto"/>
            </w:tcBorders>
            <w:shd w:val="clear" w:color="auto" w:fill="FFFFFF"/>
          </w:tcPr>
          <w:p w14:paraId="7DB954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FB83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EBE92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5C002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7F2F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45F02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51B63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25B0871E" w14:textId="77777777" w:rsidTr="00EB6A1B">
        <w:trPr>
          <w:jc w:val="center"/>
        </w:trPr>
        <w:tc>
          <w:tcPr>
            <w:tcW w:w="657" w:type="dxa"/>
            <w:vMerge/>
            <w:tcBorders>
              <w:left w:val="single" w:sz="4" w:space="0" w:color="auto"/>
            </w:tcBorders>
            <w:shd w:val="clear" w:color="auto" w:fill="FFFFFF"/>
          </w:tcPr>
          <w:p w14:paraId="0223F13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EA7E3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F7C6C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920B9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D2D8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BDEA0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71C821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31AB9A0" w14:textId="77777777" w:rsidTr="00EB6A1B">
        <w:trPr>
          <w:jc w:val="center"/>
        </w:trPr>
        <w:tc>
          <w:tcPr>
            <w:tcW w:w="657" w:type="dxa"/>
            <w:vMerge/>
            <w:tcBorders>
              <w:left w:val="single" w:sz="4" w:space="0" w:color="auto"/>
            </w:tcBorders>
            <w:shd w:val="clear" w:color="auto" w:fill="FFFFFF"/>
          </w:tcPr>
          <w:p w14:paraId="003C4E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ABFF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6D67A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2ECC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60CD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C199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5D33B1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92A8179" w14:textId="77777777" w:rsidTr="00EB6A1B">
        <w:trPr>
          <w:trHeight w:val="436"/>
          <w:jc w:val="center"/>
        </w:trPr>
        <w:tc>
          <w:tcPr>
            <w:tcW w:w="657" w:type="dxa"/>
            <w:vMerge/>
            <w:tcBorders>
              <w:left w:val="single" w:sz="4" w:space="0" w:color="auto"/>
            </w:tcBorders>
            <w:shd w:val="clear" w:color="auto" w:fill="FFFFFF"/>
          </w:tcPr>
          <w:p w14:paraId="534FFA6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47167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36B3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7E99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C3CBC5" w14:textId="77777777" w:rsidR="004F2303" w:rsidRPr="009C09F7" w:rsidRDefault="004F2303" w:rsidP="005006CC">
            <w:pPr>
              <w:spacing w:after="120"/>
              <w:ind w:left="-10"/>
              <w:jc w:val="center"/>
              <w:rPr>
                <w:sz w:val="22"/>
                <w:szCs w:val="22"/>
              </w:rPr>
            </w:pPr>
          </w:p>
        </w:tc>
        <w:tc>
          <w:tcPr>
            <w:tcW w:w="2540" w:type="dxa"/>
            <w:vMerge w:val="restart"/>
            <w:tcBorders>
              <w:top w:val="single" w:sz="4" w:space="0" w:color="auto"/>
              <w:left w:val="single" w:sz="4" w:space="0" w:color="auto"/>
            </w:tcBorders>
            <w:shd w:val="clear" w:color="auto" w:fill="FFFFFF"/>
          </w:tcPr>
          <w:p w14:paraId="366CF1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vMerge w:val="restart"/>
            <w:tcBorders>
              <w:top w:val="single" w:sz="4" w:space="0" w:color="auto"/>
              <w:left w:val="single" w:sz="4" w:space="0" w:color="auto"/>
              <w:right w:val="single" w:sz="4" w:space="0" w:color="auto"/>
            </w:tcBorders>
            <w:shd w:val="clear" w:color="auto" w:fill="FFFFFF"/>
          </w:tcPr>
          <w:p w14:paraId="0C88DA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7905598A" w14:textId="77777777" w:rsidTr="00EB6A1B">
        <w:trPr>
          <w:trHeight w:val="436"/>
          <w:jc w:val="center"/>
        </w:trPr>
        <w:tc>
          <w:tcPr>
            <w:tcW w:w="657" w:type="dxa"/>
            <w:vMerge/>
            <w:tcBorders>
              <w:left w:val="single" w:sz="4" w:space="0" w:color="auto"/>
            </w:tcBorders>
            <w:shd w:val="clear" w:color="auto" w:fill="FFFFFF"/>
          </w:tcPr>
          <w:p w14:paraId="6EB5FB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7240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23FC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A1584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C59210" w14:textId="77777777" w:rsidR="004F2303" w:rsidRPr="009C09F7" w:rsidRDefault="004F2303" w:rsidP="005006CC">
            <w:pPr>
              <w:spacing w:after="120"/>
              <w:ind w:left="-10"/>
              <w:jc w:val="center"/>
              <w:rPr>
                <w:sz w:val="22"/>
                <w:szCs w:val="22"/>
              </w:rPr>
            </w:pPr>
          </w:p>
        </w:tc>
        <w:tc>
          <w:tcPr>
            <w:tcW w:w="2540" w:type="dxa"/>
            <w:vMerge/>
            <w:tcBorders>
              <w:left w:val="single" w:sz="4" w:space="0" w:color="auto"/>
            </w:tcBorders>
            <w:shd w:val="clear" w:color="auto" w:fill="FFFFFF"/>
          </w:tcPr>
          <w:p w14:paraId="6D812E9A" w14:textId="77777777" w:rsidR="004F2303" w:rsidRPr="009C09F7" w:rsidRDefault="004F2303" w:rsidP="005006CC">
            <w:pPr>
              <w:spacing w:after="120"/>
              <w:ind w:left="-5"/>
              <w:jc w:val="center"/>
              <w:rPr>
                <w:sz w:val="22"/>
                <w:szCs w:val="22"/>
              </w:rPr>
            </w:pPr>
          </w:p>
        </w:tc>
        <w:tc>
          <w:tcPr>
            <w:tcW w:w="1411" w:type="dxa"/>
            <w:vMerge/>
            <w:tcBorders>
              <w:left w:val="single" w:sz="4" w:space="0" w:color="auto"/>
              <w:right w:val="single" w:sz="4" w:space="0" w:color="auto"/>
            </w:tcBorders>
            <w:shd w:val="clear" w:color="auto" w:fill="FFFFFF"/>
          </w:tcPr>
          <w:p w14:paraId="0FE5AC08" w14:textId="77777777" w:rsidR="004F2303" w:rsidRPr="009C09F7" w:rsidRDefault="004F2303" w:rsidP="005006CC">
            <w:pPr>
              <w:spacing w:after="120"/>
              <w:jc w:val="center"/>
              <w:rPr>
                <w:sz w:val="22"/>
                <w:szCs w:val="22"/>
              </w:rPr>
            </w:pPr>
          </w:p>
        </w:tc>
      </w:tr>
      <w:tr w:rsidR="004F2303" w:rsidRPr="009C09F7" w14:paraId="6CB067E9" w14:textId="77777777" w:rsidTr="00EB6A1B">
        <w:trPr>
          <w:jc w:val="center"/>
        </w:trPr>
        <w:tc>
          <w:tcPr>
            <w:tcW w:w="657" w:type="dxa"/>
            <w:vMerge/>
            <w:tcBorders>
              <w:left w:val="single" w:sz="4" w:space="0" w:color="auto"/>
            </w:tcBorders>
            <w:shd w:val="clear" w:color="auto" w:fill="FFFFFF"/>
          </w:tcPr>
          <w:p w14:paraId="5D48EA8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5A56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BDBF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6BC9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112A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A2B1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A83C8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A247E11" w14:textId="77777777" w:rsidTr="00EB6A1B">
        <w:trPr>
          <w:jc w:val="center"/>
        </w:trPr>
        <w:tc>
          <w:tcPr>
            <w:tcW w:w="657" w:type="dxa"/>
            <w:vMerge/>
            <w:tcBorders>
              <w:left w:val="single" w:sz="4" w:space="0" w:color="auto"/>
            </w:tcBorders>
            <w:shd w:val="clear" w:color="auto" w:fill="FFFFFF"/>
          </w:tcPr>
          <w:p w14:paraId="468F4E6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2C0A45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6C36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636CC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50815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7E63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0BA67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2726B721" w14:textId="77777777" w:rsidTr="00EB6A1B">
        <w:trPr>
          <w:jc w:val="center"/>
        </w:trPr>
        <w:tc>
          <w:tcPr>
            <w:tcW w:w="657" w:type="dxa"/>
            <w:vMerge/>
            <w:tcBorders>
              <w:left w:val="single" w:sz="4" w:space="0" w:color="auto"/>
            </w:tcBorders>
            <w:shd w:val="clear" w:color="auto" w:fill="FFFFFF"/>
          </w:tcPr>
          <w:p w14:paraId="6505423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C940E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4CC5F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795D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082F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0ED86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39005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4BF08BD6" w14:textId="77777777" w:rsidTr="00EB6A1B">
        <w:trPr>
          <w:jc w:val="center"/>
        </w:trPr>
        <w:tc>
          <w:tcPr>
            <w:tcW w:w="657" w:type="dxa"/>
            <w:vMerge/>
            <w:tcBorders>
              <w:left w:val="single" w:sz="4" w:space="0" w:color="auto"/>
            </w:tcBorders>
            <w:shd w:val="clear" w:color="auto" w:fill="FFFFFF"/>
          </w:tcPr>
          <w:p w14:paraId="134C34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74852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24DA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E99A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EC03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5E71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D366C9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7030B649" w14:textId="77777777" w:rsidTr="00EB6A1B">
        <w:trPr>
          <w:jc w:val="center"/>
        </w:trPr>
        <w:tc>
          <w:tcPr>
            <w:tcW w:w="657" w:type="dxa"/>
            <w:vMerge/>
            <w:tcBorders>
              <w:left w:val="single" w:sz="4" w:space="0" w:color="auto"/>
            </w:tcBorders>
            <w:shd w:val="clear" w:color="auto" w:fill="FFFFFF"/>
          </w:tcPr>
          <w:p w14:paraId="663166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2ECF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CEA9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39DC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DE516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E5072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6F5021E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8CD7D6E" w14:textId="77777777" w:rsidTr="00EB6A1B">
        <w:trPr>
          <w:jc w:val="center"/>
        </w:trPr>
        <w:tc>
          <w:tcPr>
            <w:tcW w:w="657" w:type="dxa"/>
            <w:vMerge/>
            <w:tcBorders>
              <w:left w:val="single" w:sz="4" w:space="0" w:color="auto"/>
            </w:tcBorders>
            <w:shd w:val="clear" w:color="auto" w:fill="FFFFFF"/>
          </w:tcPr>
          <w:p w14:paraId="17CE10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6DDD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C6F9B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66DD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40500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4A20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31DA8F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6932BE6F" w14:textId="77777777" w:rsidTr="00EB6A1B">
        <w:trPr>
          <w:jc w:val="center"/>
        </w:trPr>
        <w:tc>
          <w:tcPr>
            <w:tcW w:w="657" w:type="dxa"/>
            <w:vMerge/>
            <w:tcBorders>
              <w:left w:val="single" w:sz="4" w:space="0" w:color="auto"/>
            </w:tcBorders>
            <w:shd w:val="clear" w:color="auto" w:fill="FFFFFF"/>
          </w:tcPr>
          <w:p w14:paraId="6E51B9A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4B39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D92A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3E5F7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E1EC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3A6C7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35F46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5E7D9364" w14:textId="77777777" w:rsidTr="00EB6A1B">
        <w:trPr>
          <w:jc w:val="center"/>
        </w:trPr>
        <w:tc>
          <w:tcPr>
            <w:tcW w:w="657" w:type="dxa"/>
            <w:vMerge/>
            <w:tcBorders>
              <w:left w:val="single" w:sz="4" w:space="0" w:color="auto"/>
            </w:tcBorders>
            <w:shd w:val="clear" w:color="auto" w:fill="FFFFFF"/>
          </w:tcPr>
          <w:p w14:paraId="5AC08B7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B2C6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850C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356F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C05CA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3FB64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840F18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4BD6C165" w14:textId="77777777" w:rsidTr="00EB6A1B">
        <w:trPr>
          <w:jc w:val="center"/>
        </w:trPr>
        <w:tc>
          <w:tcPr>
            <w:tcW w:w="657" w:type="dxa"/>
            <w:vMerge/>
            <w:tcBorders>
              <w:left w:val="single" w:sz="4" w:space="0" w:color="auto"/>
            </w:tcBorders>
            <w:shd w:val="clear" w:color="auto" w:fill="FFFFFF"/>
          </w:tcPr>
          <w:p w14:paraId="128C3F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72480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41F9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FB5C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0A4E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84C9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63BB6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B74C806" w14:textId="77777777" w:rsidTr="00EB6A1B">
        <w:trPr>
          <w:jc w:val="center"/>
        </w:trPr>
        <w:tc>
          <w:tcPr>
            <w:tcW w:w="657" w:type="dxa"/>
            <w:vMerge/>
            <w:tcBorders>
              <w:left w:val="single" w:sz="4" w:space="0" w:color="auto"/>
            </w:tcBorders>
            <w:shd w:val="clear" w:color="auto" w:fill="FFFFFF"/>
          </w:tcPr>
          <w:p w14:paraId="08C623C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5816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5EABA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ECE7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6820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AB461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DACDB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0CFDA7A9" w14:textId="77777777" w:rsidTr="00EB6A1B">
        <w:trPr>
          <w:jc w:val="center"/>
        </w:trPr>
        <w:tc>
          <w:tcPr>
            <w:tcW w:w="657" w:type="dxa"/>
            <w:vMerge/>
            <w:tcBorders>
              <w:left w:val="single" w:sz="4" w:space="0" w:color="auto"/>
            </w:tcBorders>
            <w:shd w:val="clear" w:color="auto" w:fill="FFFFFF"/>
          </w:tcPr>
          <w:p w14:paraId="7A2A8D5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7CD92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A3C7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217A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62ED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433C9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27927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6BEFF936" w14:textId="77777777" w:rsidTr="00EB6A1B">
        <w:trPr>
          <w:jc w:val="center"/>
        </w:trPr>
        <w:tc>
          <w:tcPr>
            <w:tcW w:w="657" w:type="dxa"/>
            <w:vMerge/>
            <w:tcBorders>
              <w:left w:val="single" w:sz="4" w:space="0" w:color="auto"/>
              <w:bottom w:val="single" w:sz="4" w:space="0" w:color="auto"/>
            </w:tcBorders>
            <w:shd w:val="clear" w:color="auto" w:fill="FFFFFF"/>
          </w:tcPr>
          <w:p w14:paraId="7A15BBD5"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ED3D87C"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024DB80"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10577C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9D18C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710774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DBD22E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2B986EB1" w14:textId="77777777" w:rsidTr="00EB6A1B">
        <w:trPr>
          <w:jc w:val="center"/>
        </w:trPr>
        <w:tc>
          <w:tcPr>
            <w:tcW w:w="657" w:type="dxa"/>
            <w:vMerge w:val="restart"/>
            <w:tcBorders>
              <w:left w:val="single" w:sz="4" w:space="0" w:color="auto"/>
            </w:tcBorders>
            <w:shd w:val="clear" w:color="auto" w:fill="FFFFFF"/>
          </w:tcPr>
          <w:p w14:paraId="703886E6"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39C102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5257A78"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9D82B8E"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50BB7E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9A360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016F3E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0177ED85" w14:textId="77777777" w:rsidTr="00EB6A1B">
        <w:trPr>
          <w:jc w:val="center"/>
        </w:trPr>
        <w:tc>
          <w:tcPr>
            <w:tcW w:w="657" w:type="dxa"/>
            <w:vMerge/>
            <w:tcBorders>
              <w:left w:val="single" w:sz="4" w:space="0" w:color="auto"/>
            </w:tcBorders>
            <w:shd w:val="clear" w:color="auto" w:fill="FFFFFF"/>
          </w:tcPr>
          <w:p w14:paraId="11DB3A7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5FC47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0121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6E6F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B7AE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BEB40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280C788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5AC4834A" w14:textId="77777777" w:rsidTr="00EB6A1B">
        <w:trPr>
          <w:jc w:val="center"/>
        </w:trPr>
        <w:tc>
          <w:tcPr>
            <w:tcW w:w="657" w:type="dxa"/>
            <w:vMerge/>
            <w:tcBorders>
              <w:left w:val="single" w:sz="4" w:space="0" w:color="auto"/>
            </w:tcBorders>
            <w:shd w:val="clear" w:color="auto" w:fill="FFFFFF"/>
          </w:tcPr>
          <w:p w14:paraId="70DFB6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58B7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8711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C148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1098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AD0F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232326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4C537929" w14:textId="77777777" w:rsidTr="00EB6A1B">
        <w:trPr>
          <w:jc w:val="center"/>
        </w:trPr>
        <w:tc>
          <w:tcPr>
            <w:tcW w:w="657" w:type="dxa"/>
            <w:vMerge/>
            <w:tcBorders>
              <w:left w:val="single" w:sz="4" w:space="0" w:color="auto"/>
            </w:tcBorders>
            <w:shd w:val="clear" w:color="auto" w:fill="FFFFFF"/>
          </w:tcPr>
          <w:p w14:paraId="3FEDA0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45614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B28F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3AFAF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BB3D5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2CD10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05BC9A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58BB3687" w14:textId="77777777" w:rsidTr="00EB6A1B">
        <w:trPr>
          <w:jc w:val="center"/>
        </w:trPr>
        <w:tc>
          <w:tcPr>
            <w:tcW w:w="657" w:type="dxa"/>
            <w:vMerge/>
            <w:tcBorders>
              <w:left w:val="single" w:sz="4" w:space="0" w:color="auto"/>
            </w:tcBorders>
            <w:shd w:val="clear" w:color="auto" w:fill="FFFFFF"/>
          </w:tcPr>
          <w:p w14:paraId="395BF8E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8689C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3741F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E97C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50FBA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D2C0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1B42476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72E8AEB8" w14:textId="77777777" w:rsidTr="00EB6A1B">
        <w:trPr>
          <w:jc w:val="center"/>
        </w:trPr>
        <w:tc>
          <w:tcPr>
            <w:tcW w:w="657" w:type="dxa"/>
            <w:vMerge/>
            <w:tcBorders>
              <w:left w:val="single" w:sz="4" w:space="0" w:color="auto"/>
            </w:tcBorders>
            <w:shd w:val="clear" w:color="auto" w:fill="FFFFFF"/>
          </w:tcPr>
          <w:p w14:paraId="2127C4A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AF9B2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DEE2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A08A1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DDA9A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C2790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3AB04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757E4740" w14:textId="77777777" w:rsidTr="00EB6A1B">
        <w:trPr>
          <w:jc w:val="center"/>
        </w:trPr>
        <w:tc>
          <w:tcPr>
            <w:tcW w:w="657" w:type="dxa"/>
            <w:vMerge/>
            <w:tcBorders>
              <w:left w:val="single" w:sz="4" w:space="0" w:color="auto"/>
            </w:tcBorders>
            <w:shd w:val="clear" w:color="auto" w:fill="FFFFFF"/>
          </w:tcPr>
          <w:p w14:paraId="6383B2A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6929B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7195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93DC3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73BA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B9C0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390AFC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31C87467" w14:textId="77777777" w:rsidTr="00EB6A1B">
        <w:trPr>
          <w:jc w:val="center"/>
        </w:trPr>
        <w:tc>
          <w:tcPr>
            <w:tcW w:w="657" w:type="dxa"/>
            <w:vMerge/>
            <w:tcBorders>
              <w:left w:val="single" w:sz="4" w:space="0" w:color="auto"/>
            </w:tcBorders>
            <w:shd w:val="clear" w:color="auto" w:fill="FFFFFF"/>
          </w:tcPr>
          <w:p w14:paraId="088059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EF1DA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51E7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1DF9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E708A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441F0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567FF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2DDAB045" w14:textId="77777777" w:rsidTr="00EB6A1B">
        <w:trPr>
          <w:jc w:val="center"/>
        </w:trPr>
        <w:tc>
          <w:tcPr>
            <w:tcW w:w="657" w:type="dxa"/>
            <w:vMerge/>
            <w:tcBorders>
              <w:left w:val="single" w:sz="4" w:space="0" w:color="auto"/>
            </w:tcBorders>
            <w:shd w:val="clear" w:color="auto" w:fill="FFFFFF"/>
          </w:tcPr>
          <w:p w14:paraId="7226644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E15E2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E66C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EF15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10EF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B6967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DB7C3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6755C811" w14:textId="77777777" w:rsidTr="00EB6A1B">
        <w:trPr>
          <w:jc w:val="center"/>
        </w:trPr>
        <w:tc>
          <w:tcPr>
            <w:tcW w:w="657" w:type="dxa"/>
            <w:vMerge/>
            <w:tcBorders>
              <w:left w:val="single" w:sz="4" w:space="0" w:color="auto"/>
            </w:tcBorders>
            <w:shd w:val="clear" w:color="auto" w:fill="FFFFFF"/>
          </w:tcPr>
          <w:p w14:paraId="39A91A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6BE0F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A1825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117E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3E01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D874A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1013B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63E44194" w14:textId="77777777" w:rsidTr="00EB6A1B">
        <w:trPr>
          <w:jc w:val="center"/>
        </w:trPr>
        <w:tc>
          <w:tcPr>
            <w:tcW w:w="657" w:type="dxa"/>
            <w:vMerge/>
            <w:tcBorders>
              <w:left w:val="single" w:sz="4" w:space="0" w:color="auto"/>
            </w:tcBorders>
            <w:shd w:val="clear" w:color="auto" w:fill="FFFFFF"/>
          </w:tcPr>
          <w:p w14:paraId="60E9111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415B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6C77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3279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7EDA1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8195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2C5F6CF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99B614A" w14:textId="77777777" w:rsidTr="00EB6A1B">
        <w:trPr>
          <w:jc w:val="center"/>
        </w:trPr>
        <w:tc>
          <w:tcPr>
            <w:tcW w:w="657" w:type="dxa"/>
            <w:vMerge/>
            <w:tcBorders>
              <w:left w:val="single" w:sz="4" w:space="0" w:color="auto"/>
            </w:tcBorders>
            <w:shd w:val="clear" w:color="auto" w:fill="FFFFFF"/>
          </w:tcPr>
          <w:p w14:paraId="46B4C2A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9C4C2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2117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982BE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DA69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02F9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D3D09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00512CD9" w14:textId="77777777" w:rsidTr="00EB6A1B">
        <w:trPr>
          <w:jc w:val="center"/>
        </w:trPr>
        <w:tc>
          <w:tcPr>
            <w:tcW w:w="657" w:type="dxa"/>
            <w:vMerge/>
            <w:tcBorders>
              <w:left w:val="single" w:sz="4" w:space="0" w:color="auto"/>
            </w:tcBorders>
            <w:shd w:val="clear" w:color="auto" w:fill="FFFFFF"/>
          </w:tcPr>
          <w:p w14:paraId="78F006D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4307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705AF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5DEE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A0DB1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02D10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D1A2D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C8CE549" w14:textId="77777777" w:rsidTr="00EB6A1B">
        <w:trPr>
          <w:jc w:val="center"/>
        </w:trPr>
        <w:tc>
          <w:tcPr>
            <w:tcW w:w="657" w:type="dxa"/>
            <w:vMerge/>
            <w:tcBorders>
              <w:left w:val="single" w:sz="4" w:space="0" w:color="auto"/>
            </w:tcBorders>
            <w:shd w:val="clear" w:color="auto" w:fill="FFFFFF"/>
          </w:tcPr>
          <w:p w14:paraId="4532390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C2A4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230F6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129D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2137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5BE4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A488E6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3D99655E" w14:textId="77777777" w:rsidTr="00EB6A1B">
        <w:trPr>
          <w:jc w:val="center"/>
        </w:trPr>
        <w:tc>
          <w:tcPr>
            <w:tcW w:w="657" w:type="dxa"/>
            <w:vMerge/>
            <w:tcBorders>
              <w:left w:val="single" w:sz="4" w:space="0" w:color="auto"/>
            </w:tcBorders>
            <w:shd w:val="clear" w:color="auto" w:fill="FFFFFF"/>
          </w:tcPr>
          <w:p w14:paraId="6444D4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950D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2DBC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B71A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9210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A051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6772E3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569A1216" w14:textId="77777777" w:rsidTr="00EB6A1B">
        <w:trPr>
          <w:jc w:val="center"/>
        </w:trPr>
        <w:tc>
          <w:tcPr>
            <w:tcW w:w="657" w:type="dxa"/>
            <w:vMerge/>
            <w:tcBorders>
              <w:left w:val="single" w:sz="4" w:space="0" w:color="auto"/>
            </w:tcBorders>
            <w:shd w:val="clear" w:color="auto" w:fill="FFFFFF"/>
          </w:tcPr>
          <w:p w14:paraId="40D2AE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84E3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286E8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245DA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297C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A49F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E78AD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66D9A387" w14:textId="77777777" w:rsidTr="00EB6A1B">
        <w:trPr>
          <w:jc w:val="center"/>
        </w:trPr>
        <w:tc>
          <w:tcPr>
            <w:tcW w:w="657" w:type="dxa"/>
            <w:vMerge/>
            <w:tcBorders>
              <w:left w:val="single" w:sz="4" w:space="0" w:color="auto"/>
            </w:tcBorders>
            <w:shd w:val="clear" w:color="auto" w:fill="FFFFFF"/>
          </w:tcPr>
          <w:p w14:paraId="6FB4C0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4B53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C419C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1ECF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1893C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E9C19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6B55D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E05D1D6" w14:textId="77777777" w:rsidTr="00EB6A1B">
        <w:trPr>
          <w:jc w:val="center"/>
        </w:trPr>
        <w:tc>
          <w:tcPr>
            <w:tcW w:w="657" w:type="dxa"/>
            <w:vMerge/>
            <w:tcBorders>
              <w:left w:val="single" w:sz="4" w:space="0" w:color="auto"/>
            </w:tcBorders>
            <w:shd w:val="clear" w:color="auto" w:fill="FFFFFF"/>
          </w:tcPr>
          <w:p w14:paraId="46634EA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CD49F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9C49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B3DE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7210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F3AC8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E2F777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6F7F5DD" w14:textId="77777777" w:rsidTr="00EB6A1B">
        <w:trPr>
          <w:jc w:val="center"/>
        </w:trPr>
        <w:tc>
          <w:tcPr>
            <w:tcW w:w="657" w:type="dxa"/>
            <w:vMerge w:val="restart"/>
            <w:tcBorders>
              <w:top w:val="single" w:sz="4" w:space="0" w:color="auto"/>
              <w:left w:val="single" w:sz="4" w:space="0" w:color="auto"/>
            </w:tcBorders>
            <w:shd w:val="clear" w:color="auto" w:fill="FFFFFF"/>
          </w:tcPr>
          <w:p w14:paraId="504FE9E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122</w:t>
            </w:r>
          </w:p>
        </w:tc>
        <w:tc>
          <w:tcPr>
            <w:tcW w:w="2050" w:type="dxa"/>
            <w:vMerge w:val="restart"/>
            <w:tcBorders>
              <w:top w:val="single" w:sz="4" w:space="0" w:color="auto"/>
              <w:left w:val="single" w:sz="4" w:space="0" w:color="auto"/>
            </w:tcBorders>
            <w:shd w:val="clear" w:color="auto" w:fill="FFFFFF"/>
          </w:tcPr>
          <w:p w14:paraId="24CC9FE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60601-2-37-2009 (IEC 60601-2-37:2007, IDT)</w:t>
            </w:r>
          </w:p>
        </w:tc>
        <w:tc>
          <w:tcPr>
            <w:tcW w:w="5238" w:type="dxa"/>
            <w:vMerge w:val="restart"/>
            <w:tcBorders>
              <w:top w:val="single" w:sz="4" w:space="0" w:color="auto"/>
              <w:left w:val="single" w:sz="4" w:space="0" w:color="auto"/>
            </w:tcBorders>
            <w:shd w:val="clear" w:color="auto" w:fill="FFFFFF"/>
          </w:tcPr>
          <w:p w14:paraId="5920279B"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2-37. Ուլտրաձայնային ախտորոշիչ եւ հսկիչ բժշկական ապարատուրայի անվտանգության եւ հիմնական բնութագրերի նկատմամբ ներկայացվող մասնավոր պահանջներ</w:t>
            </w:r>
          </w:p>
        </w:tc>
        <w:tc>
          <w:tcPr>
            <w:tcW w:w="1979" w:type="dxa"/>
            <w:vMerge w:val="restart"/>
            <w:tcBorders>
              <w:top w:val="single" w:sz="4" w:space="0" w:color="auto"/>
              <w:left w:val="single" w:sz="4" w:space="0" w:color="auto"/>
            </w:tcBorders>
            <w:shd w:val="clear" w:color="auto" w:fill="FFFFFF"/>
          </w:tcPr>
          <w:p w14:paraId="419C3D5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1EA699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E142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34BAA2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15B20B81" w14:textId="77777777" w:rsidTr="00EB6A1B">
        <w:trPr>
          <w:jc w:val="center"/>
        </w:trPr>
        <w:tc>
          <w:tcPr>
            <w:tcW w:w="657" w:type="dxa"/>
            <w:vMerge/>
            <w:tcBorders>
              <w:left w:val="single" w:sz="4" w:space="0" w:color="auto"/>
            </w:tcBorders>
            <w:shd w:val="clear" w:color="auto" w:fill="FFFFFF"/>
          </w:tcPr>
          <w:p w14:paraId="21A00D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300F6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CB9F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A3D3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072F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AB9A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38404C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2D52616" w14:textId="77777777" w:rsidTr="00EB6A1B">
        <w:trPr>
          <w:jc w:val="center"/>
        </w:trPr>
        <w:tc>
          <w:tcPr>
            <w:tcW w:w="657" w:type="dxa"/>
            <w:vMerge/>
            <w:tcBorders>
              <w:left w:val="single" w:sz="4" w:space="0" w:color="auto"/>
            </w:tcBorders>
            <w:shd w:val="clear" w:color="auto" w:fill="FFFFFF"/>
          </w:tcPr>
          <w:p w14:paraId="6A700E9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ED39B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CCAA9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B8BB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0FE8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57FE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5DCA3E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8C38487" w14:textId="77777777" w:rsidTr="00EB6A1B">
        <w:trPr>
          <w:jc w:val="center"/>
        </w:trPr>
        <w:tc>
          <w:tcPr>
            <w:tcW w:w="657" w:type="dxa"/>
            <w:vMerge/>
            <w:tcBorders>
              <w:left w:val="single" w:sz="4" w:space="0" w:color="auto"/>
            </w:tcBorders>
            <w:shd w:val="clear" w:color="auto" w:fill="FFFFFF"/>
          </w:tcPr>
          <w:p w14:paraId="3622DC8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730C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2AA9C1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33F7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B82E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DFA9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4566186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5204AFF1" w14:textId="77777777" w:rsidTr="00EB6A1B">
        <w:trPr>
          <w:jc w:val="center"/>
        </w:trPr>
        <w:tc>
          <w:tcPr>
            <w:tcW w:w="657" w:type="dxa"/>
            <w:vMerge/>
            <w:tcBorders>
              <w:left w:val="single" w:sz="4" w:space="0" w:color="auto"/>
            </w:tcBorders>
            <w:shd w:val="clear" w:color="auto" w:fill="FFFFFF"/>
          </w:tcPr>
          <w:p w14:paraId="7FC0301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00F4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A874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9B85B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65857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BED5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6D0774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E15E889" w14:textId="77777777" w:rsidTr="00EB6A1B">
        <w:trPr>
          <w:jc w:val="center"/>
        </w:trPr>
        <w:tc>
          <w:tcPr>
            <w:tcW w:w="657" w:type="dxa"/>
            <w:vMerge/>
            <w:tcBorders>
              <w:left w:val="single" w:sz="4" w:space="0" w:color="auto"/>
            </w:tcBorders>
            <w:shd w:val="clear" w:color="auto" w:fill="FFFFFF"/>
          </w:tcPr>
          <w:p w14:paraId="18DE9C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38CFE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8D9E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FDC1D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0229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0C54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202.6</w:t>
            </w:r>
          </w:p>
        </w:tc>
        <w:tc>
          <w:tcPr>
            <w:tcW w:w="1411" w:type="dxa"/>
            <w:tcBorders>
              <w:top w:val="single" w:sz="4" w:space="0" w:color="auto"/>
              <w:left w:val="single" w:sz="4" w:space="0" w:color="auto"/>
              <w:right w:val="single" w:sz="4" w:space="0" w:color="auto"/>
            </w:tcBorders>
            <w:shd w:val="clear" w:color="auto" w:fill="FFFFFF"/>
          </w:tcPr>
          <w:p w14:paraId="3C0DF25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7422E91B" w14:textId="77777777" w:rsidTr="00EB6A1B">
        <w:trPr>
          <w:jc w:val="center"/>
        </w:trPr>
        <w:tc>
          <w:tcPr>
            <w:tcW w:w="657" w:type="dxa"/>
            <w:vMerge/>
            <w:tcBorders>
              <w:left w:val="single" w:sz="4" w:space="0" w:color="auto"/>
              <w:bottom w:val="single" w:sz="4" w:space="0" w:color="auto"/>
            </w:tcBorders>
            <w:shd w:val="clear" w:color="auto" w:fill="FFFFFF"/>
          </w:tcPr>
          <w:p w14:paraId="2986CB2E"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32D5D7B"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E68133E"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9B73061"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3C7C0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13657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CD14A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54EF041" w14:textId="77777777" w:rsidTr="00EB6A1B">
        <w:trPr>
          <w:jc w:val="center"/>
        </w:trPr>
        <w:tc>
          <w:tcPr>
            <w:tcW w:w="657" w:type="dxa"/>
            <w:vMerge w:val="restart"/>
            <w:tcBorders>
              <w:top w:val="single" w:sz="4" w:space="0" w:color="auto"/>
              <w:left w:val="single" w:sz="4" w:space="0" w:color="auto"/>
            </w:tcBorders>
            <w:shd w:val="clear" w:color="auto" w:fill="FFFFFF"/>
          </w:tcPr>
          <w:p w14:paraId="7A55B940"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5B0C39C"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94D1F26"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EB0C8BA"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F114BD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96F01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A846C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18E0A728" w14:textId="77777777" w:rsidTr="00EB6A1B">
        <w:trPr>
          <w:jc w:val="center"/>
        </w:trPr>
        <w:tc>
          <w:tcPr>
            <w:tcW w:w="657" w:type="dxa"/>
            <w:vMerge/>
            <w:tcBorders>
              <w:left w:val="single" w:sz="4" w:space="0" w:color="auto"/>
            </w:tcBorders>
            <w:shd w:val="clear" w:color="auto" w:fill="FFFFFF"/>
          </w:tcPr>
          <w:p w14:paraId="5063CA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4EFA2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DFAF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4A082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2819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6E340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5CEC8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701E628" w14:textId="77777777" w:rsidTr="00EB6A1B">
        <w:trPr>
          <w:jc w:val="center"/>
        </w:trPr>
        <w:tc>
          <w:tcPr>
            <w:tcW w:w="657" w:type="dxa"/>
            <w:vMerge/>
            <w:tcBorders>
              <w:left w:val="single" w:sz="4" w:space="0" w:color="auto"/>
            </w:tcBorders>
            <w:shd w:val="clear" w:color="auto" w:fill="FFFFFF"/>
          </w:tcPr>
          <w:p w14:paraId="7D7965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28596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7FBB9C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13324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7CBA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1D622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C4B7CD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32D2FA58" w14:textId="77777777" w:rsidTr="00EB6A1B">
        <w:trPr>
          <w:jc w:val="center"/>
        </w:trPr>
        <w:tc>
          <w:tcPr>
            <w:tcW w:w="657" w:type="dxa"/>
            <w:vMerge/>
            <w:tcBorders>
              <w:left w:val="single" w:sz="4" w:space="0" w:color="auto"/>
            </w:tcBorders>
            <w:shd w:val="clear" w:color="auto" w:fill="FFFFFF"/>
          </w:tcPr>
          <w:p w14:paraId="0EE7451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52D5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D969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9E596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D993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F974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0EF6F2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212A65D" w14:textId="77777777" w:rsidTr="00EB6A1B">
        <w:trPr>
          <w:jc w:val="center"/>
        </w:trPr>
        <w:tc>
          <w:tcPr>
            <w:tcW w:w="657" w:type="dxa"/>
            <w:vMerge/>
            <w:tcBorders>
              <w:left w:val="single" w:sz="4" w:space="0" w:color="auto"/>
            </w:tcBorders>
            <w:shd w:val="clear" w:color="auto" w:fill="FFFFFF"/>
          </w:tcPr>
          <w:p w14:paraId="62DABFE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0215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1216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E5B3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1BF64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C4A8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202.6</w:t>
            </w:r>
          </w:p>
        </w:tc>
        <w:tc>
          <w:tcPr>
            <w:tcW w:w="1411" w:type="dxa"/>
            <w:tcBorders>
              <w:top w:val="single" w:sz="4" w:space="0" w:color="auto"/>
              <w:left w:val="single" w:sz="4" w:space="0" w:color="auto"/>
              <w:right w:val="single" w:sz="4" w:space="0" w:color="auto"/>
            </w:tcBorders>
            <w:shd w:val="clear" w:color="auto" w:fill="FFFFFF"/>
          </w:tcPr>
          <w:p w14:paraId="757AC63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C4EFAA6" w14:textId="77777777" w:rsidTr="00EB6A1B">
        <w:trPr>
          <w:jc w:val="center"/>
        </w:trPr>
        <w:tc>
          <w:tcPr>
            <w:tcW w:w="657" w:type="dxa"/>
            <w:vMerge/>
            <w:tcBorders>
              <w:left w:val="single" w:sz="4" w:space="0" w:color="auto"/>
            </w:tcBorders>
            <w:shd w:val="clear" w:color="auto" w:fill="FFFFFF"/>
          </w:tcPr>
          <w:p w14:paraId="2084FFC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560F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ADC7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C289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236D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2966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13FEC0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559521B" w14:textId="77777777" w:rsidTr="00EB6A1B">
        <w:trPr>
          <w:jc w:val="center"/>
        </w:trPr>
        <w:tc>
          <w:tcPr>
            <w:tcW w:w="657" w:type="dxa"/>
            <w:vMerge/>
            <w:tcBorders>
              <w:left w:val="single" w:sz="4" w:space="0" w:color="auto"/>
            </w:tcBorders>
            <w:shd w:val="clear" w:color="auto" w:fill="FFFFFF"/>
          </w:tcPr>
          <w:p w14:paraId="1CF282E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95A90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8206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3B57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9421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D999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7E7DEC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CFFD8A0" w14:textId="77777777" w:rsidTr="00EB6A1B">
        <w:trPr>
          <w:jc w:val="center"/>
        </w:trPr>
        <w:tc>
          <w:tcPr>
            <w:tcW w:w="657" w:type="dxa"/>
            <w:vMerge/>
            <w:tcBorders>
              <w:left w:val="single" w:sz="4" w:space="0" w:color="auto"/>
            </w:tcBorders>
            <w:shd w:val="clear" w:color="auto" w:fill="FFFFFF"/>
          </w:tcPr>
          <w:p w14:paraId="4EAF8DE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E4BF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586E16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825E9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73EB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11DD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87649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3DC55382" w14:textId="77777777" w:rsidTr="00EB6A1B">
        <w:trPr>
          <w:jc w:val="center"/>
        </w:trPr>
        <w:tc>
          <w:tcPr>
            <w:tcW w:w="657" w:type="dxa"/>
            <w:vMerge/>
            <w:tcBorders>
              <w:left w:val="single" w:sz="4" w:space="0" w:color="auto"/>
            </w:tcBorders>
            <w:shd w:val="clear" w:color="auto" w:fill="FFFFFF"/>
          </w:tcPr>
          <w:p w14:paraId="7E2668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8163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CC9B3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6B06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DB1E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3424B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87078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69D24E0" w14:textId="77777777" w:rsidTr="00EB6A1B">
        <w:trPr>
          <w:jc w:val="center"/>
        </w:trPr>
        <w:tc>
          <w:tcPr>
            <w:tcW w:w="657" w:type="dxa"/>
            <w:vMerge/>
            <w:tcBorders>
              <w:left w:val="single" w:sz="4" w:space="0" w:color="auto"/>
            </w:tcBorders>
            <w:shd w:val="clear" w:color="auto" w:fill="FFFFFF"/>
          </w:tcPr>
          <w:p w14:paraId="56217B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792BA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8CB8C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988D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69A8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6EA4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F9873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42D774B2" w14:textId="77777777" w:rsidTr="00EB6A1B">
        <w:trPr>
          <w:jc w:val="center"/>
        </w:trPr>
        <w:tc>
          <w:tcPr>
            <w:tcW w:w="657" w:type="dxa"/>
            <w:vMerge/>
            <w:tcBorders>
              <w:left w:val="single" w:sz="4" w:space="0" w:color="auto"/>
            </w:tcBorders>
            <w:shd w:val="clear" w:color="auto" w:fill="FFFFFF"/>
          </w:tcPr>
          <w:p w14:paraId="359C91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97D2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6C72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7A02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B99D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E9758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D4ECB3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64A33DE3" w14:textId="77777777" w:rsidTr="00EB6A1B">
        <w:trPr>
          <w:jc w:val="center"/>
        </w:trPr>
        <w:tc>
          <w:tcPr>
            <w:tcW w:w="657" w:type="dxa"/>
            <w:vMerge/>
            <w:tcBorders>
              <w:left w:val="single" w:sz="4" w:space="0" w:color="auto"/>
            </w:tcBorders>
            <w:shd w:val="clear" w:color="auto" w:fill="FFFFFF"/>
          </w:tcPr>
          <w:p w14:paraId="5EA497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53C96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6198E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34C4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6A99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8292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A2B27D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2954351B" w14:textId="77777777" w:rsidTr="00EB6A1B">
        <w:trPr>
          <w:jc w:val="center"/>
        </w:trPr>
        <w:tc>
          <w:tcPr>
            <w:tcW w:w="657" w:type="dxa"/>
            <w:vMerge/>
            <w:tcBorders>
              <w:left w:val="single" w:sz="4" w:space="0" w:color="auto"/>
            </w:tcBorders>
            <w:shd w:val="clear" w:color="auto" w:fill="FFFFFF"/>
          </w:tcPr>
          <w:p w14:paraId="658A19E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0FECE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01740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CC027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882A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DD3A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6F2995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F2C4318" w14:textId="77777777" w:rsidTr="00EB6A1B">
        <w:trPr>
          <w:jc w:val="center"/>
        </w:trPr>
        <w:tc>
          <w:tcPr>
            <w:tcW w:w="657" w:type="dxa"/>
            <w:vMerge/>
            <w:tcBorders>
              <w:left w:val="single" w:sz="4" w:space="0" w:color="auto"/>
            </w:tcBorders>
            <w:shd w:val="clear" w:color="auto" w:fill="FFFFFF"/>
          </w:tcPr>
          <w:p w14:paraId="1E860D5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B9EBB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93A4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0DC8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CA4B7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BF4E4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12BFA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3DBD016F" w14:textId="77777777" w:rsidTr="00EB6A1B">
        <w:trPr>
          <w:jc w:val="center"/>
        </w:trPr>
        <w:tc>
          <w:tcPr>
            <w:tcW w:w="657" w:type="dxa"/>
            <w:vMerge/>
            <w:tcBorders>
              <w:left w:val="single" w:sz="4" w:space="0" w:color="auto"/>
            </w:tcBorders>
            <w:shd w:val="clear" w:color="auto" w:fill="FFFFFF"/>
          </w:tcPr>
          <w:p w14:paraId="30169B0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4640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22BF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0DD3B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807C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2F9D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6BD0D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7ABA8476" w14:textId="77777777" w:rsidTr="00EB6A1B">
        <w:trPr>
          <w:jc w:val="center"/>
        </w:trPr>
        <w:tc>
          <w:tcPr>
            <w:tcW w:w="657" w:type="dxa"/>
            <w:vMerge/>
            <w:tcBorders>
              <w:left w:val="single" w:sz="4" w:space="0" w:color="auto"/>
            </w:tcBorders>
            <w:shd w:val="clear" w:color="auto" w:fill="FFFFFF"/>
          </w:tcPr>
          <w:p w14:paraId="16ECCFC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ECA2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135C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D1201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C856D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B92D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201.17, 202.6</w:t>
            </w:r>
          </w:p>
        </w:tc>
        <w:tc>
          <w:tcPr>
            <w:tcW w:w="1411" w:type="dxa"/>
            <w:tcBorders>
              <w:top w:val="single" w:sz="4" w:space="0" w:color="auto"/>
              <w:left w:val="single" w:sz="4" w:space="0" w:color="auto"/>
              <w:right w:val="single" w:sz="4" w:space="0" w:color="auto"/>
            </w:tcBorders>
            <w:shd w:val="clear" w:color="auto" w:fill="FFFFFF"/>
          </w:tcPr>
          <w:p w14:paraId="0B168A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B46BBB8" w14:textId="77777777" w:rsidTr="00EB6A1B">
        <w:trPr>
          <w:jc w:val="center"/>
        </w:trPr>
        <w:tc>
          <w:tcPr>
            <w:tcW w:w="657" w:type="dxa"/>
            <w:vMerge/>
            <w:tcBorders>
              <w:left w:val="single" w:sz="4" w:space="0" w:color="auto"/>
            </w:tcBorders>
            <w:shd w:val="clear" w:color="auto" w:fill="FFFFFF"/>
          </w:tcPr>
          <w:p w14:paraId="6078931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CB076E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CE85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D293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731D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3428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201.17, 202.6</w:t>
            </w:r>
          </w:p>
        </w:tc>
        <w:tc>
          <w:tcPr>
            <w:tcW w:w="1411" w:type="dxa"/>
            <w:tcBorders>
              <w:top w:val="single" w:sz="4" w:space="0" w:color="auto"/>
              <w:left w:val="single" w:sz="4" w:space="0" w:color="auto"/>
              <w:right w:val="single" w:sz="4" w:space="0" w:color="auto"/>
            </w:tcBorders>
            <w:shd w:val="clear" w:color="auto" w:fill="FFFFFF"/>
          </w:tcPr>
          <w:p w14:paraId="54FC39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402E7FBD" w14:textId="77777777" w:rsidTr="00EB6A1B">
        <w:trPr>
          <w:jc w:val="center"/>
        </w:trPr>
        <w:tc>
          <w:tcPr>
            <w:tcW w:w="657" w:type="dxa"/>
            <w:vMerge/>
            <w:tcBorders>
              <w:left w:val="single" w:sz="4" w:space="0" w:color="auto"/>
            </w:tcBorders>
            <w:shd w:val="clear" w:color="auto" w:fill="FFFFFF"/>
          </w:tcPr>
          <w:p w14:paraId="139C696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8422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352E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32E7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D6E63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4BB0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49BBAE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37FEAFD2" w14:textId="77777777" w:rsidTr="00EB6A1B">
        <w:trPr>
          <w:jc w:val="center"/>
        </w:trPr>
        <w:tc>
          <w:tcPr>
            <w:tcW w:w="657" w:type="dxa"/>
            <w:vMerge/>
            <w:tcBorders>
              <w:left w:val="single" w:sz="4" w:space="0" w:color="auto"/>
            </w:tcBorders>
            <w:shd w:val="clear" w:color="auto" w:fill="FFFFFF"/>
          </w:tcPr>
          <w:p w14:paraId="52E73A2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AE78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3F958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587F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18F2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0A122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C67DF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19D1D05A" w14:textId="77777777" w:rsidTr="00EB6A1B">
        <w:trPr>
          <w:jc w:val="center"/>
        </w:trPr>
        <w:tc>
          <w:tcPr>
            <w:tcW w:w="657" w:type="dxa"/>
            <w:vMerge/>
            <w:tcBorders>
              <w:left w:val="single" w:sz="4" w:space="0" w:color="auto"/>
            </w:tcBorders>
            <w:shd w:val="clear" w:color="auto" w:fill="FFFFFF"/>
          </w:tcPr>
          <w:p w14:paraId="40ABEF9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1462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15B97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87959A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706D4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1DE7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C454E1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1CA6E956" w14:textId="77777777" w:rsidTr="00EB6A1B">
        <w:trPr>
          <w:jc w:val="center"/>
        </w:trPr>
        <w:tc>
          <w:tcPr>
            <w:tcW w:w="657" w:type="dxa"/>
            <w:vMerge/>
            <w:tcBorders>
              <w:left w:val="single" w:sz="4" w:space="0" w:color="auto"/>
            </w:tcBorders>
            <w:shd w:val="clear" w:color="auto" w:fill="FFFFFF"/>
          </w:tcPr>
          <w:p w14:paraId="2132DA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E89C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D373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0212D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98D3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FCDE4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1E802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64D8B60C" w14:textId="77777777" w:rsidTr="00EB6A1B">
        <w:trPr>
          <w:jc w:val="center"/>
        </w:trPr>
        <w:tc>
          <w:tcPr>
            <w:tcW w:w="657" w:type="dxa"/>
            <w:vMerge/>
            <w:tcBorders>
              <w:left w:val="single" w:sz="4" w:space="0" w:color="auto"/>
            </w:tcBorders>
            <w:shd w:val="clear" w:color="auto" w:fill="FFFFFF"/>
          </w:tcPr>
          <w:p w14:paraId="4A523BF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D273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97860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FD16C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609E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9B27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563C5D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098A31FD" w14:textId="77777777" w:rsidTr="00EB6A1B">
        <w:trPr>
          <w:jc w:val="center"/>
        </w:trPr>
        <w:tc>
          <w:tcPr>
            <w:tcW w:w="657" w:type="dxa"/>
            <w:vMerge/>
            <w:tcBorders>
              <w:left w:val="single" w:sz="4" w:space="0" w:color="auto"/>
            </w:tcBorders>
            <w:shd w:val="clear" w:color="auto" w:fill="FFFFFF"/>
          </w:tcPr>
          <w:p w14:paraId="68CCE4F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77D1B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AB4022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C2D1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E0A5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3D42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426A4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74872ACF" w14:textId="77777777" w:rsidTr="00EB6A1B">
        <w:trPr>
          <w:jc w:val="center"/>
        </w:trPr>
        <w:tc>
          <w:tcPr>
            <w:tcW w:w="657" w:type="dxa"/>
            <w:vMerge/>
            <w:tcBorders>
              <w:left w:val="single" w:sz="4" w:space="0" w:color="auto"/>
              <w:bottom w:val="single" w:sz="4" w:space="0" w:color="auto"/>
            </w:tcBorders>
            <w:shd w:val="clear" w:color="auto" w:fill="FFFFFF"/>
          </w:tcPr>
          <w:p w14:paraId="15AC763A"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4405535"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3118655"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25B2792"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E09EAD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D8288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3C9EC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4FD72EF0" w14:textId="77777777" w:rsidTr="00EB6A1B">
        <w:trPr>
          <w:jc w:val="center"/>
        </w:trPr>
        <w:tc>
          <w:tcPr>
            <w:tcW w:w="657" w:type="dxa"/>
            <w:vMerge w:val="restart"/>
            <w:tcBorders>
              <w:top w:val="single" w:sz="4" w:space="0" w:color="auto"/>
              <w:left w:val="single" w:sz="4" w:space="0" w:color="auto"/>
            </w:tcBorders>
            <w:shd w:val="clear" w:color="auto" w:fill="FFFFFF"/>
          </w:tcPr>
          <w:p w14:paraId="008236FF"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E84886A"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D7211B0"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C1D87B4"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3EC09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28650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65B79B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0720E5AD" w14:textId="77777777" w:rsidTr="00EB6A1B">
        <w:trPr>
          <w:jc w:val="center"/>
        </w:trPr>
        <w:tc>
          <w:tcPr>
            <w:tcW w:w="657" w:type="dxa"/>
            <w:vMerge/>
            <w:tcBorders>
              <w:left w:val="single" w:sz="4" w:space="0" w:color="auto"/>
            </w:tcBorders>
            <w:shd w:val="clear" w:color="auto" w:fill="FFFFFF"/>
          </w:tcPr>
          <w:p w14:paraId="0D3088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E9C7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84C48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73AA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54A9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FE8B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A49AA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55A760A6" w14:textId="77777777" w:rsidTr="00EB6A1B">
        <w:trPr>
          <w:jc w:val="center"/>
        </w:trPr>
        <w:tc>
          <w:tcPr>
            <w:tcW w:w="657" w:type="dxa"/>
            <w:vMerge/>
            <w:tcBorders>
              <w:left w:val="single" w:sz="4" w:space="0" w:color="auto"/>
            </w:tcBorders>
            <w:shd w:val="clear" w:color="auto" w:fill="FFFFFF"/>
          </w:tcPr>
          <w:p w14:paraId="1417DA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21FF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473AD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A812E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EA23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6E264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3C05C7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6887CFFE" w14:textId="77777777" w:rsidTr="00EB6A1B">
        <w:trPr>
          <w:jc w:val="center"/>
        </w:trPr>
        <w:tc>
          <w:tcPr>
            <w:tcW w:w="657" w:type="dxa"/>
            <w:vMerge/>
            <w:tcBorders>
              <w:left w:val="single" w:sz="4" w:space="0" w:color="auto"/>
            </w:tcBorders>
            <w:shd w:val="clear" w:color="auto" w:fill="FFFFFF"/>
          </w:tcPr>
          <w:p w14:paraId="113394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2E6F80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C65A7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89885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4014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5D45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A2D57A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9EEB3B7" w14:textId="77777777" w:rsidTr="00EB6A1B">
        <w:trPr>
          <w:jc w:val="center"/>
        </w:trPr>
        <w:tc>
          <w:tcPr>
            <w:tcW w:w="657" w:type="dxa"/>
            <w:vMerge/>
            <w:tcBorders>
              <w:left w:val="single" w:sz="4" w:space="0" w:color="auto"/>
            </w:tcBorders>
            <w:shd w:val="clear" w:color="auto" w:fill="FFFFFF"/>
          </w:tcPr>
          <w:p w14:paraId="3D4343E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91B0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2215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8CBE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69878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80967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719200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38D9918F" w14:textId="77777777" w:rsidTr="00EB6A1B">
        <w:trPr>
          <w:jc w:val="center"/>
        </w:trPr>
        <w:tc>
          <w:tcPr>
            <w:tcW w:w="657" w:type="dxa"/>
            <w:vMerge w:val="restart"/>
            <w:tcBorders>
              <w:top w:val="single" w:sz="4" w:space="0" w:color="auto"/>
              <w:left w:val="single" w:sz="4" w:space="0" w:color="auto"/>
            </w:tcBorders>
            <w:shd w:val="clear" w:color="auto" w:fill="FFFFFF"/>
          </w:tcPr>
          <w:p w14:paraId="75714107"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123</w:t>
            </w:r>
          </w:p>
        </w:tc>
        <w:tc>
          <w:tcPr>
            <w:tcW w:w="2050" w:type="dxa"/>
            <w:vMerge w:val="restart"/>
            <w:tcBorders>
              <w:top w:val="single" w:sz="4" w:space="0" w:color="auto"/>
              <w:left w:val="single" w:sz="4" w:space="0" w:color="auto"/>
            </w:tcBorders>
            <w:shd w:val="clear" w:color="auto" w:fill="FFFFFF"/>
          </w:tcPr>
          <w:p w14:paraId="14D8A9AC"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60601-2-41-2014 (IEC 60601-2-41:2009, ՅՈՒՏ)</w:t>
            </w:r>
          </w:p>
        </w:tc>
        <w:tc>
          <w:tcPr>
            <w:tcW w:w="5238" w:type="dxa"/>
            <w:vMerge w:val="restart"/>
            <w:tcBorders>
              <w:top w:val="single" w:sz="4" w:space="0" w:color="auto"/>
              <w:left w:val="single" w:sz="4" w:space="0" w:color="auto"/>
            </w:tcBorders>
            <w:shd w:val="clear" w:color="auto" w:fill="FFFFFF"/>
          </w:tcPr>
          <w:p w14:paraId="56F1F656"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2-41. Վիրաբուժական եւ դիտման (ախտորոշիչ) լուսատուների նկատմամբ ներկայացվող անվտանգության մասնավոր պահանջներ՝ հաշվի առնելով դրանց հիմնական գործառութային բնութագրերը </w:t>
            </w:r>
          </w:p>
        </w:tc>
        <w:tc>
          <w:tcPr>
            <w:tcW w:w="1979" w:type="dxa"/>
            <w:vMerge w:val="restart"/>
            <w:tcBorders>
              <w:top w:val="single" w:sz="4" w:space="0" w:color="auto"/>
              <w:left w:val="single" w:sz="4" w:space="0" w:color="auto"/>
            </w:tcBorders>
            <w:shd w:val="clear" w:color="auto" w:fill="FFFFFF"/>
          </w:tcPr>
          <w:p w14:paraId="1B842CB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B347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DA85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6A46CA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9752443" w14:textId="77777777" w:rsidTr="00EB6A1B">
        <w:trPr>
          <w:jc w:val="center"/>
        </w:trPr>
        <w:tc>
          <w:tcPr>
            <w:tcW w:w="657" w:type="dxa"/>
            <w:vMerge/>
            <w:tcBorders>
              <w:left w:val="single" w:sz="4" w:space="0" w:color="auto"/>
            </w:tcBorders>
            <w:shd w:val="clear" w:color="auto" w:fill="FFFFFF"/>
          </w:tcPr>
          <w:p w14:paraId="0DB1DE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B021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059E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8D773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2299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6873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7B2EB2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E412505" w14:textId="77777777" w:rsidTr="00EB6A1B">
        <w:trPr>
          <w:jc w:val="center"/>
        </w:trPr>
        <w:tc>
          <w:tcPr>
            <w:tcW w:w="657" w:type="dxa"/>
            <w:vMerge/>
            <w:tcBorders>
              <w:left w:val="single" w:sz="4" w:space="0" w:color="auto"/>
            </w:tcBorders>
            <w:shd w:val="clear" w:color="auto" w:fill="FFFFFF"/>
          </w:tcPr>
          <w:p w14:paraId="2DFCEAB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C465A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7CEA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43A00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5DFFD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2C74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07B88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0B8DDD0" w14:textId="77777777" w:rsidTr="00EB6A1B">
        <w:trPr>
          <w:jc w:val="center"/>
        </w:trPr>
        <w:tc>
          <w:tcPr>
            <w:tcW w:w="657" w:type="dxa"/>
            <w:vMerge/>
            <w:tcBorders>
              <w:left w:val="single" w:sz="4" w:space="0" w:color="auto"/>
            </w:tcBorders>
            <w:shd w:val="clear" w:color="auto" w:fill="FFFFFF"/>
          </w:tcPr>
          <w:p w14:paraId="043615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ED0D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2E2A9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250E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B91C7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85E0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0F09A98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BA19B92" w14:textId="77777777" w:rsidTr="00EB6A1B">
        <w:trPr>
          <w:jc w:val="center"/>
        </w:trPr>
        <w:tc>
          <w:tcPr>
            <w:tcW w:w="657" w:type="dxa"/>
            <w:vMerge/>
            <w:tcBorders>
              <w:left w:val="single" w:sz="4" w:space="0" w:color="auto"/>
            </w:tcBorders>
            <w:shd w:val="clear" w:color="auto" w:fill="FFFFFF"/>
          </w:tcPr>
          <w:p w14:paraId="4F2212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91F7F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5AA2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0A24C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32A6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28DC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6C9F057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594D3919" w14:textId="77777777" w:rsidTr="00EB6A1B">
        <w:trPr>
          <w:jc w:val="center"/>
        </w:trPr>
        <w:tc>
          <w:tcPr>
            <w:tcW w:w="657" w:type="dxa"/>
            <w:vMerge/>
            <w:tcBorders>
              <w:left w:val="single" w:sz="4" w:space="0" w:color="auto"/>
            </w:tcBorders>
            <w:shd w:val="clear" w:color="auto" w:fill="FFFFFF"/>
          </w:tcPr>
          <w:p w14:paraId="71D9F4E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94F2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2C9A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283B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912AD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25C8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4E9C32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3480C8F8" w14:textId="77777777" w:rsidTr="00EB6A1B">
        <w:trPr>
          <w:jc w:val="center"/>
        </w:trPr>
        <w:tc>
          <w:tcPr>
            <w:tcW w:w="657" w:type="dxa"/>
            <w:vMerge/>
            <w:tcBorders>
              <w:left w:val="single" w:sz="4" w:space="0" w:color="auto"/>
            </w:tcBorders>
            <w:shd w:val="clear" w:color="auto" w:fill="FFFFFF"/>
          </w:tcPr>
          <w:p w14:paraId="02944C0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364B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009F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03632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FF50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BDDC4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6B7CE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61F5FCC7" w14:textId="77777777" w:rsidTr="00EB6A1B">
        <w:trPr>
          <w:jc w:val="center"/>
        </w:trPr>
        <w:tc>
          <w:tcPr>
            <w:tcW w:w="657" w:type="dxa"/>
            <w:vMerge/>
            <w:tcBorders>
              <w:left w:val="single" w:sz="4" w:space="0" w:color="auto"/>
            </w:tcBorders>
            <w:shd w:val="clear" w:color="auto" w:fill="FFFFFF"/>
          </w:tcPr>
          <w:p w14:paraId="4BAAB12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5BF8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56F2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B03D8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3599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4F5AC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D599D5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9F537EB" w14:textId="77777777" w:rsidTr="00EB6A1B">
        <w:trPr>
          <w:jc w:val="center"/>
        </w:trPr>
        <w:tc>
          <w:tcPr>
            <w:tcW w:w="657" w:type="dxa"/>
            <w:vMerge/>
            <w:tcBorders>
              <w:left w:val="single" w:sz="4" w:space="0" w:color="auto"/>
            </w:tcBorders>
            <w:shd w:val="clear" w:color="auto" w:fill="FFFFFF"/>
          </w:tcPr>
          <w:p w14:paraId="34EF46E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7F88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A6360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739C3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3C8C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D961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D6D02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43F640DA" w14:textId="77777777" w:rsidTr="00EB6A1B">
        <w:trPr>
          <w:jc w:val="center"/>
        </w:trPr>
        <w:tc>
          <w:tcPr>
            <w:tcW w:w="657" w:type="dxa"/>
            <w:vMerge/>
            <w:tcBorders>
              <w:left w:val="single" w:sz="4" w:space="0" w:color="auto"/>
            </w:tcBorders>
            <w:shd w:val="clear" w:color="auto" w:fill="FFFFFF"/>
          </w:tcPr>
          <w:p w14:paraId="5F6F01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A797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5DEC5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416C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F2E8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BB99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B0257F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43E431D7" w14:textId="77777777" w:rsidTr="00EB6A1B">
        <w:trPr>
          <w:jc w:val="center"/>
        </w:trPr>
        <w:tc>
          <w:tcPr>
            <w:tcW w:w="657" w:type="dxa"/>
            <w:vMerge/>
            <w:tcBorders>
              <w:left w:val="single" w:sz="4" w:space="0" w:color="auto"/>
            </w:tcBorders>
            <w:shd w:val="clear" w:color="auto" w:fill="FFFFFF"/>
          </w:tcPr>
          <w:p w14:paraId="5922D1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B9A74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5214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E73D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24651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46CB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16F4AED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4015448" w14:textId="77777777" w:rsidTr="00EB6A1B">
        <w:trPr>
          <w:jc w:val="center"/>
        </w:trPr>
        <w:tc>
          <w:tcPr>
            <w:tcW w:w="657" w:type="dxa"/>
            <w:vMerge/>
            <w:tcBorders>
              <w:left w:val="single" w:sz="4" w:space="0" w:color="auto"/>
            </w:tcBorders>
            <w:shd w:val="clear" w:color="auto" w:fill="FFFFFF"/>
          </w:tcPr>
          <w:p w14:paraId="2458E6B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98AE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5D47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8D3B6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2D3A1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1B0D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w:t>
            </w:r>
          </w:p>
        </w:tc>
        <w:tc>
          <w:tcPr>
            <w:tcW w:w="1411" w:type="dxa"/>
            <w:tcBorders>
              <w:top w:val="single" w:sz="4" w:space="0" w:color="auto"/>
              <w:left w:val="single" w:sz="4" w:space="0" w:color="auto"/>
              <w:right w:val="single" w:sz="4" w:space="0" w:color="auto"/>
            </w:tcBorders>
            <w:shd w:val="clear" w:color="auto" w:fill="FFFFFF"/>
          </w:tcPr>
          <w:p w14:paraId="01E2C7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323727E" w14:textId="77777777" w:rsidTr="00EB6A1B">
        <w:trPr>
          <w:jc w:val="center"/>
        </w:trPr>
        <w:tc>
          <w:tcPr>
            <w:tcW w:w="657" w:type="dxa"/>
            <w:vMerge/>
            <w:tcBorders>
              <w:left w:val="single" w:sz="4" w:space="0" w:color="auto"/>
            </w:tcBorders>
            <w:shd w:val="clear" w:color="auto" w:fill="FFFFFF"/>
          </w:tcPr>
          <w:p w14:paraId="720B3D0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3206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E1ECA9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4F8A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8ADE1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75DE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2E415C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3FF24DAB" w14:textId="77777777" w:rsidTr="00EB6A1B">
        <w:trPr>
          <w:jc w:val="center"/>
        </w:trPr>
        <w:tc>
          <w:tcPr>
            <w:tcW w:w="657" w:type="dxa"/>
            <w:vMerge/>
            <w:tcBorders>
              <w:left w:val="single" w:sz="4" w:space="0" w:color="auto"/>
            </w:tcBorders>
            <w:shd w:val="clear" w:color="auto" w:fill="FFFFFF"/>
          </w:tcPr>
          <w:p w14:paraId="71EC1C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0D197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9787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73566E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BA8BD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9430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91FB1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4D440E32" w14:textId="77777777" w:rsidTr="00EB6A1B">
        <w:trPr>
          <w:jc w:val="center"/>
        </w:trPr>
        <w:tc>
          <w:tcPr>
            <w:tcW w:w="657" w:type="dxa"/>
            <w:vMerge/>
            <w:tcBorders>
              <w:left w:val="single" w:sz="4" w:space="0" w:color="auto"/>
            </w:tcBorders>
            <w:shd w:val="clear" w:color="auto" w:fill="FFFFFF"/>
          </w:tcPr>
          <w:p w14:paraId="4D9A60D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8178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F254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9FD9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618C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4DCB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5807C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5062E8A3" w14:textId="77777777" w:rsidTr="00EB6A1B">
        <w:trPr>
          <w:jc w:val="center"/>
        </w:trPr>
        <w:tc>
          <w:tcPr>
            <w:tcW w:w="657" w:type="dxa"/>
            <w:vMerge/>
            <w:tcBorders>
              <w:left w:val="single" w:sz="4" w:space="0" w:color="auto"/>
            </w:tcBorders>
            <w:shd w:val="clear" w:color="auto" w:fill="FFFFFF"/>
          </w:tcPr>
          <w:p w14:paraId="46E1661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153B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A1D0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BEF42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A857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2DD3D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D2505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5F636B8F" w14:textId="77777777" w:rsidTr="00EB6A1B">
        <w:trPr>
          <w:jc w:val="center"/>
        </w:trPr>
        <w:tc>
          <w:tcPr>
            <w:tcW w:w="657" w:type="dxa"/>
            <w:vMerge/>
            <w:tcBorders>
              <w:left w:val="single" w:sz="4" w:space="0" w:color="auto"/>
            </w:tcBorders>
            <w:shd w:val="clear" w:color="auto" w:fill="FFFFFF"/>
          </w:tcPr>
          <w:p w14:paraId="7D83A47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49F8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D981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4D90D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7BB56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F86C3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D5C0CC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2A6BC9D3" w14:textId="77777777" w:rsidTr="00EB6A1B">
        <w:trPr>
          <w:jc w:val="center"/>
        </w:trPr>
        <w:tc>
          <w:tcPr>
            <w:tcW w:w="657" w:type="dxa"/>
            <w:vMerge/>
            <w:tcBorders>
              <w:left w:val="single" w:sz="4" w:space="0" w:color="auto"/>
            </w:tcBorders>
            <w:shd w:val="clear" w:color="auto" w:fill="FFFFFF"/>
          </w:tcPr>
          <w:p w14:paraId="042246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F3EE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10B1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70031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3445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5A40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326366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FD762BD" w14:textId="77777777" w:rsidTr="00EB6A1B">
        <w:trPr>
          <w:jc w:val="center"/>
        </w:trPr>
        <w:tc>
          <w:tcPr>
            <w:tcW w:w="657" w:type="dxa"/>
            <w:vMerge/>
            <w:tcBorders>
              <w:left w:val="single" w:sz="4" w:space="0" w:color="auto"/>
              <w:bottom w:val="single" w:sz="4" w:space="0" w:color="auto"/>
            </w:tcBorders>
            <w:shd w:val="clear" w:color="auto" w:fill="FFFFFF"/>
          </w:tcPr>
          <w:p w14:paraId="042A671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69C1A31D"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49B6D7F"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9C47270"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066E9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70E85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3293B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2CC886D" w14:textId="77777777" w:rsidTr="00EB6A1B">
        <w:trPr>
          <w:jc w:val="center"/>
        </w:trPr>
        <w:tc>
          <w:tcPr>
            <w:tcW w:w="657" w:type="dxa"/>
            <w:vMerge w:val="restart"/>
            <w:tcBorders>
              <w:top w:val="single" w:sz="4" w:space="0" w:color="auto"/>
              <w:left w:val="single" w:sz="4" w:space="0" w:color="auto"/>
            </w:tcBorders>
            <w:shd w:val="clear" w:color="auto" w:fill="FFFFFF"/>
          </w:tcPr>
          <w:p w14:paraId="54F39B31"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209578ED"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14CD29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B3706E7"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91099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EDA9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448F91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7A5AD068" w14:textId="77777777" w:rsidTr="00EB6A1B">
        <w:trPr>
          <w:jc w:val="center"/>
        </w:trPr>
        <w:tc>
          <w:tcPr>
            <w:tcW w:w="657" w:type="dxa"/>
            <w:vMerge/>
            <w:tcBorders>
              <w:left w:val="single" w:sz="4" w:space="0" w:color="auto"/>
            </w:tcBorders>
            <w:shd w:val="clear" w:color="auto" w:fill="FFFFFF"/>
          </w:tcPr>
          <w:p w14:paraId="0B9AA3A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85004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688F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168C1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E122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EFE1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22A3A0C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7A9BFEF8" w14:textId="77777777" w:rsidTr="00EB6A1B">
        <w:trPr>
          <w:jc w:val="center"/>
        </w:trPr>
        <w:tc>
          <w:tcPr>
            <w:tcW w:w="657" w:type="dxa"/>
            <w:vMerge/>
            <w:tcBorders>
              <w:left w:val="single" w:sz="4" w:space="0" w:color="auto"/>
            </w:tcBorders>
            <w:shd w:val="clear" w:color="auto" w:fill="FFFFFF"/>
          </w:tcPr>
          <w:p w14:paraId="08FA287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F051F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8696E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56F74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5A1C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FE07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572A7C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27177C41" w14:textId="77777777" w:rsidTr="00EB6A1B">
        <w:trPr>
          <w:jc w:val="center"/>
        </w:trPr>
        <w:tc>
          <w:tcPr>
            <w:tcW w:w="657" w:type="dxa"/>
            <w:vMerge/>
            <w:tcBorders>
              <w:left w:val="single" w:sz="4" w:space="0" w:color="auto"/>
            </w:tcBorders>
            <w:shd w:val="clear" w:color="auto" w:fill="FFFFFF"/>
          </w:tcPr>
          <w:p w14:paraId="4D9163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9C9BC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1205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5E6DC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3A6A6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47334A"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35876AC3"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43</w:t>
            </w:r>
          </w:p>
        </w:tc>
      </w:tr>
      <w:tr w:rsidR="004F2303" w:rsidRPr="009C09F7" w14:paraId="258373C4" w14:textId="77777777" w:rsidTr="00EB6A1B">
        <w:trPr>
          <w:jc w:val="center"/>
        </w:trPr>
        <w:tc>
          <w:tcPr>
            <w:tcW w:w="657" w:type="dxa"/>
            <w:vMerge/>
            <w:tcBorders>
              <w:left w:val="single" w:sz="4" w:space="0" w:color="auto"/>
            </w:tcBorders>
            <w:shd w:val="clear" w:color="auto" w:fill="FFFFFF"/>
          </w:tcPr>
          <w:p w14:paraId="4B0693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43E72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06F0E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5470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6B2E9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E73AE2"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74CADCBF"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44</w:t>
            </w:r>
          </w:p>
        </w:tc>
      </w:tr>
      <w:tr w:rsidR="004F2303" w:rsidRPr="009C09F7" w14:paraId="5BB6469B" w14:textId="77777777" w:rsidTr="00EB6A1B">
        <w:trPr>
          <w:jc w:val="center"/>
        </w:trPr>
        <w:tc>
          <w:tcPr>
            <w:tcW w:w="657" w:type="dxa"/>
            <w:vMerge/>
            <w:tcBorders>
              <w:left w:val="single" w:sz="4" w:space="0" w:color="auto"/>
            </w:tcBorders>
            <w:shd w:val="clear" w:color="auto" w:fill="FFFFFF"/>
          </w:tcPr>
          <w:p w14:paraId="3EFCDAB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5FF8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BCB6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C3CED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E2CE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28EBC7"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3DEA2C67"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45</w:t>
            </w:r>
          </w:p>
        </w:tc>
      </w:tr>
      <w:tr w:rsidR="004F2303" w:rsidRPr="009C09F7" w14:paraId="7D9ACE6B" w14:textId="77777777" w:rsidTr="00EB6A1B">
        <w:trPr>
          <w:jc w:val="center"/>
        </w:trPr>
        <w:tc>
          <w:tcPr>
            <w:tcW w:w="657" w:type="dxa"/>
            <w:vMerge/>
            <w:tcBorders>
              <w:left w:val="single" w:sz="4" w:space="0" w:color="auto"/>
            </w:tcBorders>
            <w:shd w:val="clear" w:color="auto" w:fill="FFFFFF"/>
          </w:tcPr>
          <w:p w14:paraId="7ABF845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4419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9BC9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926C1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49A9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F6FE6A"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C8B0DBC"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46</w:t>
            </w:r>
          </w:p>
        </w:tc>
      </w:tr>
      <w:tr w:rsidR="004F2303" w:rsidRPr="009C09F7" w14:paraId="61455D79" w14:textId="77777777" w:rsidTr="00EB6A1B">
        <w:trPr>
          <w:jc w:val="center"/>
        </w:trPr>
        <w:tc>
          <w:tcPr>
            <w:tcW w:w="657" w:type="dxa"/>
            <w:vMerge/>
            <w:tcBorders>
              <w:left w:val="single" w:sz="4" w:space="0" w:color="auto"/>
            </w:tcBorders>
            <w:shd w:val="clear" w:color="auto" w:fill="FFFFFF"/>
          </w:tcPr>
          <w:p w14:paraId="36EDD9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ADB7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78826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2FC8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3114F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FE3C52"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75CE18B"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47</w:t>
            </w:r>
          </w:p>
        </w:tc>
      </w:tr>
      <w:tr w:rsidR="004F2303" w:rsidRPr="009C09F7" w14:paraId="4D07C4FD" w14:textId="77777777" w:rsidTr="00EB6A1B">
        <w:trPr>
          <w:jc w:val="center"/>
        </w:trPr>
        <w:tc>
          <w:tcPr>
            <w:tcW w:w="657" w:type="dxa"/>
            <w:vMerge/>
            <w:tcBorders>
              <w:left w:val="single" w:sz="4" w:space="0" w:color="auto"/>
            </w:tcBorders>
            <w:shd w:val="clear" w:color="auto" w:fill="FFFFFF"/>
          </w:tcPr>
          <w:p w14:paraId="3D1FCB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DBCBA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1F8E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B4E6A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0121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7F8711"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36D8EAF"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48</w:t>
            </w:r>
          </w:p>
        </w:tc>
      </w:tr>
      <w:tr w:rsidR="004F2303" w:rsidRPr="009C09F7" w14:paraId="69E579DA" w14:textId="77777777" w:rsidTr="00EB6A1B">
        <w:trPr>
          <w:jc w:val="center"/>
        </w:trPr>
        <w:tc>
          <w:tcPr>
            <w:tcW w:w="657" w:type="dxa"/>
            <w:vMerge/>
            <w:tcBorders>
              <w:left w:val="single" w:sz="4" w:space="0" w:color="auto"/>
            </w:tcBorders>
            <w:shd w:val="clear" w:color="auto" w:fill="FFFFFF"/>
          </w:tcPr>
          <w:p w14:paraId="3E1CE9A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3CEAB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060F2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812C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8D88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CB993D"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1CC26D3D"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49</w:t>
            </w:r>
          </w:p>
        </w:tc>
      </w:tr>
      <w:tr w:rsidR="004F2303" w:rsidRPr="009C09F7" w14:paraId="38AD8C25" w14:textId="77777777" w:rsidTr="00EB6A1B">
        <w:trPr>
          <w:jc w:val="center"/>
        </w:trPr>
        <w:tc>
          <w:tcPr>
            <w:tcW w:w="657" w:type="dxa"/>
            <w:vMerge/>
            <w:tcBorders>
              <w:left w:val="single" w:sz="4" w:space="0" w:color="auto"/>
            </w:tcBorders>
            <w:shd w:val="clear" w:color="auto" w:fill="FFFFFF"/>
          </w:tcPr>
          <w:p w14:paraId="23807E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94346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AB4F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1E53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6915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66CB29"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48CCD51"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50</w:t>
            </w:r>
          </w:p>
        </w:tc>
      </w:tr>
      <w:tr w:rsidR="004F2303" w:rsidRPr="009C09F7" w14:paraId="5AEBE510" w14:textId="77777777" w:rsidTr="00EB6A1B">
        <w:trPr>
          <w:jc w:val="center"/>
        </w:trPr>
        <w:tc>
          <w:tcPr>
            <w:tcW w:w="657" w:type="dxa"/>
            <w:vMerge/>
            <w:tcBorders>
              <w:left w:val="single" w:sz="4" w:space="0" w:color="auto"/>
            </w:tcBorders>
            <w:shd w:val="clear" w:color="auto" w:fill="FFFFFF"/>
          </w:tcPr>
          <w:p w14:paraId="74E63A9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63645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0D26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7FBFD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EF1C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265231"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22BF1E6"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51</w:t>
            </w:r>
          </w:p>
        </w:tc>
      </w:tr>
      <w:tr w:rsidR="004F2303" w:rsidRPr="009C09F7" w14:paraId="246FBDF4" w14:textId="77777777" w:rsidTr="00EB6A1B">
        <w:trPr>
          <w:jc w:val="center"/>
        </w:trPr>
        <w:tc>
          <w:tcPr>
            <w:tcW w:w="657" w:type="dxa"/>
            <w:vMerge/>
            <w:tcBorders>
              <w:left w:val="single" w:sz="4" w:space="0" w:color="auto"/>
            </w:tcBorders>
            <w:shd w:val="clear" w:color="auto" w:fill="FFFFFF"/>
          </w:tcPr>
          <w:p w14:paraId="26BF6E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0C8B7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4E5D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6A620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3E47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3D9DDC"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0DDB4DA"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52</w:t>
            </w:r>
          </w:p>
        </w:tc>
      </w:tr>
      <w:tr w:rsidR="004F2303" w:rsidRPr="009C09F7" w14:paraId="7A583EFF" w14:textId="77777777" w:rsidTr="00EB6A1B">
        <w:trPr>
          <w:jc w:val="center"/>
        </w:trPr>
        <w:tc>
          <w:tcPr>
            <w:tcW w:w="657" w:type="dxa"/>
            <w:vMerge/>
            <w:tcBorders>
              <w:left w:val="single" w:sz="4" w:space="0" w:color="auto"/>
            </w:tcBorders>
            <w:shd w:val="clear" w:color="auto" w:fill="FFFFFF"/>
          </w:tcPr>
          <w:p w14:paraId="6DD711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BFCB1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DFA8B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577F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B2972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5E77AF"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61224259"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53</w:t>
            </w:r>
          </w:p>
        </w:tc>
      </w:tr>
      <w:tr w:rsidR="004F2303" w:rsidRPr="009C09F7" w14:paraId="73B0F253" w14:textId="77777777" w:rsidTr="00EB6A1B">
        <w:trPr>
          <w:jc w:val="center"/>
        </w:trPr>
        <w:tc>
          <w:tcPr>
            <w:tcW w:w="657" w:type="dxa"/>
            <w:vMerge/>
            <w:tcBorders>
              <w:left w:val="single" w:sz="4" w:space="0" w:color="auto"/>
            </w:tcBorders>
            <w:shd w:val="clear" w:color="auto" w:fill="FFFFFF"/>
          </w:tcPr>
          <w:p w14:paraId="2675C7B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7B230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FB86D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70513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E7F7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17A87C"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0A777EF"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54</w:t>
            </w:r>
          </w:p>
        </w:tc>
      </w:tr>
      <w:tr w:rsidR="004F2303" w:rsidRPr="009C09F7" w14:paraId="7097F832" w14:textId="77777777" w:rsidTr="00EB6A1B">
        <w:trPr>
          <w:jc w:val="center"/>
        </w:trPr>
        <w:tc>
          <w:tcPr>
            <w:tcW w:w="657" w:type="dxa"/>
            <w:vMerge/>
            <w:tcBorders>
              <w:left w:val="single" w:sz="4" w:space="0" w:color="auto"/>
            </w:tcBorders>
            <w:shd w:val="clear" w:color="auto" w:fill="FFFFFF"/>
          </w:tcPr>
          <w:p w14:paraId="664D469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9948F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905A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DBCB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23E6C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594752"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311E556"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58</w:t>
            </w:r>
          </w:p>
        </w:tc>
      </w:tr>
      <w:tr w:rsidR="004F2303" w:rsidRPr="009C09F7" w14:paraId="12D8267F" w14:textId="77777777" w:rsidTr="00EB6A1B">
        <w:trPr>
          <w:jc w:val="center"/>
        </w:trPr>
        <w:tc>
          <w:tcPr>
            <w:tcW w:w="657" w:type="dxa"/>
            <w:vMerge/>
            <w:tcBorders>
              <w:left w:val="single" w:sz="4" w:space="0" w:color="auto"/>
            </w:tcBorders>
            <w:shd w:val="clear" w:color="auto" w:fill="FFFFFF"/>
          </w:tcPr>
          <w:p w14:paraId="11197B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B0D3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B5754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601D8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5A63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958484"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E09A3A8"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65</w:t>
            </w:r>
          </w:p>
        </w:tc>
      </w:tr>
      <w:tr w:rsidR="004F2303" w:rsidRPr="009C09F7" w14:paraId="11FEE110" w14:textId="77777777" w:rsidTr="00EB6A1B">
        <w:trPr>
          <w:jc w:val="center"/>
        </w:trPr>
        <w:tc>
          <w:tcPr>
            <w:tcW w:w="657" w:type="dxa"/>
            <w:vMerge w:val="restart"/>
            <w:tcBorders>
              <w:top w:val="single" w:sz="4" w:space="0" w:color="auto"/>
              <w:left w:val="single" w:sz="4" w:space="0" w:color="auto"/>
            </w:tcBorders>
            <w:shd w:val="clear" w:color="auto" w:fill="FFFFFF"/>
          </w:tcPr>
          <w:p w14:paraId="09498E0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124</w:t>
            </w:r>
          </w:p>
        </w:tc>
        <w:tc>
          <w:tcPr>
            <w:tcW w:w="2050" w:type="dxa"/>
            <w:vMerge w:val="restart"/>
            <w:tcBorders>
              <w:top w:val="single" w:sz="4" w:space="0" w:color="auto"/>
              <w:left w:val="single" w:sz="4" w:space="0" w:color="auto"/>
            </w:tcBorders>
            <w:shd w:val="clear" w:color="auto" w:fill="FFFFFF"/>
          </w:tcPr>
          <w:p w14:paraId="65DAB613"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60601-2-4-2013 (IEC 60601-2-4:2010, IDT)</w:t>
            </w:r>
          </w:p>
        </w:tc>
        <w:tc>
          <w:tcPr>
            <w:tcW w:w="5238" w:type="dxa"/>
            <w:vMerge w:val="restart"/>
            <w:tcBorders>
              <w:top w:val="single" w:sz="4" w:space="0" w:color="auto"/>
              <w:left w:val="single" w:sz="4" w:space="0" w:color="auto"/>
            </w:tcBorders>
            <w:shd w:val="clear" w:color="auto" w:fill="FFFFFF"/>
          </w:tcPr>
          <w:p w14:paraId="1287E9B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2-4. Կարդիոդեֆիբրիլյատորների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031D0FA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CED75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C712D7"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201.4-201.17, 201.101-201.109, 202</w:t>
            </w:r>
          </w:p>
        </w:tc>
        <w:tc>
          <w:tcPr>
            <w:tcW w:w="1411" w:type="dxa"/>
            <w:tcBorders>
              <w:top w:val="single" w:sz="4" w:space="0" w:color="auto"/>
              <w:left w:val="single" w:sz="4" w:space="0" w:color="auto"/>
              <w:right w:val="single" w:sz="4" w:space="0" w:color="auto"/>
            </w:tcBorders>
            <w:shd w:val="clear" w:color="auto" w:fill="FFFFFF"/>
          </w:tcPr>
          <w:p w14:paraId="4C2A68AF"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3</w:t>
            </w:r>
          </w:p>
        </w:tc>
      </w:tr>
      <w:tr w:rsidR="004F2303" w:rsidRPr="009C09F7" w14:paraId="3470939F" w14:textId="77777777" w:rsidTr="00EB6A1B">
        <w:trPr>
          <w:jc w:val="center"/>
        </w:trPr>
        <w:tc>
          <w:tcPr>
            <w:tcW w:w="657" w:type="dxa"/>
            <w:vMerge/>
            <w:tcBorders>
              <w:left w:val="single" w:sz="4" w:space="0" w:color="auto"/>
            </w:tcBorders>
            <w:shd w:val="clear" w:color="auto" w:fill="FFFFFF"/>
          </w:tcPr>
          <w:p w14:paraId="7A0CED7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FDDE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513F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F4E99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B1660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A3C1CF" w14:textId="77777777" w:rsidR="004F2303" w:rsidRPr="009C09F7" w:rsidRDefault="004F2303" w:rsidP="00F53B18">
            <w:pPr>
              <w:pStyle w:val="20"/>
              <w:shd w:val="clear" w:color="auto" w:fill="auto"/>
              <w:spacing w:before="0" w:after="80" w:line="240" w:lineRule="auto"/>
              <w:ind w:left="-5"/>
              <w:jc w:val="center"/>
              <w:rPr>
                <w:rFonts w:ascii="Sylfaen" w:hAnsi="Sylfaen"/>
                <w:sz w:val="22"/>
                <w:szCs w:val="22"/>
              </w:rPr>
            </w:pPr>
            <w:r w:rsidRPr="009C09F7">
              <w:rPr>
                <w:rFonts w:ascii="Sylfaen" w:hAnsi="Sylfaen"/>
                <w:sz w:val="22"/>
                <w:szCs w:val="22"/>
              </w:rPr>
              <w:t>201.4-201.17, 201.101-201.109, 202</w:t>
            </w:r>
          </w:p>
        </w:tc>
        <w:tc>
          <w:tcPr>
            <w:tcW w:w="1411" w:type="dxa"/>
            <w:tcBorders>
              <w:top w:val="single" w:sz="4" w:space="0" w:color="auto"/>
              <w:left w:val="single" w:sz="4" w:space="0" w:color="auto"/>
              <w:right w:val="single" w:sz="4" w:space="0" w:color="auto"/>
            </w:tcBorders>
            <w:shd w:val="clear" w:color="auto" w:fill="FFFFFF"/>
          </w:tcPr>
          <w:p w14:paraId="684EDC91" w14:textId="77777777" w:rsidR="004F2303" w:rsidRPr="009C09F7" w:rsidRDefault="004F2303" w:rsidP="00F53B18">
            <w:pPr>
              <w:pStyle w:val="20"/>
              <w:shd w:val="clear" w:color="auto" w:fill="auto"/>
              <w:spacing w:before="0" w:after="80" w:line="240" w:lineRule="auto"/>
              <w:jc w:val="center"/>
              <w:rPr>
                <w:rFonts w:ascii="Sylfaen" w:hAnsi="Sylfaen"/>
                <w:sz w:val="22"/>
                <w:szCs w:val="22"/>
              </w:rPr>
            </w:pPr>
            <w:r w:rsidRPr="009C09F7">
              <w:rPr>
                <w:rFonts w:ascii="Sylfaen" w:hAnsi="Sylfaen"/>
                <w:sz w:val="22"/>
                <w:szCs w:val="22"/>
              </w:rPr>
              <w:t>4</w:t>
            </w:r>
          </w:p>
        </w:tc>
      </w:tr>
      <w:tr w:rsidR="004F2303" w:rsidRPr="009C09F7" w14:paraId="4560EC11" w14:textId="77777777" w:rsidTr="00EB6A1B">
        <w:trPr>
          <w:jc w:val="center"/>
        </w:trPr>
        <w:tc>
          <w:tcPr>
            <w:tcW w:w="657" w:type="dxa"/>
            <w:vMerge/>
            <w:tcBorders>
              <w:left w:val="single" w:sz="4" w:space="0" w:color="auto"/>
            </w:tcBorders>
            <w:shd w:val="clear" w:color="auto" w:fill="FFFFFF"/>
          </w:tcPr>
          <w:p w14:paraId="5DDC18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AA62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96C1E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98DD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7884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7A3C8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201.101-201.109, 202</w:t>
            </w:r>
          </w:p>
        </w:tc>
        <w:tc>
          <w:tcPr>
            <w:tcW w:w="1411" w:type="dxa"/>
            <w:tcBorders>
              <w:top w:val="single" w:sz="4" w:space="0" w:color="auto"/>
              <w:left w:val="single" w:sz="4" w:space="0" w:color="auto"/>
              <w:right w:val="single" w:sz="4" w:space="0" w:color="auto"/>
            </w:tcBorders>
            <w:shd w:val="clear" w:color="auto" w:fill="FFFFFF"/>
          </w:tcPr>
          <w:p w14:paraId="0970BF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2652B3C8" w14:textId="77777777" w:rsidTr="00EB6A1B">
        <w:trPr>
          <w:jc w:val="center"/>
        </w:trPr>
        <w:tc>
          <w:tcPr>
            <w:tcW w:w="657" w:type="dxa"/>
            <w:vMerge/>
            <w:tcBorders>
              <w:left w:val="single" w:sz="4" w:space="0" w:color="auto"/>
              <w:bottom w:val="single" w:sz="4" w:space="0" w:color="auto"/>
            </w:tcBorders>
            <w:shd w:val="clear" w:color="auto" w:fill="FFFFFF"/>
          </w:tcPr>
          <w:p w14:paraId="324D1FEB"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3CE48BF"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BC9A114"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1354000"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2E521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B4811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201.101-201.109, 202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6D076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311DA4AD" w14:textId="77777777" w:rsidTr="00EB6A1B">
        <w:trPr>
          <w:jc w:val="center"/>
        </w:trPr>
        <w:tc>
          <w:tcPr>
            <w:tcW w:w="657" w:type="dxa"/>
            <w:vMerge w:val="restart"/>
            <w:tcBorders>
              <w:top w:val="single" w:sz="4" w:space="0" w:color="auto"/>
              <w:left w:val="single" w:sz="4" w:space="0" w:color="auto"/>
            </w:tcBorders>
            <w:shd w:val="clear" w:color="auto" w:fill="FFFFFF"/>
          </w:tcPr>
          <w:p w14:paraId="4DC7B6CE"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1BCCAB1"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2B89136"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DA7A534"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3798B8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EB0A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w:t>
            </w:r>
            <w:r w:rsidRPr="009C09F7">
              <w:rPr>
                <w:rFonts w:ascii="Sylfaen" w:hAnsi="Sylfaen"/>
                <w:sz w:val="22"/>
                <w:szCs w:val="22"/>
              </w:rPr>
              <w:lastRenderedPageBreak/>
              <w:t>201.109, 202</w:t>
            </w:r>
          </w:p>
        </w:tc>
        <w:tc>
          <w:tcPr>
            <w:tcW w:w="1411" w:type="dxa"/>
            <w:tcBorders>
              <w:top w:val="single" w:sz="4" w:space="0" w:color="auto"/>
              <w:left w:val="single" w:sz="4" w:space="0" w:color="auto"/>
              <w:right w:val="single" w:sz="4" w:space="0" w:color="auto"/>
            </w:tcBorders>
            <w:shd w:val="clear" w:color="auto" w:fill="FFFFFF"/>
          </w:tcPr>
          <w:p w14:paraId="7BF2EA9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7</w:t>
            </w:r>
          </w:p>
        </w:tc>
      </w:tr>
      <w:tr w:rsidR="004F2303" w:rsidRPr="009C09F7" w14:paraId="0365DF20" w14:textId="77777777" w:rsidTr="00EB6A1B">
        <w:trPr>
          <w:jc w:val="center"/>
        </w:trPr>
        <w:tc>
          <w:tcPr>
            <w:tcW w:w="657" w:type="dxa"/>
            <w:vMerge/>
            <w:tcBorders>
              <w:left w:val="single" w:sz="4" w:space="0" w:color="auto"/>
            </w:tcBorders>
            <w:shd w:val="clear" w:color="auto" w:fill="FFFFFF"/>
          </w:tcPr>
          <w:p w14:paraId="59435F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A75BD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7B828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4A4D3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80A2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E7D8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201.101-201.109, 202</w:t>
            </w:r>
          </w:p>
        </w:tc>
        <w:tc>
          <w:tcPr>
            <w:tcW w:w="1411" w:type="dxa"/>
            <w:tcBorders>
              <w:top w:val="single" w:sz="4" w:space="0" w:color="auto"/>
              <w:left w:val="single" w:sz="4" w:space="0" w:color="auto"/>
              <w:right w:val="single" w:sz="4" w:space="0" w:color="auto"/>
            </w:tcBorders>
            <w:shd w:val="clear" w:color="auto" w:fill="FFFFFF"/>
          </w:tcPr>
          <w:p w14:paraId="5365CC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31EEC099" w14:textId="77777777" w:rsidTr="00EB6A1B">
        <w:trPr>
          <w:jc w:val="center"/>
        </w:trPr>
        <w:tc>
          <w:tcPr>
            <w:tcW w:w="657" w:type="dxa"/>
            <w:vMerge/>
            <w:tcBorders>
              <w:left w:val="single" w:sz="4" w:space="0" w:color="auto"/>
            </w:tcBorders>
            <w:shd w:val="clear" w:color="auto" w:fill="FFFFFF"/>
          </w:tcPr>
          <w:p w14:paraId="762D79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8EE08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47AC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ACAD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9648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77B5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F7761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F21498E" w14:textId="77777777" w:rsidTr="00EB6A1B">
        <w:trPr>
          <w:jc w:val="center"/>
        </w:trPr>
        <w:tc>
          <w:tcPr>
            <w:tcW w:w="657" w:type="dxa"/>
            <w:vMerge/>
            <w:tcBorders>
              <w:left w:val="single" w:sz="4" w:space="0" w:color="auto"/>
            </w:tcBorders>
            <w:shd w:val="clear" w:color="auto" w:fill="FFFFFF"/>
          </w:tcPr>
          <w:p w14:paraId="2F5F74F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17EB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BADB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862EE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C23CF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A9C2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2A6AC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7AAF1CB" w14:textId="77777777" w:rsidTr="00EB6A1B">
        <w:trPr>
          <w:jc w:val="center"/>
        </w:trPr>
        <w:tc>
          <w:tcPr>
            <w:tcW w:w="657" w:type="dxa"/>
            <w:vMerge/>
            <w:tcBorders>
              <w:left w:val="single" w:sz="4" w:space="0" w:color="auto"/>
            </w:tcBorders>
            <w:shd w:val="clear" w:color="auto" w:fill="FFFFFF"/>
          </w:tcPr>
          <w:p w14:paraId="5B0F7F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ADD7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357F8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6AEB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E174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3B00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59EC9A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40EFAEF3" w14:textId="77777777" w:rsidTr="00EB6A1B">
        <w:trPr>
          <w:jc w:val="center"/>
        </w:trPr>
        <w:tc>
          <w:tcPr>
            <w:tcW w:w="657" w:type="dxa"/>
            <w:vMerge/>
            <w:tcBorders>
              <w:left w:val="single" w:sz="4" w:space="0" w:color="auto"/>
            </w:tcBorders>
            <w:shd w:val="clear" w:color="auto" w:fill="FFFFFF"/>
          </w:tcPr>
          <w:p w14:paraId="240AE8C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906FE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21124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C7448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F9D9A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386E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BE7A6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6CA6EE5E" w14:textId="77777777" w:rsidTr="00EB6A1B">
        <w:trPr>
          <w:jc w:val="center"/>
        </w:trPr>
        <w:tc>
          <w:tcPr>
            <w:tcW w:w="657" w:type="dxa"/>
            <w:vMerge/>
            <w:tcBorders>
              <w:left w:val="single" w:sz="4" w:space="0" w:color="auto"/>
            </w:tcBorders>
            <w:shd w:val="clear" w:color="auto" w:fill="FFFFFF"/>
          </w:tcPr>
          <w:p w14:paraId="461778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86A4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66F62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FF0A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539D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C5E7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1581E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6498C11C" w14:textId="77777777" w:rsidTr="00EB6A1B">
        <w:trPr>
          <w:jc w:val="center"/>
        </w:trPr>
        <w:tc>
          <w:tcPr>
            <w:tcW w:w="657" w:type="dxa"/>
            <w:vMerge/>
            <w:tcBorders>
              <w:left w:val="single" w:sz="4" w:space="0" w:color="auto"/>
            </w:tcBorders>
            <w:shd w:val="clear" w:color="auto" w:fill="FFFFFF"/>
          </w:tcPr>
          <w:p w14:paraId="5B13738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44B5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E747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B7963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0BA3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7A7A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71B269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F7FA3F9" w14:textId="77777777" w:rsidTr="00EB6A1B">
        <w:trPr>
          <w:jc w:val="center"/>
        </w:trPr>
        <w:tc>
          <w:tcPr>
            <w:tcW w:w="657" w:type="dxa"/>
            <w:vMerge/>
            <w:tcBorders>
              <w:left w:val="single" w:sz="4" w:space="0" w:color="auto"/>
            </w:tcBorders>
            <w:shd w:val="clear" w:color="auto" w:fill="FFFFFF"/>
          </w:tcPr>
          <w:p w14:paraId="533543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7DFB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1ADF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0B29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49DBF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89371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513B1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75796148" w14:textId="77777777" w:rsidTr="00EB6A1B">
        <w:trPr>
          <w:jc w:val="center"/>
        </w:trPr>
        <w:tc>
          <w:tcPr>
            <w:tcW w:w="657" w:type="dxa"/>
            <w:vMerge/>
            <w:tcBorders>
              <w:left w:val="single" w:sz="4" w:space="0" w:color="auto"/>
            </w:tcBorders>
            <w:shd w:val="clear" w:color="auto" w:fill="FFFFFF"/>
          </w:tcPr>
          <w:p w14:paraId="7EC23E8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E5AE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5C20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54E3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B4AA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F19E3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34FBF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928DA4D" w14:textId="77777777" w:rsidTr="00EB6A1B">
        <w:trPr>
          <w:jc w:val="center"/>
        </w:trPr>
        <w:tc>
          <w:tcPr>
            <w:tcW w:w="657" w:type="dxa"/>
            <w:vMerge/>
            <w:tcBorders>
              <w:left w:val="single" w:sz="4" w:space="0" w:color="auto"/>
            </w:tcBorders>
            <w:shd w:val="clear" w:color="auto" w:fill="FFFFFF"/>
          </w:tcPr>
          <w:p w14:paraId="4C95F6A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2422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5D02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35632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2AB9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1EEC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67387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12FF2CD" w14:textId="77777777" w:rsidTr="00EB6A1B">
        <w:trPr>
          <w:jc w:val="center"/>
        </w:trPr>
        <w:tc>
          <w:tcPr>
            <w:tcW w:w="657" w:type="dxa"/>
            <w:vMerge/>
            <w:tcBorders>
              <w:left w:val="single" w:sz="4" w:space="0" w:color="auto"/>
            </w:tcBorders>
            <w:shd w:val="clear" w:color="auto" w:fill="FFFFFF"/>
          </w:tcPr>
          <w:p w14:paraId="2F4BAFB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A1B1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25BB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8C78B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FFB36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91ABB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B7561A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29D0757" w14:textId="77777777" w:rsidTr="00EB6A1B">
        <w:trPr>
          <w:jc w:val="center"/>
        </w:trPr>
        <w:tc>
          <w:tcPr>
            <w:tcW w:w="657" w:type="dxa"/>
            <w:vMerge/>
            <w:tcBorders>
              <w:left w:val="single" w:sz="4" w:space="0" w:color="auto"/>
            </w:tcBorders>
            <w:shd w:val="clear" w:color="auto" w:fill="FFFFFF"/>
          </w:tcPr>
          <w:p w14:paraId="77825F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9DCC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AD35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E87BB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DE9D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3BF4C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92B71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03098E77" w14:textId="77777777" w:rsidTr="00EB6A1B">
        <w:trPr>
          <w:jc w:val="center"/>
        </w:trPr>
        <w:tc>
          <w:tcPr>
            <w:tcW w:w="657" w:type="dxa"/>
            <w:vMerge/>
            <w:tcBorders>
              <w:left w:val="single" w:sz="4" w:space="0" w:color="auto"/>
            </w:tcBorders>
            <w:shd w:val="clear" w:color="auto" w:fill="FFFFFF"/>
          </w:tcPr>
          <w:p w14:paraId="3D2F8BF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196A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0967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CCE3B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48CF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3FE5A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65B2E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3FD97C24" w14:textId="77777777" w:rsidTr="00EB6A1B">
        <w:trPr>
          <w:jc w:val="center"/>
        </w:trPr>
        <w:tc>
          <w:tcPr>
            <w:tcW w:w="657" w:type="dxa"/>
            <w:vMerge/>
            <w:tcBorders>
              <w:left w:val="single" w:sz="4" w:space="0" w:color="auto"/>
            </w:tcBorders>
            <w:shd w:val="clear" w:color="auto" w:fill="FFFFFF"/>
          </w:tcPr>
          <w:p w14:paraId="20AB16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89A5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A4E1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593F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D7A5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EDBD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57CCD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2AED282B" w14:textId="77777777" w:rsidTr="00EB6A1B">
        <w:trPr>
          <w:jc w:val="center"/>
        </w:trPr>
        <w:tc>
          <w:tcPr>
            <w:tcW w:w="657" w:type="dxa"/>
            <w:vMerge/>
            <w:tcBorders>
              <w:left w:val="single" w:sz="4" w:space="0" w:color="auto"/>
            </w:tcBorders>
            <w:shd w:val="clear" w:color="auto" w:fill="FFFFFF"/>
          </w:tcPr>
          <w:p w14:paraId="157C3DA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5621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60A7B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0FD6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9D1D3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77A2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8936D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53E729E7" w14:textId="77777777" w:rsidTr="00EB6A1B">
        <w:trPr>
          <w:jc w:val="center"/>
        </w:trPr>
        <w:tc>
          <w:tcPr>
            <w:tcW w:w="657" w:type="dxa"/>
            <w:vMerge/>
            <w:tcBorders>
              <w:left w:val="single" w:sz="4" w:space="0" w:color="auto"/>
            </w:tcBorders>
            <w:shd w:val="clear" w:color="auto" w:fill="FFFFFF"/>
          </w:tcPr>
          <w:p w14:paraId="672AB1E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F761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6363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ED322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A966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D1B5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E1B99C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170F75B0" w14:textId="77777777" w:rsidTr="00EB6A1B">
        <w:trPr>
          <w:jc w:val="center"/>
        </w:trPr>
        <w:tc>
          <w:tcPr>
            <w:tcW w:w="657" w:type="dxa"/>
            <w:vMerge/>
            <w:tcBorders>
              <w:left w:val="single" w:sz="4" w:space="0" w:color="auto"/>
            </w:tcBorders>
            <w:shd w:val="clear" w:color="auto" w:fill="FFFFFF"/>
          </w:tcPr>
          <w:p w14:paraId="663F6F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96907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30F26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D05D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8F349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E0348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54D06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DD4164B" w14:textId="77777777" w:rsidTr="00EB6A1B">
        <w:trPr>
          <w:jc w:val="center"/>
        </w:trPr>
        <w:tc>
          <w:tcPr>
            <w:tcW w:w="657" w:type="dxa"/>
            <w:vMerge/>
            <w:tcBorders>
              <w:left w:val="single" w:sz="4" w:space="0" w:color="auto"/>
            </w:tcBorders>
            <w:shd w:val="clear" w:color="auto" w:fill="FFFFFF"/>
          </w:tcPr>
          <w:p w14:paraId="47228E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B8C2C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156B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B9410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0122F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A7C4E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D38F9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F1AC8FF" w14:textId="77777777" w:rsidTr="00EB6A1B">
        <w:trPr>
          <w:jc w:val="center"/>
        </w:trPr>
        <w:tc>
          <w:tcPr>
            <w:tcW w:w="657" w:type="dxa"/>
            <w:vMerge/>
            <w:tcBorders>
              <w:left w:val="single" w:sz="4" w:space="0" w:color="auto"/>
            </w:tcBorders>
            <w:shd w:val="clear" w:color="auto" w:fill="FFFFFF"/>
          </w:tcPr>
          <w:p w14:paraId="7C683F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6714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9C48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976C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28C9C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D29C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ACFC0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02522CA" w14:textId="77777777" w:rsidTr="00EB6A1B">
        <w:trPr>
          <w:jc w:val="center"/>
        </w:trPr>
        <w:tc>
          <w:tcPr>
            <w:tcW w:w="657" w:type="dxa"/>
            <w:vMerge/>
            <w:tcBorders>
              <w:left w:val="single" w:sz="4" w:space="0" w:color="auto"/>
            </w:tcBorders>
            <w:shd w:val="clear" w:color="auto" w:fill="FFFFFF"/>
          </w:tcPr>
          <w:p w14:paraId="719DCE6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052C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79A8B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49D1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EDE9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1C39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EDFF0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52FA6129" w14:textId="77777777" w:rsidTr="00EB6A1B">
        <w:trPr>
          <w:jc w:val="center"/>
        </w:trPr>
        <w:tc>
          <w:tcPr>
            <w:tcW w:w="657" w:type="dxa"/>
            <w:vMerge/>
            <w:tcBorders>
              <w:left w:val="single" w:sz="4" w:space="0" w:color="auto"/>
              <w:bottom w:val="single" w:sz="4" w:space="0" w:color="auto"/>
            </w:tcBorders>
            <w:shd w:val="clear" w:color="auto" w:fill="FFFFFF"/>
          </w:tcPr>
          <w:p w14:paraId="3BB47C1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6088C78"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1018779"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2B7096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2F12D4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961F9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EA2B4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0864B436" w14:textId="77777777" w:rsidTr="00EB6A1B">
        <w:trPr>
          <w:jc w:val="center"/>
        </w:trPr>
        <w:tc>
          <w:tcPr>
            <w:tcW w:w="657" w:type="dxa"/>
            <w:vMerge w:val="restart"/>
            <w:tcBorders>
              <w:top w:val="single" w:sz="4" w:space="0" w:color="auto"/>
              <w:left w:val="single" w:sz="4" w:space="0" w:color="auto"/>
            </w:tcBorders>
            <w:shd w:val="clear" w:color="auto" w:fill="FFFFFF"/>
          </w:tcPr>
          <w:p w14:paraId="6A6E3596"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210AB793"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331547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68195A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456BAE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4DE3B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D2610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51D30E46" w14:textId="77777777" w:rsidTr="00EB6A1B">
        <w:trPr>
          <w:jc w:val="center"/>
        </w:trPr>
        <w:tc>
          <w:tcPr>
            <w:tcW w:w="657" w:type="dxa"/>
            <w:vMerge/>
            <w:tcBorders>
              <w:left w:val="single" w:sz="4" w:space="0" w:color="auto"/>
            </w:tcBorders>
            <w:shd w:val="clear" w:color="auto" w:fill="FFFFFF"/>
          </w:tcPr>
          <w:p w14:paraId="1A623A1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55C0A6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070CA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7CF4E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CB14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E279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3855E23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6C7DB1CA" w14:textId="77777777" w:rsidTr="00EB6A1B">
        <w:trPr>
          <w:jc w:val="center"/>
        </w:trPr>
        <w:tc>
          <w:tcPr>
            <w:tcW w:w="657" w:type="dxa"/>
            <w:vMerge/>
            <w:tcBorders>
              <w:left w:val="single" w:sz="4" w:space="0" w:color="auto"/>
            </w:tcBorders>
            <w:shd w:val="clear" w:color="auto" w:fill="FFFFFF"/>
          </w:tcPr>
          <w:p w14:paraId="28D76E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AA40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6D3FB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33087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D83F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05368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29097F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0489DE8B" w14:textId="77777777" w:rsidTr="00EB6A1B">
        <w:trPr>
          <w:jc w:val="center"/>
        </w:trPr>
        <w:tc>
          <w:tcPr>
            <w:tcW w:w="657" w:type="dxa"/>
            <w:vMerge/>
            <w:tcBorders>
              <w:left w:val="single" w:sz="4" w:space="0" w:color="auto"/>
            </w:tcBorders>
            <w:shd w:val="clear" w:color="auto" w:fill="FFFFFF"/>
          </w:tcPr>
          <w:p w14:paraId="2D1A74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F5AA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8E443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DC7B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6D5A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266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49DCB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005E83AD" w14:textId="77777777" w:rsidTr="00EB6A1B">
        <w:trPr>
          <w:jc w:val="center"/>
        </w:trPr>
        <w:tc>
          <w:tcPr>
            <w:tcW w:w="657" w:type="dxa"/>
            <w:vMerge/>
            <w:tcBorders>
              <w:left w:val="single" w:sz="4" w:space="0" w:color="auto"/>
            </w:tcBorders>
            <w:shd w:val="clear" w:color="auto" w:fill="FFFFFF"/>
          </w:tcPr>
          <w:p w14:paraId="382B1AA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A9DC7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7CC29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41D52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9AF8C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46F2A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0D82D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463D91C" w14:textId="77777777" w:rsidTr="00EB6A1B">
        <w:trPr>
          <w:jc w:val="center"/>
        </w:trPr>
        <w:tc>
          <w:tcPr>
            <w:tcW w:w="657" w:type="dxa"/>
            <w:vMerge/>
            <w:tcBorders>
              <w:left w:val="single" w:sz="4" w:space="0" w:color="auto"/>
            </w:tcBorders>
            <w:shd w:val="clear" w:color="auto" w:fill="FFFFFF"/>
          </w:tcPr>
          <w:p w14:paraId="44EE2E2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6E98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CDF5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4CA0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B34E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D47F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31B965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44EAC841" w14:textId="77777777" w:rsidTr="00EB6A1B">
        <w:trPr>
          <w:jc w:val="center"/>
        </w:trPr>
        <w:tc>
          <w:tcPr>
            <w:tcW w:w="657" w:type="dxa"/>
            <w:vMerge/>
            <w:tcBorders>
              <w:left w:val="single" w:sz="4" w:space="0" w:color="auto"/>
            </w:tcBorders>
            <w:shd w:val="clear" w:color="auto" w:fill="FFFFFF"/>
          </w:tcPr>
          <w:p w14:paraId="558CB5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1DCCC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4586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24B43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5845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60E30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6CF317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05EE527D" w14:textId="77777777" w:rsidTr="00EB6A1B">
        <w:trPr>
          <w:jc w:val="center"/>
        </w:trPr>
        <w:tc>
          <w:tcPr>
            <w:tcW w:w="657" w:type="dxa"/>
            <w:vMerge/>
            <w:tcBorders>
              <w:left w:val="single" w:sz="4" w:space="0" w:color="auto"/>
            </w:tcBorders>
            <w:shd w:val="clear" w:color="auto" w:fill="FFFFFF"/>
          </w:tcPr>
          <w:p w14:paraId="7E112C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E7B7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73C6A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98E5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AC7B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FA114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E75529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294DB291" w14:textId="77777777" w:rsidTr="00EB6A1B">
        <w:trPr>
          <w:jc w:val="center"/>
        </w:trPr>
        <w:tc>
          <w:tcPr>
            <w:tcW w:w="657" w:type="dxa"/>
            <w:vMerge/>
            <w:tcBorders>
              <w:left w:val="single" w:sz="4" w:space="0" w:color="auto"/>
            </w:tcBorders>
            <w:shd w:val="clear" w:color="auto" w:fill="FFFFFF"/>
          </w:tcPr>
          <w:p w14:paraId="22DF318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7C7AC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D8044D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DCFC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C2A2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EEB6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5D577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4A1DCC3" w14:textId="77777777" w:rsidTr="00EB6A1B">
        <w:trPr>
          <w:jc w:val="center"/>
        </w:trPr>
        <w:tc>
          <w:tcPr>
            <w:tcW w:w="657" w:type="dxa"/>
            <w:vMerge/>
            <w:tcBorders>
              <w:left w:val="single" w:sz="4" w:space="0" w:color="auto"/>
            </w:tcBorders>
            <w:shd w:val="clear" w:color="auto" w:fill="FFFFFF"/>
          </w:tcPr>
          <w:p w14:paraId="24C81B0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C09C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51065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6D14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A7AF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06E38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C5499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6A31A97B" w14:textId="77777777" w:rsidTr="00EB6A1B">
        <w:trPr>
          <w:jc w:val="center"/>
        </w:trPr>
        <w:tc>
          <w:tcPr>
            <w:tcW w:w="657" w:type="dxa"/>
            <w:vMerge w:val="restart"/>
            <w:tcBorders>
              <w:top w:val="single" w:sz="4" w:space="0" w:color="auto"/>
              <w:left w:val="single" w:sz="4" w:space="0" w:color="auto"/>
            </w:tcBorders>
            <w:shd w:val="clear" w:color="auto" w:fill="FFFFFF"/>
          </w:tcPr>
          <w:p w14:paraId="209ED92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125</w:t>
            </w:r>
          </w:p>
        </w:tc>
        <w:tc>
          <w:tcPr>
            <w:tcW w:w="2050" w:type="dxa"/>
            <w:vMerge w:val="restart"/>
            <w:tcBorders>
              <w:top w:val="single" w:sz="4" w:space="0" w:color="auto"/>
              <w:left w:val="single" w:sz="4" w:space="0" w:color="auto"/>
            </w:tcBorders>
            <w:shd w:val="clear" w:color="auto" w:fill="FFFFFF"/>
          </w:tcPr>
          <w:p w14:paraId="08FD0BA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ՄԷԿ </w:t>
            </w:r>
            <w:r w:rsidRPr="009C09F7">
              <w:rPr>
                <w:rFonts w:ascii="Sylfaen" w:hAnsi="Sylfaen"/>
                <w:sz w:val="22"/>
                <w:szCs w:val="22"/>
              </w:rPr>
              <w:lastRenderedPageBreak/>
              <w:t>60601-2-43-2013 (IEC 60601-2-43:2010, IDT)</w:t>
            </w:r>
          </w:p>
        </w:tc>
        <w:tc>
          <w:tcPr>
            <w:tcW w:w="5238" w:type="dxa"/>
            <w:vMerge w:val="restart"/>
            <w:tcBorders>
              <w:top w:val="single" w:sz="4" w:space="0" w:color="auto"/>
              <w:left w:val="single" w:sz="4" w:space="0" w:color="auto"/>
            </w:tcBorders>
            <w:shd w:val="clear" w:color="auto" w:fill="FFFFFF"/>
          </w:tcPr>
          <w:p w14:paraId="6EB5BE44"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էլեկտրական։ </w:t>
            </w:r>
            <w:r w:rsidRPr="009C09F7">
              <w:rPr>
                <w:rFonts w:ascii="Sylfaen" w:hAnsi="Sylfaen"/>
                <w:sz w:val="22"/>
                <w:szCs w:val="22"/>
              </w:rPr>
              <w:lastRenderedPageBreak/>
              <w:t>Մաս 2-43. Ինտերվենցիոն գործողությունների համար նախատեսված ռենտգեն ապարատների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4D512F6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E94C0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BB73D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1157A3C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D7CBF18" w14:textId="77777777" w:rsidTr="00EB6A1B">
        <w:trPr>
          <w:jc w:val="center"/>
        </w:trPr>
        <w:tc>
          <w:tcPr>
            <w:tcW w:w="657" w:type="dxa"/>
            <w:vMerge/>
            <w:tcBorders>
              <w:left w:val="single" w:sz="4" w:space="0" w:color="auto"/>
            </w:tcBorders>
            <w:shd w:val="clear" w:color="auto" w:fill="FFFFFF"/>
          </w:tcPr>
          <w:p w14:paraId="0E3FBE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7782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CCCA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80CC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3F2D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B2D00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68E2BD1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077C8EF" w14:textId="77777777" w:rsidTr="00EB6A1B">
        <w:trPr>
          <w:jc w:val="center"/>
        </w:trPr>
        <w:tc>
          <w:tcPr>
            <w:tcW w:w="657" w:type="dxa"/>
            <w:vMerge/>
            <w:tcBorders>
              <w:left w:val="single" w:sz="4" w:space="0" w:color="auto"/>
            </w:tcBorders>
            <w:shd w:val="clear" w:color="auto" w:fill="FFFFFF"/>
          </w:tcPr>
          <w:p w14:paraId="15BBEE3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AE561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28E3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7A0321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AEF9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B68A8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6BEE4FC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CBA5FF7" w14:textId="77777777" w:rsidTr="00EB6A1B">
        <w:trPr>
          <w:jc w:val="center"/>
        </w:trPr>
        <w:tc>
          <w:tcPr>
            <w:tcW w:w="657" w:type="dxa"/>
            <w:vMerge/>
            <w:tcBorders>
              <w:left w:val="single" w:sz="4" w:space="0" w:color="auto"/>
            </w:tcBorders>
            <w:shd w:val="clear" w:color="auto" w:fill="FFFFFF"/>
          </w:tcPr>
          <w:p w14:paraId="7E64367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8B460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0B6F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C59C6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0EB2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E3B0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37E58F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7A2C14E6" w14:textId="77777777" w:rsidTr="00EB6A1B">
        <w:trPr>
          <w:jc w:val="center"/>
        </w:trPr>
        <w:tc>
          <w:tcPr>
            <w:tcW w:w="657" w:type="dxa"/>
            <w:vMerge/>
            <w:tcBorders>
              <w:left w:val="single" w:sz="4" w:space="0" w:color="auto"/>
            </w:tcBorders>
            <w:shd w:val="clear" w:color="auto" w:fill="FFFFFF"/>
          </w:tcPr>
          <w:p w14:paraId="15007DD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E9804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EBA47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1281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FF75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51533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06F1829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BF9AD18" w14:textId="77777777" w:rsidTr="00EB6A1B">
        <w:trPr>
          <w:jc w:val="center"/>
        </w:trPr>
        <w:tc>
          <w:tcPr>
            <w:tcW w:w="657" w:type="dxa"/>
            <w:vMerge/>
            <w:tcBorders>
              <w:left w:val="single" w:sz="4" w:space="0" w:color="auto"/>
            </w:tcBorders>
            <w:shd w:val="clear" w:color="auto" w:fill="FFFFFF"/>
          </w:tcPr>
          <w:p w14:paraId="082ABC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85F26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B0D7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3B7B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012A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B7C2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42B4C51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43AC6AA" w14:textId="77777777" w:rsidTr="00EB6A1B">
        <w:trPr>
          <w:jc w:val="center"/>
        </w:trPr>
        <w:tc>
          <w:tcPr>
            <w:tcW w:w="657" w:type="dxa"/>
            <w:vMerge/>
            <w:tcBorders>
              <w:left w:val="single" w:sz="4" w:space="0" w:color="auto"/>
            </w:tcBorders>
            <w:shd w:val="clear" w:color="auto" w:fill="FFFFFF"/>
          </w:tcPr>
          <w:p w14:paraId="24722BD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09955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B27B6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34E79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A6AA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E25E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E6217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D9BE4B9" w14:textId="77777777" w:rsidTr="00EB6A1B">
        <w:trPr>
          <w:jc w:val="center"/>
        </w:trPr>
        <w:tc>
          <w:tcPr>
            <w:tcW w:w="657" w:type="dxa"/>
            <w:vMerge/>
            <w:tcBorders>
              <w:left w:val="single" w:sz="4" w:space="0" w:color="auto"/>
            </w:tcBorders>
            <w:shd w:val="clear" w:color="auto" w:fill="FFFFFF"/>
          </w:tcPr>
          <w:p w14:paraId="1DE43CF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0324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935DC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819F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BE42B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12D7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DE0369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716DC7DB" w14:textId="77777777" w:rsidTr="00EB6A1B">
        <w:trPr>
          <w:jc w:val="center"/>
        </w:trPr>
        <w:tc>
          <w:tcPr>
            <w:tcW w:w="657" w:type="dxa"/>
            <w:vMerge/>
            <w:tcBorders>
              <w:left w:val="single" w:sz="4" w:space="0" w:color="auto"/>
              <w:bottom w:val="single" w:sz="4" w:space="0" w:color="auto"/>
            </w:tcBorders>
            <w:shd w:val="clear" w:color="auto" w:fill="FFFFFF"/>
          </w:tcPr>
          <w:p w14:paraId="40A2762F"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39CAEE9"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CEEDF3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2F5E7C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ECA34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E3AF63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704779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687677C7" w14:textId="77777777" w:rsidTr="00EB6A1B">
        <w:trPr>
          <w:jc w:val="center"/>
        </w:trPr>
        <w:tc>
          <w:tcPr>
            <w:tcW w:w="657" w:type="dxa"/>
            <w:vMerge w:val="restart"/>
            <w:tcBorders>
              <w:top w:val="single" w:sz="4" w:space="0" w:color="auto"/>
              <w:left w:val="single" w:sz="4" w:space="0" w:color="auto"/>
            </w:tcBorders>
            <w:shd w:val="clear" w:color="auto" w:fill="FFFFFF"/>
          </w:tcPr>
          <w:p w14:paraId="1B99062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88D1DA4"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8B70DDF"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19BF010"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6557DA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C2B3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05FDB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5C1A11D1" w14:textId="77777777" w:rsidTr="00EB6A1B">
        <w:trPr>
          <w:jc w:val="center"/>
        </w:trPr>
        <w:tc>
          <w:tcPr>
            <w:tcW w:w="657" w:type="dxa"/>
            <w:vMerge/>
            <w:tcBorders>
              <w:left w:val="single" w:sz="4" w:space="0" w:color="auto"/>
            </w:tcBorders>
            <w:shd w:val="clear" w:color="auto" w:fill="FFFFFF"/>
          </w:tcPr>
          <w:p w14:paraId="23DDF9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A7D61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CDFC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5A2FB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E5C0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1C5E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0D539F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569CBDB2" w14:textId="77777777" w:rsidTr="00EB6A1B">
        <w:trPr>
          <w:jc w:val="center"/>
        </w:trPr>
        <w:tc>
          <w:tcPr>
            <w:tcW w:w="657" w:type="dxa"/>
            <w:vMerge/>
            <w:tcBorders>
              <w:left w:val="single" w:sz="4" w:space="0" w:color="auto"/>
            </w:tcBorders>
            <w:shd w:val="clear" w:color="auto" w:fill="FFFFFF"/>
          </w:tcPr>
          <w:p w14:paraId="6F2A5A7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DE45E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2C76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C42BF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D7661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7465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52670E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2F502512" w14:textId="77777777" w:rsidTr="00EB6A1B">
        <w:trPr>
          <w:jc w:val="center"/>
        </w:trPr>
        <w:tc>
          <w:tcPr>
            <w:tcW w:w="657" w:type="dxa"/>
            <w:vMerge/>
            <w:tcBorders>
              <w:left w:val="single" w:sz="4" w:space="0" w:color="auto"/>
            </w:tcBorders>
            <w:shd w:val="clear" w:color="auto" w:fill="FFFFFF"/>
          </w:tcPr>
          <w:p w14:paraId="56263D1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0182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E9F4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50A5D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F643C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93F9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BD757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4E9805FA" w14:textId="77777777" w:rsidTr="00EB6A1B">
        <w:trPr>
          <w:jc w:val="center"/>
        </w:trPr>
        <w:tc>
          <w:tcPr>
            <w:tcW w:w="657" w:type="dxa"/>
            <w:vMerge/>
            <w:tcBorders>
              <w:left w:val="single" w:sz="4" w:space="0" w:color="auto"/>
            </w:tcBorders>
            <w:shd w:val="clear" w:color="auto" w:fill="FFFFFF"/>
          </w:tcPr>
          <w:p w14:paraId="30AAF5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AAB0B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4A27D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E7F26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BE8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1DE41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0C347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FC2E199" w14:textId="77777777" w:rsidTr="00EB6A1B">
        <w:trPr>
          <w:jc w:val="center"/>
        </w:trPr>
        <w:tc>
          <w:tcPr>
            <w:tcW w:w="657" w:type="dxa"/>
            <w:vMerge/>
            <w:tcBorders>
              <w:left w:val="single" w:sz="4" w:space="0" w:color="auto"/>
            </w:tcBorders>
            <w:shd w:val="clear" w:color="auto" w:fill="FFFFFF"/>
          </w:tcPr>
          <w:p w14:paraId="392A18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F891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04DF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EC62F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9D4E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D114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21E4ED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70052766" w14:textId="77777777" w:rsidTr="00EB6A1B">
        <w:trPr>
          <w:jc w:val="center"/>
        </w:trPr>
        <w:tc>
          <w:tcPr>
            <w:tcW w:w="657" w:type="dxa"/>
            <w:vMerge/>
            <w:tcBorders>
              <w:left w:val="single" w:sz="4" w:space="0" w:color="auto"/>
            </w:tcBorders>
            <w:shd w:val="clear" w:color="auto" w:fill="FFFFFF"/>
          </w:tcPr>
          <w:p w14:paraId="525588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6144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9E10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DB19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5E7B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A3403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56E37B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23C46818" w14:textId="77777777" w:rsidTr="00EB6A1B">
        <w:trPr>
          <w:jc w:val="center"/>
        </w:trPr>
        <w:tc>
          <w:tcPr>
            <w:tcW w:w="657" w:type="dxa"/>
            <w:vMerge/>
            <w:tcBorders>
              <w:left w:val="single" w:sz="4" w:space="0" w:color="auto"/>
            </w:tcBorders>
            <w:shd w:val="clear" w:color="auto" w:fill="FFFFFF"/>
          </w:tcPr>
          <w:p w14:paraId="10C56EB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3523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97D2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794B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5CE11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341A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34E3D73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3A543263" w14:textId="77777777" w:rsidTr="00EB6A1B">
        <w:trPr>
          <w:jc w:val="center"/>
        </w:trPr>
        <w:tc>
          <w:tcPr>
            <w:tcW w:w="657" w:type="dxa"/>
            <w:vMerge/>
            <w:tcBorders>
              <w:left w:val="single" w:sz="4" w:space="0" w:color="auto"/>
            </w:tcBorders>
            <w:shd w:val="clear" w:color="auto" w:fill="FFFFFF"/>
          </w:tcPr>
          <w:p w14:paraId="40DA380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A396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BF09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EA718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110BE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024C9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8406A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54B9EF9E" w14:textId="77777777" w:rsidTr="00EB6A1B">
        <w:trPr>
          <w:jc w:val="center"/>
        </w:trPr>
        <w:tc>
          <w:tcPr>
            <w:tcW w:w="657" w:type="dxa"/>
            <w:vMerge/>
            <w:tcBorders>
              <w:left w:val="single" w:sz="4" w:space="0" w:color="auto"/>
            </w:tcBorders>
            <w:shd w:val="clear" w:color="auto" w:fill="FFFFFF"/>
          </w:tcPr>
          <w:p w14:paraId="4B1DE3B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B4F4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123F2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0EC76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040E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B060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096DCF6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9ACEE5F" w14:textId="77777777" w:rsidTr="00EB6A1B">
        <w:trPr>
          <w:jc w:val="center"/>
        </w:trPr>
        <w:tc>
          <w:tcPr>
            <w:tcW w:w="657" w:type="dxa"/>
            <w:vMerge/>
            <w:tcBorders>
              <w:left w:val="single" w:sz="4" w:space="0" w:color="auto"/>
            </w:tcBorders>
            <w:shd w:val="clear" w:color="auto" w:fill="FFFFFF"/>
          </w:tcPr>
          <w:p w14:paraId="7C2A5FE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ADAE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FD1A7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EC830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6C3D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7EAE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4302B3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5766DB18" w14:textId="77777777" w:rsidTr="00EB6A1B">
        <w:trPr>
          <w:jc w:val="center"/>
        </w:trPr>
        <w:tc>
          <w:tcPr>
            <w:tcW w:w="657" w:type="dxa"/>
            <w:vMerge/>
            <w:tcBorders>
              <w:left w:val="single" w:sz="4" w:space="0" w:color="auto"/>
            </w:tcBorders>
            <w:shd w:val="clear" w:color="auto" w:fill="FFFFFF"/>
          </w:tcPr>
          <w:p w14:paraId="5A4187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EBD34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15A7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B7AB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360D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B8F3C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346D12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3EAB4E86" w14:textId="77777777" w:rsidTr="00EB6A1B">
        <w:trPr>
          <w:jc w:val="center"/>
        </w:trPr>
        <w:tc>
          <w:tcPr>
            <w:tcW w:w="657" w:type="dxa"/>
            <w:vMerge/>
            <w:tcBorders>
              <w:left w:val="single" w:sz="4" w:space="0" w:color="auto"/>
            </w:tcBorders>
            <w:shd w:val="clear" w:color="auto" w:fill="FFFFFF"/>
          </w:tcPr>
          <w:p w14:paraId="1FF008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952FD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584C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74FF7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7966F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704A2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7D8AE8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17F74579" w14:textId="77777777" w:rsidTr="00EB6A1B">
        <w:trPr>
          <w:jc w:val="center"/>
        </w:trPr>
        <w:tc>
          <w:tcPr>
            <w:tcW w:w="657" w:type="dxa"/>
            <w:vMerge/>
            <w:tcBorders>
              <w:left w:val="single" w:sz="4" w:space="0" w:color="auto"/>
            </w:tcBorders>
            <w:shd w:val="clear" w:color="auto" w:fill="FFFFFF"/>
          </w:tcPr>
          <w:p w14:paraId="4CF0455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8A112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52171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4CEC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17035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E7F0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5F30A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46D18EF3" w14:textId="77777777" w:rsidTr="00EB6A1B">
        <w:trPr>
          <w:jc w:val="center"/>
        </w:trPr>
        <w:tc>
          <w:tcPr>
            <w:tcW w:w="657" w:type="dxa"/>
            <w:vMerge/>
            <w:tcBorders>
              <w:left w:val="single" w:sz="4" w:space="0" w:color="auto"/>
            </w:tcBorders>
            <w:shd w:val="clear" w:color="auto" w:fill="FFFFFF"/>
          </w:tcPr>
          <w:p w14:paraId="0430F3D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078A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6677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0188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CDAF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D075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79477E9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5189DCC" w14:textId="77777777" w:rsidTr="00EB6A1B">
        <w:trPr>
          <w:jc w:val="center"/>
        </w:trPr>
        <w:tc>
          <w:tcPr>
            <w:tcW w:w="657" w:type="dxa"/>
            <w:vMerge/>
            <w:tcBorders>
              <w:left w:val="single" w:sz="4" w:space="0" w:color="auto"/>
            </w:tcBorders>
            <w:shd w:val="clear" w:color="auto" w:fill="FFFFFF"/>
          </w:tcPr>
          <w:p w14:paraId="7065DD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EBFCE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5127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6F76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2F4B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650B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5666A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0A232791" w14:textId="77777777" w:rsidTr="00EB6A1B">
        <w:trPr>
          <w:jc w:val="center"/>
        </w:trPr>
        <w:tc>
          <w:tcPr>
            <w:tcW w:w="657" w:type="dxa"/>
            <w:vMerge/>
            <w:tcBorders>
              <w:left w:val="single" w:sz="4" w:space="0" w:color="auto"/>
            </w:tcBorders>
            <w:shd w:val="clear" w:color="auto" w:fill="FFFFFF"/>
          </w:tcPr>
          <w:p w14:paraId="2C6A7CD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C4332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F0353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3541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23E3D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E81F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2FFCB3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02F59B9B" w14:textId="77777777" w:rsidTr="00EB6A1B">
        <w:trPr>
          <w:jc w:val="center"/>
        </w:trPr>
        <w:tc>
          <w:tcPr>
            <w:tcW w:w="657" w:type="dxa"/>
            <w:vMerge/>
            <w:tcBorders>
              <w:left w:val="single" w:sz="4" w:space="0" w:color="auto"/>
            </w:tcBorders>
            <w:shd w:val="clear" w:color="auto" w:fill="FFFFFF"/>
          </w:tcPr>
          <w:p w14:paraId="01B1967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4E5C38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89B36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B581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2537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D0F5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D76D5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1E39A111" w14:textId="77777777" w:rsidTr="00EB6A1B">
        <w:trPr>
          <w:jc w:val="center"/>
        </w:trPr>
        <w:tc>
          <w:tcPr>
            <w:tcW w:w="657" w:type="dxa"/>
            <w:vMerge/>
            <w:tcBorders>
              <w:left w:val="single" w:sz="4" w:space="0" w:color="auto"/>
            </w:tcBorders>
            <w:shd w:val="clear" w:color="auto" w:fill="FFFFFF"/>
          </w:tcPr>
          <w:p w14:paraId="235F335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418CF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CAA4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1472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70C9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FAF6F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EE2649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3247E7E6" w14:textId="77777777" w:rsidTr="00EB6A1B">
        <w:trPr>
          <w:jc w:val="center"/>
        </w:trPr>
        <w:tc>
          <w:tcPr>
            <w:tcW w:w="657" w:type="dxa"/>
            <w:vMerge/>
            <w:tcBorders>
              <w:left w:val="single" w:sz="4" w:space="0" w:color="auto"/>
            </w:tcBorders>
            <w:shd w:val="clear" w:color="auto" w:fill="FFFFFF"/>
          </w:tcPr>
          <w:p w14:paraId="23E4C3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1D59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F489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4F54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61DD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8B79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52B985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FB9D689" w14:textId="77777777" w:rsidTr="00EB6A1B">
        <w:trPr>
          <w:jc w:val="center"/>
        </w:trPr>
        <w:tc>
          <w:tcPr>
            <w:tcW w:w="657" w:type="dxa"/>
            <w:vMerge/>
            <w:tcBorders>
              <w:left w:val="single" w:sz="4" w:space="0" w:color="auto"/>
            </w:tcBorders>
            <w:shd w:val="clear" w:color="auto" w:fill="FFFFFF"/>
          </w:tcPr>
          <w:p w14:paraId="0B9832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E1D0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18972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6C37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9E90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2A967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0DBEA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5DF79F5A" w14:textId="77777777" w:rsidTr="00EB6A1B">
        <w:trPr>
          <w:jc w:val="center"/>
        </w:trPr>
        <w:tc>
          <w:tcPr>
            <w:tcW w:w="657" w:type="dxa"/>
            <w:vMerge/>
            <w:tcBorders>
              <w:left w:val="single" w:sz="4" w:space="0" w:color="auto"/>
            </w:tcBorders>
            <w:shd w:val="clear" w:color="auto" w:fill="FFFFFF"/>
          </w:tcPr>
          <w:p w14:paraId="376811D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808D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B36E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A2145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EF315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7FB1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3CEC2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78F7E14C" w14:textId="77777777" w:rsidTr="00EB6A1B">
        <w:trPr>
          <w:jc w:val="center"/>
        </w:trPr>
        <w:tc>
          <w:tcPr>
            <w:tcW w:w="657" w:type="dxa"/>
            <w:vMerge/>
            <w:tcBorders>
              <w:left w:val="single" w:sz="4" w:space="0" w:color="auto"/>
            </w:tcBorders>
            <w:shd w:val="clear" w:color="auto" w:fill="FFFFFF"/>
          </w:tcPr>
          <w:p w14:paraId="7FA91A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736C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115CD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2386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E290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C403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6D087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7E8020CB" w14:textId="77777777" w:rsidTr="00EB6A1B">
        <w:trPr>
          <w:jc w:val="center"/>
        </w:trPr>
        <w:tc>
          <w:tcPr>
            <w:tcW w:w="657" w:type="dxa"/>
            <w:vMerge/>
            <w:tcBorders>
              <w:left w:val="single" w:sz="4" w:space="0" w:color="auto"/>
              <w:bottom w:val="single" w:sz="4" w:space="0" w:color="auto"/>
            </w:tcBorders>
            <w:shd w:val="clear" w:color="auto" w:fill="FFFFFF"/>
          </w:tcPr>
          <w:p w14:paraId="588B288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6D9EB010"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BD53AAA"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E38787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772CF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A98635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3271C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761871CD" w14:textId="77777777" w:rsidTr="00EB6A1B">
        <w:trPr>
          <w:jc w:val="center"/>
        </w:trPr>
        <w:tc>
          <w:tcPr>
            <w:tcW w:w="657" w:type="dxa"/>
            <w:vMerge w:val="restart"/>
            <w:tcBorders>
              <w:top w:val="single" w:sz="4" w:space="0" w:color="auto"/>
              <w:left w:val="single" w:sz="4" w:space="0" w:color="auto"/>
            </w:tcBorders>
            <w:shd w:val="clear" w:color="auto" w:fill="FFFFFF"/>
          </w:tcPr>
          <w:p w14:paraId="14771372"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731AE18"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7F0929C"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3350D84"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554463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1572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AE8F5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155F59F" w14:textId="77777777" w:rsidTr="00EB6A1B">
        <w:trPr>
          <w:jc w:val="center"/>
        </w:trPr>
        <w:tc>
          <w:tcPr>
            <w:tcW w:w="657" w:type="dxa"/>
            <w:vMerge/>
            <w:tcBorders>
              <w:left w:val="single" w:sz="4" w:space="0" w:color="auto"/>
            </w:tcBorders>
            <w:shd w:val="clear" w:color="auto" w:fill="FFFFFF"/>
          </w:tcPr>
          <w:p w14:paraId="22D2C0F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4137A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016B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89833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7B4B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13A21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B3D14D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8418532" w14:textId="77777777" w:rsidTr="00EB6A1B">
        <w:trPr>
          <w:jc w:val="center"/>
        </w:trPr>
        <w:tc>
          <w:tcPr>
            <w:tcW w:w="657" w:type="dxa"/>
            <w:vMerge/>
            <w:tcBorders>
              <w:left w:val="single" w:sz="4" w:space="0" w:color="auto"/>
            </w:tcBorders>
            <w:shd w:val="clear" w:color="auto" w:fill="FFFFFF"/>
          </w:tcPr>
          <w:p w14:paraId="29BC82F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FA26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B2996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B49E9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352FD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7855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67F2F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59C61BDF" w14:textId="77777777" w:rsidTr="00EB6A1B">
        <w:trPr>
          <w:jc w:val="center"/>
        </w:trPr>
        <w:tc>
          <w:tcPr>
            <w:tcW w:w="657" w:type="dxa"/>
            <w:vMerge w:val="restart"/>
            <w:tcBorders>
              <w:top w:val="single" w:sz="4" w:space="0" w:color="auto"/>
              <w:left w:val="single" w:sz="4" w:space="0" w:color="auto"/>
            </w:tcBorders>
            <w:shd w:val="clear" w:color="auto" w:fill="FFFFFF"/>
          </w:tcPr>
          <w:p w14:paraId="649FC3AD"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126</w:t>
            </w:r>
          </w:p>
        </w:tc>
        <w:tc>
          <w:tcPr>
            <w:tcW w:w="2050" w:type="dxa"/>
            <w:vMerge w:val="restart"/>
            <w:tcBorders>
              <w:top w:val="single" w:sz="4" w:space="0" w:color="auto"/>
              <w:left w:val="single" w:sz="4" w:space="0" w:color="auto"/>
            </w:tcBorders>
            <w:shd w:val="clear" w:color="auto" w:fill="FFFFFF"/>
          </w:tcPr>
          <w:p w14:paraId="6022AEF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60601-2-44-2013 (IEC 60601-2-44:2009, IDT)</w:t>
            </w:r>
          </w:p>
        </w:tc>
        <w:tc>
          <w:tcPr>
            <w:tcW w:w="5238" w:type="dxa"/>
            <w:vMerge w:val="restart"/>
            <w:tcBorders>
              <w:top w:val="single" w:sz="4" w:space="0" w:color="auto"/>
              <w:left w:val="single" w:sz="4" w:space="0" w:color="auto"/>
            </w:tcBorders>
            <w:shd w:val="clear" w:color="auto" w:fill="FFFFFF"/>
          </w:tcPr>
          <w:p w14:paraId="2DA03CB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2-44. Ռենտգենային համակարգչային տոմոգրաֆների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746D8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3F82E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2B31B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7B1E70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1D9EC312" w14:textId="77777777" w:rsidTr="00EB6A1B">
        <w:trPr>
          <w:jc w:val="center"/>
        </w:trPr>
        <w:tc>
          <w:tcPr>
            <w:tcW w:w="657" w:type="dxa"/>
            <w:vMerge/>
            <w:tcBorders>
              <w:left w:val="single" w:sz="4" w:space="0" w:color="auto"/>
            </w:tcBorders>
            <w:shd w:val="clear" w:color="auto" w:fill="FFFFFF"/>
          </w:tcPr>
          <w:p w14:paraId="2028305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D2B2B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1F43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6CFBE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08E9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01BE4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1AED533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61DC5579" w14:textId="77777777" w:rsidTr="00EB6A1B">
        <w:trPr>
          <w:jc w:val="center"/>
        </w:trPr>
        <w:tc>
          <w:tcPr>
            <w:tcW w:w="657" w:type="dxa"/>
            <w:vMerge/>
            <w:tcBorders>
              <w:left w:val="single" w:sz="4" w:space="0" w:color="auto"/>
            </w:tcBorders>
            <w:shd w:val="clear" w:color="auto" w:fill="FFFFFF"/>
          </w:tcPr>
          <w:p w14:paraId="6EAE4B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9AFAC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7937BB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FEB4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5273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153B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38A30A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B249D26" w14:textId="77777777" w:rsidTr="00EB6A1B">
        <w:trPr>
          <w:jc w:val="center"/>
        </w:trPr>
        <w:tc>
          <w:tcPr>
            <w:tcW w:w="657" w:type="dxa"/>
            <w:vMerge/>
            <w:tcBorders>
              <w:left w:val="single" w:sz="4" w:space="0" w:color="auto"/>
            </w:tcBorders>
            <w:shd w:val="clear" w:color="auto" w:fill="FFFFFF"/>
          </w:tcPr>
          <w:p w14:paraId="5CC7F49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0066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6F0E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838C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A40C8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8193F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3A15A34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0F6EEAE" w14:textId="77777777" w:rsidTr="00EB6A1B">
        <w:trPr>
          <w:jc w:val="center"/>
        </w:trPr>
        <w:tc>
          <w:tcPr>
            <w:tcW w:w="657" w:type="dxa"/>
            <w:vMerge/>
            <w:tcBorders>
              <w:left w:val="single" w:sz="4" w:space="0" w:color="auto"/>
            </w:tcBorders>
            <w:shd w:val="clear" w:color="auto" w:fill="FFFFFF"/>
          </w:tcPr>
          <w:p w14:paraId="76AD9EE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B61D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A5BE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8AD68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5597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AA46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694D99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96A6B62" w14:textId="77777777" w:rsidTr="00EB6A1B">
        <w:trPr>
          <w:jc w:val="center"/>
        </w:trPr>
        <w:tc>
          <w:tcPr>
            <w:tcW w:w="657" w:type="dxa"/>
            <w:vMerge/>
            <w:tcBorders>
              <w:left w:val="single" w:sz="4" w:space="0" w:color="auto"/>
            </w:tcBorders>
            <w:shd w:val="clear" w:color="auto" w:fill="FFFFFF"/>
          </w:tcPr>
          <w:p w14:paraId="7C2F75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BDBB7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CD162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D794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749D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C512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203</w:t>
            </w:r>
          </w:p>
        </w:tc>
        <w:tc>
          <w:tcPr>
            <w:tcW w:w="1411" w:type="dxa"/>
            <w:tcBorders>
              <w:top w:val="single" w:sz="4" w:space="0" w:color="auto"/>
              <w:left w:val="single" w:sz="4" w:space="0" w:color="auto"/>
              <w:right w:val="single" w:sz="4" w:space="0" w:color="auto"/>
            </w:tcBorders>
            <w:shd w:val="clear" w:color="auto" w:fill="FFFFFF"/>
          </w:tcPr>
          <w:p w14:paraId="6655820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2663641F" w14:textId="77777777" w:rsidTr="00EB6A1B">
        <w:trPr>
          <w:jc w:val="center"/>
        </w:trPr>
        <w:tc>
          <w:tcPr>
            <w:tcW w:w="657" w:type="dxa"/>
            <w:vMerge/>
            <w:tcBorders>
              <w:left w:val="single" w:sz="4" w:space="0" w:color="auto"/>
            </w:tcBorders>
            <w:shd w:val="clear" w:color="auto" w:fill="FFFFFF"/>
          </w:tcPr>
          <w:p w14:paraId="02A67FD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82607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BAE85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70CDF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9A4D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9F003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FD8AC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D7AAE1F" w14:textId="77777777" w:rsidTr="00EB6A1B">
        <w:trPr>
          <w:jc w:val="center"/>
        </w:trPr>
        <w:tc>
          <w:tcPr>
            <w:tcW w:w="657" w:type="dxa"/>
            <w:vMerge/>
            <w:tcBorders>
              <w:left w:val="single" w:sz="4" w:space="0" w:color="auto"/>
            </w:tcBorders>
            <w:shd w:val="clear" w:color="auto" w:fill="FFFFFF"/>
          </w:tcPr>
          <w:p w14:paraId="4E04C5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81DF5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5C09F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F7469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5CAE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9F70E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FBBAA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EE3B99D" w14:textId="77777777" w:rsidTr="00EB6A1B">
        <w:trPr>
          <w:jc w:val="center"/>
        </w:trPr>
        <w:tc>
          <w:tcPr>
            <w:tcW w:w="657" w:type="dxa"/>
            <w:vMerge/>
            <w:tcBorders>
              <w:left w:val="single" w:sz="4" w:space="0" w:color="auto"/>
            </w:tcBorders>
            <w:shd w:val="clear" w:color="auto" w:fill="FFFFFF"/>
          </w:tcPr>
          <w:p w14:paraId="5676B7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7BB3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B96A82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BCFC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3B96F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1AA48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4265D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62D61E12" w14:textId="77777777" w:rsidTr="00EB6A1B">
        <w:trPr>
          <w:jc w:val="center"/>
        </w:trPr>
        <w:tc>
          <w:tcPr>
            <w:tcW w:w="657" w:type="dxa"/>
            <w:vMerge/>
            <w:tcBorders>
              <w:left w:val="single" w:sz="4" w:space="0" w:color="auto"/>
            </w:tcBorders>
            <w:shd w:val="clear" w:color="auto" w:fill="FFFFFF"/>
          </w:tcPr>
          <w:p w14:paraId="3154B6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DA8C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4D569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004A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25DB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634E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07C31A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20D7CCD3" w14:textId="77777777" w:rsidTr="00EB6A1B">
        <w:trPr>
          <w:jc w:val="center"/>
        </w:trPr>
        <w:tc>
          <w:tcPr>
            <w:tcW w:w="657" w:type="dxa"/>
            <w:vMerge/>
            <w:tcBorders>
              <w:left w:val="single" w:sz="4" w:space="0" w:color="auto"/>
            </w:tcBorders>
            <w:shd w:val="clear" w:color="auto" w:fill="FFFFFF"/>
          </w:tcPr>
          <w:p w14:paraId="4B4C87A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FD20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C870F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A339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D1A3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814E3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66A3469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FF6A516" w14:textId="77777777" w:rsidTr="00EB6A1B">
        <w:trPr>
          <w:jc w:val="center"/>
        </w:trPr>
        <w:tc>
          <w:tcPr>
            <w:tcW w:w="657" w:type="dxa"/>
            <w:vMerge/>
            <w:tcBorders>
              <w:left w:val="single" w:sz="4" w:space="0" w:color="auto"/>
            </w:tcBorders>
            <w:shd w:val="clear" w:color="auto" w:fill="FFFFFF"/>
          </w:tcPr>
          <w:p w14:paraId="11D976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A1CB4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014B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BFF0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83E09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4C36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w:t>
            </w:r>
          </w:p>
        </w:tc>
        <w:tc>
          <w:tcPr>
            <w:tcW w:w="1411" w:type="dxa"/>
            <w:tcBorders>
              <w:top w:val="single" w:sz="4" w:space="0" w:color="auto"/>
              <w:left w:val="single" w:sz="4" w:space="0" w:color="auto"/>
              <w:right w:val="single" w:sz="4" w:space="0" w:color="auto"/>
            </w:tcBorders>
            <w:shd w:val="clear" w:color="auto" w:fill="FFFFFF"/>
          </w:tcPr>
          <w:p w14:paraId="76C1B2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46737948" w14:textId="77777777" w:rsidTr="00EB6A1B">
        <w:trPr>
          <w:jc w:val="center"/>
        </w:trPr>
        <w:tc>
          <w:tcPr>
            <w:tcW w:w="657" w:type="dxa"/>
            <w:vMerge/>
            <w:tcBorders>
              <w:left w:val="single" w:sz="4" w:space="0" w:color="auto"/>
            </w:tcBorders>
            <w:shd w:val="clear" w:color="auto" w:fill="FFFFFF"/>
          </w:tcPr>
          <w:p w14:paraId="34284C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FF5F0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EE1D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E0900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01F4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0E70F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91003E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63CDDFA2" w14:textId="77777777" w:rsidTr="00EB6A1B">
        <w:trPr>
          <w:jc w:val="center"/>
        </w:trPr>
        <w:tc>
          <w:tcPr>
            <w:tcW w:w="657" w:type="dxa"/>
            <w:vMerge/>
            <w:tcBorders>
              <w:left w:val="single" w:sz="4" w:space="0" w:color="auto"/>
            </w:tcBorders>
            <w:shd w:val="clear" w:color="auto" w:fill="FFFFFF"/>
          </w:tcPr>
          <w:p w14:paraId="5700A5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D48A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E430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14220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6A9F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7FFC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C0C02A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1FE7093" w14:textId="77777777" w:rsidTr="00EB6A1B">
        <w:trPr>
          <w:jc w:val="center"/>
        </w:trPr>
        <w:tc>
          <w:tcPr>
            <w:tcW w:w="657" w:type="dxa"/>
            <w:vMerge/>
            <w:tcBorders>
              <w:left w:val="single" w:sz="4" w:space="0" w:color="auto"/>
            </w:tcBorders>
            <w:shd w:val="clear" w:color="auto" w:fill="FFFFFF"/>
          </w:tcPr>
          <w:p w14:paraId="6C0941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203B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9C76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7B76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7B10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3819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432F56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55561DCD" w14:textId="77777777" w:rsidTr="00EB6A1B">
        <w:trPr>
          <w:jc w:val="center"/>
        </w:trPr>
        <w:tc>
          <w:tcPr>
            <w:tcW w:w="657" w:type="dxa"/>
            <w:vMerge/>
            <w:tcBorders>
              <w:left w:val="single" w:sz="4" w:space="0" w:color="auto"/>
            </w:tcBorders>
            <w:shd w:val="clear" w:color="auto" w:fill="FFFFFF"/>
          </w:tcPr>
          <w:p w14:paraId="29319BA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2D57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77DB5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270D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50C49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9347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2926EC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B167A5C" w14:textId="77777777" w:rsidTr="00EB6A1B">
        <w:trPr>
          <w:jc w:val="center"/>
        </w:trPr>
        <w:tc>
          <w:tcPr>
            <w:tcW w:w="657" w:type="dxa"/>
            <w:vMerge/>
            <w:tcBorders>
              <w:left w:val="single" w:sz="4" w:space="0" w:color="auto"/>
            </w:tcBorders>
            <w:shd w:val="clear" w:color="auto" w:fill="FFFFFF"/>
          </w:tcPr>
          <w:p w14:paraId="63C2325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11160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870B1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C2726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AC11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203A5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2A6B22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11F2B794" w14:textId="77777777" w:rsidTr="00EB6A1B">
        <w:trPr>
          <w:jc w:val="center"/>
        </w:trPr>
        <w:tc>
          <w:tcPr>
            <w:tcW w:w="657" w:type="dxa"/>
            <w:vMerge/>
            <w:tcBorders>
              <w:left w:val="single" w:sz="4" w:space="0" w:color="auto"/>
            </w:tcBorders>
            <w:shd w:val="clear" w:color="auto" w:fill="FFFFFF"/>
          </w:tcPr>
          <w:p w14:paraId="586105A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2360D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46EB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BCCE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3B5DB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8603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E33BD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3533810" w14:textId="77777777" w:rsidTr="00EB6A1B">
        <w:trPr>
          <w:jc w:val="center"/>
        </w:trPr>
        <w:tc>
          <w:tcPr>
            <w:tcW w:w="657" w:type="dxa"/>
            <w:vMerge/>
            <w:tcBorders>
              <w:left w:val="single" w:sz="4" w:space="0" w:color="auto"/>
            </w:tcBorders>
            <w:shd w:val="clear" w:color="auto" w:fill="FFFFFF"/>
          </w:tcPr>
          <w:p w14:paraId="2779528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5ED9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B7F9C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F5BE8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79B11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F332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66DE905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4B33EFAE" w14:textId="77777777" w:rsidTr="00EB6A1B">
        <w:trPr>
          <w:jc w:val="center"/>
        </w:trPr>
        <w:tc>
          <w:tcPr>
            <w:tcW w:w="657" w:type="dxa"/>
            <w:vMerge/>
            <w:tcBorders>
              <w:left w:val="single" w:sz="4" w:space="0" w:color="auto"/>
            </w:tcBorders>
            <w:shd w:val="clear" w:color="auto" w:fill="FFFFFF"/>
          </w:tcPr>
          <w:p w14:paraId="2A9A7F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2C5C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DA4B8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91221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D572D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A496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32B9D0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4349841" w14:textId="77777777" w:rsidTr="00EB6A1B">
        <w:trPr>
          <w:jc w:val="center"/>
        </w:trPr>
        <w:tc>
          <w:tcPr>
            <w:tcW w:w="657" w:type="dxa"/>
            <w:vMerge/>
            <w:tcBorders>
              <w:left w:val="single" w:sz="4" w:space="0" w:color="auto"/>
              <w:bottom w:val="single" w:sz="4" w:space="0" w:color="auto"/>
            </w:tcBorders>
            <w:shd w:val="clear" w:color="auto" w:fill="FFFFFF"/>
          </w:tcPr>
          <w:p w14:paraId="227ED3C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68E8261"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42CB953"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2CE892E"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87196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8A209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B50C22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1820FB04" w14:textId="77777777" w:rsidTr="00EB6A1B">
        <w:trPr>
          <w:jc w:val="center"/>
        </w:trPr>
        <w:tc>
          <w:tcPr>
            <w:tcW w:w="657" w:type="dxa"/>
            <w:vMerge w:val="restart"/>
            <w:tcBorders>
              <w:top w:val="single" w:sz="4" w:space="0" w:color="auto"/>
              <w:left w:val="single" w:sz="4" w:space="0" w:color="auto"/>
            </w:tcBorders>
            <w:shd w:val="clear" w:color="auto" w:fill="FFFFFF"/>
          </w:tcPr>
          <w:p w14:paraId="70C1996D"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E27E40E"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B64D7DB"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6B9E68B"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4CE313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44140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FC232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25574B6D" w14:textId="77777777" w:rsidTr="00EB6A1B">
        <w:trPr>
          <w:jc w:val="center"/>
        </w:trPr>
        <w:tc>
          <w:tcPr>
            <w:tcW w:w="657" w:type="dxa"/>
            <w:vMerge/>
            <w:tcBorders>
              <w:left w:val="single" w:sz="4" w:space="0" w:color="auto"/>
            </w:tcBorders>
            <w:shd w:val="clear" w:color="auto" w:fill="FFFFFF"/>
          </w:tcPr>
          <w:p w14:paraId="444A7C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86EAD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AED64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03637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04CC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2D47E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4E2CBC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3A52B7DC" w14:textId="77777777" w:rsidTr="00EB6A1B">
        <w:trPr>
          <w:jc w:val="center"/>
        </w:trPr>
        <w:tc>
          <w:tcPr>
            <w:tcW w:w="657" w:type="dxa"/>
            <w:vMerge/>
            <w:tcBorders>
              <w:left w:val="single" w:sz="4" w:space="0" w:color="auto"/>
            </w:tcBorders>
            <w:shd w:val="clear" w:color="auto" w:fill="FFFFFF"/>
          </w:tcPr>
          <w:p w14:paraId="20F54AD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452DC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FA78B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F7139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B8AB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9C21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p>
        </w:tc>
        <w:tc>
          <w:tcPr>
            <w:tcW w:w="1411" w:type="dxa"/>
            <w:tcBorders>
              <w:top w:val="single" w:sz="4" w:space="0" w:color="auto"/>
              <w:left w:val="single" w:sz="4" w:space="0" w:color="auto"/>
              <w:right w:val="single" w:sz="4" w:space="0" w:color="auto"/>
            </w:tcBorders>
            <w:shd w:val="clear" w:color="auto" w:fill="FFFFFF"/>
          </w:tcPr>
          <w:p w14:paraId="14CDE8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2D16F3F2" w14:textId="77777777" w:rsidTr="00EB6A1B">
        <w:trPr>
          <w:jc w:val="center"/>
        </w:trPr>
        <w:tc>
          <w:tcPr>
            <w:tcW w:w="657" w:type="dxa"/>
            <w:vMerge/>
            <w:tcBorders>
              <w:left w:val="single" w:sz="4" w:space="0" w:color="auto"/>
            </w:tcBorders>
            <w:shd w:val="clear" w:color="auto" w:fill="FFFFFF"/>
          </w:tcPr>
          <w:p w14:paraId="126455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1DD8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FF48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9E89B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15F9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10F9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1E3688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426BF319" w14:textId="77777777" w:rsidTr="00EB6A1B">
        <w:trPr>
          <w:jc w:val="center"/>
        </w:trPr>
        <w:tc>
          <w:tcPr>
            <w:tcW w:w="657" w:type="dxa"/>
            <w:vMerge/>
            <w:tcBorders>
              <w:left w:val="single" w:sz="4" w:space="0" w:color="auto"/>
            </w:tcBorders>
            <w:shd w:val="clear" w:color="auto" w:fill="FFFFFF"/>
          </w:tcPr>
          <w:p w14:paraId="649950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BE74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7C1E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AAA5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996F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4E324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3DECD9C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2B5EFD62" w14:textId="77777777" w:rsidTr="00EB6A1B">
        <w:trPr>
          <w:jc w:val="center"/>
        </w:trPr>
        <w:tc>
          <w:tcPr>
            <w:tcW w:w="657" w:type="dxa"/>
            <w:vMerge/>
            <w:tcBorders>
              <w:left w:val="single" w:sz="4" w:space="0" w:color="auto"/>
            </w:tcBorders>
            <w:shd w:val="clear" w:color="auto" w:fill="FFFFFF"/>
          </w:tcPr>
          <w:p w14:paraId="4259E25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4C2E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97D5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ED01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66FE2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31EF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4BDAB3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32E1B709" w14:textId="77777777" w:rsidTr="00EB6A1B">
        <w:trPr>
          <w:jc w:val="center"/>
        </w:trPr>
        <w:tc>
          <w:tcPr>
            <w:tcW w:w="657" w:type="dxa"/>
            <w:vMerge/>
            <w:tcBorders>
              <w:left w:val="single" w:sz="4" w:space="0" w:color="auto"/>
            </w:tcBorders>
            <w:shd w:val="clear" w:color="auto" w:fill="FFFFFF"/>
          </w:tcPr>
          <w:p w14:paraId="762B515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DBA3E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2B00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CF46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C73AB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24C8D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53A91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20E2657A" w14:textId="77777777" w:rsidTr="00EB6A1B">
        <w:trPr>
          <w:jc w:val="center"/>
        </w:trPr>
        <w:tc>
          <w:tcPr>
            <w:tcW w:w="657" w:type="dxa"/>
            <w:vMerge/>
            <w:tcBorders>
              <w:left w:val="single" w:sz="4" w:space="0" w:color="auto"/>
            </w:tcBorders>
            <w:shd w:val="clear" w:color="auto" w:fill="FFFFFF"/>
          </w:tcPr>
          <w:p w14:paraId="183795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7903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967E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7BB03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254C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F9C47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49F396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0B21DB14" w14:textId="77777777" w:rsidTr="00EB6A1B">
        <w:trPr>
          <w:jc w:val="center"/>
        </w:trPr>
        <w:tc>
          <w:tcPr>
            <w:tcW w:w="657" w:type="dxa"/>
            <w:vMerge/>
            <w:tcBorders>
              <w:left w:val="single" w:sz="4" w:space="0" w:color="auto"/>
            </w:tcBorders>
            <w:shd w:val="clear" w:color="auto" w:fill="FFFFFF"/>
          </w:tcPr>
          <w:p w14:paraId="285BC8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1A109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ACF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E955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8586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9622B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BBEA08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130C5F24" w14:textId="77777777" w:rsidTr="00EB6A1B">
        <w:trPr>
          <w:jc w:val="center"/>
        </w:trPr>
        <w:tc>
          <w:tcPr>
            <w:tcW w:w="657" w:type="dxa"/>
            <w:vMerge/>
            <w:tcBorders>
              <w:left w:val="single" w:sz="4" w:space="0" w:color="auto"/>
            </w:tcBorders>
            <w:shd w:val="clear" w:color="auto" w:fill="FFFFFF"/>
          </w:tcPr>
          <w:p w14:paraId="2CDE35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A43D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DF1FA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CDB1D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2C68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A1EBC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6E039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2E5E7F07" w14:textId="77777777" w:rsidTr="00EB6A1B">
        <w:trPr>
          <w:jc w:val="center"/>
        </w:trPr>
        <w:tc>
          <w:tcPr>
            <w:tcW w:w="657" w:type="dxa"/>
            <w:vMerge/>
            <w:tcBorders>
              <w:left w:val="single" w:sz="4" w:space="0" w:color="auto"/>
            </w:tcBorders>
            <w:shd w:val="clear" w:color="auto" w:fill="FFFFFF"/>
          </w:tcPr>
          <w:p w14:paraId="5CAAB3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AABF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7D3AD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46357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7D48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48E1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EFA96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D02817C" w14:textId="77777777" w:rsidTr="00EB6A1B">
        <w:trPr>
          <w:jc w:val="center"/>
        </w:trPr>
        <w:tc>
          <w:tcPr>
            <w:tcW w:w="657" w:type="dxa"/>
            <w:vMerge/>
            <w:tcBorders>
              <w:left w:val="single" w:sz="4" w:space="0" w:color="auto"/>
            </w:tcBorders>
            <w:shd w:val="clear" w:color="auto" w:fill="FFFFFF"/>
          </w:tcPr>
          <w:p w14:paraId="7A3BFFD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D3B6B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14BCC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9B10B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DCD79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4825B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55DB66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1B49E4A7" w14:textId="77777777" w:rsidTr="00EB6A1B">
        <w:trPr>
          <w:jc w:val="center"/>
        </w:trPr>
        <w:tc>
          <w:tcPr>
            <w:tcW w:w="657" w:type="dxa"/>
            <w:vMerge/>
            <w:tcBorders>
              <w:left w:val="single" w:sz="4" w:space="0" w:color="auto"/>
            </w:tcBorders>
            <w:shd w:val="clear" w:color="auto" w:fill="FFFFFF"/>
          </w:tcPr>
          <w:p w14:paraId="442E5D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D116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4E94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B5EF7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B1A9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B560C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B4F465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04A10D95" w14:textId="77777777" w:rsidTr="00EB6A1B">
        <w:trPr>
          <w:jc w:val="center"/>
        </w:trPr>
        <w:tc>
          <w:tcPr>
            <w:tcW w:w="657" w:type="dxa"/>
            <w:vMerge/>
            <w:tcBorders>
              <w:left w:val="single" w:sz="4" w:space="0" w:color="auto"/>
            </w:tcBorders>
            <w:shd w:val="clear" w:color="auto" w:fill="FFFFFF"/>
          </w:tcPr>
          <w:p w14:paraId="7CD58FD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FD10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60FC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C2FE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B801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160C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AE314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224D405B" w14:textId="77777777" w:rsidTr="00EB6A1B">
        <w:trPr>
          <w:jc w:val="center"/>
        </w:trPr>
        <w:tc>
          <w:tcPr>
            <w:tcW w:w="657" w:type="dxa"/>
            <w:vMerge/>
            <w:tcBorders>
              <w:left w:val="single" w:sz="4" w:space="0" w:color="auto"/>
            </w:tcBorders>
            <w:shd w:val="clear" w:color="auto" w:fill="FFFFFF"/>
          </w:tcPr>
          <w:p w14:paraId="3192C73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F0C09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199BF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80A87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CBF2B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2B184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34ED4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9CBC163" w14:textId="77777777" w:rsidTr="00EB6A1B">
        <w:trPr>
          <w:jc w:val="center"/>
        </w:trPr>
        <w:tc>
          <w:tcPr>
            <w:tcW w:w="657" w:type="dxa"/>
            <w:vMerge w:val="restart"/>
            <w:tcBorders>
              <w:top w:val="single" w:sz="4" w:space="0" w:color="auto"/>
              <w:left w:val="single" w:sz="4" w:space="0" w:color="auto"/>
            </w:tcBorders>
            <w:shd w:val="clear" w:color="auto" w:fill="FFFFFF"/>
          </w:tcPr>
          <w:p w14:paraId="08AAAC1E"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127</w:t>
            </w:r>
          </w:p>
        </w:tc>
        <w:tc>
          <w:tcPr>
            <w:tcW w:w="2050" w:type="dxa"/>
            <w:vMerge w:val="restart"/>
            <w:tcBorders>
              <w:top w:val="single" w:sz="4" w:space="0" w:color="auto"/>
              <w:left w:val="single" w:sz="4" w:space="0" w:color="auto"/>
            </w:tcBorders>
            <w:shd w:val="clear" w:color="auto" w:fill="FFFFFF"/>
          </w:tcPr>
          <w:p w14:paraId="1699B233"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60601-2-45-2014 (IEC 60601-2-45:2011, IDT)</w:t>
            </w:r>
          </w:p>
        </w:tc>
        <w:tc>
          <w:tcPr>
            <w:tcW w:w="5238" w:type="dxa"/>
            <w:vMerge w:val="restart"/>
            <w:tcBorders>
              <w:top w:val="single" w:sz="4" w:space="0" w:color="auto"/>
              <w:left w:val="single" w:sz="4" w:space="0" w:color="auto"/>
            </w:tcBorders>
            <w:shd w:val="clear" w:color="auto" w:fill="FFFFFF"/>
          </w:tcPr>
          <w:p w14:paraId="215603F4"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2-45. Մամոգրաֆիկ ռենտգենային ապարատների եւ ստերեոտաքսիսի համար նախատեսված մամոգրաֆիկ սարքերի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BE26EA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BC9D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FF32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775317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3138E177" w14:textId="77777777" w:rsidTr="00EB6A1B">
        <w:trPr>
          <w:jc w:val="center"/>
        </w:trPr>
        <w:tc>
          <w:tcPr>
            <w:tcW w:w="657" w:type="dxa"/>
            <w:vMerge/>
            <w:tcBorders>
              <w:left w:val="single" w:sz="4" w:space="0" w:color="auto"/>
            </w:tcBorders>
            <w:shd w:val="clear" w:color="auto" w:fill="FFFFFF"/>
          </w:tcPr>
          <w:p w14:paraId="28C6DE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57ED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47E2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CCBBF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537E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2E554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1B8AA71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0FC5C68" w14:textId="77777777" w:rsidTr="00EB6A1B">
        <w:trPr>
          <w:jc w:val="center"/>
        </w:trPr>
        <w:tc>
          <w:tcPr>
            <w:tcW w:w="657" w:type="dxa"/>
            <w:vMerge/>
            <w:tcBorders>
              <w:left w:val="single" w:sz="4" w:space="0" w:color="auto"/>
            </w:tcBorders>
            <w:shd w:val="clear" w:color="auto" w:fill="FFFFFF"/>
          </w:tcPr>
          <w:p w14:paraId="6E2E705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9898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2C44D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5A23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0C25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006F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11C3D6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48E259FA" w14:textId="77777777" w:rsidTr="00EB6A1B">
        <w:trPr>
          <w:jc w:val="center"/>
        </w:trPr>
        <w:tc>
          <w:tcPr>
            <w:tcW w:w="657" w:type="dxa"/>
            <w:vMerge/>
            <w:tcBorders>
              <w:left w:val="single" w:sz="4" w:space="0" w:color="auto"/>
            </w:tcBorders>
            <w:shd w:val="clear" w:color="auto" w:fill="FFFFFF"/>
          </w:tcPr>
          <w:p w14:paraId="0C71D6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39FD7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9BE6B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29CF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0AB0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2E7F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67DDF3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533D803E" w14:textId="77777777" w:rsidTr="00EB6A1B">
        <w:trPr>
          <w:jc w:val="center"/>
        </w:trPr>
        <w:tc>
          <w:tcPr>
            <w:tcW w:w="657" w:type="dxa"/>
            <w:vMerge/>
            <w:tcBorders>
              <w:left w:val="single" w:sz="4" w:space="0" w:color="auto"/>
            </w:tcBorders>
            <w:shd w:val="clear" w:color="auto" w:fill="FFFFFF"/>
          </w:tcPr>
          <w:p w14:paraId="2EA2B8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7D36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9724A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6691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F3817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FB9B98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30F0B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74804370" w14:textId="77777777" w:rsidTr="00EB6A1B">
        <w:trPr>
          <w:trHeight w:val="436"/>
          <w:jc w:val="center"/>
        </w:trPr>
        <w:tc>
          <w:tcPr>
            <w:tcW w:w="657" w:type="dxa"/>
            <w:vMerge w:val="restart"/>
            <w:tcBorders>
              <w:top w:val="single" w:sz="4" w:space="0" w:color="auto"/>
              <w:left w:val="single" w:sz="4" w:space="0" w:color="auto"/>
            </w:tcBorders>
            <w:shd w:val="clear" w:color="auto" w:fill="FFFFFF"/>
          </w:tcPr>
          <w:p w14:paraId="796DAE2D"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FBFE483"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7FAE72A4"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27103EC"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4B068CD" w14:textId="77777777" w:rsidR="004F2303" w:rsidRPr="009C09F7" w:rsidRDefault="004F2303" w:rsidP="005006CC">
            <w:pPr>
              <w:spacing w:after="120"/>
              <w:ind w:left="-10"/>
              <w:jc w:val="center"/>
              <w:rPr>
                <w:sz w:val="22"/>
                <w:szCs w:val="22"/>
              </w:rPr>
            </w:pPr>
          </w:p>
        </w:tc>
        <w:tc>
          <w:tcPr>
            <w:tcW w:w="2540" w:type="dxa"/>
            <w:vMerge w:val="restart"/>
            <w:tcBorders>
              <w:top w:val="single" w:sz="4" w:space="0" w:color="auto"/>
              <w:left w:val="single" w:sz="4" w:space="0" w:color="auto"/>
            </w:tcBorders>
            <w:shd w:val="clear" w:color="auto" w:fill="FFFFFF"/>
          </w:tcPr>
          <w:p w14:paraId="1EB141D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vMerge w:val="restart"/>
            <w:tcBorders>
              <w:top w:val="single" w:sz="4" w:space="0" w:color="auto"/>
              <w:left w:val="single" w:sz="4" w:space="0" w:color="auto"/>
              <w:right w:val="single" w:sz="4" w:space="0" w:color="auto"/>
            </w:tcBorders>
            <w:shd w:val="clear" w:color="auto" w:fill="FFFFFF"/>
          </w:tcPr>
          <w:p w14:paraId="11368B0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C7F97B4" w14:textId="77777777" w:rsidTr="00F53B18">
        <w:trPr>
          <w:trHeight w:val="410"/>
          <w:jc w:val="center"/>
        </w:trPr>
        <w:tc>
          <w:tcPr>
            <w:tcW w:w="657" w:type="dxa"/>
            <w:vMerge/>
            <w:tcBorders>
              <w:left w:val="single" w:sz="4" w:space="0" w:color="auto"/>
            </w:tcBorders>
            <w:shd w:val="clear" w:color="auto" w:fill="FFFFFF"/>
          </w:tcPr>
          <w:p w14:paraId="77A80C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02206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A2BA9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DDB1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E81E36" w14:textId="77777777" w:rsidR="004F2303" w:rsidRPr="009C09F7" w:rsidRDefault="004F2303" w:rsidP="005006CC">
            <w:pPr>
              <w:spacing w:after="120"/>
              <w:ind w:left="-10"/>
              <w:jc w:val="center"/>
              <w:rPr>
                <w:sz w:val="22"/>
                <w:szCs w:val="22"/>
              </w:rPr>
            </w:pPr>
          </w:p>
        </w:tc>
        <w:tc>
          <w:tcPr>
            <w:tcW w:w="2540" w:type="dxa"/>
            <w:vMerge/>
            <w:tcBorders>
              <w:left w:val="single" w:sz="4" w:space="0" w:color="auto"/>
            </w:tcBorders>
            <w:shd w:val="clear" w:color="auto" w:fill="FFFFFF"/>
          </w:tcPr>
          <w:p w14:paraId="60DBB06B" w14:textId="77777777" w:rsidR="004F2303" w:rsidRPr="009C09F7" w:rsidRDefault="004F2303" w:rsidP="005006CC">
            <w:pPr>
              <w:spacing w:after="120"/>
              <w:ind w:left="-5"/>
              <w:jc w:val="center"/>
              <w:rPr>
                <w:sz w:val="22"/>
                <w:szCs w:val="22"/>
              </w:rPr>
            </w:pPr>
          </w:p>
        </w:tc>
        <w:tc>
          <w:tcPr>
            <w:tcW w:w="1411" w:type="dxa"/>
            <w:vMerge/>
            <w:tcBorders>
              <w:left w:val="single" w:sz="4" w:space="0" w:color="auto"/>
              <w:right w:val="single" w:sz="4" w:space="0" w:color="auto"/>
            </w:tcBorders>
            <w:shd w:val="clear" w:color="auto" w:fill="FFFFFF"/>
          </w:tcPr>
          <w:p w14:paraId="670BD88D" w14:textId="77777777" w:rsidR="004F2303" w:rsidRPr="009C09F7" w:rsidRDefault="004F2303" w:rsidP="005006CC">
            <w:pPr>
              <w:spacing w:after="120"/>
              <w:jc w:val="center"/>
              <w:rPr>
                <w:sz w:val="22"/>
                <w:szCs w:val="22"/>
              </w:rPr>
            </w:pPr>
          </w:p>
        </w:tc>
      </w:tr>
      <w:tr w:rsidR="004F2303" w:rsidRPr="009C09F7" w14:paraId="7B90FE83" w14:textId="77777777" w:rsidTr="00EB6A1B">
        <w:trPr>
          <w:jc w:val="center"/>
        </w:trPr>
        <w:tc>
          <w:tcPr>
            <w:tcW w:w="657" w:type="dxa"/>
            <w:vMerge/>
            <w:tcBorders>
              <w:left w:val="single" w:sz="4" w:space="0" w:color="auto"/>
            </w:tcBorders>
            <w:shd w:val="clear" w:color="auto" w:fill="FFFFFF"/>
          </w:tcPr>
          <w:p w14:paraId="55EB9F3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48F8F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842E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E812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0F08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B5506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DDABC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5FDA3C1" w14:textId="77777777" w:rsidTr="00EB6A1B">
        <w:trPr>
          <w:jc w:val="center"/>
        </w:trPr>
        <w:tc>
          <w:tcPr>
            <w:tcW w:w="657" w:type="dxa"/>
            <w:vMerge/>
            <w:tcBorders>
              <w:left w:val="single" w:sz="4" w:space="0" w:color="auto"/>
            </w:tcBorders>
            <w:shd w:val="clear" w:color="auto" w:fill="FFFFFF"/>
          </w:tcPr>
          <w:p w14:paraId="0480E8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5A67B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49C5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29A5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C594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EC08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4185E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3533448B" w14:textId="77777777" w:rsidTr="00EB6A1B">
        <w:trPr>
          <w:jc w:val="center"/>
        </w:trPr>
        <w:tc>
          <w:tcPr>
            <w:tcW w:w="657" w:type="dxa"/>
            <w:vMerge/>
            <w:tcBorders>
              <w:left w:val="single" w:sz="4" w:space="0" w:color="auto"/>
            </w:tcBorders>
            <w:shd w:val="clear" w:color="auto" w:fill="FFFFFF"/>
          </w:tcPr>
          <w:p w14:paraId="0E7FF9C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9F33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90ED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E2A3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B4A8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AD58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D3855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80D8F51" w14:textId="77777777" w:rsidTr="00EB6A1B">
        <w:trPr>
          <w:jc w:val="center"/>
        </w:trPr>
        <w:tc>
          <w:tcPr>
            <w:tcW w:w="657" w:type="dxa"/>
            <w:vMerge/>
            <w:tcBorders>
              <w:left w:val="single" w:sz="4" w:space="0" w:color="auto"/>
            </w:tcBorders>
            <w:shd w:val="clear" w:color="auto" w:fill="FFFFFF"/>
          </w:tcPr>
          <w:p w14:paraId="0AD956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DB03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174F9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5427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7A1B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901E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DED6A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01986F63" w14:textId="77777777" w:rsidTr="00EB6A1B">
        <w:trPr>
          <w:jc w:val="center"/>
        </w:trPr>
        <w:tc>
          <w:tcPr>
            <w:tcW w:w="657" w:type="dxa"/>
            <w:vMerge/>
            <w:tcBorders>
              <w:left w:val="single" w:sz="4" w:space="0" w:color="auto"/>
            </w:tcBorders>
            <w:shd w:val="clear" w:color="auto" w:fill="FFFFFF"/>
          </w:tcPr>
          <w:p w14:paraId="5B3FDE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5090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9C99B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6CBD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ADF6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C3EB9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6731EE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2AB5971" w14:textId="77777777" w:rsidTr="00EB6A1B">
        <w:trPr>
          <w:jc w:val="center"/>
        </w:trPr>
        <w:tc>
          <w:tcPr>
            <w:tcW w:w="657" w:type="dxa"/>
            <w:vMerge/>
            <w:tcBorders>
              <w:left w:val="single" w:sz="4" w:space="0" w:color="auto"/>
            </w:tcBorders>
            <w:shd w:val="clear" w:color="auto" w:fill="FFFFFF"/>
          </w:tcPr>
          <w:p w14:paraId="4FF5E1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CEA47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8793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21AAF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A9DED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D6AEA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0BF720A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C620511" w14:textId="77777777" w:rsidTr="00EB6A1B">
        <w:trPr>
          <w:jc w:val="center"/>
        </w:trPr>
        <w:tc>
          <w:tcPr>
            <w:tcW w:w="657" w:type="dxa"/>
            <w:vMerge/>
            <w:tcBorders>
              <w:left w:val="single" w:sz="4" w:space="0" w:color="auto"/>
            </w:tcBorders>
            <w:shd w:val="clear" w:color="auto" w:fill="FFFFFF"/>
          </w:tcPr>
          <w:p w14:paraId="22930A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FA878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2D8F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EC8BE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BEEF8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F828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0356B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6C8E790C" w14:textId="77777777" w:rsidTr="00EB6A1B">
        <w:trPr>
          <w:jc w:val="center"/>
        </w:trPr>
        <w:tc>
          <w:tcPr>
            <w:tcW w:w="657" w:type="dxa"/>
            <w:vMerge/>
            <w:tcBorders>
              <w:left w:val="single" w:sz="4" w:space="0" w:color="auto"/>
            </w:tcBorders>
            <w:shd w:val="clear" w:color="auto" w:fill="FFFFFF"/>
          </w:tcPr>
          <w:p w14:paraId="576961C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D9BC6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1EA2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4626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35E0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F38A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70DEE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FDF50D5" w14:textId="77777777" w:rsidTr="00EB6A1B">
        <w:trPr>
          <w:jc w:val="center"/>
        </w:trPr>
        <w:tc>
          <w:tcPr>
            <w:tcW w:w="657" w:type="dxa"/>
            <w:vMerge/>
            <w:tcBorders>
              <w:left w:val="single" w:sz="4" w:space="0" w:color="auto"/>
            </w:tcBorders>
            <w:shd w:val="clear" w:color="auto" w:fill="FFFFFF"/>
          </w:tcPr>
          <w:p w14:paraId="30C6C5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80BD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E3BD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F456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AC487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63C46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271B9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2BB15EE3" w14:textId="77777777" w:rsidTr="00EB6A1B">
        <w:trPr>
          <w:jc w:val="center"/>
        </w:trPr>
        <w:tc>
          <w:tcPr>
            <w:tcW w:w="657" w:type="dxa"/>
            <w:vMerge/>
            <w:tcBorders>
              <w:left w:val="single" w:sz="4" w:space="0" w:color="auto"/>
            </w:tcBorders>
            <w:shd w:val="clear" w:color="auto" w:fill="FFFFFF"/>
          </w:tcPr>
          <w:p w14:paraId="352CF79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23FBC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7FE96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29C68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B2B03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1E1E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6F8A67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5F48C0EB" w14:textId="77777777" w:rsidTr="00EB6A1B">
        <w:trPr>
          <w:jc w:val="center"/>
        </w:trPr>
        <w:tc>
          <w:tcPr>
            <w:tcW w:w="657" w:type="dxa"/>
            <w:vMerge/>
            <w:tcBorders>
              <w:left w:val="single" w:sz="4" w:space="0" w:color="auto"/>
            </w:tcBorders>
            <w:shd w:val="clear" w:color="auto" w:fill="FFFFFF"/>
          </w:tcPr>
          <w:p w14:paraId="4E91E5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272AC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A0C0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0E6E6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ADF5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BC97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370894F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1BD30BEC" w14:textId="77777777" w:rsidTr="00EB6A1B">
        <w:trPr>
          <w:jc w:val="center"/>
        </w:trPr>
        <w:tc>
          <w:tcPr>
            <w:tcW w:w="657" w:type="dxa"/>
            <w:vMerge/>
            <w:tcBorders>
              <w:left w:val="single" w:sz="4" w:space="0" w:color="auto"/>
            </w:tcBorders>
            <w:shd w:val="clear" w:color="auto" w:fill="FFFFFF"/>
          </w:tcPr>
          <w:p w14:paraId="051DDF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1D7D3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58ED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28B48F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7C0B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CCFF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47FF4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1D125D24" w14:textId="77777777" w:rsidTr="00EB6A1B">
        <w:trPr>
          <w:jc w:val="center"/>
        </w:trPr>
        <w:tc>
          <w:tcPr>
            <w:tcW w:w="657" w:type="dxa"/>
            <w:vMerge/>
            <w:tcBorders>
              <w:left w:val="single" w:sz="4" w:space="0" w:color="auto"/>
            </w:tcBorders>
            <w:shd w:val="clear" w:color="auto" w:fill="FFFFFF"/>
          </w:tcPr>
          <w:p w14:paraId="0A7D0C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A4880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6DCF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B1D1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C9B6B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73EC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5035051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38562578" w14:textId="77777777" w:rsidTr="00EB6A1B">
        <w:trPr>
          <w:jc w:val="center"/>
        </w:trPr>
        <w:tc>
          <w:tcPr>
            <w:tcW w:w="657" w:type="dxa"/>
            <w:vMerge/>
            <w:tcBorders>
              <w:left w:val="single" w:sz="4" w:space="0" w:color="auto"/>
            </w:tcBorders>
            <w:shd w:val="clear" w:color="auto" w:fill="FFFFFF"/>
          </w:tcPr>
          <w:p w14:paraId="648BF0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9A9C4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699F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148C2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50AE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4E95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1ED04E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547CFF57" w14:textId="77777777" w:rsidTr="00EB6A1B">
        <w:trPr>
          <w:jc w:val="center"/>
        </w:trPr>
        <w:tc>
          <w:tcPr>
            <w:tcW w:w="657" w:type="dxa"/>
            <w:vMerge/>
            <w:tcBorders>
              <w:left w:val="single" w:sz="4" w:space="0" w:color="auto"/>
            </w:tcBorders>
            <w:shd w:val="clear" w:color="auto" w:fill="FFFFFF"/>
          </w:tcPr>
          <w:p w14:paraId="5BE845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D1A2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5E51A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7072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EA4B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7186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0B36E8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5FA6D361" w14:textId="77777777" w:rsidTr="00EB6A1B">
        <w:trPr>
          <w:jc w:val="center"/>
        </w:trPr>
        <w:tc>
          <w:tcPr>
            <w:tcW w:w="657" w:type="dxa"/>
            <w:vMerge/>
            <w:tcBorders>
              <w:left w:val="single" w:sz="4" w:space="0" w:color="auto"/>
            </w:tcBorders>
            <w:shd w:val="clear" w:color="auto" w:fill="FFFFFF"/>
          </w:tcPr>
          <w:p w14:paraId="5A5C98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4D96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87224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39CC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5F00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B49B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5B22E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81DB647" w14:textId="77777777" w:rsidTr="00EB6A1B">
        <w:trPr>
          <w:jc w:val="center"/>
        </w:trPr>
        <w:tc>
          <w:tcPr>
            <w:tcW w:w="657" w:type="dxa"/>
            <w:vMerge/>
            <w:tcBorders>
              <w:left w:val="single" w:sz="4" w:space="0" w:color="auto"/>
            </w:tcBorders>
            <w:shd w:val="clear" w:color="auto" w:fill="FFFFFF"/>
          </w:tcPr>
          <w:p w14:paraId="1E080B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B98FF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D4BE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8C42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E5EE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FBFC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5E0D87C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1D1BD716" w14:textId="77777777" w:rsidTr="00EB6A1B">
        <w:trPr>
          <w:jc w:val="center"/>
        </w:trPr>
        <w:tc>
          <w:tcPr>
            <w:tcW w:w="657" w:type="dxa"/>
            <w:vMerge/>
            <w:tcBorders>
              <w:left w:val="single" w:sz="4" w:space="0" w:color="auto"/>
            </w:tcBorders>
            <w:shd w:val="clear" w:color="auto" w:fill="FFFFFF"/>
          </w:tcPr>
          <w:p w14:paraId="36E6ABD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5A4B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12B17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2E81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2D43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8975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3377FC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7A796142" w14:textId="77777777" w:rsidTr="00EB6A1B">
        <w:trPr>
          <w:jc w:val="center"/>
        </w:trPr>
        <w:tc>
          <w:tcPr>
            <w:tcW w:w="657" w:type="dxa"/>
            <w:vMerge/>
            <w:tcBorders>
              <w:left w:val="single" w:sz="4" w:space="0" w:color="auto"/>
            </w:tcBorders>
            <w:shd w:val="clear" w:color="auto" w:fill="FFFFFF"/>
          </w:tcPr>
          <w:p w14:paraId="501739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0B09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76FF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38D44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352C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EC4F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25A65E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3870DAC3" w14:textId="77777777" w:rsidTr="00EB6A1B">
        <w:trPr>
          <w:jc w:val="center"/>
        </w:trPr>
        <w:tc>
          <w:tcPr>
            <w:tcW w:w="657" w:type="dxa"/>
            <w:vMerge/>
            <w:tcBorders>
              <w:left w:val="single" w:sz="4" w:space="0" w:color="auto"/>
            </w:tcBorders>
            <w:shd w:val="clear" w:color="auto" w:fill="FFFFFF"/>
          </w:tcPr>
          <w:p w14:paraId="1D9515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71C71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090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E39C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0017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8365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9EB71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4D4985FB" w14:textId="77777777" w:rsidTr="00EB6A1B">
        <w:trPr>
          <w:jc w:val="center"/>
        </w:trPr>
        <w:tc>
          <w:tcPr>
            <w:tcW w:w="657" w:type="dxa"/>
            <w:vMerge/>
            <w:tcBorders>
              <w:left w:val="single" w:sz="4" w:space="0" w:color="auto"/>
            </w:tcBorders>
            <w:shd w:val="clear" w:color="auto" w:fill="FFFFFF"/>
          </w:tcPr>
          <w:p w14:paraId="5C8533D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21D5F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61ADE1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C705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2618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8F84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5CD3A7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529C6570" w14:textId="77777777" w:rsidTr="00EB6A1B">
        <w:trPr>
          <w:jc w:val="center"/>
        </w:trPr>
        <w:tc>
          <w:tcPr>
            <w:tcW w:w="657" w:type="dxa"/>
            <w:vMerge/>
            <w:tcBorders>
              <w:left w:val="single" w:sz="4" w:space="0" w:color="auto"/>
              <w:bottom w:val="single" w:sz="4" w:space="0" w:color="auto"/>
            </w:tcBorders>
            <w:shd w:val="clear" w:color="auto" w:fill="FFFFFF"/>
          </w:tcPr>
          <w:p w14:paraId="18A5CD58"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BC376AC"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4AC65D3"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4CB121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D82C0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C2B18E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C67BB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2D65AAF2" w14:textId="77777777" w:rsidTr="00EB6A1B">
        <w:trPr>
          <w:jc w:val="center"/>
        </w:trPr>
        <w:tc>
          <w:tcPr>
            <w:tcW w:w="657" w:type="dxa"/>
            <w:vMerge w:val="restart"/>
            <w:tcBorders>
              <w:top w:val="single" w:sz="4" w:space="0" w:color="auto"/>
              <w:left w:val="single" w:sz="4" w:space="0" w:color="auto"/>
            </w:tcBorders>
            <w:shd w:val="clear" w:color="auto" w:fill="FFFFFF"/>
          </w:tcPr>
          <w:p w14:paraId="54EC5BD8"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A8C455D"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24DB6BC"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3A681BBF"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6FD32D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956F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51E731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2B982A50" w14:textId="77777777" w:rsidTr="00EB6A1B">
        <w:trPr>
          <w:jc w:val="center"/>
        </w:trPr>
        <w:tc>
          <w:tcPr>
            <w:tcW w:w="657" w:type="dxa"/>
            <w:vMerge/>
            <w:tcBorders>
              <w:left w:val="single" w:sz="4" w:space="0" w:color="auto"/>
            </w:tcBorders>
            <w:shd w:val="clear" w:color="auto" w:fill="FFFFFF"/>
          </w:tcPr>
          <w:p w14:paraId="305BD7E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75EE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4649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8D7D1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044C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F8658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A5AE1E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57F6D22" w14:textId="77777777" w:rsidTr="00EB6A1B">
        <w:trPr>
          <w:jc w:val="center"/>
        </w:trPr>
        <w:tc>
          <w:tcPr>
            <w:tcW w:w="657" w:type="dxa"/>
            <w:vMerge/>
            <w:tcBorders>
              <w:left w:val="single" w:sz="4" w:space="0" w:color="auto"/>
            </w:tcBorders>
            <w:shd w:val="clear" w:color="auto" w:fill="FFFFFF"/>
          </w:tcPr>
          <w:p w14:paraId="079C140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B950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3EC25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B2D2E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52E54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33AA1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2111C8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0F65F151" w14:textId="77777777" w:rsidTr="00EB6A1B">
        <w:trPr>
          <w:jc w:val="center"/>
        </w:trPr>
        <w:tc>
          <w:tcPr>
            <w:tcW w:w="657" w:type="dxa"/>
            <w:vMerge/>
            <w:tcBorders>
              <w:left w:val="single" w:sz="4" w:space="0" w:color="auto"/>
            </w:tcBorders>
            <w:shd w:val="clear" w:color="auto" w:fill="FFFFFF"/>
          </w:tcPr>
          <w:p w14:paraId="648A9D4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BF804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AA2B4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4BB8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FF96E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4C10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C12918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7BE69995" w14:textId="77777777" w:rsidTr="00EB6A1B">
        <w:trPr>
          <w:jc w:val="center"/>
        </w:trPr>
        <w:tc>
          <w:tcPr>
            <w:tcW w:w="657" w:type="dxa"/>
            <w:vMerge/>
            <w:tcBorders>
              <w:left w:val="single" w:sz="4" w:space="0" w:color="auto"/>
            </w:tcBorders>
            <w:shd w:val="clear" w:color="auto" w:fill="FFFFFF"/>
          </w:tcPr>
          <w:p w14:paraId="54E75A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97761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9AE55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5E0E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69DB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03B91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0E067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3FFCA8D7" w14:textId="77777777" w:rsidTr="00EB6A1B">
        <w:trPr>
          <w:jc w:val="center"/>
        </w:trPr>
        <w:tc>
          <w:tcPr>
            <w:tcW w:w="657" w:type="dxa"/>
            <w:vMerge/>
            <w:tcBorders>
              <w:left w:val="single" w:sz="4" w:space="0" w:color="auto"/>
            </w:tcBorders>
            <w:shd w:val="clear" w:color="auto" w:fill="FFFFFF"/>
          </w:tcPr>
          <w:p w14:paraId="589EDFF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02E3D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EC8D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EADC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2177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ED68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DC094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50CA55AF" w14:textId="77777777" w:rsidTr="00EB6A1B">
        <w:trPr>
          <w:jc w:val="center"/>
        </w:trPr>
        <w:tc>
          <w:tcPr>
            <w:tcW w:w="657" w:type="dxa"/>
            <w:vMerge/>
            <w:tcBorders>
              <w:left w:val="single" w:sz="4" w:space="0" w:color="auto"/>
            </w:tcBorders>
            <w:shd w:val="clear" w:color="auto" w:fill="FFFFFF"/>
          </w:tcPr>
          <w:p w14:paraId="5AE60C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6A62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5210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40D7D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A4381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08383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061BE3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8C50733" w14:textId="77777777" w:rsidTr="00EB6A1B">
        <w:trPr>
          <w:jc w:val="center"/>
        </w:trPr>
        <w:tc>
          <w:tcPr>
            <w:tcW w:w="657" w:type="dxa"/>
            <w:vMerge/>
            <w:tcBorders>
              <w:left w:val="single" w:sz="4" w:space="0" w:color="auto"/>
            </w:tcBorders>
            <w:shd w:val="clear" w:color="auto" w:fill="FFFFFF"/>
          </w:tcPr>
          <w:p w14:paraId="7D460C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562EC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4E134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45D2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A1891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1555A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884C6A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234A42E8" w14:textId="77777777" w:rsidTr="00EB6A1B">
        <w:trPr>
          <w:jc w:val="center"/>
        </w:trPr>
        <w:tc>
          <w:tcPr>
            <w:tcW w:w="657" w:type="dxa"/>
            <w:vMerge w:val="restart"/>
            <w:tcBorders>
              <w:top w:val="single" w:sz="4" w:space="0" w:color="auto"/>
              <w:left w:val="single" w:sz="4" w:space="0" w:color="auto"/>
            </w:tcBorders>
            <w:shd w:val="clear" w:color="auto" w:fill="FFFFFF"/>
          </w:tcPr>
          <w:p w14:paraId="79B1FAE7"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128</w:t>
            </w:r>
          </w:p>
        </w:tc>
        <w:tc>
          <w:tcPr>
            <w:tcW w:w="2050" w:type="dxa"/>
            <w:vMerge w:val="restart"/>
            <w:tcBorders>
              <w:top w:val="single" w:sz="4" w:space="0" w:color="auto"/>
              <w:left w:val="single" w:sz="4" w:space="0" w:color="auto"/>
            </w:tcBorders>
            <w:shd w:val="clear" w:color="auto" w:fill="FFFFFF"/>
          </w:tcPr>
          <w:p w14:paraId="3BF365C8"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60601-2-46-2014 (IEC 60601-2-46:2010, IDT)</w:t>
            </w:r>
          </w:p>
        </w:tc>
        <w:tc>
          <w:tcPr>
            <w:tcW w:w="5238" w:type="dxa"/>
            <w:vMerge w:val="restart"/>
            <w:tcBorders>
              <w:top w:val="single" w:sz="4" w:space="0" w:color="auto"/>
              <w:left w:val="single" w:sz="4" w:space="0" w:color="auto"/>
            </w:tcBorders>
            <w:shd w:val="clear" w:color="auto" w:fill="FFFFFF"/>
          </w:tcPr>
          <w:p w14:paraId="039478D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2-46. Վիրահատական սեղանների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1ED432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636D2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2788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37A72B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A1C1DB2" w14:textId="77777777" w:rsidTr="00EB6A1B">
        <w:trPr>
          <w:jc w:val="center"/>
        </w:trPr>
        <w:tc>
          <w:tcPr>
            <w:tcW w:w="657" w:type="dxa"/>
            <w:vMerge/>
            <w:tcBorders>
              <w:left w:val="single" w:sz="4" w:space="0" w:color="auto"/>
            </w:tcBorders>
            <w:shd w:val="clear" w:color="auto" w:fill="FFFFFF"/>
          </w:tcPr>
          <w:p w14:paraId="72F589A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0AEE7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030B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D8D4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6E04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B66C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697F0C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7CD8FAA" w14:textId="77777777" w:rsidTr="00EB6A1B">
        <w:trPr>
          <w:jc w:val="center"/>
        </w:trPr>
        <w:tc>
          <w:tcPr>
            <w:tcW w:w="657" w:type="dxa"/>
            <w:vMerge/>
            <w:tcBorders>
              <w:left w:val="single" w:sz="4" w:space="0" w:color="auto"/>
            </w:tcBorders>
            <w:shd w:val="clear" w:color="auto" w:fill="FFFFFF"/>
          </w:tcPr>
          <w:p w14:paraId="33AC19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4B88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D2E8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216B2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186D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1EE95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6BEABFD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34556043" w14:textId="77777777" w:rsidTr="00EB6A1B">
        <w:trPr>
          <w:jc w:val="center"/>
        </w:trPr>
        <w:tc>
          <w:tcPr>
            <w:tcW w:w="657" w:type="dxa"/>
            <w:vMerge/>
            <w:tcBorders>
              <w:left w:val="single" w:sz="4" w:space="0" w:color="auto"/>
            </w:tcBorders>
            <w:shd w:val="clear" w:color="auto" w:fill="FFFFFF"/>
          </w:tcPr>
          <w:p w14:paraId="140D456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2C2F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2051C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0ED215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250AB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187E2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52AC3A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335A691" w14:textId="77777777" w:rsidTr="00EB6A1B">
        <w:trPr>
          <w:jc w:val="center"/>
        </w:trPr>
        <w:tc>
          <w:tcPr>
            <w:tcW w:w="657" w:type="dxa"/>
            <w:vMerge/>
            <w:tcBorders>
              <w:left w:val="single" w:sz="4" w:space="0" w:color="auto"/>
            </w:tcBorders>
            <w:shd w:val="clear" w:color="auto" w:fill="FFFFFF"/>
          </w:tcPr>
          <w:p w14:paraId="4A5AC5C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6147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A073A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6394C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4EA50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1CD8A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5AAF53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38C8B26" w14:textId="77777777" w:rsidTr="00EB6A1B">
        <w:trPr>
          <w:jc w:val="center"/>
        </w:trPr>
        <w:tc>
          <w:tcPr>
            <w:tcW w:w="657" w:type="dxa"/>
            <w:vMerge/>
            <w:tcBorders>
              <w:left w:val="single" w:sz="4" w:space="0" w:color="auto"/>
            </w:tcBorders>
            <w:shd w:val="clear" w:color="auto" w:fill="FFFFFF"/>
          </w:tcPr>
          <w:p w14:paraId="0C43CF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6D351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9BB8D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0EA3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A973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CFE8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5F14FF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6A0ED9E" w14:textId="77777777" w:rsidTr="00EB6A1B">
        <w:trPr>
          <w:jc w:val="center"/>
        </w:trPr>
        <w:tc>
          <w:tcPr>
            <w:tcW w:w="657" w:type="dxa"/>
            <w:vMerge/>
            <w:tcBorders>
              <w:left w:val="single" w:sz="4" w:space="0" w:color="auto"/>
            </w:tcBorders>
            <w:shd w:val="clear" w:color="auto" w:fill="FFFFFF"/>
          </w:tcPr>
          <w:p w14:paraId="01C31B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0E70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EB726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902E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4B823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CED1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25233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0864A3D" w14:textId="77777777" w:rsidTr="00EB6A1B">
        <w:trPr>
          <w:jc w:val="center"/>
        </w:trPr>
        <w:tc>
          <w:tcPr>
            <w:tcW w:w="657" w:type="dxa"/>
            <w:vMerge/>
            <w:tcBorders>
              <w:left w:val="single" w:sz="4" w:space="0" w:color="auto"/>
            </w:tcBorders>
            <w:shd w:val="clear" w:color="auto" w:fill="FFFFFF"/>
          </w:tcPr>
          <w:p w14:paraId="66C87A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03D78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70455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1FDDC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8C4C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4E55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622CF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494244DA" w14:textId="77777777" w:rsidTr="00EB6A1B">
        <w:trPr>
          <w:jc w:val="center"/>
        </w:trPr>
        <w:tc>
          <w:tcPr>
            <w:tcW w:w="657" w:type="dxa"/>
            <w:vMerge/>
            <w:tcBorders>
              <w:left w:val="single" w:sz="4" w:space="0" w:color="auto"/>
            </w:tcBorders>
            <w:shd w:val="clear" w:color="auto" w:fill="FFFFFF"/>
          </w:tcPr>
          <w:p w14:paraId="0ADABB9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5B308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61660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9359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CC51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5A50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7CE1D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30D6B60" w14:textId="77777777" w:rsidTr="00EB6A1B">
        <w:trPr>
          <w:jc w:val="center"/>
        </w:trPr>
        <w:tc>
          <w:tcPr>
            <w:tcW w:w="657" w:type="dxa"/>
            <w:vMerge/>
            <w:tcBorders>
              <w:left w:val="single" w:sz="4" w:space="0" w:color="auto"/>
            </w:tcBorders>
            <w:shd w:val="clear" w:color="auto" w:fill="FFFFFF"/>
          </w:tcPr>
          <w:p w14:paraId="0E5842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FDEF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DA82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BC2A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B855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C48F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DC03DB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03312734" w14:textId="77777777" w:rsidTr="00EB6A1B">
        <w:trPr>
          <w:jc w:val="center"/>
        </w:trPr>
        <w:tc>
          <w:tcPr>
            <w:tcW w:w="657" w:type="dxa"/>
            <w:vMerge/>
            <w:tcBorders>
              <w:left w:val="single" w:sz="4" w:space="0" w:color="auto"/>
            </w:tcBorders>
            <w:shd w:val="clear" w:color="auto" w:fill="FFFFFF"/>
          </w:tcPr>
          <w:p w14:paraId="64DD3B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3CF6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CD220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A017B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BB0D9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053D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618744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1A395EE" w14:textId="77777777" w:rsidTr="00EB6A1B">
        <w:trPr>
          <w:jc w:val="center"/>
        </w:trPr>
        <w:tc>
          <w:tcPr>
            <w:tcW w:w="657" w:type="dxa"/>
            <w:vMerge/>
            <w:tcBorders>
              <w:left w:val="single" w:sz="4" w:space="0" w:color="auto"/>
            </w:tcBorders>
            <w:shd w:val="clear" w:color="auto" w:fill="FFFFFF"/>
          </w:tcPr>
          <w:p w14:paraId="0FB9A8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8F2D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DA1F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F541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D77F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3B22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09B7F7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5B87A152" w14:textId="77777777" w:rsidTr="00EB6A1B">
        <w:trPr>
          <w:jc w:val="center"/>
        </w:trPr>
        <w:tc>
          <w:tcPr>
            <w:tcW w:w="657" w:type="dxa"/>
            <w:vMerge/>
            <w:tcBorders>
              <w:left w:val="single" w:sz="4" w:space="0" w:color="auto"/>
            </w:tcBorders>
            <w:shd w:val="clear" w:color="auto" w:fill="FFFFFF"/>
          </w:tcPr>
          <w:p w14:paraId="2BBBBF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A99F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61012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760E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19523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7533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B579F5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4DD9E476" w14:textId="77777777" w:rsidTr="00EB6A1B">
        <w:trPr>
          <w:jc w:val="center"/>
        </w:trPr>
        <w:tc>
          <w:tcPr>
            <w:tcW w:w="657" w:type="dxa"/>
            <w:vMerge/>
            <w:tcBorders>
              <w:left w:val="single" w:sz="4" w:space="0" w:color="auto"/>
            </w:tcBorders>
            <w:shd w:val="clear" w:color="auto" w:fill="FFFFFF"/>
          </w:tcPr>
          <w:p w14:paraId="7D44A3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391D9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31A75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2ED7A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903ED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C798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F424E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744D4210" w14:textId="77777777" w:rsidTr="00EB6A1B">
        <w:trPr>
          <w:jc w:val="center"/>
        </w:trPr>
        <w:tc>
          <w:tcPr>
            <w:tcW w:w="657" w:type="dxa"/>
            <w:vMerge/>
            <w:tcBorders>
              <w:left w:val="single" w:sz="4" w:space="0" w:color="auto"/>
            </w:tcBorders>
            <w:shd w:val="clear" w:color="auto" w:fill="FFFFFF"/>
          </w:tcPr>
          <w:p w14:paraId="3B1E55F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D4A9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A66BDD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8D40E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FF1A4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9F2F1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DDD77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99150CF" w14:textId="77777777" w:rsidTr="00EB6A1B">
        <w:trPr>
          <w:jc w:val="center"/>
        </w:trPr>
        <w:tc>
          <w:tcPr>
            <w:tcW w:w="657" w:type="dxa"/>
            <w:vMerge/>
            <w:tcBorders>
              <w:left w:val="single" w:sz="4" w:space="0" w:color="auto"/>
              <w:bottom w:val="single" w:sz="4" w:space="0" w:color="auto"/>
            </w:tcBorders>
            <w:shd w:val="clear" w:color="auto" w:fill="FFFFFF"/>
          </w:tcPr>
          <w:p w14:paraId="52EC50A7"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EDF05C9" w14:textId="77777777" w:rsidR="004F2303" w:rsidRPr="009C09F7" w:rsidRDefault="004F2303" w:rsidP="00EB6A1B">
            <w:pPr>
              <w:spacing w:after="120"/>
              <w:jc w:val="center"/>
              <w:rPr>
                <w:sz w:val="22"/>
                <w:szCs w:val="22"/>
              </w:rPr>
            </w:pPr>
          </w:p>
        </w:tc>
        <w:tc>
          <w:tcPr>
            <w:tcW w:w="5238" w:type="dxa"/>
            <w:tcBorders>
              <w:left w:val="single" w:sz="4" w:space="0" w:color="auto"/>
              <w:bottom w:val="single" w:sz="4" w:space="0" w:color="auto"/>
            </w:tcBorders>
            <w:shd w:val="clear" w:color="auto" w:fill="FFFFFF"/>
          </w:tcPr>
          <w:p w14:paraId="5CEDD82B"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B8AD5E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83C77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2C9E3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62E4EC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0C828497" w14:textId="77777777" w:rsidTr="00EB6A1B">
        <w:trPr>
          <w:jc w:val="center"/>
        </w:trPr>
        <w:tc>
          <w:tcPr>
            <w:tcW w:w="657" w:type="dxa"/>
            <w:vMerge w:val="restart"/>
            <w:tcBorders>
              <w:top w:val="single" w:sz="4" w:space="0" w:color="auto"/>
              <w:left w:val="single" w:sz="4" w:space="0" w:color="auto"/>
            </w:tcBorders>
            <w:shd w:val="clear" w:color="auto" w:fill="FFFFFF"/>
          </w:tcPr>
          <w:p w14:paraId="76D5DC3A"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56EA4C5"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0B3CB40"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C88F3C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CFCBC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CA5B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C232D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30787B25" w14:textId="77777777" w:rsidTr="00EB6A1B">
        <w:trPr>
          <w:jc w:val="center"/>
        </w:trPr>
        <w:tc>
          <w:tcPr>
            <w:tcW w:w="657" w:type="dxa"/>
            <w:vMerge/>
            <w:tcBorders>
              <w:left w:val="single" w:sz="4" w:space="0" w:color="auto"/>
            </w:tcBorders>
            <w:shd w:val="clear" w:color="auto" w:fill="FFFFFF"/>
          </w:tcPr>
          <w:p w14:paraId="062546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1579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DEFF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EA28C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2C0CF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FA97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C9CA52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7C176C3C" w14:textId="77777777" w:rsidTr="00EB6A1B">
        <w:trPr>
          <w:jc w:val="center"/>
        </w:trPr>
        <w:tc>
          <w:tcPr>
            <w:tcW w:w="657" w:type="dxa"/>
            <w:vMerge/>
            <w:tcBorders>
              <w:left w:val="single" w:sz="4" w:space="0" w:color="auto"/>
            </w:tcBorders>
            <w:shd w:val="clear" w:color="auto" w:fill="FFFFFF"/>
          </w:tcPr>
          <w:p w14:paraId="19191A3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0EF5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F14E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67A10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994B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F741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648FCF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03DFC76F" w14:textId="77777777" w:rsidTr="00EB6A1B">
        <w:trPr>
          <w:jc w:val="center"/>
        </w:trPr>
        <w:tc>
          <w:tcPr>
            <w:tcW w:w="657" w:type="dxa"/>
            <w:vMerge/>
            <w:tcBorders>
              <w:left w:val="single" w:sz="4" w:space="0" w:color="auto"/>
            </w:tcBorders>
            <w:shd w:val="clear" w:color="auto" w:fill="FFFFFF"/>
          </w:tcPr>
          <w:p w14:paraId="29A02F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5415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CB2B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5445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FF13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8AC3A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5F8171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4C986138" w14:textId="77777777" w:rsidTr="00EB6A1B">
        <w:trPr>
          <w:jc w:val="center"/>
        </w:trPr>
        <w:tc>
          <w:tcPr>
            <w:tcW w:w="657" w:type="dxa"/>
            <w:vMerge/>
            <w:tcBorders>
              <w:left w:val="single" w:sz="4" w:space="0" w:color="auto"/>
            </w:tcBorders>
            <w:shd w:val="clear" w:color="auto" w:fill="FFFFFF"/>
          </w:tcPr>
          <w:p w14:paraId="3AF299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E4B79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6422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880F2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E492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DC308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763E3C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5BECA1E1" w14:textId="77777777" w:rsidTr="00EB6A1B">
        <w:trPr>
          <w:jc w:val="center"/>
        </w:trPr>
        <w:tc>
          <w:tcPr>
            <w:tcW w:w="657" w:type="dxa"/>
            <w:vMerge/>
            <w:tcBorders>
              <w:left w:val="single" w:sz="4" w:space="0" w:color="auto"/>
            </w:tcBorders>
            <w:shd w:val="clear" w:color="auto" w:fill="FFFFFF"/>
          </w:tcPr>
          <w:p w14:paraId="0CD682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547F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A5AD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F56EF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AF8C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AD9A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4C0E4EA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1CCB108C" w14:textId="77777777" w:rsidTr="00EB6A1B">
        <w:trPr>
          <w:jc w:val="center"/>
        </w:trPr>
        <w:tc>
          <w:tcPr>
            <w:tcW w:w="657" w:type="dxa"/>
            <w:vMerge/>
            <w:tcBorders>
              <w:left w:val="single" w:sz="4" w:space="0" w:color="auto"/>
            </w:tcBorders>
            <w:shd w:val="clear" w:color="auto" w:fill="FFFFFF"/>
          </w:tcPr>
          <w:p w14:paraId="200B119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3AE104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B2CEB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B0AC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DA68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2DF984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6E1BAE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1B5AB298" w14:textId="77777777" w:rsidTr="00EB6A1B">
        <w:trPr>
          <w:jc w:val="center"/>
        </w:trPr>
        <w:tc>
          <w:tcPr>
            <w:tcW w:w="657" w:type="dxa"/>
            <w:vMerge/>
            <w:tcBorders>
              <w:left w:val="single" w:sz="4" w:space="0" w:color="auto"/>
            </w:tcBorders>
            <w:shd w:val="clear" w:color="auto" w:fill="FFFFFF"/>
          </w:tcPr>
          <w:p w14:paraId="354697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26AF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34F9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6736F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B3F2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6BEE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719FD2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41FA3F49" w14:textId="77777777" w:rsidTr="00EB6A1B">
        <w:trPr>
          <w:jc w:val="center"/>
        </w:trPr>
        <w:tc>
          <w:tcPr>
            <w:tcW w:w="657" w:type="dxa"/>
            <w:vMerge/>
            <w:tcBorders>
              <w:left w:val="single" w:sz="4" w:space="0" w:color="auto"/>
            </w:tcBorders>
            <w:shd w:val="clear" w:color="auto" w:fill="FFFFFF"/>
          </w:tcPr>
          <w:p w14:paraId="0182391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D46F2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B948E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2E45D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3A425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0FD9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3D13F7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61338E43" w14:textId="77777777" w:rsidTr="00EB6A1B">
        <w:trPr>
          <w:jc w:val="center"/>
        </w:trPr>
        <w:tc>
          <w:tcPr>
            <w:tcW w:w="657" w:type="dxa"/>
            <w:vMerge/>
            <w:tcBorders>
              <w:left w:val="single" w:sz="4" w:space="0" w:color="auto"/>
            </w:tcBorders>
            <w:shd w:val="clear" w:color="auto" w:fill="FFFFFF"/>
          </w:tcPr>
          <w:p w14:paraId="385AB3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AB388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95929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25C00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450B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E6C00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E6203A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0CB0232" w14:textId="77777777" w:rsidTr="00EB6A1B">
        <w:trPr>
          <w:jc w:val="center"/>
        </w:trPr>
        <w:tc>
          <w:tcPr>
            <w:tcW w:w="657" w:type="dxa"/>
            <w:vMerge/>
            <w:tcBorders>
              <w:left w:val="single" w:sz="4" w:space="0" w:color="auto"/>
            </w:tcBorders>
            <w:shd w:val="clear" w:color="auto" w:fill="FFFFFF"/>
          </w:tcPr>
          <w:p w14:paraId="11E583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FA17F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75F9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E2583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6068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870AD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FB86A1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53C87CE0" w14:textId="77777777" w:rsidTr="00EB6A1B">
        <w:trPr>
          <w:jc w:val="center"/>
        </w:trPr>
        <w:tc>
          <w:tcPr>
            <w:tcW w:w="657" w:type="dxa"/>
            <w:vMerge/>
            <w:tcBorders>
              <w:left w:val="single" w:sz="4" w:space="0" w:color="auto"/>
            </w:tcBorders>
            <w:shd w:val="clear" w:color="auto" w:fill="FFFFFF"/>
          </w:tcPr>
          <w:p w14:paraId="77200C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7C6C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51BF5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277D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055C6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B6C64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AE0F94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6159354D" w14:textId="77777777" w:rsidTr="00EB6A1B">
        <w:trPr>
          <w:jc w:val="center"/>
        </w:trPr>
        <w:tc>
          <w:tcPr>
            <w:tcW w:w="657" w:type="dxa"/>
            <w:vMerge/>
            <w:tcBorders>
              <w:left w:val="single" w:sz="4" w:space="0" w:color="auto"/>
            </w:tcBorders>
            <w:shd w:val="clear" w:color="auto" w:fill="FFFFFF"/>
          </w:tcPr>
          <w:p w14:paraId="4D6B73E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4AD0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278E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A0BEC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C2BF5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34370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283055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6132BB4" w14:textId="77777777" w:rsidTr="00EB6A1B">
        <w:trPr>
          <w:jc w:val="center"/>
        </w:trPr>
        <w:tc>
          <w:tcPr>
            <w:tcW w:w="657" w:type="dxa"/>
            <w:vMerge/>
            <w:tcBorders>
              <w:left w:val="single" w:sz="4" w:space="0" w:color="auto"/>
            </w:tcBorders>
            <w:shd w:val="clear" w:color="auto" w:fill="FFFFFF"/>
          </w:tcPr>
          <w:p w14:paraId="365EBD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A885E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26158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15E7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62612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34D7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131944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4A067C08" w14:textId="77777777" w:rsidTr="00EB6A1B">
        <w:trPr>
          <w:jc w:val="center"/>
        </w:trPr>
        <w:tc>
          <w:tcPr>
            <w:tcW w:w="657" w:type="dxa"/>
            <w:vMerge/>
            <w:tcBorders>
              <w:left w:val="single" w:sz="4" w:space="0" w:color="auto"/>
            </w:tcBorders>
            <w:shd w:val="clear" w:color="auto" w:fill="FFFFFF"/>
          </w:tcPr>
          <w:p w14:paraId="5880A1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C0E1A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9D8CF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3512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12C8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93A2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AC747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33CC2A01" w14:textId="77777777" w:rsidTr="00EB6A1B">
        <w:trPr>
          <w:jc w:val="center"/>
        </w:trPr>
        <w:tc>
          <w:tcPr>
            <w:tcW w:w="657" w:type="dxa"/>
            <w:vMerge/>
            <w:tcBorders>
              <w:left w:val="single" w:sz="4" w:space="0" w:color="auto"/>
            </w:tcBorders>
            <w:shd w:val="clear" w:color="auto" w:fill="FFFFFF"/>
          </w:tcPr>
          <w:p w14:paraId="75D127E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F3CE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568BC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3C385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4B2C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E836C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089DC1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145A60E7" w14:textId="77777777" w:rsidTr="00EB6A1B">
        <w:trPr>
          <w:jc w:val="center"/>
        </w:trPr>
        <w:tc>
          <w:tcPr>
            <w:tcW w:w="657" w:type="dxa"/>
            <w:vMerge/>
            <w:tcBorders>
              <w:left w:val="single" w:sz="4" w:space="0" w:color="auto"/>
            </w:tcBorders>
            <w:shd w:val="clear" w:color="auto" w:fill="FFFFFF"/>
          </w:tcPr>
          <w:p w14:paraId="3A743A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E9046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5AA96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E21A0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2742A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35782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A4F6EC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22EDD515" w14:textId="77777777" w:rsidTr="00EB6A1B">
        <w:trPr>
          <w:jc w:val="center"/>
        </w:trPr>
        <w:tc>
          <w:tcPr>
            <w:tcW w:w="657" w:type="dxa"/>
            <w:vMerge/>
            <w:tcBorders>
              <w:left w:val="single" w:sz="4" w:space="0" w:color="auto"/>
            </w:tcBorders>
            <w:shd w:val="clear" w:color="auto" w:fill="FFFFFF"/>
          </w:tcPr>
          <w:p w14:paraId="6A443A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8F113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939A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9B43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896E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5886D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338BE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24367FDB" w14:textId="77777777" w:rsidTr="00EB6A1B">
        <w:trPr>
          <w:jc w:val="center"/>
        </w:trPr>
        <w:tc>
          <w:tcPr>
            <w:tcW w:w="657" w:type="dxa"/>
            <w:vMerge/>
            <w:tcBorders>
              <w:left w:val="single" w:sz="4" w:space="0" w:color="auto"/>
            </w:tcBorders>
            <w:shd w:val="clear" w:color="auto" w:fill="FFFFFF"/>
          </w:tcPr>
          <w:p w14:paraId="191441A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28426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88E20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541A9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38D940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73F98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13974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4E6F4D6" w14:textId="77777777" w:rsidTr="00EB6A1B">
        <w:trPr>
          <w:jc w:val="center"/>
        </w:trPr>
        <w:tc>
          <w:tcPr>
            <w:tcW w:w="657" w:type="dxa"/>
            <w:vMerge/>
            <w:tcBorders>
              <w:left w:val="single" w:sz="4" w:space="0" w:color="auto"/>
            </w:tcBorders>
            <w:shd w:val="clear" w:color="auto" w:fill="FFFFFF"/>
          </w:tcPr>
          <w:p w14:paraId="59D3C0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9F67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60DE8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45DF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9442E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D829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201.7</w:t>
            </w:r>
          </w:p>
          <w:p w14:paraId="7CB0B48E" w14:textId="77777777" w:rsidR="0055066A" w:rsidRPr="009C09F7" w:rsidRDefault="0055066A" w:rsidP="005006CC">
            <w:pPr>
              <w:pStyle w:val="20"/>
              <w:shd w:val="clear" w:color="auto" w:fill="auto"/>
              <w:spacing w:before="0" w:after="120" w:line="240" w:lineRule="auto"/>
              <w:ind w:left="-5"/>
              <w:jc w:val="center"/>
              <w:rPr>
                <w:rFonts w:ascii="Sylfaen" w:hAnsi="Sylfaen"/>
                <w:sz w:val="22"/>
                <w:szCs w:val="22"/>
                <w:lang w:val="en-US"/>
              </w:rPr>
            </w:pPr>
          </w:p>
        </w:tc>
        <w:tc>
          <w:tcPr>
            <w:tcW w:w="1411" w:type="dxa"/>
            <w:tcBorders>
              <w:top w:val="single" w:sz="4" w:space="0" w:color="auto"/>
              <w:left w:val="single" w:sz="4" w:space="0" w:color="auto"/>
              <w:right w:val="single" w:sz="4" w:space="0" w:color="auto"/>
            </w:tcBorders>
            <w:shd w:val="clear" w:color="auto" w:fill="FFFFFF"/>
          </w:tcPr>
          <w:p w14:paraId="220BAC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6DF208DC" w14:textId="77777777" w:rsidTr="00EB6A1B">
        <w:trPr>
          <w:jc w:val="center"/>
        </w:trPr>
        <w:tc>
          <w:tcPr>
            <w:tcW w:w="657" w:type="dxa"/>
            <w:vMerge w:val="restart"/>
            <w:tcBorders>
              <w:top w:val="single" w:sz="4" w:space="0" w:color="auto"/>
              <w:left w:val="single" w:sz="4" w:space="0" w:color="auto"/>
            </w:tcBorders>
            <w:shd w:val="clear" w:color="auto" w:fill="FFFFFF"/>
          </w:tcPr>
          <w:p w14:paraId="1B4B9341"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129</w:t>
            </w:r>
          </w:p>
        </w:tc>
        <w:tc>
          <w:tcPr>
            <w:tcW w:w="2050" w:type="dxa"/>
            <w:vMerge w:val="restart"/>
            <w:tcBorders>
              <w:top w:val="single" w:sz="4" w:space="0" w:color="auto"/>
              <w:left w:val="single" w:sz="4" w:space="0" w:color="auto"/>
            </w:tcBorders>
            <w:shd w:val="clear" w:color="auto" w:fill="FFFFFF"/>
          </w:tcPr>
          <w:p w14:paraId="3D5CF277" w14:textId="558B5F49" w:rsidR="004F2303" w:rsidRPr="009C09F7" w:rsidRDefault="00F85FD0" w:rsidP="00EB6A1B">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t xml:space="preserve">ԳՕՍՏ Ռ ՄԷԿ 60601-2-47-2017 </w:t>
            </w:r>
            <w:r w:rsidRPr="00F85FD0">
              <w:rPr>
                <w:rFonts w:ascii="Sylfaen" w:hAnsi="Sylfaen"/>
                <w:sz w:val="22"/>
                <w:szCs w:val="22"/>
              </w:rPr>
              <w:br/>
              <w:t>(IEC 60601-2-47:2012, IDТ)</w:t>
            </w:r>
          </w:p>
        </w:tc>
        <w:tc>
          <w:tcPr>
            <w:tcW w:w="5238" w:type="dxa"/>
            <w:vMerge w:val="restart"/>
            <w:tcBorders>
              <w:top w:val="single" w:sz="4" w:space="0" w:color="auto"/>
              <w:left w:val="single" w:sz="4" w:space="0" w:color="auto"/>
            </w:tcBorders>
            <w:shd w:val="clear" w:color="auto" w:fill="FFFFFF"/>
          </w:tcPr>
          <w:p w14:paraId="31CE8E81" w14:textId="0BEF9777" w:rsidR="004F2303" w:rsidRPr="009C09F7" w:rsidRDefault="00F85FD0" w:rsidP="00371FE8">
            <w:pPr>
              <w:pStyle w:val="20"/>
              <w:shd w:val="clear" w:color="auto" w:fill="auto"/>
              <w:spacing w:before="0" w:after="120" w:line="240" w:lineRule="auto"/>
              <w:ind w:left="-17"/>
              <w:rPr>
                <w:rFonts w:ascii="Sylfaen" w:hAnsi="Sylfaen"/>
                <w:sz w:val="22"/>
                <w:szCs w:val="22"/>
              </w:rPr>
            </w:pPr>
            <w:r w:rsidRPr="00F85FD0">
              <w:rPr>
                <w:rFonts w:ascii="Sylfaen" w:hAnsi="Sylfaen"/>
                <w:sz w:val="22"/>
                <w:szCs w:val="22"/>
              </w:rPr>
              <w:t xml:space="preserve">Բժշկական արտադրատեսակներ՝ էլեկտրական. Մաս 2. 47. Ամբուլատոր էլեկտրակարդիոգրաֆիկ համակարգերի նկատմամբ ներկայացվող անվտանգության մասնավոր պահանջներ՝ </w:t>
            </w:r>
            <w:r w:rsidRPr="00F85FD0">
              <w:rPr>
                <w:rFonts w:ascii="Sylfaen" w:hAnsi="Sylfaen"/>
                <w:sz w:val="22"/>
                <w:szCs w:val="22"/>
              </w:rPr>
              <w:br/>
              <w:t xml:space="preserve">հաշվի առնելով դրանց հիմնական ֆունկցիոնալ </w:t>
            </w:r>
            <w:r w:rsidRPr="00F85FD0">
              <w:rPr>
                <w:rFonts w:ascii="Sylfaen" w:hAnsi="Sylfaen"/>
                <w:sz w:val="22"/>
                <w:szCs w:val="22"/>
              </w:rPr>
              <w:lastRenderedPageBreak/>
              <w:t>բնութագրերը</w:t>
            </w:r>
          </w:p>
        </w:tc>
        <w:tc>
          <w:tcPr>
            <w:tcW w:w="1979" w:type="dxa"/>
            <w:vMerge w:val="restart"/>
            <w:tcBorders>
              <w:top w:val="single" w:sz="4" w:space="0" w:color="auto"/>
              <w:left w:val="single" w:sz="4" w:space="0" w:color="auto"/>
            </w:tcBorders>
            <w:shd w:val="clear" w:color="auto" w:fill="FFFFFF"/>
          </w:tcPr>
          <w:p w14:paraId="5C3DCB72" w14:textId="2F5ED6CF" w:rsidR="004F2303" w:rsidRPr="009C09F7" w:rsidRDefault="00F85FD0" w:rsidP="005006CC">
            <w:pPr>
              <w:pStyle w:val="20"/>
              <w:shd w:val="clear" w:color="auto" w:fill="auto"/>
              <w:spacing w:before="0" w:after="120" w:line="240" w:lineRule="auto"/>
              <w:jc w:val="center"/>
              <w:rPr>
                <w:rFonts w:ascii="Sylfaen" w:hAnsi="Sylfaen"/>
                <w:sz w:val="22"/>
                <w:szCs w:val="22"/>
              </w:rPr>
            </w:pPr>
            <w:r w:rsidRPr="00F85FD0">
              <w:rPr>
                <w:rFonts w:ascii="Sylfaen" w:hAnsi="Sylfaen"/>
                <w:sz w:val="22"/>
                <w:szCs w:val="22"/>
              </w:rPr>
              <w:lastRenderedPageBreak/>
              <w:t>01.08.2021</w:t>
            </w:r>
          </w:p>
        </w:tc>
        <w:tc>
          <w:tcPr>
            <w:tcW w:w="2127" w:type="dxa"/>
            <w:vMerge w:val="restart"/>
            <w:tcBorders>
              <w:top w:val="single" w:sz="4" w:space="0" w:color="auto"/>
              <w:left w:val="single" w:sz="4" w:space="0" w:color="auto"/>
            </w:tcBorders>
            <w:shd w:val="clear" w:color="auto" w:fill="FFFFFF"/>
          </w:tcPr>
          <w:p w14:paraId="49B2B3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9A1C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1E3EE5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1DA9338C" w14:textId="77777777" w:rsidTr="00EB6A1B">
        <w:trPr>
          <w:jc w:val="center"/>
        </w:trPr>
        <w:tc>
          <w:tcPr>
            <w:tcW w:w="657" w:type="dxa"/>
            <w:vMerge/>
            <w:tcBorders>
              <w:left w:val="single" w:sz="4" w:space="0" w:color="auto"/>
            </w:tcBorders>
            <w:shd w:val="clear" w:color="auto" w:fill="FFFFFF"/>
          </w:tcPr>
          <w:p w14:paraId="794AC53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7D0BB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37A7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1B03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5A8D3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E96F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37644B4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E88A776" w14:textId="77777777" w:rsidTr="00EB6A1B">
        <w:trPr>
          <w:jc w:val="center"/>
        </w:trPr>
        <w:tc>
          <w:tcPr>
            <w:tcW w:w="657" w:type="dxa"/>
            <w:vMerge/>
            <w:tcBorders>
              <w:left w:val="single" w:sz="4" w:space="0" w:color="auto"/>
            </w:tcBorders>
            <w:shd w:val="clear" w:color="auto" w:fill="FFFFFF"/>
          </w:tcPr>
          <w:p w14:paraId="7F2B374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F4B2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72AC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7529B8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2653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5E493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702AA1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52E977D" w14:textId="77777777" w:rsidTr="00EB6A1B">
        <w:trPr>
          <w:jc w:val="center"/>
        </w:trPr>
        <w:tc>
          <w:tcPr>
            <w:tcW w:w="657" w:type="dxa"/>
            <w:vMerge/>
            <w:tcBorders>
              <w:left w:val="single" w:sz="4" w:space="0" w:color="auto"/>
            </w:tcBorders>
            <w:shd w:val="clear" w:color="auto" w:fill="FFFFFF"/>
          </w:tcPr>
          <w:p w14:paraId="4B8D366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6CF3C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D0AB0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3EED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27A1C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7528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2E942A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E93FD76" w14:textId="77777777" w:rsidTr="00EB6A1B">
        <w:trPr>
          <w:jc w:val="center"/>
        </w:trPr>
        <w:tc>
          <w:tcPr>
            <w:tcW w:w="657" w:type="dxa"/>
            <w:vMerge/>
            <w:tcBorders>
              <w:left w:val="single" w:sz="4" w:space="0" w:color="auto"/>
              <w:bottom w:val="single" w:sz="4" w:space="0" w:color="auto"/>
            </w:tcBorders>
            <w:shd w:val="clear" w:color="auto" w:fill="FFFFFF"/>
          </w:tcPr>
          <w:p w14:paraId="677651FA"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133CD2B"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B52D34B"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3380DAEF"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15BD1D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A8F4A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618C03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2AA19130" w14:textId="77777777" w:rsidTr="00EB6A1B">
        <w:trPr>
          <w:jc w:val="center"/>
        </w:trPr>
        <w:tc>
          <w:tcPr>
            <w:tcW w:w="657" w:type="dxa"/>
            <w:vMerge w:val="restart"/>
            <w:tcBorders>
              <w:top w:val="single" w:sz="4" w:space="0" w:color="auto"/>
              <w:left w:val="single" w:sz="4" w:space="0" w:color="auto"/>
            </w:tcBorders>
            <w:shd w:val="clear" w:color="auto" w:fill="FFFFFF"/>
          </w:tcPr>
          <w:p w14:paraId="1E6F8A23"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8131444"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EFD4D58"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668CFE3C"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4A0238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4859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3C8DE5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1D60222B" w14:textId="77777777" w:rsidTr="00EB6A1B">
        <w:trPr>
          <w:jc w:val="center"/>
        </w:trPr>
        <w:tc>
          <w:tcPr>
            <w:tcW w:w="657" w:type="dxa"/>
            <w:vMerge/>
            <w:tcBorders>
              <w:left w:val="single" w:sz="4" w:space="0" w:color="auto"/>
            </w:tcBorders>
            <w:shd w:val="clear" w:color="auto" w:fill="FFFFFF"/>
          </w:tcPr>
          <w:p w14:paraId="134BA1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79B50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2315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EC6E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68E2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D579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293DB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7C9D663" w14:textId="77777777" w:rsidTr="00EB6A1B">
        <w:trPr>
          <w:jc w:val="center"/>
        </w:trPr>
        <w:tc>
          <w:tcPr>
            <w:tcW w:w="657" w:type="dxa"/>
            <w:vMerge/>
            <w:tcBorders>
              <w:left w:val="single" w:sz="4" w:space="0" w:color="auto"/>
            </w:tcBorders>
            <w:shd w:val="clear" w:color="auto" w:fill="FFFFFF"/>
          </w:tcPr>
          <w:p w14:paraId="0C0B91A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E093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8E616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3AF16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4AC4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65CBF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04DE7F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7EAE3D89" w14:textId="77777777" w:rsidTr="00EB6A1B">
        <w:trPr>
          <w:jc w:val="center"/>
        </w:trPr>
        <w:tc>
          <w:tcPr>
            <w:tcW w:w="657" w:type="dxa"/>
            <w:vMerge/>
            <w:tcBorders>
              <w:left w:val="single" w:sz="4" w:space="0" w:color="auto"/>
            </w:tcBorders>
            <w:shd w:val="clear" w:color="auto" w:fill="FFFFFF"/>
          </w:tcPr>
          <w:p w14:paraId="0532690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F351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95609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A843B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3ADE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6894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91967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5F3FFF20" w14:textId="77777777" w:rsidTr="00EB6A1B">
        <w:trPr>
          <w:jc w:val="center"/>
        </w:trPr>
        <w:tc>
          <w:tcPr>
            <w:tcW w:w="657" w:type="dxa"/>
            <w:vMerge/>
            <w:tcBorders>
              <w:left w:val="single" w:sz="4" w:space="0" w:color="auto"/>
            </w:tcBorders>
            <w:shd w:val="clear" w:color="auto" w:fill="FFFFFF"/>
          </w:tcPr>
          <w:p w14:paraId="7D7BBC9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FE9E3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0932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D97B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6569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8C28F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70C55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3CD9A853" w14:textId="77777777" w:rsidTr="00EB6A1B">
        <w:trPr>
          <w:jc w:val="center"/>
        </w:trPr>
        <w:tc>
          <w:tcPr>
            <w:tcW w:w="657" w:type="dxa"/>
            <w:vMerge/>
            <w:tcBorders>
              <w:left w:val="single" w:sz="4" w:space="0" w:color="auto"/>
            </w:tcBorders>
            <w:shd w:val="clear" w:color="auto" w:fill="FFFFFF"/>
          </w:tcPr>
          <w:p w14:paraId="352B65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E8DC7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5E9EA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F9CD0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3A72E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3571C6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FEA5C0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A85DE2B" w14:textId="77777777" w:rsidTr="00EB6A1B">
        <w:trPr>
          <w:jc w:val="center"/>
        </w:trPr>
        <w:tc>
          <w:tcPr>
            <w:tcW w:w="657" w:type="dxa"/>
            <w:vMerge/>
            <w:tcBorders>
              <w:left w:val="single" w:sz="4" w:space="0" w:color="auto"/>
            </w:tcBorders>
            <w:shd w:val="clear" w:color="auto" w:fill="FFFFFF"/>
          </w:tcPr>
          <w:p w14:paraId="051B56F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E3066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479C0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CAF2F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D6F7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DEA4FB" w14:textId="126D98D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w:t>
            </w:r>
            <w:r w:rsidR="00F85FD0">
              <w:rPr>
                <w:rFonts w:ascii="Sylfaen" w:hAnsi="Sylfaen"/>
                <w:sz w:val="22"/>
                <w:szCs w:val="22"/>
              </w:rPr>
              <w:t xml:space="preserve">, </w:t>
            </w:r>
            <w:r w:rsidR="00F85FD0" w:rsidRPr="00F85FD0">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1A6BF43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A2A7615" w14:textId="77777777" w:rsidTr="00EB6A1B">
        <w:trPr>
          <w:jc w:val="center"/>
        </w:trPr>
        <w:tc>
          <w:tcPr>
            <w:tcW w:w="657" w:type="dxa"/>
            <w:vMerge/>
            <w:tcBorders>
              <w:left w:val="single" w:sz="4" w:space="0" w:color="auto"/>
            </w:tcBorders>
            <w:shd w:val="clear" w:color="auto" w:fill="FFFFFF"/>
          </w:tcPr>
          <w:p w14:paraId="3CA8E3D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38E51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B8F86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1F1E0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CECC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96964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60FE0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664B7808" w14:textId="77777777" w:rsidTr="00EB6A1B">
        <w:trPr>
          <w:jc w:val="center"/>
        </w:trPr>
        <w:tc>
          <w:tcPr>
            <w:tcW w:w="657" w:type="dxa"/>
            <w:vMerge/>
            <w:tcBorders>
              <w:left w:val="single" w:sz="4" w:space="0" w:color="auto"/>
            </w:tcBorders>
            <w:shd w:val="clear" w:color="auto" w:fill="FFFFFF"/>
          </w:tcPr>
          <w:p w14:paraId="0A00D0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48ECC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B00F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40CB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D203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E163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DA461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1D244CD3" w14:textId="77777777" w:rsidTr="00EB6A1B">
        <w:trPr>
          <w:jc w:val="center"/>
        </w:trPr>
        <w:tc>
          <w:tcPr>
            <w:tcW w:w="657" w:type="dxa"/>
            <w:vMerge/>
            <w:tcBorders>
              <w:left w:val="single" w:sz="4" w:space="0" w:color="auto"/>
            </w:tcBorders>
            <w:shd w:val="clear" w:color="auto" w:fill="FFFFFF"/>
          </w:tcPr>
          <w:p w14:paraId="7848CA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9943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BA0A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2F921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03DAD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F022B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06704C1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C7917D2" w14:textId="77777777" w:rsidTr="00EB6A1B">
        <w:trPr>
          <w:jc w:val="center"/>
        </w:trPr>
        <w:tc>
          <w:tcPr>
            <w:tcW w:w="657" w:type="dxa"/>
            <w:vMerge/>
            <w:tcBorders>
              <w:left w:val="single" w:sz="4" w:space="0" w:color="auto"/>
            </w:tcBorders>
            <w:shd w:val="clear" w:color="auto" w:fill="FFFFFF"/>
          </w:tcPr>
          <w:p w14:paraId="14A40A2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26494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D694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1AD62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96829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1CAE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65B6D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64CC439A" w14:textId="77777777" w:rsidTr="00EB6A1B">
        <w:trPr>
          <w:jc w:val="center"/>
        </w:trPr>
        <w:tc>
          <w:tcPr>
            <w:tcW w:w="657" w:type="dxa"/>
            <w:vMerge/>
            <w:tcBorders>
              <w:left w:val="single" w:sz="4" w:space="0" w:color="auto"/>
            </w:tcBorders>
            <w:shd w:val="clear" w:color="auto" w:fill="FFFFFF"/>
          </w:tcPr>
          <w:p w14:paraId="6C9382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F0C7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1001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1F209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327A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87EB72" w14:textId="07BD39D8"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w:t>
            </w:r>
            <w:r w:rsidR="00F85FD0">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17604F3B" w14:textId="60956C1D"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r w:rsidR="00F85FD0">
              <w:rPr>
                <w:rFonts w:ascii="Sylfaen" w:hAnsi="Sylfaen"/>
                <w:sz w:val="22"/>
                <w:szCs w:val="22"/>
              </w:rPr>
              <w:t>8</w:t>
            </w:r>
          </w:p>
        </w:tc>
      </w:tr>
      <w:tr w:rsidR="004F2303" w:rsidRPr="009C09F7" w14:paraId="1F4F8499" w14:textId="77777777" w:rsidTr="00EB6A1B">
        <w:trPr>
          <w:jc w:val="center"/>
        </w:trPr>
        <w:tc>
          <w:tcPr>
            <w:tcW w:w="657" w:type="dxa"/>
            <w:vMerge/>
            <w:tcBorders>
              <w:left w:val="single" w:sz="4" w:space="0" w:color="auto"/>
            </w:tcBorders>
            <w:shd w:val="clear" w:color="auto" w:fill="FFFFFF"/>
          </w:tcPr>
          <w:p w14:paraId="0B4A5B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A49D8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C3B489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5B88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A23E9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486FBD" w14:textId="763360D0"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w:t>
            </w:r>
            <w:r w:rsidR="00F85FD0">
              <w:rPr>
                <w:rFonts w:ascii="Sylfaen" w:hAnsi="Sylfaen"/>
                <w:sz w:val="22"/>
                <w:szCs w:val="22"/>
              </w:rPr>
              <w:t>3</w:t>
            </w:r>
          </w:p>
        </w:tc>
        <w:tc>
          <w:tcPr>
            <w:tcW w:w="1411" w:type="dxa"/>
            <w:tcBorders>
              <w:top w:val="single" w:sz="4" w:space="0" w:color="auto"/>
              <w:left w:val="single" w:sz="4" w:space="0" w:color="auto"/>
              <w:right w:val="single" w:sz="4" w:space="0" w:color="auto"/>
            </w:tcBorders>
            <w:shd w:val="clear" w:color="auto" w:fill="FFFFFF"/>
          </w:tcPr>
          <w:p w14:paraId="33F37EAD" w14:textId="3AE4E73E"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r w:rsidR="00F85FD0">
              <w:rPr>
                <w:rFonts w:ascii="Sylfaen" w:hAnsi="Sylfaen"/>
                <w:sz w:val="22"/>
                <w:szCs w:val="22"/>
              </w:rPr>
              <w:t>9</w:t>
            </w:r>
          </w:p>
        </w:tc>
      </w:tr>
      <w:tr w:rsidR="004F2303" w:rsidRPr="009C09F7" w14:paraId="2FC5CCF3" w14:textId="77777777" w:rsidTr="00EB6A1B">
        <w:trPr>
          <w:jc w:val="center"/>
        </w:trPr>
        <w:tc>
          <w:tcPr>
            <w:tcW w:w="657" w:type="dxa"/>
            <w:vMerge/>
            <w:tcBorders>
              <w:left w:val="single" w:sz="4" w:space="0" w:color="auto"/>
            </w:tcBorders>
            <w:shd w:val="clear" w:color="auto" w:fill="FFFFFF"/>
          </w:tcPr>
          <w:p w14:paraId="489E9B9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C346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82A5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061E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CE3A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95B4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544142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1EF24279" w14:textId="77777777" w:rsidTr="00EB6A1B">
        <w:trPr>
          <w:jc w:val="center"/>
        </w:trPr>
        <w:tc>
          <w:tcPr>
            <w:tcW w:w="657" w:type="dxa"/>
            <w:vMerge/>
            <w:tcBorders>
              <w:left w:val="single" w:sz="4" w:space="0" w:color="auto"/>
            </w:tcBorders>
            <w:shd w:val="clear" w:color="auto" w:fill="FFFFFF"/>
          </w:tcPr>
          <w:p w14:paraId="525443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A5825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86EA8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DFEE2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BEF4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A859C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0189CF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5DEB8625" w14:textId="77777777" w:rsidTr="00EB6A1B">
        <w:trPr>
          <w:jc w:val="center"/>
        </w:trPr>
        <w:tc>
          <w:tcPr>
            <w:tcW w:w="657" w:type="dxa"/>
            <w:vMerge/>
            <w:tcBorders>
              <w:left w:val="single" w:sz="4" w:space="0" w:color="auto"/>
            </w:tcBorders>
            <w:shd w:val="clear" w:color="auto" w:fill="FFFFFF"/>
          </w:tcPr>
          <w:p w14:paraId="4EECEF2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9E9BC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CB91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AB74B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A87A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6F5B6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4E1385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0BC6FE93" w14:textId="77777777" w:rsidTr="00EB6A1B">
        <w:trPr>
          <w:jc w:val="center"/>
        </w:trPr>
        <w:tc>
          <w:tcPr>
            <w:tcW w:w="657" w:type="dxa"/>
            <w:vMerge/>
            <w:tcBorders>
              <w:left w:val="single" w:sz="4" w:space="0" w:color="auto"/>
            </w:tcBorders>
            <w:shd w:val="clear" w:color="auto" w:fill="FFFFFF"/>
          </w:tcPr>
          <w:p w14:paraId="2F86257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59036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E45B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A3FD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3873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A630E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8AFCF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5038628" w14:textId="77777777" w:rsidTr="00EB6A1B">
        <w:trPr>
          <w:jc w:val="center"/>
        </w:trPr>
        <w:tc>
          <w:tcPr>
            <w:tcW w:w="657" w:type="dxa"/>
            <w:vMerge/>
            <w:tcBorders>
              <w:left w:val="single" w:sz="4" w:space="0" w:color="auto"/>
            </w:tcBorders>
            <w:shd w:val="clear" w:color="auto" w:fill="FFFFFF"/>
          </w:tcPr>
          <w:p w14:paraId="6C210F6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5930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9F99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C9CF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23C2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FBB528" w14:textId="3246A0C0"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r w:rsidR="00F279E7">
              <w:rPr>
                <w:rFonts w:ascii="Sylfaen" w:hAnsi="Sylfaen"/>
                <w:sz w:val="22"/>
                <w:szCs w:val="22"/>
              </w:rPr>
              <w:t xml:space="preserve">, </w:t>
            </w:r>
            <w:r w:rsidR="00F279E7" w:rsidRPr="00F279E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126197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276C4121" w14:textId="77777777" w:rsidTr="00EB6A1B">
        <w:trPr>
          <w:jc w:val="center"/>
        </w:trPr>
        <w:tc>
          <w:tcPr>
            <w:tcW w:w="657" w:type="dxa"/>
            <w:vMerge/>
            <w:tcBorders>
              <w:left w:val="single" w:sz="4" w:space="0" w:color="auto"/>
            </w:tcBorders>
            <w:shd w:val="clear" w:color="auto" w:fill="FFFFFF"/>
          </w:tcPr>
          <w:p w14:paraId="333E97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593DC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A464C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BAB31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775EEF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5D89F8" w14:textId="281F9E32"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w:t>
            </w:r>
            <w:r w:rsidR="00F279E7">
              <w:rPr>
                <w:rFonts w:ascii="Sylfaen" w:hAnsi="Sylfaen"/>
                <w:sz w:val="22"/>
                <w:szCs w:val="22"/>
              </w:rPr>
              <w:t xml:space="preserve">, </w:t>
            </w:r>
            <w:r w:rsidR="00F279E7" w:rsidRPr="00F279E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7982BB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16099C49" w14:textId="77777777" w:rsidTr="00EB6A1B">
        <w:trPr>
          <w:jc w:val="center"/>
        </w:trPr>
        <w:tc>
          <w:tcPr>
            <w:tcW w:w="657" w:type="dxa"/>
            <w:vMerge/>
            <w:tcBorders>
              <w:left w:val="single" w:sz="4" w:space="0" w:color="auto"/>
            </w:tcBorders>
            <w:shd w:val="clear" w:color="auto" w:fill="FFFFFF"/>
          </w:tcPr>
          <w:p w14:paraId="7F0B60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28AEC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A5B34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DBD1A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07079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BA81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630D73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0105FA07" w14:textId="77777777" w:rsidTr="00EB6A1B">
        <w:trPr>
          <w:jc w:val="center"/>
        </w:trPr>
        <w:tc>
          <w:tcPr>
            <w:tcW w:w="657" w:type="dxa"/>
            <w:vMerge/>
            <w:tcBorders>
              <w:left w:val="single" w:sz="4" w:space="0" w:color="auto"/>
            </w:tcBorders>
            <w:shd w:val="clear" w:color="auto" w:fill="FFFFFF"/>
          </w:tcPr>
          <w:p w14:paraId="09BD62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1843A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D271A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5EA6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2560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F3E1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1226E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DC01CEB" w14:textId="77777777" w:rsidTr="00EB6A1B">
        <w:trPr>
          <w:jc w:val="center"/>
        </w:trPr>
        <w:tc>
          <w:tcPr>
            <w:tcW w:w="657" w:type="dxa"/>
            <w:vMerge/>
            <w:tcBorders>
              <w:left w:val="single" w:sz="4" w:space="0" w:color="auto"/>
            </w:tcBorders>
            <w:shd w:val="clear" w:color="auto" w:fill="FFFFFF"/>
          </w:tcPr>
          <w:p w14:paraId="5D55A20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36BFD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6973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8ED5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99DA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4DAC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1E4B35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6C19288" w14:textId="77777777" w:rsidTr="00EB6A1B">
        <w:trPr>
          <w:jc w:val="center"/>
        </w:trPr>
        <w:tc>
          <w:tcPr>
            <w:tcW w:w="657" w:type="dxa"/>
            <w:vMerge/>
            <w:tcBorders>
              <w:left w:val="single" w:sz="4" w:space="0" w:color="auto"/>
            </w:tcBorders>
            <w:shd w:val="clear" w:color="auto" w:fill="FFFFFF"/>
          </w:tcPr>
          <w:p w14:paraId="0E222BD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FF847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D3FB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74EB0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6A02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EC02F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F3B73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113326C" w14:textId="77777777" w:rsidTr="00EB6A1B">
        <w:trPr>
          <w:jc w:val="center"/>
        </w:trPr>
        <w:tc>
          <w:tcPr>
            <w:tcW w:w="657" w:type="dxa"/>
            <w:vMerge/>
            <w:tcBorders>
              <w:left w:val="single" w:sz="4" w:space="0" w:color="auto"/>
              <w:bottom w:val="single" w:sz="4" w:space="0" w:color="auto"/>
            </w:tcBorders>
            <w:shd w:val="clear" w:color="auto" w:fill="FFFFFF"/>
          </w:tcPr>
          <w:p w14:paraId="6B1F2014"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41E93B5"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41544B8"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EFA28FF"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E03BC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072533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CEF3D6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20237EA" w14:textId="77777777" w:rsidTr="00EB6A1B">
        <w:trPr>
          <w:jc w:val="center"/>
        </w:trPr>
        <w:tc>
          <w:tcPr>
            <w:tcW w:w="657" w:type="dxa"/>
            <w:vMerge w:val="restart"/>
            <w:tcBorders>
              <w:top w:val="single" w:sz="4" w:space="0" w:color="auto"/>
              <w:left w:val="single" w:sz="4" w:space="0" w:color="auto"/>
            </w:tcBorders>
            <w:shd w:val="clear" w:color="auto" w:fill="FFFFFF"/>
          </w:tcPr>
          <w:p w14:paraId="28820DD6"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205991DA"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73D1A22"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E205E32"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ACA87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C94D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3A5282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17987A25" w14:textId="77777777" w:rsidTr="00EB6A1B">
        <w:trPr>
          <w:jc w:val="center"/>
        </w:trPr>
        <w:tc>
          <w:tcPr>
            <w:tcW w:w="657" w:type="dxa"/>
            <w:vMerge/>
            <w:tcBorders>
              <w:left w:val="single" w:sz="4" w:space="0" w:color="auto"/>
            </w:tcBorders>
            <w:shd w:val="clear" w:color="auto" w:fill="FFFFFF"/>
          </w:tcPr>
          <w:p w14:paraId="7A27B40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31FD8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D728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27C9D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78395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3D9E6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7F25A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6165D544" w14:textId="77777777" w:rsidTr="00EB6A1B">
        <w:trPr>
          <w:jc w:val="center"/>
        </w:trPr>
        <w:tc>
          <w:tcPr>
            <w:tcW w:w="657" w:type="dxa"/>
            <w:vMerge/>
            <w:tcBorders>
              <w:left w:val="single" w:sz="4" w:space="0" w:color="auto"/>
            </w:tcBorders>
            <w:shd w:val="clear" w:color="auto" w:fill="FFFFFF"/>
          </w:tcPr>
          <w:p w14:paraId="4F928A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DFC3C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667F7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34A75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05580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0DE13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B853C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7330DED9" w14:textId="77777777" w:rsidTr="00EB6A1B">
        <w:trPr>
          <w:jc w:val="center"/>
        </w:trPr>
        <w:tc>
          <w:tcPr>
            <w:tcW w:w="657" w:type="dxa"/>
            <w:vMerge/>
            <w:tcBorders>
              <w:left w:val="single" w:sz="4" w:space="0" w:color="auto"/>
            </w:tcBorders>
            <w:shd w:val="clear" w:color="auto" w:fill="FFFFFF"/>
          </w:tcPr>
          <w:p w14:paraId="1AB3865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3696D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46B0D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FC15F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E416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3572F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287EA3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4E81CEF6" w14:textId="77777777" w:rsidTr="00EB6A1B">
        <w:trPr>
          <w:jc w:val="center"/>
        </w:trPr>
        <w:tc>
          <w:tcPr>
            <w:tcW w:w="657" w:type="dxa"/>
            <w:vMerge/>
            <w:tcBorders>
              <w:left w:val="single" w:sz="4" w:space="0" w:color="auto"/>
            </w:tcBorders>
            <w:shd w:val="clear" w:color="auto" w:fill="FFFFFF"/>
          </w:tcPr>
          <w:p w14:paraId="34E224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A854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CD1C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DE33A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6FB5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8C2B7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46B2B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94BCC85" w14:textId="77777777" w:rsidTr="00EB6A1B">
        <w:trPr>
          <w:jc w:val="center"/>
        </w:trPr>
        <w:tc>
          <w:tcPr>
            <w:tcW w:w="657" w:type="dxa"/>
            <w:vMerge/>
            <w:tcBorders>
              <w:left w:val="single" w:sz="4" w:space="0" w:color="auto"/>
            </w:tcBorders>
            <w:shd w:val="clear" w:color="auto" w:fill="FFFFFF"/>
          </w:tcPr>
          <w:p w14:paraId="64ED8A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E7809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73CA86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161E5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96A0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9F3271" w14:textId="4D0C63F5"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r w:rsidR="00F279E7">
              <w:rPr>
                <w:rFonts w:ascii="Sylfaen" w:hAnsi="Sylfaen"/>
                <w:sz w:val="22"/>
                <w:szCs w:val="22"/>
              </w:rPr>
              <w:t>, 201.12,201.16</w:t>
            </w:r>
          </w:p>
        </w:tc>
        <w:tc>
          <w:tcPr>
            <w:tcW w:w="1411" w:type="dxa"/>
            <w:tcBorders>
              <w:top w:val="single" w:sz="4" w:space="0" w:color="auto"/>
              <w:left w:val="single" w:sz="4" w:space="0" w:color="auto"/>
              <w:right w:val="single" w:sz="4" w:space="0" w:color="auto"/>
            </w:tcBorders>
            <w:shd w:val="clear" w:color="auto" w:fill="FFFFFF"/>
          </w:tcPr>
          <w:p w14:paraId="535EDCDC" w14:textId="5B13FBF9"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r w:rsidR="00F279E7">
              <w:rPr>
                <w:rFonts w:ascii="Sylfaen" w:hAnsi="Sylfaen"/>
                <w:sz w:val="22"/>
                <w:szCs w:val="22"/>
              </w:rPr>
              <w:t>5</w:t>
            </w:r>
          </w:p>
        </w:tc>
      </w:tr>
      <w:tr w:rsidR="004F2303" w:rsidRPr="009C09F7" w14:paraId="18D61661" w14:textId="77777777" w:rsidTr="00EB6A1B">
        <w:trPr>
          <w:jc w:val="center"/>
        </w:trPr>
        <w:tc>
          <w:tcPr>
            <w:tcW w:w="657" w:type="dxa"/>
            <w:vMerge/>
            <w:tcBorders>
              <w:left w:val="single" w:sz="4" w:space="0" w:color="auto"/>
            </w:tcBorders>
            <w:shd w:val="clear" w:color="auto" w:fill="FFFFFF"/>
          </w:tcPr>
          <w:p w14:paraId="6BF2057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C9CA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7049B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C83A7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7874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182B9C" w14:textId="5078C40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r w:rsidR="00F279E7">
              <w:rPr>
                <w:rFonts w:ascii="Sylfaen" w:hAnsi="Sylfaen"/>
                <w:sz w:val="22"/>
                <w:szCs w:val="22"/>
              </w:rPr>
              <w:t>, 201.12, 201.16</w:t>
            </w:r>
          </w:p>
        </w:tc>
        <w:tc>
          <w:tcPr>
            <w:tcW w:w="1411" w:type="dxa"/>
            <w:tcBorders>
              <w:top w:val="single" w:sz="4" w:space="0" w:color="auto"/>
              <w:left w:val="single" w:sz="4" w:space="0" w:color="auto"/>
              <w:right w:val="single" w:sz="4" w:space="0" w:color="auto"/>
            </w:tcBorders>
            <w:shd w:val="clear" w:color="auto" w:fill="FFFFFF"/>
          </w:tcPr>
          <w:p w14:paraId="224DAC42" w14:textId="73EF6F42" w:rsidR="004F2303" w:rsidRPr="009C09F7" w:rsidRDefault="00F279E7"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56</w:t>
            </w:r>
          </w:p>
        </w:tc>
      </w:tr>
      <w:tr w:rsidR="00F279E7" w:rsidRPr="009C09F7" w14:paraId="4714AAC7" w14:textId="77777777" w:rsidTr="00EB6A1B">
        <w:trPr>
          <w:jc w:val="center"/>
        </w:trPr>
        <w:tc>
          <w:tcPr>
            <w:tcW w:w="657" w:type="dxa"/>
            <w:tcBorders>
              <w:left w:val="single" w:sz="4" w:space="0" w:color="auto"/>
            </w:tcBorders>
            <w:shd w:val="clear" w:color="auto" w:fill="FFFFFF"/>
          </w:tcPr>
          <w:p w14:paraId="10438E03" w14:textId="77777777" w:rsidR="00F279E7" w:rsidRPr="009C09F7" w:rsidRDefault="00F279E7" w:rsidP="008024ED">
            <w:pPr>
              <w:spacing w:after="120"/>
              <w:rPr>
                <w:sz w:val="22"/>
                <w:szCs w:val="22"/>
              </w:rPr>
            </w:pPr>
          </w:p>
        </w:tc>
        <w:tc>
          <w:tcPr>
            <w:tcW w:w="2050" w:type="dxa"/>
            <w:tcBorders>
              <w:left w:val="single" w:sz="4" w:space="0" w:color="auto"/>
            </w:tcBorders>
            <w:shd w:val="clear" w:color="auto" w:fill="FFFFFF"/>
          </w:tcPr>
          <w:p w14:paraId="0AABC842" w14:textId="77777777" w:rsidR="00F279E7" w:rsidRPr="009C09F7" w:rsidRDefault="00F279E7" w:rsidP="00EB6A1B">
            <w:pPr>
              <w:spacing w:after="120"/>
              <w:jc w:val="center"/>
              <w:rPr>
                <w:sz w:val="22"/>
                <w:szCs w:val="22"/>
              </w:rPr>
            </w:pPr>
          </w:p>
        </w:tc>
        <w:tc>
          <w:tcPr>
            <w:tcW w:w="5238" w:type="dxa"/>
            <w:tcBorders>
              <w:left w:val="single" w:sz="4" w:space="0" w:color="auto"/>
            </w:tcBorders>
            <w:shd w:val="clear" w:color="auto" w:fill="FFFFFF"/>
          </w:tcPr>
          <w:p w14:paraId="7B2E442B" w14:textId="77777777" w:rsidR="00F279E7" w:rsidRPr="009C09F7" w:rsidRDefault="00F279E7" w:rsidP="00371FE8">
            <w:pPr>
              <w:spacing w:after="120"/>
              <w:ind w:left="-17"/>
              <w:rPr>
                <w:sz w:val="22"/>
                <w:szCs w:val="22"/>
              </w:rPr>
            </w:pPr>
          </w:p>
        </w:tc>
        <w:tc>
          <w:tcPr>
            <w:tcW w:w="1979" w:type="dxa"/>
            <w:tcBorders>
              <w:left w:val="single" w:sz="4" w:space="0" w:color="auto"/>
            </w:tcBorders>
            <w:shd w:val="clear" w:color="auto" w:fill="FFFFFF"/>
          </w:tcPr>
          <w:p w14:paraId="38FA2EAA" w14:textId="77777777" w:rsidR="00F279E7" w:rsidRPr="009C09F7" w:rsidRDefault="00F279E7" w:rsidP="005006CC">
            <w:pPr>
              <w:spacing w:after="120"/>
              <w:jc w:val="center"/>
              <w:rPr>
                <w:sz w:val="22"/>
                <w:szCs w:val="22"/>
              </w:rPr>
            </w:pPr>
          </w:p>
        </w:tc>
        <w:tc>
          <w:tcPr>
            <w:tcW w:w="2127" w:type="dxa"/>
            <w:tcBorders>
              <w:left w:val="single" w:sz="4" w:space="0" w:color="auto"/>
            </w:tcBorders>
            <w:shd w:val="clear" w:color="auto" w:fill="FFFFFF"/>
          </w:tcPr>
          <w:p w14:paraId="70DD1223" w14:textId="77777777" w:rsidR="00F279E7" w:rsidRPr="009C09F7" w:rsidRDefault="00F279E7"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0DB582" w14:textId="23B0207E" w:rsidR="00F279E7" w:rsidRPr="009C09F7" w:rsidRDefault="00F279E7"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r>
              <w:rPr>
                <w:rFonts w:ascii="Sylfaen" w:hAnsi="Sylfaen"/>
                <w:sz w:val="22"/>
                <w:szCs w:val="22"/>
              </w:rPr>
              <w:t>, 201.12, 201.16</w:t>
            </w:r>
          </w:p>
        </w:tc>
        <w:tc>
          <w:tcPr>
            <w:tcW w:w="1411" w:type="dxa"/>
            <w:tcBorders>
              <w:top w:val="single" w:sz="4" w:space="0" w:color="auto"/>
              <w:left w:val="single" w:sz="4" w:space="0" w:color="auto"/>
              <w:right w:val="single" w:sz="4" w:space="0" w:color="auto"/>
            </w:tcBorders>
            <w:shd w:val="clear" w:color="auto" w:fill="FFFFFF"/>
          </w:tcPr>
          <w:p w14:paraId="64F93289" w14:textId="164E1F1E" w:rsidR="00F279E7" w:rsidRDefault="00F279E7"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57</w:t>
            </w:r>
          </w:p>
        </w:tc>
      </w:tr>
      <w:tr w:rsidR="00F279E7" w:rsidRPr="009C09F7" w14:paraId="5313516A" w14:textId="77777777" w:rsidTr="00EB6A1B">
        <w:trPr>
          <w:jc w:val="center"/>
        </w:trPr>
        <w:tc>
          <w:tcPr>
            <w:tcW w:w="657" w:type="dxa"/>
            <w:tcBorders>
              <w:left w:val="single" w:sz="4" w:space="0" w:color="auto"/>
            </w:tcBorders>
            <w:shd w:val="clear" w:color="auto" w:fill="FFFFFF"/>
          </w:tcPr>
          <w:p w14:paraId="4459E056" w14:textId="77777777" w:rsidR="00F279E7" w:rsidRPr="009C09F7" w:rsidRDefault="00F279E7" w:rsidP="008024ED">
            <w:pPr>
              <w:spacing w:after="120"/>
              <w:rPr>
                <w:sz w:val="22"/>
                <w:szCs w:val="22"/>
              </w:rPr>
            </w:pPr>
          </w:p>
        </w:tc>
        <w:tc>
          <w:tcPr>
            <w:tcW w:w="2050" w:type="dxa"/>
            <w:tcBorders>
              <w:left w:val="single" w:sz="4" w:space="0" w:color="auto"/>
            </w:tcBorders>
            <w:shd w:val="clear" w:color="auto" w:fill="FFFFFF"/>
          </w:tcPr>
          <w:p w14:paraId="470025C6" w14:textId="77777777" w:rsidR="00F279E7" w:rsidRPr="009C09F7" w:rsidRDefault="00F279E7" w:rsidP="00EB6A1B">
            <w:pPr>
              <w:spacing w:after="120"/>
              <w:jc w:val="center"/>
              <w:rPr>
                <w:sz w:val="22"/>
                <w:szCs w:val="22"/>
              </w:rPr>
            </w:pPr>
          </w:p>
        </w:tc>
        <w:tc>
          <w:tcPr>
            <w:tcW w:w="5238" w:type="dxa"/>
            <w:tcBorders>
              <w:left w:val="single" w:sz="4" w:space="0" w:color="auto"/>
            </w:tcBorders>
            <w:shd w:val="clear" w:color="auto" w:fill="FFFFFF"/>
          </w:tcPr>
          <w:p w14:paraId="6BB5F14C" w14:textId="77777777" w:rsidR="00F279E7" w:rsidRPr="009C09F7" w:rsidRDefault="00F279E7" w:rsidP="00371FE8">
            <w:pPr>
              <w:spacing w:after="120"/>
              <w:ind w:left="-17"/>
              <w:rPr>
                <w:sz w:val="22"/>
                <w:szCs w:val="22"/>
              </w:rPr>
            </w:pPr>
          </w:p>
        </w:tc>
        <w:tc>
          <w:tcPr>
            <w:tcW w:w="1979" w:type="dxa"/>
            <w:tcBorders>
              <w:left w:val="single" w:sz="4" w:space="0" w:color="auto"/>
            </w:tcBorders>
            <w:shd w:val="clear" w:color="auto" w:fill="FFFFFF"/>
          </w:tcPr>
          <w:p w14:paraId="3DF6DEAE" w14:textId="77777777" w:rsidR="00F279E7" w:rsidRPr="009C09F7" w:rsidRDefault="00F279E7" w:rsidP="005006CC">
            <w:pPr>
              <w:spacing w:after="120"/>
              <w:jc w:val="center"/>
              <w:rPr>
                <w:sz w:val="22"/>
                <w:szCs w:val="22"/>
              </w:rPr>
            </w:pPr>
          </w:p>
        </w:tc>
        <w:tc>
          <w:tcPr>
            <w:tcW w:w="2127" w:type="dxa"/>
            <w:tcBorders>
              <w:left w:val="single" w:sz="4" w:space="0" w:color="auto"/>
            </w:tcBorders>
            <w:shd w:val="clear" w:color="auto" w:fill="FFFFFF"/>
          </w:tcPr>
          <w:p w14:paraId="42C98C9B" w14:textId="77777777" w:rsidR="00F279E7" w:rsidRPr="009C09F7" w:rsidRDefault="00F279E7"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23F684" w14:textId="5049288D" w:rsidR="00F279E7" w:rsidRPr="009C09F7" w:rsidRDefault="00F279E7" w:rsidP="005006CC">
            <w:pPr>
              <w:pStyle w:val="20"/>
              <w:shd w:val="clear" w:color="auto" w:fill="auto"/>
              <w:spacing w:before="0" w:after="120" w:line="240" w:lineRule="auto"/>
              <w:ind w:left="-5"/>
              <w:jc w:val="center"/>
              <w:rPr>
                <w:rFonts w:ascii="Sylfaen" w:hAnsi="Sylfaen"/>
                <w:sz w:val="22"/>
                <w:szCs w:val="22"/>
              </w:rPr>
            </w:pPr>
            <w:r w:rsidRPr="00F279E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03B5087D" w14:textId="75F3899E" w:rsidR="00F279E7" w:rsidRDefault="00F279E7"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58</w:t>
            </w:r>
          </w:p>
        </w:tc>
      </w:tr>
      <w:tr w:rsidR="00F279E7" w:rsidRPr="009C09F7" w14:paraId="4876C0C5" w14:textId="77777777" w:rsidTr="00EB6A1B">
        <w:trPr>
          <w:jc w:val="center"/>
        </w:trPr>
        <w:tc>
          <w:tcPr>
            <w:tcW w:w="657" w:type="dxa"/>
            <w:tcBorders>
              <w:left w:val="single" w:sz="4" w:space="0" w:color="auto"/>
            </w:tcBorders>
            <w:shd w:val="clear" w:color="auto" w:fill="FFFFFF"/>
          </w:tcPr>
          <w:p w14:paraId="2C37D3D6" w14:textId="77777777" w:rsidR="00F279E7" w:rsidRPr="009C09F7" w:rsidRDefault="00F279E7" w:rsidP="008024ED">
            <w:pPr>
              <w:spacing w:after="120"/>
              <w:rPr>
                <w:sz w:val="22"/>
                <w:szCs w:val="22"/>
              </w:rPr>
            </w:pPr>
          </w:p>
        </w:tc>
        <w:tc>
          <w:tcPr>
            <w:tcW w:w="2050" w:type="dxa"/>
            <w:tcBorders>
              <w:left w:val="single" w:sz="4" w:space="0" w:color="auto"/>
            </w:tcBorders>
            <w:shd w:val="clear" w:color="auto" w:fill="FFFFFF"/>
          </w:tcPr>
          <w:p w14:paraId="74C68B03" w14:textId="77777777" w:rsidR="00F279E7" w:rsidRPr="009C09F7" w:rsidRDefault="00F279E7" w:rsidP="00EB6A1B">
            <w:pPr>
              <w:spacing w:after="120"/>
              <w:jc w:val="center"/>
              <w:rPr>
                <w:sz w:val="22"/>
                <w:szCs w:val="22"/>
              </w:rPr>
            </w:pPr>
          </w:p>
        </w:tc>
        <w:tc>
          <w:tcPr>
            <w:tcW w:w="5238" w:type="dxa"/>
            <w:tcBorders>
              <w:left w:val="single" w:sz="4" w:space="0" w:color="auto"/>
            </w:tcBorders>
            <w:shd w:val="clear" w:color="auto" w:fill="FFFFFF"/>
          </w:tcPr>
          <w:p w14:paraId="7FCFDCDC" w14:textId="77777777" w:rsidR="00F279E7" w:rsidRPr="009C09F7" w:rsidRDefault="00F279E7" w:rsidP="00371FE8">
            <w:pPr>
              <w:spacing w:after="120"/>
              <w:ind w:left="-17"/>
              <w:rPr>
                <w:sz w:val="22"/>
                <w:szCs w:val="22"/>
              </w:rPr>
            </w:pPr>
          </w:p>
        </w:tc>
        <w:tc>
          <w:tcPr>
            <w:tcW w:w="1979" w:type="dxa"/>
            <w:tcBorders>
              <w:left w:val="single" w:sz="4" w:space="0" w:color="auto"/>
            </w:tcBorders>
            <w:shd w:val="clear" w:color="auto" w:fill="FFFFFF"/>
          </w:tcPr>
          <w:p w14:paraId="6458DDFA" w14:textId="77777777" w:rsidR="00F279E7" w:rsidRPr="009C09F7" w:rsidRDefault="00F279E7" w:rsidP="005006CC">
            <w:pPr>
              <w:spacing w:after="120"/>
              <w:jc w:val="center"/>
              <w:rPr>
                <w:sz w:val="22"/>
                <w:szCs w:val="22"/>
              </w:rPr>
            </w:pPr>
          </w:p>
        </w:tc>
        <w:tc>
          <w:tcPr>
            <w:tcW w:w="2127" w:type="dxa"/>
            <w:tcBorders>
              <w:left w:val="single" w:sz="4" w:space="0" w:color="auto"/>
            </w:tcBorders>
            <w:shd w:val="clear" w:color="auto" w:fill="FFFFFF"/>
          </w:tcPr>
          <w:p w14:paraId="4048BBFA" w14:textId="77777777" w:rsidR="00F279E7" w:rsidRPr="009C09F7" w:rsidRDefault="00F279E7"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603ED6" w14:textId="7177FF11" w:rsidR="00F279E7" w:rsidRPr="009C09F7" w:rsidRDefault="00F279E7" w:rsidP="005006CC">
            <w:pPr>
              <w:pStyle w:val="20"/>
              <w:shd w:val="clear" w:color="auto" w:fill="auto"/>
              <w:spacing w:before="0" w:after="120" w:line="240" w:lineRule="auto"/>
              <w:ind w:left="-5"/>
              <w:jc w:val="center"/>
              <w:rPr>
                <w:rFonts w:ascii="Sylfaen" w:hAnsi="Sylfaen"/>
                <w:sz w:val="22"/>
                <w:szCs w:val="22"/>
              </w:rPr>
            </w:pPr>
            <w:r w:rsidRPr="00F279E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457697E" w14:textId="6F338F45" w:rsidR="00F279E7" w:rsidRDefault="00F279E7"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65</w:t>
            </w:r>
          </w:p>
        </w:tc>
      </w:tr>
      <w:tr w:rsidR="004F2303" w:rsidRPr="009C09F7" w14:paraId="3932B9DD" w14:textId="77777777" w:rsidTr="00EB6A1B">
        <w:trPr>
          <w:jc w:val="center"/>
        </w:trPr>
        <w:tc>
          <w:tcPr>
            <w:tcW w:w="657" w:type="dxa"/>
            <w:vMerge w:val="restart"/>
            <w:tcBorders>
              <w:top w:val="single" w:sz="4" w:space="0" w:color="auto"/>
              <w:left w:val="single" w:sz="4" w:space="0" w:color="auto"/>
            </w:tcBorders>
            <w:shd w:val="clear" w:color="auto" w:fill="FFFFFF"/>
          </w:tcPr>
          <w:p w14:paraId="682535C4"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130</w:t>
            </w:r>
          </w:p>
        </w:tc>
        <w:tc>
          <w:tcPr>
            <w:tcW w:w="2050" w:type="dxa"/>
            <w:vMerge w:val="restart"/>
            <w:tcBorders>
              <w:top w:val="single" w:sz="4" w:space="0" w:color="auto"/>
              <w:left w:val="single" w:sz="4" w:space="0" w:color="auto"/>
            </w:tcBorders>
            <w:shd w:val="clear" w:color="auto" w:fill="FFFFFF"/>
          </w:tcPr>
          <w:p w14:paraId="768C98AF" w14:textId="5DBB62DA" w:rsidR="004F2303" w:rsidRPr="009C09F7" w:rsidRDefault="00DC6952" w:rsidP="00EB6A1B">
            <w:pPr>
              <w:pStyle w:val="20"/>
              <w:shd w:val="clear" w:color="auto" w:fill="auto"/>
              <w:spacing w:before="0" w:after="120" w:line="240" w:lineRule="auto"/>
              <w:jc w:val="center"/>
              <w:rPr>
                <w:rFonts w:ascii="Sylfaen" w:hAnsi="Sylfaen"/>
                <w:sz w:val="22"/>
                <w:szCs w:val="22"/>
              </w:rPr>
            </w:pPr>
            <w:r w:rsidRPr="00DC6952">
              <w:rPr>
                <w:rFonts w:ascii="Sylfaen" w:hAnsi="Sylfaen"/>
                <w:sz w:val="22"/>
                <w:szCs w:val="22"/>
              </w:rPr>
              <w:t xml:space="preserve">ԳՕՍՏ Ռ ՄԷԿ 60601-2-49-2018 </w:t>
            </w:r>
            <w:r w:rsidRPr="00DC6952">
              <w:rPr>
                <w:rFonts w:ascii="Sylfaen" w:hAnsi="Sylfaen"/>
                <w:sz w:val="22"/>
                <w:szCs w:val="22"/>
              </w:rPr>
              <w:br/>
              <w:t>(IEC 60601-2-49:2011, IDТ)</w:t>
            </w:r>
          </w:p>
        </w:tc>
        <w:tc>
          <w:tcPr>
            <w:tcW w:w="5238" w:type="dxa"/>
            <w:vMerge w:val="restart"/>
            <w:tcBorders>
              <w:top w:val="single" w:sz="4" w:space="0" w:color="auto"/>
              <w:left w:val="single" w:sz="4" w:space="0" w:color="auto"/>
            </w:tcBorders>
            <w:shd w:val="clear" w:color="auto" w:fill="FFFFFF"/>
          </w:tcPr>
          <w:p w14:paraId="0ACA74C7" w14:textId="5F8F7DAB" w:rsidR="004F2303" w:rsidRPr="009C09F7" w:rsidRDefault="00DC6952" w:rsidP="00371FE8">
            <w:pPr>
              <w:pStyle w:val="20"/>
              <w:shd w:val="clear" w:color="auto" w:fill="auto"/>
              <w:spacing w:before="0" w:after="120" w:line="240" w:lineRule="auto"/>
              <w:ind w:left="-17"/>
              <w:rPr>
                <w:rFonts w:ascii="Sylfaen" w:hAnsi="Sylfaen"/>
                <w:sz w:val="22"/>
                <w:szCs w:val="22"/>
              </w:rPr>
            </w:pPr>
            <w:r w:rsidRPr="00DC6952">
              <w:rPr>
                <w:rFonts w:ascii="Sylfaen" w:hAnsi="Sylfaen"/>
                <w:sz w:val="22"/>
                <w:szCs w:val="22"/>
              </w:rPr>
              <w:t>Բժշկական արտադրատեսակներ՝ էլեկտրական. Մաս 2.49. Պացիենտի բազմաֆունկցիոնալ մոնիտորների նկատմամբ ներկայացվող անվտանգության մասնավոր պահանջներ՝ հաշվի առնելով դրանց հիմնական ֆունկցիոնալ բնութագրերը</w:t>
            </w:r>
          </w:p>
        </w:tc>
        <w:tc>
          <w:tcPr>
            <w:tcW w:w="1979" w:type="dxa"/>
            <w:vMerge w:val="restart"/>
            <w:tcBorders>
              <w:top w:val="single" w:sz="4" w:space="0" w:color="auto"/>
              <w:left w:val="single" w:sz="4" w:space="0" w:color="auto"/>
            </w:tcBorders>
            <w:shd w:val="clear" w:color="auto" w:fill="FFFFFF"/>
          </w:tcPr>
          <w:p w14:paraId="13EEABDF" w14:textId="32A61221" w:rsidR="004F2303" w:rsidRPr="009C09F7" w:rsidRDefault="00DC6952" w:rsidP="005006CC">
            <w:pPr>
              <w:pStyle w:val="20"/>
              <w:shd w:val="clear" w:color="auto" w:fill="auto"/>
              <w:spacing w:before="0" w:after="120" w:line="240" w:lineRule="auto"/>
              <w:jc w:val="center"/>
              <w:rPr>
                <w:rFonts w:ascii="Sylfaen" w:hAnsi="Sylfaen"/>
                <w:sz w:val="22"/>
                <w:szCs w:val="22"/>
              </w:rPr>
            </w:pPr>
            <w:r w:rsidRPr="00DC6952">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464438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3CDE7D" w14:textId="221128DC"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34303A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6EB847CB" w14:textId="77777777" w:rsidTr="00EB6A1B">
        <w:trPr>
          <w:jc w:val="center"/>
        </w:trPr>
        <w:tc>
          <w:tcPr>
            <w:tcW w:w="657" w:type="dxa"/>
            <w:vMerge/>
            <w:tcBorders>
              <w:left w:val="single" w:sz="4" w:space="0" w:color="auto"/>
            </w:tcBorders>
            <w:shd w:val="clear" w:color="auto" w:fill="FFFFFF"/>
          </w:tcPr>
          <w:p w14:paraId="6A111D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AFB0C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1ECF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07E3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6B58F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42A7CE" w14:textId="406D1550"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E2C90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CA19262" w14:textId="77777777" w:rsidTr="00EB6A1B">
        <w:trPr>
          <w:jc w:val="center"/>
        </w:trPr>
        <w:tc>
          <w:tcPr>
            <w:tcW w:w="657" w:type="dxa"/>
            <w:vMerge/>
            <w:tcBorders>
              <w:left w:val="single" w:sz="4" w:space="0" w:color="auto"/>
            </w:tcBorders>
            <w:shd w:val="clear" w:color="auto" w:fill="FFFFFF"/>
          </w:tcPr>
          <w:p w14:paraId="2EA720F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A99F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6BA67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DD2EB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56117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E842FE" w14:textId="4A2BAAE6"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675ED86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0391B4D3" w14:textId="77777777" w:rsidTr="00EB6A1B">
        <w:trPr>
          <w:jc w:val="center"/>
        </w:trPr>
        <w:tc>
          <w:tcPr>
            <w:tcW w:w="657" w:type="dxa"/>
            <w:vMerge/>
            <w:tcBorders>
              <w:left w:val="single" w:sz="4" w:space="0" w:color="auto"/>
            </w:tcBorders>
            <w:shd w:val="clear" w:color="auto" w:fill="FFFFFF"/>
          </w:tcPr>
          <w:p w14:paraId="1D7989B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A4788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B0F7C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1FAA7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DAC7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163686" w14:textId="5CBEC4BE"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6367E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FCD8E56" w14:textId="77777777" w:rsidTr="00EB6A1B">
        <w:trPr>
          <w:jc w:val="center"/>
        </w:trPr>
        <w:tc>
          <w:tcPr>
            <w:tcW w:w="657" w:type="dxa"/>
            <w:vMerge/>
            <w:tcBorders>
              <w:left w:val="single" w:sz="4" w:space="0" w:color="auto"/>
            </w:tcBorders>
            <w:shd w:val="clear" w:color="auto" w:fill="FFFFFF"/>
          </w:tcPr>
          <w:p w14:paraId="07D2A74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68BB4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E5036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7C18A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DBB39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850E16" w14:textId="2FC13969"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C7A02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5A525A83" w14:textId="77777777" w:rsidTr="00EB6A1B">
        <w:trPr>
          <w:jc w:val="center"/>
        </w:trPr>
        <w:tc>
          <w:tcPr>
            <w:tcW w:w="657" w:type="dxa"/>
            <w:vMerge/>
            <w:tcBorders>
              <w:left w:val="single" w:sz="4" w:space="0" w:color="auto"/>
            </w:tcBorders>
            <w:shd w:val="clear" w:color="auto" w:fill="FFFFFF"/>
          </w:tcPr>
          <w:p w14:paraId="1BDA6B3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4FB4A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D27A2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A524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6E7AC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6A330F" w14:textId="5DF7296E"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w:t>
            </w:r>
          </w:p>
        </w:tc>
        <w:tc>
          <w:tcPr>
            <w:tcW w:w="1411" w:type="dxa"/>
            <w:tcBorders>
              <w:top w:val="single" w:sz="4" w:space="0" w:color="auto"/>
              <w:left w:val="single" w:sz="4" w:space="0" w:color="auto"/>
              <w:right w:val="single" w:sz="4" w:space="0" w:color="auto"/>
            </w:tcBorders>
            <w:shd w:val="clear" w:color="auto" w:fill="FFFFFF"/>
          </w:tcPr>
          <w:p w14:paraId="5A35BA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3CFE20F" w14:textId="77777777" w:rsidTr="00EB6A1B">
        <w:trPr>
          <w:jc w:val="center"/>
        </w:trPr>
        <w:tc>
          <w:tcPr>
            <w:tcW w:w="657" w:type="dxa"/>
            <w:vMerge/>
            <w:tcBorders>
              <w:left w:val="single" w:sz="4" w:space="0" w:color="auto"/>
            </w:tcBorders>
            <w:shd w:val="clear" w:color="auto" w:fill="FFFFFF"/>
          </w:tcPr>
          <w:p w14:paraId="24674A0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90B5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85707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38BC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99067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99A2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9EC92F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3FD23120" w14:textId="77777777" w:rsidTr="00EB6A1B">
        <w:trPr>
          <w:jc w:val="center"/>
        </w:trPr>
        <w:tc>
          <w:tcPr>
            <w:tcW w:w="657" w:type="dxa"/>
            <w:vMerge/>
            <w:tcBorders>
              <w:left w:val="single" w:sz="4" w:space="0" w:color="auto"/>
            </w:tcBorders>
            <w:shd w:val="clear" w:color="auto" w:fill="FFFFFF"/>
          </w:tcPr>
          <w:p w14:paraId="59200D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B3B0B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8FFB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A025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D8F2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CE0F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63EBC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782B358B" w14:textId="77777777" w:rsidTr="00EB6A1B">
        <w:trPr>
          <w:jc w:val="center"/>
        </w:trPr>
        <w:tc>
          <w:tcPr>
            <w:tcW w:w="657" w:type="dxa"/>
            <w:vMerge/>
            <w:tcBorders>
              <w:left w:val="single" w:sz="4" w:space="0" w:color="auto"/>
            </w:tcBorders>
            <w:shd w:val="clear" w:color="auto" w:fill="FFFFFF"/>
          </w:tcPr>
          <w:p w14:paraId="7DB35C0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DF97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0C69A1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11A32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5AD81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503C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D1E22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621F0644" w14:textId="77777777" w:rsidTr="00EB6A1B">
        <w:trPr>
          <w:jc w:val="center"/>
        </w:trPr>
        <w:tc>
          <w:tcPr>
            <w:tcW w:w="657" w:type="dxa"/>
            <w:vMerge/>
            <w:tcBorders>
              <w:left w:val="single" w:sz="4" w:space="0" w:color="auto"/>
            </w:tcBorders>
            <w:shd w:val="clear" w:color="auto" w:fill="FFFFFF"/>
          </w:tcPr>
          <w:p w14:paraId="2CB2127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7BAB4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65F41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5307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4EDDF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A642B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85B502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07B935A" w14:textId="77777777" w:rsidTr="00EB6A1B">
        <w:trPr>
          <w:jc w:val="center"/>
        </w:trPr>
        <w:tc>
          <w:tcPr>
            <w:tcW w:w="657" w:type="dxa"/>
            <w:vMerge/>
            <w:tcBorders>
              <w:left w:val="single" w:sz="4" w:space="0" w:color="auto"/>
            </w:tcBorders>
            <w:shd w:val="clear" w:color="auto" w:fill="FFFFFF"/>
          </w:tcPr>
          <w:p w14:paraId="5B4042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4CEC9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1CD22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B689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D4CF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23ECF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A4692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5A83ABED" w14:textId="77777777" w:rsidTr="00EB6A1B">
        <w:trPr>
          <w:jc w:val="center"/>
        </w:trPr>
        <w:tc>
          <w:tcPr>
            <w:tcW w:w="657" w:type="dxa"/>
            <w:vMerge/>
            <w:tcBorders>
              <w:left w:val="single" w:sz="4" w:space="0" w:color="auto"/>
              <w:bottom w:val="single" w:sz="4" w:space="0" w:color="auto"/>
            </w:tcBorders>
            <w:shd w:val="clear" w:color="auto" w:fill="FFFFFF"/>
          </w:tcPr>
          <w:p w14:paraId="6FD0B058"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40A193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275B5D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8CD9354"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199ED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934C0B7" w14:textId="6DFD52C6"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w:t>
            </w:r>
            <w:r w:rsidR="00DC6952">
              <w:rPr>
                <w:rFonts w:ascii="Sylfaen" w:hAnsi="Sylfaen"/>
                <w:sz w:val="22"/>
                <w:szCs w:val="22"/>
              </w:rPr>
              <w:t xml:space="preserve"> </w:t>
            </w:r>
            <w:r w:rsidRPr="009C09F7">
              <w:rPr>
                <w:rFonts w:ascii="Sylfaen" w:hAnsi="Sylfaen"/>
                <w:sz w:val="22"/>
                <w:szCs w:val="22"/>
              </w:rPr>
              <w:t>201.17, 202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7D1E6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1C74518" w14:textId="77777777" w:rsidTr="00EB6A1B">
        <w:trPr>
          <w:jc w:val="center"/>
        </w:trPr>
        <w:tc>
          <w:tcPr>
            <w:tcW w:w="657" w:type="dxa"/>
            <w:vMerge/>
            <w:tcBorders>
              <w:left w:val="single" w:sz="4" w:space="0" w:color="auto"/>
            </w:tcBorders>
            <w:shd w:val="clear" w:color="auto" w:fill="FFFFFF"/>
          </w:tcPr>
          <w:p w14:paraId="08677D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56332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635E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E7E3E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0CE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3C44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C2EFD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531157FB" w14:textId="77777777" w:rsidTr="00EB6A1B">
        <w:trPr>
          <w:jc w:val="center"/>
        </w:trPr>
        <w:tc>
          <w:tcPr>
            <w:tcW w:w="657" w:type="dxa"/>
            <w:vMerge/>
            <w:tcBorders>
              <w:left w:val="single" w:sz="4" w:space="0" w:color="auto"/>
            </w:tcBorders>
            <w:shd w:val="clear" w:color="auto" w:fill="FFFFFF"/>
          </w:tcPr>
          <w:p w14:paraId="44B282C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5117E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0F48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5363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17D5C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7027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AA18FA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65DA83BE" w14:textId="77777777" w:rsidTr="00EB6A1B">
        <w:trPr>
          <w:jc w:val="center"/>
        </w:trPr>
        <w:tc>
          <w:tcPr>
            <w:tcW w:w="657" w:type="dxa"/>
            <w:vMerge/>
            <w:tcBorders>
              <w:left w:val="single" w:sz="4" w:space="0" w:color="auto"/>
            </w:tcBorders>
            <w:shd w:val="clear" w:color="auto" w:fill="FFFFFF"/>
          </w:tcPr>
          <w:p w14:paraId="5B690F4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7AE6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EED3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E39AE3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DD4EF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2A61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2D8E51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5ECE03E" w14:textId="77777777" w:rsidTr="00EB6A1B">
        <w:trPr>
          <w:jc w:val="center"/>
        </w:trPr>
        <w:tc>
          <w:tcPr>
            <w:tcW w:w="657" w:type="dxa"/>
            <w:vMerge/>
            <w:tcBorders>
              <w:left w:val="single" w:sz="4" w:space="0" w:color="auto"/>
            </w:tcBorders>
            <w:shd w:val="clear" w:color="auto" w:fill="FFFFFF"/>
          </w:tcPr>
          <w:p w14:paraId="0AFCF3A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1D240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FB84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067F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555C7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C8FF7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3FE82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5CB188F5" w14:textId="77777777" w:rsidTr="00EB6A1B">
        <w:trPr>
          <w:jc w:val="center"/>
        </w:trPr>
        <w:tc>
          <w:tcPr>
            <w:tcW w:w="657" w:type="dxa"/>
            <w:vMerge/>
            <w:tcBorders>
              <w:left w:val="single" w:sz="4" w:space="0" w:color="auto"/>
            </w:tcBorders>
            <w:shd w:val="clear" w:color="auto" w:fill="FFFFFF"/>
          </w:tcPr>
          <w:p w14:paraId="4B6388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720E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A70F1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FB14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4160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13A525" w14:textId="6C73D4EB"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w:t>
            </w:r>
            <w:r w:rsidR="00DC6952">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3FB34D84" w14:textId="7907366D"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r w:rsidR="00DC6952">
              <w:rPr>
                <w:rFonts w:ascii="Sylfaen" w:hAnsi="Sylfaen"/>
                <w:sz w:val="22"/>
                <w:szCs w:val="22"/>
              </w:rPr>
              <w:t>8</w:t>
            </w:r>
          </w:p>
        </w:tc>
      </w:tr>
      <w:tr w:rsidR="004F2303" w:rsidRPr="009C09F7" w14:paraId="56DA1269" w14:textId="77777777" w:rsidTr="00EB6A1B">
        <w:trPr>
          <w:jc w:val="center"/>
        </w:trPr>
        <w:tc>
          <w:tcPr>
            <w:tcW w:w="657" w:type="dxa"/>
            <w:vMerge/>
            <w:tcBorders>
              <w:left w:val="single" w:sz="4" w:space="0" w:color="auto"/>
            </w:tcBorders>
            <w:shd w:val="clear" w:color="auto" w:fill="FFFFFF"/>
          </w:tcPr>
          <w:p w14:paraId="21E00E3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8D83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EF249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F321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5D23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1F512E" w14:textId="7277771C"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w:t>
            </w:r>
            <w:r w:rsidR="00DC6952">
              <w:rPr>
                <w:rFonts w:ascii="Sylfaen" w:hAnsi="Sylfaen"/>
                <w:sz w:val="22"/>
                <w:szCs w:val="22"/>
              </w:rPr>
              <w:t>3</w:t>
            </w:r>
          </w:p>
        </w:tc>
        <w:tc>
          <w:tcPr>
            <w:tcW w:w="1411" w:type="dxa"/>
            <w:tcBorders>
              <w:top w:val="single" w:sz="4" w:space="0" w:color="auto"/>
              <w:left w:val="single" w:sz="4" w:space="0" w:color="auto"/>
              <w:right w:val="single" w:sz="4" w:space="0" w:color="auto"/>
            </w:tcBorders>
            <w:shd w:val="clear" w:color="auto" w:fill="FFFFFF"/>
          </w:tcPr>
          <w:p w14:paraId="517A2B40" w14:textId="5A7EE169"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r w:rsidR="00DC6952">
              <w:rPr>
                <w:rFonts w:ascii="Sylfaen" w:hAnsi="Sylfaen"/>
                <w:sz w:val="22"/>
                <w:szCs w:val="22"/>
              </w:rPr>
              <w:t>9</w:t>
            </w:r>
          </w:p>
        </w:tc>
      </w:tr>
      <w:tr w:rsidR="004F2303" w:rsidRPr="009C09F7" w14:paraId="5F011EB2" w14:textId="77777777" w:rsidTr="00EB6A1B">
        <w:trPr>
          <w:jc w:val="center"/>
        </w:trPr>
        <w:tc>
          <w:tcPr>
            <w:tcW w:w="657" w:type="dxa"/>
            <w:vMerge/>
            <w:tcBorders>
              <w:left w:val="single" w:sz="4" w:space="0" w:color="auto"/>
            </w:tcBorders>
            <w:shd w:val="clear" w:color="auto" w:fill="FFFFFF"/>
          </w:tcPr>
          <w:p w14:paraId="070130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9BFC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2343A5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8AEC6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11D8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A78F47" w14:textId="6A7E983B" w:rsidR="004F2303" w:rsidRPr="009C09F7"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201.12, 208</w:t>
            </w:r>
          </w:p>
        </w:tc>
        <w:tc>
          <w:tcPr>
            <w:tcW w:w="1411" w:type="dxa"/>
            <w:tcBorders>
              <w:top w:val="single" w:sz="4" w:space="0" w:color="auto"/>
              <w:left w:val="single" w:sz="4" w:space="0" w:color="auto"/>
              <w:right w:val="single" w:sz="4" w:space="0" w:color="auto"/>
            </w:tcBorders>
            <w:shd w:val="clear" w:color="auto" w:fill="FFFFFF"/>
          </w:tcPr>
          <w:p w14:paraId="163088E9" w14:textId="21A03CB0" w:rsidR="004F2303" w:rsidRPr="009C09F7"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42</w:t>
            </w:r>
          </w:p>
        </w:tc>
      </w:tr>
      <w:tr w:rsidR="004F2303" w:rsidRPr="009C09F7" w14:paraId="23A7339C" w14:textId="77777777" w:rsidTr="00EB6A1B">
        <w:trPr>
          <w:jc w:val="center"/>
        </w:trPr>
        <w:tc>
          <w:tcPr>
            <w:tcW w:w="657" w:type="dxa"/>
            <w:vMerge/>
            <w:tcBorders>
              <w:left w:val="single" w:sz="4" w:space="0" w:color="auto"/>
            </w:tcBorders>
            <w:shd w:val="clear" w:color="auto" w:fill="FFFFFF"/>
          </w:tcPr>
          <w:p w14:paraId="49037A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7FEA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4E54B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314B8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E51D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9703EF" w14:textId="453153D7" w:rsidR="004F2303" w:rsidRPr="009C09F7"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87ECDBA" w14:textId="63D9B6E4" w:rsidR="004F2303" w:rsidRPr="009C09F7"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43</w:t>
            </w:r>
          </w:p>
        </w:tc>
      </w:tr>
      <w:tr w:rsidR="004F2303" w:rsidRPr="009C09F7" w14:paraId="30096D3A" w14:textId="77777777" w:rsidTr="00EB6A1B">
        <w:trPr>
          <w:jc w:val="center"/>
        </w:trPr>
        <w:tc>
          <w:tcPr>
            <w:tcW w:w="657" w:type="dxa"/>
            <w:vMerge/>
            <w:tcBorders>
              <w:left w:val="single" w:sz="4" w:space="0" w:color="auto"/>
            </w:tcBorders>
            <w:shd w:val="clear" w:color="auto" w:fill="FFFFFF"/>
          </w:tcPr>
          <w:p w14:paraId="6073B5B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1044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2342E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CA2B5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ECEA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F546F9" w14:textId="07B92824" w:rsidR="004F2303" w:rsidRPr="009C09F7"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15B085CB" w14:textId="3D698151" w:rsidR="004F2303" w:rsidRPr="009C09F7"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44</w:t>
            </w:r>
          </w:p>
        </w:tc>
      </w:tr>
      <w:tr w:rsidR="004F2303" w:rsidRPr="009C09F7" w14:paraId="7F5DCB43" w14:textId="77777777" w:rsidTr="00EB6A1B">
        <w:trPr>
          <w:jc w:val="center"/>
        </w:trPr>
        <w:tc>
          <w:tcPr>
            <w:tcW w:w="657" w:type="dxa"/>
            <w:vMerge/>
            <w:tcBorders>
              <w:left w:val="single" w:sz="4" w:space="0" w:color="auto"/>
            </w:tcBorders>
            <w:shd w:val="clear" w:color="auto" w:fill="FFFFFF"/>
          </w:tcPr>
          <w:p w14:paraId="74B0118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9E33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176CA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B1155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8CAB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9897D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E05CB8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3BF3AF6" w14:textId="77777777" w:rsidTr="00EB6A1B">
        <w:trPr>
          <w:jc w:val="center"/>
        </w:trPr>
        <w:tc>
          <w:tcPr>
            <w:tcW w:w="657" w:type="dxa"/>
            <w:vMerge/>
            <w:tcBorders>
              <w:left w:val="single" w:sz="4" w:space="0" w:color="auto"/>
            </w:tcBorders>
            <w:shd w:val="clear" w:color="auto" w:fill="FFFFFF"/>
          </w:tcPr>
          <w:p w14:paraId="4C4BC5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EA31F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8BC7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73E2A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CB57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DCDEE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7460E1B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675A76A4" w14:textId="77777777" w:rsidTr="00EB6A1B">
        <w:trPr>
          <w:jc w:val="center"/>
        </w:trPr>
        <w:tc>
          <w:tcPr>
            <w:tcW w:w="657" w:type="dxa"/>
            <w:vMerge/>
            <w:tcBorders>
              <w:left w:val="single" w:sz="4" w:space="0" w:color="auto"/>
            </w:tcBorders>
            <w:shd w:val="clear" w:color="auto" w:fill="FFFFFF"/>
          </w:tcPr>
          <w:p w14:paraId="1A45CC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2BD828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4407E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EFBA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C5527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F999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48041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3614085A" w14:textId="77777777" w:rsidTr="00EB6A1B">
        <w:trPr>
          <w:jc w:val="center"/>
        </w:trPr>
        <w:tc>
          <w:tcPr>
            <w:tcW w:w="657" w:type="dxa"/>
            <w:vMerge/>
            <w:tcBorders>
              <w:left w:val="single" w:sz="4" w:space="0" w:color="auto"/>
            </w:tcBorders>
            <w:shd w:val="clear" w:color="auto" w:fill="FFFFFF"/>
          </w:tcPr>
          <w:p w14:paraId="14866A7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AE240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A801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5300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4C38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2C8E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485D15A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6B621954" w14:textId="77777777" w:rsidTr="00EB6A1B">
        <w:trPr>
          <w:jc w:val="center"/>
        </w:trPr>
        <w:tc>
          <w:tcPr>
            <w:tcW w:w="657" w:type="dxa"/>
            <w:vMerge/>
            <w:tcBorders>
              <w:left w:val="single" w:sz="4" w:space="0" w:color="auto"/>
            </w:tcBorders>
            <w:shd w:val="clear" w:color="auto" w:fill="FFFFFF"/>
          </w:tcPr>
          <w:p w14:paraId="399129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EE43E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B026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B923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843D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7C2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222C8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67CD4090" w14:textId="77777777" w:rsidTr="00EB6A1B">
        <w:trPr>
          <w:jc w:val="center"/>
        </w:trPr>
        <w:tc>
          <w:tcPr>
            <w:tcW w:w="657" w:type="dxa"/>
            <w:vMerge/>
            <w:tcBorders>
              <w:left w:val="single" w:sz="4" w:space="0" w:color="auto"/>
            </w:tcBorders>
            <w:shd w:val="clear" w:color="auto" w:fill="FFFFFF"/>
          </w:tcPr>
          <w:p w14:paraId="2D728D9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AEF79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5CD02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AACE9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C3A5C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BBD55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FF3D20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06EF8BFD" w14:textId="77777777" w:rsidTr="00EB6A1B">
        <w:trPr>
          <w:jc w:val="center"/>
        </w:trPr>
        <w:tc>
          <w:tcPr>
            <w:tcW w:w="657" w:type="dxa"/>
            <w:vMerge/>
            <w:tcBorders>
              <w:left w:val="single" w:sz="4" w:space="0" w:color="auto"/>
            </w:tcBorders>
            <w:shd w:val="clear" w:color="auto" w:fill="FFFFFF"/>
          </w:tcPr>
          <w:p w14:paraId="4832D55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12F3C3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25694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45F46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BE2B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9B63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636949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1E62D408" w14:textId="77777777" w:rsidTr="00EB6A1B">
        <w:trPr>
          <w:jc w:val="center"/>
        </w:trPr>
        <w:tc>
          <w:tcPr>
            <w:tcW w:w="657" w:type="dxa"/>
            <w:vMerge/>
            <w:tcBorders>
              <w:left w:val="single" w:sz="4" w:space="0" w:color="auto"/>
            </w:tcBorders>
            <w:shd w:val="clear" w:color="auto" w:fill="FFFFFF"/>
          </w:tcPr>
          <w:p w14:paraId="2EDA0E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7D4A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AAE32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DA0D6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4079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76FC3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10B582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6067A2A1" w14:textId="77777777" w:rsidTr="00EB6A1B">
        <w:trPr>
          <w:jc w:val="center"/>
        </w:trPr>
        <w:tc>
          <w:tcPr>
            <w:tcW w:w="657" w:type="dxa"/>
            <w:vMerge/>
            <w:tcBorders>
              <w:left w:val="single" w:sz="4" w:space="0" w:color="auto"/>
            </w:tcBorders>
            <w:shd w:val="clear" w:color="auto" w:fill="FFFFFF"/>
          </w:tcPr>
          <w:p w14:paraId="506CFE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7380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A0B06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F946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111F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E5899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14DC3E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23C2345D" w14:textId="77777777" w:rsidTr="00EB6A1B">
        <w:trPr>
          <w:jc w:val="center"/>
        </w:trPr>
        <w:tc>
          <w:tcPr>
            <w:tcW w:w="657" w:type="dxa"/>
            <w:vMerge/>
            <w:tcBorders>
              <w:left w:val="single" w:sz="4" w:space="0" w:color="auto"/>
            </w:tcBorders>
            <w:shd w:val="clear" w:color="auto" w:fill="FFFFFF"/>
          </w:tcPr>
          <w:p w14:paraId="02D6D6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6F8680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BC835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071EB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327B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B4D9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91AC9F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06E0AB4" w14:textId="77777777" w:rsidTr="00EB6A1B">
        <w:trPr>
          <w:jc w:val="center"/>
        </w:trPr>
        <w:tc>
          <w:tcPr>
            <w:tcW w:w="657" w:type="dxa"/>
            <w:vMerge/>
            <w:tcBorders>
              <w:left w:val="single" w:sz="4" w:space="0" w:color="auto"/>
            </w:tcBorders>
            <w:shd w:val="clear" w:color="auto" w:fill="FFFFFF"/>
          </w:tcPr>
          <w:p w14:paraId="6C5F99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8C87B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3F510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1408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A948D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5C612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F0726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2BAF72AD" w14:textId="77777777" w:rsidTr="00EB6A1B">
        <w:trPr>
          <w:jc w:val="center"/>
        </w:trPr>
        <w:tc>
          <w:tcPr>
            <w:tcW w:w="657" w:type="dxa"/>
            <w:vMerge/>
            <w:tcBorders>
              <w:left w:val="single" w:sz="4" w:space="0" w:color="auto"/>
            </w:tcBorders>
            <w:shd w:val="clear" w:color="auto" w:fill="FFFFFF"/>
          </w:tcPr>
          <w:p w14:paraId="689D47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C7F94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6B202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07E1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6BC2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2147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03CB5CB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6F14BC9B" w14:textId="77777777" w:rsidTr="00EB6A1B">
        <w:trPr>
          <w:jc w:val="center"/>
        </w:trPr>
        <w:tc>
          <w:tcPr>
            <w:tcW w:w="657" w:type="dxa"/>
            <w:vMerge/>
            <w:tcBorders>
              <w:left w:val="single" w:sz="4" w:space="0" w:color="auto"/>
            </w:tcBorders>
            <w:shd w:val="clear" w:color="auto" w:fill="FFFFFF"/>
          </w:tcPr>
          <w:p w14:paraId="04CF2D2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0487B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D6463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4FF5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8A54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C6FF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E3E822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1F19AC1F" w14:textId="77777777" w:rsidTr="00EB6A1B">
        <w:trPr>
          <w:jc w:val="center"/>
        </w:trPr>
        <w:tc>
          <w:tcPr>
            <w:tcW w:w="657" w:type="dxa"/>
            <w:vMerge/>
            <w:tcBorders>
              <w:left w:val="single" w:sz="4" w:space="0" w:color="auto"/>
            </w:tcBorders>
            <w:shd w:val="clear" w:color="auto" w:fill="FFFFFF"/>
          </w:tcPr>
          <w:p w14:paraId="099472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EF6C4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C9E5E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85A7B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7FAE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445C99" w14:textId="5D3197CC" w:rsidR="004F2303" w:rsidRPr="009C09F7"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201.7, 201.12, 201.16</w:t>
            </w:r>
          </w:p>
        </w:tc>
        <w:tc>
          <w:tcPr>
            <w:tcW w:w="1411" w:type="dxa"/>
            <w:tcBorders>
              <w:top w:val="single" w:sz="4" w:space="0" w:color="auto"/>
              <w:left w:val="single" w:sz="4" w:space="0" w:color="auto"/>
              <w:right w:val="single" w:sz="4" w:space="0" w:color="auto"/>
            </w:tcBorders>
            <w:shd w:val="clear" w:color="auto" w:fill="FFFFFF"/>
          </w:tcPr>
          <w:p w14:paraId="6BA11E70" w14:textId="73E6CE25"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r w:rsidR="00DC6952">
              <w:rPr>
                <w:rFonts w:ascii="Sylfaen" w:hAnsi="Sylfaen"/>
                <w:sz w:val="22"/>
                <w:szCs w:val="22"/>
              </w:rPr>
              <w:t>5</w:t>
            </w:r>
          </w:p>
        </w:tc>
      </w:tr>
      <w:tr w:rsidR="004F2303" w:rsidRPr="009C09F7" w14:paraId="22B84525" w14:textId="77777777" w:rsidTr="00EB6A1B">
        <w:trPr>
          <w:jc w:val="center"/>
        </w:trPr>
        <w:tc>
          <w:tcPr>
            <w:tcW w:w="657" w:type="dxa"/>
            <w:vMerge/>
            <w:tcBorders>
              <w:left w:val="single" w:sz="4" w:space="0" w:color="auto"/>
              <w:bottom w:val="single" w:sz="4" w:space="0" w:color="auto"/>
            </w:tcBorders>
            <w:shd w:val="clear" w:color="auto" w:fill="FFFFFF"/>
          </w:tcPr>
          <w:p w14:paraId="36ECD770"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711A3AD"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AC10255"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9835298"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E0451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6AF1C9B" w14:textId="2C30D11A" w:rsidR="004F2303" w:rsidRPr="009C09F7"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201.7, 201.12, 201.16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6E96443" w14:textId="63F68E1A" w:rsidR="004F2303" w:rsidRPr="009C09F7"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56</w:t>
            </w:r>
          </w:p>
        </w:tc>
      </w:tr>
      <w:tr w:rsidR="00DC6952" w:rsidRPr="009C09F7" w14:paraId="2D4B9213" w14:textId="77777777" w:rsidTr="00EB6A1B">
        <w:trPr>
          <w:jc w:val="center"/>
        </w:trPr>
        <w:tc>
          <w:tcPr>
            <w:tcW w:w="657" w:type="dxa"/>
            <w:tcBorders>
              <w:left w:val="single" w:sz="4" w:space="0" w:color="auto"/>
              <w:bottom w:val="single" w:sz="4" w:space="0" w:color="auto"/>
            </w:tcBorders>
            <w:shd w:val="clear" w:color="auto" w:fill="FFFFFF"/>
          </w:tcPr>
          <w:p w14:paraId="2FFD916C" w14:textId="77777777" w:rsidR="00DC6952" w:rsidRPr="009C09F7" w:rsidRDefault="00DC6952" w:rsidP="008024ED">
            <w:pPr>
              <w:spacing w:after="120"/>
              <w:rPr>
                <w:sz w:val="22"/>
                <w:szCs w:val="22"/>
              </w:rPr>
            </w:pPr>
          </w:p>
        </w:tc>
        <w:tc>
          <w:tcPr>
            <w:tcW w:w="2050" w:type="dxa"/>
            <w:tcBorders>
              <w:left w:val="single" w:sz="4" w:space="0" w:color="auto"/>
              <w:bottom w:val="single" w:sz="4" w:space="0" w:color="auto"/>
            </w:tcBorders>
            <w:shd w:val="clear" w:color="auto" w:fill="FFFFFF"/>
          </w:tcPr>
          <w:p w14:paraId="2DC09FBF" w14:textId="77777777" w:rsidR="00DC6952" w:rsidRPr="009C09F7" w:rsidRDefault="00DC6952" w:rsidP="00EB6A1B">
            <w:pPr>
              <w:spacing w:after="120"/>
              <w:jc w:val="center"/>
              <w:rPr>
                <w:sz w:val="22"/>
                <w:szCs w:val="22"/>
              </w:rPr>
            </w:pPr>
          </w:p>
        </w:tc>
        <w:tc>
          <w:tcPr>
            <w:tcW w:w="5238" w:type="dxa"/>
            <w:tcBorders>
              <w:left w:val="single" w:sz="4" w:space="0" w:color="auto"/>
              <w:bottom w:val="single" w:sz="4" w:space="0" w:color="auto"/>
            </w:tcBorders>
            <w:shd w:val="clear" w:color="auto" w:fill="FFFFFF"/>
          </w:tcPr>
          <w:p w14:paraId="51BD2F1D" w14:textId="77777777" w:rsidR="00DC6952" w:rsidRPr="009C09F7" w:rsidRDefault="00DC6952"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61C5455F" w14:textId="77777777" w:rsidR="00DC6952" w:rsidRPr="009C09F7" w:rsidRDefault="00DC6952"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6803458B" w14:textId="77777777" w:rsidR="00DC6952" w:rsidRPr="009C09F7" w:rsidRDefault="00DC695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08FE53F" w14:textId="39566C0A" w:rsidR="00DC6952" w:rsidRPr="00DC6952"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201.7, 201.12, 201.16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B5A967B" w14:textId="47F881FA" w:rsidR="00DC6952"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57</w:t>
            </w:r>
          </w:p>
        </w:tc>
      </w:tr>
      <w:tr w:rsidR="00DC6952" w:rsidRPr="009C09F7" w14:paraId="5A232C4B" w14:textId="77777777" w:rsidTr="00EB6A1B">
        <w:trPr>
          <w:jc w:val="center"/>
        </w:trPr>
        <w:tc>
          <w:tcPr>
            <w:tcW w:w="657" w:type="dxa"/>
            <w:tcBorders>
              <w:left w:val="single" w:sz="4" w:space="0" w:color="auto"/>
              <w:bottom w:val="single" w:sz="4" w:space="0" w:color="auto"/>
            </w:tcBorders>
            <w:shd w:val="clear" w:color="auto" w:fill="FFFFFF"/>
          </w:tcPr>
          <w:p w14:paraId="7AC83416" w14:textId="77777777" w:rsidR="00DC6952" w:rsidRPr="009C09F7" w:rsidRDefault="00DC6952" w:rsidP="008024ED">
            <w:pPr>
              <w:spacing w:after="120"/>
              <w:rPr>
                <w:sz w:val="22"/>
                <w:szCs w:val="22"/>
              </w:rPr>
            </w:pPr>
          </w:p>
        </w:tc>
        <w:tc>
          <w:tcPr>
            <w:tcW w:w="2050" w:type="dxa"/>
            <w:tcBorders>
              <w:left w:val="single" w:sz="4" w:space="0" w:color="auto"/>
              <w:bottom w:val="single" w:sz="4" w:space="0" w:color="auto"/>
            </w:tcBorders>
            <w:shd w:val="clear" w:color="auto" w:fill="FFFFFF"/>
          </w:tcPr>
          <w:p w14:paraId="6D832135" w14:textId="77777777" w:rsidR="00DC6952" w:rsidRPr="009C09F7" w:rsidRDefault="00DC6952" w:rsidP="00EB6A1B">
            <w:pPr>
              <w:spacing w:after="120"/>
              <w:jc w:val="center"/>
              <w:rPr>
                <w:sz w:val="22"/>
                <w:szCs w:val="22"/>
              </w:rPr>
            </w:pPr>
          </w:p>
        </w:tc>
        <w:tc>
          <w:tcPr>
            <w:tcW w:w="5238" w:type="dxa"/>
            <w:tcBorders>
              <w:left w:val="single" w:sz="4" w:space="0" w:color="auto"/>
              <w:bottom w:val="single" w:sz="4" w:space="0" w:color="auto"/>
            </w:tcBorders>
            <w:shd w:val="clear" w:color="auto" w:fill="FFFFFF"/>
          </w:tcPr>
          <w:p w14:paraId="5A9DD9C6" w14:textId="77777777" w:rsidR="00DC6952" w:rsidRPr="009C09F7" w:rsidRDefault="00DC6952"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74B873F1" w14:textId="77777777" w:rsidR="00DC6952" w:rsidRPr="009C09F7" w:rsidRDefault="00DC6952"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6344DDC8" w14:textId="77777777" w:rsidR="00DC6952" w:rsidRPr="009C09F7" w:rsidRDefault="00DC695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3FD3DF6" w14:textId="68927C5C" w:rsidR="00DC6952" w:rsidRPr="00DC6952"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53EED53" w14:textId="372B2E26" w:rsidR="00DC6952"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58</w:t>
            </w:r>
          </w:p>
        </w:tc>
      </w:tr>
      <w:tr w:rsidR="00DC6952" w:rsidRPr="009C09F7" w14:paraId="51E57D43" w14:textId="77777777" w:rsidTr="00EB6A1B">
        <w:trPr>
          <w:jc w:val="center"/>
        </w:trPr>
        <w:tc>
          <w:tcPr>
            <w:tcW w:w="657" w:type="dxa"/>
            <w:tcBorders>
              <w:left w:val="single" w:sz="4" w:space="0" w:color="auto"/>
              <w:bottom w:val="single" w:sz="4" w:space="0" w:color="auto"/>
            </w:tcBorders>
            <w:shd w:val="clear" w:color="auto" w:fill="FFFFFF"/>
          </w:tcPr>
          <w:p w14:paraId="2D390DC1" w14:textId="77777777" w:rsidR="00DC6952" w:rsidRPr="009C09F7" w:rsidRDefault="00DC6952" w:rsidP="008024ED">
            <w:pPr>
              <w:spacing w:after="120"/>
              <w:rPr>
                <w:sz w:val="22"/>
                <w:szCs w:val="22"/>
              </w:rPr>
            </w:pPr>
          </w:p>
        </w:tc>
        <w:tc>
          <w:tcPr>
            <w:tcW w:w="2050" w:type="dxa"/>
            <w:tcBorders>
              <w:left w:val="single" w:sz="4" w:space="0" w:color="auto"/>
              <w:bottom w:val="single" w:sz="4" w:space="0" w:color="auto"/>
            </w:tcBorders>
            <w:shd w:val="clear" w:color="auto" w:fill="FFFFFF"/>
          </w:tcPr>
          <w:p w14:paraId="00D167A7" w14:textId="77777777" w:rsidR="00DC6952" w:rsidRPr="009C09F7" w:rsidRDefault="00DC6952" w:rsidP="00EB6A1B">
            <w:pPr>
              <w:spacing w:after="120"/>
              <w:jc w:val="center"/>
              <w:rPr>
                <w:sz w:val="22"/>
                <w:szCs w:val="22"/>
              </w:rPr>
            </w:pPr>
          </w:p>
        </w:tc>
        <w:tc>
          <w:tcPr>
            <w:tcW w:w="5238" w:type="dxa"/>
            <w:tcBorders>
              <w:left w:val="single" w:sz="4" w:space="0" w:color="auto"/>
              <w:bottom w:val="single" w:sz="4" w:space="0" w:color="auto"/>
            </w:tcBorders>
            <w:shd w:val="clear" w:color="auto" w:fill="FFFFFF"/>
          </w:tcPr>
          <w:p w14:paraId="7C823088" w14:textId="77777777" w:rsidR="00DC6952" w:rsidRPr="009C09F7" w:rsidRDefault="00DC6952"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298CBA75" w14:textId="77777777" w:rsidR="00DC6952" w:rsidRPr="009C09F7" w:rsidRDefault="00DC6952"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16D9F2D9" w14:textId="77777777" w:rsidR="00DC6952" w:rsidRPr="009C09F7" w:rsidRDefault="00DC6952"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246283A" w14:textId="1B1ACC1B" w:rsidR="00DC6952" w:rsidRPr="00DC6952" w:rsidRDefault="00DC6952" w:rsidP="005006CC">
            <w:pPr>
              <w:pStyle w:val="20"/>
              <w:shd w:val="clear" w:color="auto" w:fill="auto"/>
              <w:spacing w:before="0" w:after="120" w:line="240" w:lineRule="auto"/>
              <w:ind w:left="-5"/>
              <w:jc w:val="center"/>
              <w:rPr>
                <w:rFonts w:ascii="Sylfaen" w:hAnsi="Sylfaen"/>
                <w:sz w:val="22"/>
                <w:szCs w:val="22"/>
              </w:rPr>
            </w:pPr>
            <w:r w:rsidRPr="00DC6952">
              <w:rPr>
                <w:rFonts w:ascii="Sylfaen" w:hAnsi="Sylfaen"/>
                <w:sz w:val="22"/>
                <w:szCs w:val="22"/>
              </w:rPr>
              <w:t>201.7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8821828" w14:textId="00912EB1" w:rsidR="00DC6952" w:rsidRDefault="00DC6952" w:rsidP="005006CC">
            <w:pPr>
              <w:pStyle w:val="20"/>
              <w:shd w:val="clear" w:color="auto" w:fill="auto"/>
              <w:spacing w:before="0" w:after="120" w:line="240" w:lineRule="auto"/>
              <w:jc w:val="center"/>
              <w:rPr>
                <w:rFonts w:ascii="Sylfaen" w:hAnsi="Sylfaen"/>
                <w:sz w:val="22"/>
                <w:szCs w:val="22"/>
              </w:rPr>
            </w:pPr>
            <w:r>
              <w:rPr>
                <w:rFonts w:ascii="Sylfaen" w:hAnsi="Sylfaen"/>
                <w:sz w:val="22"/>
                <w:szCs w:val="22"/>
              </w:rPr>
              <w:t>65</w:t>
            </w:r>
          </w:p>
        </w:tc>
      </w:tr>
      <w:tr w:rsidR="004F2303" w:rsidRPr="009C09F7" w14:paraId="4AB30BBF" w14:textId="77777777" w:rsidTr="00EB6A1B">
        <w:trPr>
          <w:jc w:val="center"/>
        </w:trPr>
        <w:tc>
          <w:tcPr>
            <w:tcW w:w="657" w:type="dxa"/>
            <w:vMerge w:val="restart"/>
            <w:tcBorders>
              <w:top w:val="single" w:sz="4" w:space="0" w:color="auto"/>
              <w:left w:val="single" w:sz="4" w:space="0" w:color="auto"/>
            </w:tcBorders>
            <w:shd w:val="clear" w:color="auto" w:fill="FFFFFF"/>
          </w:tcPr>
          <w:p w14:paraId="12415803" w14:textId="77777777" w:rsidR="004F2303" w:rsidRPr="009C09F7" w:rsidRDefault="004F2303" w:rsidP="008024ED">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131</w:t>
            </w:r>
          </w:p>
        </w:tc>
        <w:tc>
          <w:tcPr>
            <w:tcW w:w="2050" w:type="dxa"/>
            <w:vMerge w:val="restart"/>
            <w:tcBorders>
              <w:top w:val="single" w:sz="4" w:space="0" w:color="auto"/>
              <w:left w:val="single" w:sz="4" w:space="0" w:color="auto"/>
            </w:tcBorders>
            <w:shd w:val="clear" w:color="auto" w:fill="FFFFFF"/>
          </w:tcPr>
          <w:p w14:paraId="6FDA2E13"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60601-2-50-2012 (IEC 60601-2-50:2009, IDT)</w:t>
            </w:r>
          </w:p>
        </w:tc>
        <w:tc>
          <w:tcPr>
            <w:tcW w:w="5238" w:type="dxa"/>
            <w:vMerge w:val="restart"/>
            <w:tcBorders>
              <w:top w:val="single" w:sz="4" w:space="0" w:color="auto"/>
              <w:left w:val="single" w:sz="4" w:space="0" w:color="auto"/>
            </w:tcBorders>
            <w:shd w:val="clear" w:color="auto" w:fill="FFFFFF"/>
          </w:tcPr>
          <w:p w14:paraId="20267794"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2-50. Նորածինների լուսային թերապիայի համար նախատեսված ապարատների նկատմամբ ներկայացվող անվտանգության մասնավոր պահանջներ՝ հաշվի առնելով դրանց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7EC639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58BD6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A829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3E47271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B8090A7" w14:textId="77777777" w:rsidTr="00EB6A1B">
        <w:trPr>
          <w:jc w:val="center"/>
        </w:trPr>
        <w:tc>
          <w:tcPr>
            <w:tcW w:w="657" w:type="dxa"/>
            <w:vMerge/>
            <w:tcBorders>
              <w:left w:val="single" w:sz="4" w:space="0" w:color="auto"/>
            </w:tcBorders>
            <w:shd w:val="clear" w:color="auto" w:fill="FFFFFF"/>
          </w:tcPr>
          <w:p w14:paraId="51D684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9DE5E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8A5CD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017556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333E7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EFEE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01A2BE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7573A89" w14:textId="77777777" w:rsidTr="00EB6A1B">
        <w:trPr>
          <w:jc w:val="center"/>
        </w:trPr>
        <w:tc>
          <w:tcPr>
            <w:tcW w:w="657" w:type="dxa"/>
            <w:vMerge/>
            <w:tcBorders>
              <w:left w:val="single" w:sz="4" w:space="0" w:color="auto"/>
            </w:tcBorders>
            <w:shd w:val="clear" w:color="auto" w:fill="FFFFFF"/>
          </w:tcPr>
          <w:p w14:paraId="6E3A403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BF6D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CD464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0DB1D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6D3B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863F5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4539D9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187328E6" w14:textId="77777777" w:rsidTr="00EB6A1B">
        <w:trPr>
          <w:jc w:val="center"/>
        </w:trPr>
        <w:tc>
          <w:tcPr>
            <w:tcW w:w="657" w:type="dxa"/>
            <w:vMerge/>
            <w:tcBorders>
              <w:left w:val="single" w:sz="4" w:space="0" w:color="auto"/>
            </w:tcBorders>
            <w:shd w:val="clear" w:color="auto" w:fill="FFFFFF"/>
          </w:tcPr>
          <w:p w14:paraId="486D70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945DD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E2043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C7668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4B6032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A366B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38A7CD1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4A57AC0" w14:textId="77777777" w:rsidTr="00EB6A1B">
        <w:trPr>
          <w:jc w:val="center"/>
        </w:trPr>
        <w:tc>
          <w:tcPr>
            <w:tcW w:w="657" w:type="dxa"/>
            <w:vMerge/>
            <w:tcBorders>
              <w:left w:val="single" w:sz="4" w:space="0" w:color="auto"/>
            </w:tcBorders>
            <w:shd w:val="clear" w:color="auto" w:fill="FFFFFF"/>
          </w:tcPr>
          <w:p w14:paraId="14F4AE9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DB733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2DF9E9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D47EC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110D7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3E27E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0E8EBA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FBD3E90" w14:textId="77777777" w:rsidTr="00EB6A1B">
        <w:trPr>
          <w:jc w:val="center"/>
        </w:trPr>
        <w:tc>
          <w:tcPr>
            <w:tcW w:w="657" w:type="dxa"/>
            <w:vMerge/>
            <w:tcBorders>
              <w:left w:val="single" w:sz="4" w:space="0" w:color="auto"/>
            </w:tcBorders>
            <w:shd w:val="clear" w:color="auto" w:fill="FFFFFF"/>
          </w:tcPr>
          <w:p w14:paraId="2B62E62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C23335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746E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B2FC8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8E948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E4851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w:t>
            </w:r>
          </w:p>
        </w:tc>
        <w:tc>
          <w:tcPr>
            <w:tcW w:w="1411" w:type="dxa"/>
            <w:tcBorders>
              <w:top w:val="single" w:sz="4" w:space="0" w:color="auto"/>
              <w:left w:val="single" w:sz="4" w:space="0" w:color="auto"/>
              <w:right w:val="single" w:sz="4" w:space="0" w:color="auto"/>
            </w:tcBorders>
            <w:shd w:val="clear" w:color="auto" w:fill="FFFFFF"/>
          </w:tcPr>
          <w:p w14:paraId="14D378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55010AA" w14:textId="77777777" w:rsidTr="00EB6A1B">
        <w:trPr>
          <w:jc w:val="center"/>
        </w:trPr>
        <w:tc>
          <w:tcPr>
            <w:tcW w:w="657" w:type="dxa"/>
            <w:vMerge/>
            <w:tcBorders>
              <w:left w:val="single" w:sz="4" w:space="0" w:color="auto"/>
            </w:tcBorders>
            <w:shd w:val="clear" w:color="auto" w:fill="FFFFFF"/>
          </w:tcPr>
          <w:p w14:paraId="6A15C55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3FBE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8284D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2EA9A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2E85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D448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4CF16F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327003E3" w14:textId="77777777" w:rsidTr="00EB6A1B">
        <w:trPr>
          <w:jc w:val="center"/>
        </w:trPr>
        <w:tc>
          <w:tcPr>
            <w:tcW w:w="657" w:type="dxa"/>
            <w:vMerge/>
            <w:tcBorders>
              <w:left w:val="single" w:sz="4" w:space="0" w:color="auto"/>
            </w:tcBorders>
            <w:shd w:val="clear" w:color="auto" w:fill="FFFFFF"/>
          </w:tcPr>
          <w:p w14:paraId="4B9C31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1C7E9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3126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B1CA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B9E2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2519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1512E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53C1C54" w14:textId="77777777" w:rsidTr="00EB6A1B">
        <w:trPr>
          <w:jc w:val="center"/>
        </w:trPr>
        <w:tc>
          <w:tcPr>
            <w:tcW w:w="657" w:type="dxa"/>
            <w:vMerge/>
            <w:tcBorders>
              <w:left w:val="single" w:sz="4" w:space="0" w:color="auto"/>
            </w:tcBorders>
            <w:shd w:val="clear" w:color="auto" w:fill="FFFFFF"/>
          </w:tcPr>
          <w:p w14:paraId="0E51FC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A61B5D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88EDF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1DEA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C8A4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6A68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03A3C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02090409" w14:textId="77777777" w:rsidTr="00EB6A1B">
        <w:trPr>
          <w:jc w:val="center"/>
        </w:trPr>
        <w:tc>
          <w:tcPr>
            <w:tcW w:w="657" w:type="dxa"/>
            <w:vMerge/>
            <w:tcBorders>
              <w:left w:val="single" w:sz="4" w:space="0" w:color="auto"/>
            </w:tcBorders>
            <w:shd w:val="clear" w:color="auto" w:fill="FFFFFF"/>
          </w:tcPr>
          <w:p w14:paraId="4E17AC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4BA46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EF156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13FDC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DFBCFC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5FC5C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05329E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3FD5C4BA" w14:textId="77777777" w:rsidTr="00EB6A1B">
        <w:trPr>
          <w:jc w:val="center"/>
        </w:trPr>
        <w:tc>
          <w:tcPr>
            <w:tcW w:w="657" w:type="dxa"/>
            <w:vMerge/>
            <w:tcBorders>
              <w:left w:val="single" w:sz="4" w:space="0" w:color="auto"/>
            </w:tcBorders>
            <w:shd w:val="clear" w:color="auto" w:fill="FFFFFF"/>
          </w:tcPr>
          <w:p w14:paraId="2EEC77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ACA13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B208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DFD46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87E16F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42ECD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5A851DD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D6606A1" w14:textId="77777777" w:rsidTr="00EB6A1B">
        <w:trPr>
          <w:jc w:val="center"/>
        </w:trPr>
        <w:tc>
          <w:tcPr>
            <w:tcW w:w="657" w:type="dxa"/>
            <w:vMerge/>
            <w:tcBorders>
              <w:left w:val="single" w:sz="4" w:space="0" w:color="auto"/>
            </w:tcBorders>
            <w:shd w:val="clear" w:color="auto" w:fill="FFFFFF"/>
          </w:tcPr>
          <w:p w14:paraId="06E8D95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E649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9D9E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DAF0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41E98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A8D04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434B5E1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212DABC" w14:textId="77777777" w:rsidTr="00EB6A1B">
        <w:trPr>
          <w:jc w:val="center"/>
        </w:trPr>
        <w:tc>
          <w:tcPr>
            <w:tcW w:w="657" w:type="dxa"/>
            <w:vMerge/>
            <w:tcBorders>
              <w:left w:val="single" w:sz="4" w:space="0" w:color="auto"/>
            </w:tcBorders>
            <w:shd w:val="clear" w:color="auto" w:fill="FFFFFF"/>
          </w:tcPr>
          <w:p w14:paraId="0E1919A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F9898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71E284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FB3D9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7602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572B0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8196A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0B15D5E8" w14:textId="77777777" w:rsidTr="00EB6A1B">
        <w:trPr>
          <w:jc w:val="center"/>
        </w:trPr>
        <w:tc>
          <w:tcPr>
            <w:tcW w:w="657" w:type="dxa"/>
            <w:vMerge/>
            <w:tcBorders>
              <w:left w:val="single" w:sz="4" w:space="0" w:color="auto"/>
            </w:tcBorders>
            <w:shd w:val="clear" w:color="auto" w:fill="FFFFFF"/>
          </w:tcPr>
          <w:p w14:paraId="585E53C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C118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DC19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B8471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8CA76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0011E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1BAEC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2FD97B78" w14:textId="77777777" w:rsidTr="00EB6A1B">
        <w:trPr>
          <w:jc w:val="center"/>
        </w:trPr>
        <w:tc>
          <w:tcPr>
            <w:tcW w:w="657" w:type="dxa"/>
            <w:vMerge/>
            <w:tcBorders>
              <w:left w:val="single" w:sz="4" w:space="0" w:color="auto"/>
            </w:tcBorders>
            <w:shd w:val="clear" w:color="auto" w:fill="FFFFFF"/>
          </w:tcPr>
          <w:p w14:paraId="5FBBD5D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07413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5CD57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75CF7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A583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B9E7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9E98D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55A49E8C" w14:textId="77777777" w:rsidTr="00EB6A1B">
        <w:trPr>
          <w:jc w:val="center"/>
        </w:trPr>
        <w:tc>
          <w:tcPr>
            <w:tcW w:w="657" w:type="dxa"/>
            <w:vMerge/>
            <w:tcBorders>
              <w:left w:val="single" w:sz="4" w:space="0" w:color="auto"/>
            </w:tcBorders>
            <w:shd w:val="clear" w:color="auto" w:fill="FFFFFF"/>
          </w:tcPr>
          <w:p w14:paraId="4562840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7108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6569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8FF8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46E1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44C56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585526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403159E8" w14:textId="77777777" w:rsidTr="00EB6A1B">
        <w:trPr>
          <w:jc w:val="center"/>
        </w:trPr>
        <w:tc>
          <w:tcPr>
            <w:tcW w:w="657" w:type="dxa"/>
            <w:vMerge/>
            <w:tcBorders>
              <w:left w:val="single" w:sz="4" w:space="0" w:color="auto"/>
            </w:tcBorders>
            <w:shd w:val="clear" w:color="auto" w:fill="FFFFFF"/>
          </w:tcPr>
          <w:p w14:paraId="2763438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22E7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15998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AF31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F8856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2197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02C7A5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3B562623" w14:textId="77777777" w:rsidTr="00EB6A1B">
        <w:trPr>
          <w:jc w:val="center"/>
        </w:trPr>
        <w:tc>
          <w:tcPr>
            <w:tcW w:w="657" w:type="dxa"/>
            <w:vMerge/>
            <w:tcBorders>
              <w:left w:val="single" w:sz="4" w:space="0" w:color="auto"/>
            </w:tcBorders>
            <w:shd w:val="clear" w:color="auto" w:fill="FFFFFF"/>
          </w:tcPr>
          <w:p w14:paraId="4052F35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4E748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DA09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9F204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A4F85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D8DBB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071730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4682DE62" w14:textId="77777777" w:rsidTr="00EB6A1B">
        <w:trPr>
          <w:jc w:val="center"/>
        </w:trPr>
        <w:tc>
          <w:tcPr>
            <w:tcW w:w="657" w:type="dxa"/>
            <w:vMerge/>
            <w:tcBorders>
              <w:left w:val="single" w:sz="4" w:space="0" w:color="auto"/>
            </w:tcBorders>
            <w:shd w:val="clear" w:color="auto" w:fill="FFFFFF"/>
          </w:tcPr>
          <w:p w14:paraId="7301E3B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896C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07B0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0BC4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84B2C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CA7FC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79943A0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7A222E35" w14:textId="77777777" w:rsidTr="00EB6A1B">
        <w:trPr>
          <w:jc w:val="center"/>
        </w:trPr>
        <w:tc>
          <w:tcPr>
            <w:tcW w:w="657" w:type="dxa"/>
            <w:vMerge/>
            <w:tcBorders>
              <w:left w:val="single" w:sz="4" w:space="0" w:color="auto"/>
            </w:tcBorders>
            <w:shd w:val="clear" w:color="auto" w:fill="FFFFFF"/>
          </w:tcPr>
          <w:p w14:paraId="259A262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B663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1DEF2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6C97A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5032F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3674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321567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6E2153E4" w14:textId="77777777" w:rsidTr="00EB6A1B">
        <w:trPr>
          <w:jc w:val="center"/>
        </w:trPr>
        <w:tc>
          <w:tcPr>
            <w:tcW w:w="657" w:type="dxa"/>
            <w:vMerge/>
            <w:tcBorders>
              <w:left w:val="single" w:sz="4" w:space="0" w:color="auto"/>
            </w:tcBorders>
            <w:shd w:val="clear" w:color="auto" w:fill="FFFFFF"/>
          </w:tcPr>
          <w:p w14:paraId="0C53A39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B68BF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24C64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2D8086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C668F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B5FC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629E4D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0FAD95E2" w14:textId="77777777" w:rsidTr="00EB6A1B">
        <w:trPr>
          <w:jc w:val="center"/>
        </w:trPr>
        <w:tc>
          <w:tcPr>
            <w:tcW w:w="657" w:type="dxa"/>
            <w:vMerge/>
            <w:tcBorders>
              <w:left w:val="single" w:sz="4" w:space="0" w:color="auto"/>
            </w:tcBorders>
            <w:shd w:val="clear" w:color="auto" w:fill="FFFFFF"/>
          </w:tcPr>
          <w:p w14:paraId="0F9C52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0C6E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F1DA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5ADA4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7565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C311A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B88F1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509BC8C6" w14:textId="77777777" w:rsidTr="00EB6A1B">
        <w:trPr>
          <w:jc w:val="center"/>
        </w:trPr>
        <w:tc>
          <w:tcPr>
            <w:tcW w:w="657" w:type="dxa"/>
            <w:vMerge/>
            <w:tcBorders>
              <w:left w:val="single" w:sz="4" w:space="0" w:color="auto"/>
            </w:tcBorders>
            <w:shd w:val="clear" w:color="auto" w:fill="FFFFFF"/>
          </w:tcPr>
          <w:p w14:paraId="115BAC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F5D3E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CF85E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51F81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A680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A1CC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432EC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5B64443C" w14:textId="77777777" w:rsidTr="00EB6A1B">
        <w:trPr>
          <w:jc w:val="center"/>
        </w:trPr>
        <w:tc>
          <w:tcPr>
            <w:tcW w:w="657" w:type="dxa"/>
            <w:vMerge/>
            <w:tcBorders>
              <w:left w:val="single" w:sz="4" w:space="0" w:color="auto"/>
              <w:bottom w:val="single" w:sz="4" w:space="0" w:color="auto"/>
            </w:tcBorders>
            <w:shd w:val="clear" w:color="auto" w:fill="FFFFFF"/>
          </w:tcPr>
          <w:p w14:paraId="03723DE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50BCB46F"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262DC0A" w14:textId="77777777" w:rsidR="004F2303" w:rsidRPr="009C09F7" w:rsidRDefault="004F2303" w:rsidP="00371FE8">
            <w:pPr>
              <w:spacing w:after="120"/>
              <w:ind w:left="-17"/>
              <w:rPr>
                <w:sz w:val="22"/>
                <w:szCs w:val="22"/>
              </w:rPr>
            </w:pPr>
          </w:p>
        </w:tc>
        <w:tc>
          <w:tcPr>
            <w:tcW w:w="1979" w:type="dxa"/>
            <w:tcBorders>
              <w:left w:val="single" w:sz="4" w:space="0" w:color="auto"/>
              <w:bottom w:val="single" w:sz="4" w:space="0" w:color="auto"/>
            </w:tcBorders>
            <w:shd w:val="clear" w:color="auto" w:fill="FFFFFF"/>
          </w:tcPr>
          <w:p w14:paraId="55A0640B"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52ACFF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678112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7365B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F3AB89E" w14:textId="77777777" w:rsidTr="00EB6A1B">
        <w:trPr>
          <w:jc w:val="center"/>
        </w:trPr>
        <w:tc>
          <w:tcPr>
            <w:tcW w:w="657" w:type="dxa"/>
            <w:vMerge w:val="restart"/>
            <w:tcBorders>
              <w:top w:val="single" w:sz="4" w:space="0" w:color="auto"/>
              <w:left w:val="single" w:sz="4" w:space="0" w:color="auto"/>
            </w:tcBorders>
            <w:shd w:val="clear" w:color="auto" w:fill="FFFFFF"/>
          </w:tcPr>
          <w:p w14:paraId="309A9B39"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641A2FD"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F16901E"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FA377F5"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D3DE0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DB4B8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6CED1B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2D25D228" w14:textId="77777777" w:rsidTr="00EB6A1B">
        <w:trPr>
          <w:jc w:val="center"/>
        </w:trPr>
        <w:tc>
          <w:tcPr>
            <w:tcW w:w="657" w:type="dxa"/>
            <w:vMerge/>
            <w:tcBorders>
              <w:left w:val="single" w:sz="4" w:space="0" w:color="auto"/>
            </w:tcBorders>
            <w:shd w:val="clear" w:color="auto" w:fill="FFFFFF"/>
          </w:tcPr>
          <w:p w14:paraId="6AC96DE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8ADF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AC6F7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3DE74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DE529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13C68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6B4B2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D70896C" w14:textId="77777777" w:rsidTr="00EB6A1B">
        <w:trPr>
          <w:jc w:val="center"/>
        </w:trPr>
        <w:tc>
          <w:tcPr>
            <w:tcW w:w="657" w:type="dxa"/>
            <w:vMerge/>
            <w:tcBorders>
              <w:left w:val="single" w:sz="4" w:space="0" w:color="auto"/>
            </w:tcBorders>
            <w:shd w:val="clear" w:color="auto" w:fill="FFFFFF"/>
          </w:tcPr>
          <w:p w14:paraId="1EFC0AC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35F0E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E6860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5A6F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7796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C337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2B3222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033431A1" w14:textId="77777777" w:rsidTr="00EB6A1B">
        <w:trPr>
          <w:jc w:val="center"/>
        </w:trPr>
        <w:tc>
          <w:tcPr>
            <w:tcW w:w="657" w:type="dxa"/>
            <w:vMerge/>
            <w:tcBorders>
              <w:left w:val="single" w:sz="4" w:space="0" w:color="auto"/>
            </w:tcBorders>
            <w:shd w:val="clear" w:color="auto" w:fill="FFFFFF"/>
          </w:tcPr>
          <w:p w14:paraId="2154C7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83EB4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E70BD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BF192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345DA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F9DF3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EF5B5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294F442C" w14:textId="77777777" w:rsidTr="00EB6A1B">
        <w:trPr>
          <w:jc w:val="center"/>
        </w:trPr>
        <w:tc>
          <w:tcPr>
            <w:tcW w:w="657" w:type="dxa"/>
            <w:vMerge/>
            <w:tcBorders>
              <w:left w:val="single" w:sz="4" w:space="0" w:color="auto"/>
            </w:tcBorders>
            <w:shd w:val="clear" w:color="auto" w:fill="FFFFFF"/>
          </w:tcPr>
          <w:p w14:paraId="04609C6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5C9D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0B257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A958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AFF70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A56C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201.8,201.15</w:t>
            </w:r>
          </w:p>
        </w:tc>
        <w:tc>
          <w:tcPr>
            <w:tcW w:w="1411" w:type="dxa"/>
            <w:tcBorders>
              <w:top w:val="single" w:sz="4" w:space="0" w:color="auto"/>
              <w:left w:val="single" w:sz="4" w:space="0" w:color="auto"/>
              <w:right w:val="single" w:sz="4" w:space="0" w:color="auto"/>
            </w:tcBorders>
            <w:shd w:val="clear" w:color="auto" w:fill="FFFFFF"/>
          </w:tcPr>
          <w:p w14:paraId="5C439F9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2FD0E88" w14:textId="77777777" w:rsidTr="00EB6A1B">
        <w:trPr>
          <w:jc w:val="center"/>
        </w:trPr>
        <w:tc>
          <w:tcPr>
            <w:tcW w:w="657" w:type="dxa"/>
            <w:vMerge/>
            <w:tcBorders>
              <w:left w:val="single" w:sz="4" w:space="0" w:color="auto"/>
            </w:tcBorders>
            <w:shd w:val="clear" w:color="auto" w:fill="FFFFFF"/>
          </w:tcPr>
          <w:p w14:paraId="60F702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205E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DAF6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2A50A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662FE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4975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C30B0D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D72CF95" w14:textId="77777777" w:rsidTr="00EB6A1B">
        <w:trPr>
          <w:jc w:val="center"/>
        </w:trPr>
        <w:tc>
          <w:tcPr>
            <w:tcW w:w="657" w:type="dxa"/>
            <w:vMerge/>
            <w:tcBorders>
              <w:left w:val="single" w:sz="4" w:space="0" w:color="auto"/>
            </w:tcBorders>
            <w:shd w:val="clear" w:color="auto" w:fill="FFFFFF"/>
          </w:tcPr>
          <w:p w14:paraId="51235CD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AE3B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2DF7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7899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9C625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74F2F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99A3F1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70CFBD25" w14:textId="77777777" w:rsidTr="00EB6A1B">
        <w:trPr>
          <w:jc w:val="center"/>
        </w:trPr>
        <w:tc>
          <w:tcPr>
            <w:tcW w:w="657" w:type="dxa"/>
            <w:vMerge/>
            <w:tcBorders>
              <w:left w:val="single" w:sz="4" w:space="0" w:color="auto"/>
            </w:tcBorders>
            <w:shd w:val="clear" w:color="auto" w:fill="FFFFFF"/>
          </w:tcPr>
          <w:p w14:paraId="689287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72B8C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28349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764D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86821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392D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699E167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B04CB01" w14:textId="77777777" w:rsidTr="00EB6A1B">
        <w:trPr>
          <w:jc w:val="center"/>
        </w:trPr>
        <w:tc>
          <w:tcPr>
            <w:tcW w:w="657" w:type="dxa"/>
            <w:vMerge/>
            <w:tcBorders>
              <w:left w:val="single" w:sz="4" w:space="0" w:color="auto"/>
            </w:tcBorders>
            <w:shd w:val="clear" w:color="auto" w:fill="FFFFFF"/>
          </w:tcPr>
          <w:p w14:paraId="6C983B4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72844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EC983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D0EC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16F62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ED70A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806E1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3B093D98" w14:textId="77777777" w:rsidTr="00EB6A1B">
        <w:trPr>
          <w:jc w:val="center"/>
        </w:trPr>
        <w:tc>
          <w:tcPr>
            <w:tcW w:w="657" w:type="dxa"/>
            <w:vMerge/>
            <w:tcBorders>
              <w:left w:val="single" w:sz="4" w:space="0" w:color="auto"/>
            </w:tcBorders>
            <w:shd w:val="clear" w:color="auto" w:fill="FFFFFF"/>
          </w:tcPr>
          <w:p w14:paraId="61ECBC5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02C4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3858D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B5AFE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2A5C2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1D39B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83B6E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5D21F550" w14:textId="77777777" w:rsidTr="00EB6A1B">
        <w:trPr>
          <w:jc w:val="center"/>
        </w:trPr>
        <w:tc>
          <w:tcPr>
            <w:tcW w:w="657" w:type="dxa"/>
            <w:vMerge/>
            <w:tcBorders>
              <w:left w:val="single" w:sz="4" w:space="0" w:color="auto"/>
            </w:tcBorders>
            <w:shd w:val="clear" w:color="auto" w:fill="FFFFFF"/>
          </w:tcPr>
          <w:p w14:paraId="6C8CC7C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DA37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7CDCE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E347FE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1AF0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929B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E67BF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8C1BD6A" w14:textId="77777777" w:rsidTr="00EB6A1B">
        <w:trPr>
          <w:jc w:val="center"/>
        </w:trPr>
        <w:tc>
          <w:tcPr>
            <w:tcW w:w="657" w:type="dxa"/>
            <w:vMerge/>
            <w:tcBorders>
              <w:left w:val="single" w:sz="4" w:space="0" w:color="auto"/>
            </w:tcBorders>
            <w:shd w:val="clear" w:color="auto" w:fill="FFFFFF"/>
          </w:tcPr>
          <w:p w14:paraId="7ACCD4D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0DAF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21A6C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08F2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526F0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7B12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2890DE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6D54023A" w14:textId="77777777" w:rsidTr="00EB6A1B">
        <w:trPr>
          <w:jc w:val="center"/>
        </w:trPr>
        <w:tc>
          <w:tcPr>
            <w:tcW w:w="657" w:type="dxa"/>
            <w:vMerge w:val="restart"/>
            <w:tcBorders>
              <w:top w:val="single" w:sz="4" w:space="0" w:color="auto"/>
              <w:left w:val="single" w:sz="4" w:space="0" w:color="auto"/>
            </w:tcBorders>
            <w:shd w:val="clear" w:color="auto" w:fill="FFFFFF"/>
          </w:tcPr>
          <w:p w14:paraId="1B8C6726"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132</w:t>
            </w:r>
          </w:p>
        </w:tc>
        <w:tc>
          <w:tcPr>
            <w:tcW w:w="2050" w:type="dxa"/>
            <w:vMerge w:val="restart"/>
            <w:tcBorders>
              <w:top w:val="single" w:sz="4" w:space="0" w:color="auto"/>
              <w:left w:val="single" w:sz="4" w:space="0" w:color="auto"/>
            </w:tcBorders>
            <w:shd w:val="clear" w:color="auto" w:fill="FFFFFF"/>
          </w:tcPr>
          <w:p w14:paraId="745DD5E6"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60601-2-63-2015 (IEC 60601-2-63:2012, IDT)</w:t>
            </w:r>
          </w:p>
        </w:tc>
        <w:tc>
          <w:tcPr>
            <w:tcW w:w="5238" w:type="dxa"/>
            <w:vMerge w:val="restart"/>
            <w:tcBorders>
              <w:top w:val="single" w:sz="4" w:space="0" w:color="auto"/>
              <w:left w:val="single" w:sz="4" w:space="0" w:color="auto"/>
            </w:tcBorders>
            <w:shd w:val="clear" w:color="auto" w:fill="FFFFFF"/>
          </w:tcPr>
          <w:p w14:paraId="4EE3C221"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2-63. Անվտանգության մասնավոր պահանջներ՝ հաշվի առնելով ատամնաբուժական արտաբերանային ռենտգեն ապարատների հիմնական գործառութային բնութագրերը</w:t>
            </w:r>
          </w:p>
        </w:tc>
        <w:tc>
          <w:tcPr>
            <w:tcW w:w="1979" w:type="dxa"/>
            <w:vMerge w:val="restart"/>
            <w:tcBorders>
              <w:top w:val="single" w:sz="4" w:space="0" w:color="auto"/>
              <w:left w:val="single" w:sz="4" w:space="0" w:color="auto"/>
            </w:tcBorders>
            <w:shd w:val="clear" w:color="auto" w:fill="FFFFFF"/>
          </w:tcPr>
          <w:p w14:paraId="129B434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970EC1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1DD40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0F5C91D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7ED22111" w14:textId="77777777" w:rsidTr="00EB6A1B">
        <w:trPr>
          <w:jc w:val="center"/>
        </w:trPr>
        <w:tc>
          <w:tcPr>
            <w:tcW w:w="657" w:type="dxa"/>
            <w:vMerge/>
            <w:tcBorders>
              <w:left w:val="single" w:sz="4" w:space="0" w:color="auto"/>
            </w:tcBorders>
            <w:shd w:val="clear" w:color="auto" w:fill="FFFFFF"/>
          </w:tcPr>
          <w:p w14:paraId="4AE667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1B94B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245C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FA09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55025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A958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31B81A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328C650" w14:textId="77777777" w:rsidTr="00EB6A1B">
        <w:trPr>
          <w:jc w:val="center"/>
        </w:trPr>
        <w:tc>
          <w:tcPr>
            <w:tcW w:w="657" w:type="dxa"/>
            <w:vMerge/>
            <w:tcBorders>
              <w:left w:val="single" w:sz="4" w:space="0" w:color="auto"/>
            </w:tcBorders>
            <w:shd w:val="clear" w:color="auto" w:fill="FFFFFF"/>
          </w:tcPr>
          <w:p w14:paraId="5E4B83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0A89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4E013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92334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C665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25C5D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5D2302A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135E4C8" w14:textId="77777777" w:rsidTr="00EB6A1B">
        <w:trPr>
          <w:jc w:val="center"/>
        </w:trPr>
        <w:tc>
          <w:tcPr>
            <w:tcW w:w="657" w:type="dxa"/>
            <w:vMerge/>
            <w:tcBorders>
              <w:left w:val="single" w:sz="4" w:space="0" w:color="auto"/>
            </w:tcBorders>
            <w:shd w:val="clear" w:color="auto" w:fill="FFFFFF"/>
          </w:tcPr>
          <w:p w14:paraId="6E4CAD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9B6C9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A191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6A1BB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B5BA3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B559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4F3FE4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7A6F3CD0" w14:textId="77777777" w:rsidTr="00EB6A1B">
        <w:trPr>
          <w:jc w:val="center"/>
        </w:trPr>
        <w:tc>
          <w:tcPr>
            <w:tcW w:w="657" w:type="dxa"/>
            <w:vMerge/>
            <w:tcBorders>
              <w:left w:val="single" w:sz="4" w:space="0" w:color="auto"/>
            </w:tcBorders>
            <w:shd w:val="clear" w:color="auto" w:fill="FFFFFF"/>
          </w:tcPr>
          <w:p w14:paraId="6B96B9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66A65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072B5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16B87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AFA3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2D5D8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556ABA0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66428D0" w14:textId="77777777" w:rsidTr="00EB6A1B">
        <w:trPr>
          <w:jc w:val="center"/>
        </w:trPr>
        <w:tc>
          <w:tcPr>
            <w:tcW w:w="657" w:type="dxa"/>
            <w:vMerge/>
            <w:tcBorders>
              <w:left w:val="single" w:sz="4" w:space="0" w:color="auto"/>
            </w:tcBorders>
            <w:shd w:val="clear" w:color="auto" w:fill="FFFFFF"/>
          </w:tcPr>
          <w:p w14:paraId="187CE01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AD94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32F42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CE9C3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4CE95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29F866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5CF38C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38C1DAFE" w14:textId="77777777" w:rsidTr="00EB6A1B">
        <w:trPr>
          <w:jc w:val="center"/>
        </w:trPr>
        <w:tc>
          <w:tcPr>
            <w:tcW w:w="657" w:type="dxa"/>
            <w:vMerge/>
            <w:tcBorders>
              <w:left w:val="single" w:sz="4" w:space="0" w:color="auto"/>
              <w:bottom w:val="single" w:sz="4" w:space="0" w:color="auto"/>
            </w:tcBorders>
            <w:shd w:val="clear" w:color="auto" w:fill="FFFFFF"/>
          </w:tcPr>
          <w:p w14:paraId="4B7E6564"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B047F26"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68EBC22"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CD42A56"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268F1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F0EF1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B4CB4D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CF30E9D" w14:textId="77777777" w:rsidTr="00EB6A1B">
        <w:trPr>
          <w:jc w:val="center"/>
        </w:trPr>
        <w:tc>
          <w:tcPr>
            <w:tcW w:w="657" w:type="dxa"/>
            <w:vMerge w:val="restart"/>
            <w:tcBorders>
              <w:top w:val="single" w:sz="4" w:space="0" w:color="auto"/>
              <w:left w:val="single" w:sz="4" w:space="0" w:color="auto"/>
            </w:tcBorders>
            <w:shd w:val="clear" w:color="auto" w:fill="FFFFFF"/>
          </w:tcPr>
          <w:p w14:paraId="7FFB2207"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0556BFD"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81CB615"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082100F"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8AECD6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0B3D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B497AA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680FFF2D" w14:textId="77777777" w:rsidTr="00EB6A1B">
        <w:trPr>
          <w:jc w:val="center"/>
        </w:trPr>
        <w:tc>
          <w:tcPr>
            <w:tcW w:w="657" w:type="dxa"/>
            <w:vMerge/>
            <w:tcBorders>
              <w:left w:val="single" w:sz="4" w:space="0" w:color="auto"/>
            </w:tcBorders>
            <w:shd w:val="clear" w:color="auto" w:fill="FFFFFF"/>
          </w:tcPr>
          <w:p w14:paraId="138494D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4F0D6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C196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C648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EA4F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F3E4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F8B24D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46958D4" w14:textId="77777777" w:rsidTr="00EB6A1B">
        <w:trPr>
          <w:jc w:val="center"/>
        </w:trPr>
        <w:tc>
          <w:tcPr>
            <w:tcW w:w="657" w:type="dxa"/>
            <w:vMerge/>
            <w:tcBorders>
              <w:left w:val="single" w:sz="4" w:space="0" w:color="auto"/>
            </w:tcBorders>
            <w:shd w:val="clear" w:color="auto" w:fill="FFFFFF"/>
          </w:tcPr>
          <w:p w14:paraId="48BD43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CDC40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E58BA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2B09A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1DA41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2D7D3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6E2AA0D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445076F" w14:textId="77777777" w:rsidTr="00EB6A1B">
        <w:trPr>
          <w:jc w:val="center"/>
        </w:trPr>
        <w:tc>
          <w:tcPr>
            <w:tcW w:w="657" w:type="dxa"/>
            <w:vMerge/>
            <w:tcBorders>
              <w:left w:val="single" w:sz="4" w:space="0" w:color="auto"/>
            </w:tcBorders>
            <w:shd w:val="clear" w:color="auto" w:fill="FFFFFF"/>
          </w:tcPr>
          <w:p w14:paraId="0881BF9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4A0DAF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FC923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821E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CE4D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734A0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09EAEAF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113F1820" w14:textId="77777777" w:rsidTr="00EB6A1B">
        <w:trPr>
          <w:jc w:val="center"/>
        </w:trPr>
        <w:tc>
          <w:tcPr>
            <w:tcW w:w="657" w:type="dxa"/>
            <w:vMerge/>
            <w:tcBorders>
              <w:left w:val="single" w:sz="4" w:space="0" w:color="auto"/>
            </w:tcBorders>
            <w:shd w:val="clear" w:color="auto" w:fill="FFFFFF"/>
          </w:tcPr>
          <w:p w14:paraId="373AF0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38EE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1C55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02233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0D31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2CE6A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201.15,201.17, 202</w:t>
            </w:r>
          </w:p>
        </w:tc>
        <w:tc>
          <w:tcPr>
            <w:tcW w:w="1411" w:type="dxa"/>
            <w:tcBorders>
              <w:top w:val="single" w:sz="4" w:space="0" w:color="auto"/>
              <w:left w:val="single" w:sz="4" w:space="0" w:color="auto"/>
              <w:right w:val="single" w:sz="4" w:space="0" w:color="auto"/>
            </w:tcBorders>
            <w:shd w:val="clear" w:color="auto" w:fill="FFFFFF"/>
          </w:tcPr>
          <w:p w14:paraId="6F9A65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2C33A4DB" w14:textId="77777777" w:rsidTr="00EB6A1B">
        <w:trPr>
          <w:jc w:val="center"/>
        </w:trPr>
        <w:tc>
          <w:tcPr>
            <w:tcW w:w="657" w:type="dxa"/>
            <w:vMerge/>
            <w:tcBorders>
              <w:left w:val="single" w:sz="4" w:space="0" w:color="auto"/>
            </w:tcBorders>
            <w:shd w:val="clear" w:color="auto" w:fill="FFFFFF"/>
          </w:tcPr>
          <w:p w14:paraId="3C8D4A4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367910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32E6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B9D30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E11F6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7DF8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FA4B15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23F3F223" w14:textId="77777777" w:rsidTr="00EB6A1B">
        <w:trPr>
          <w:jc w:val="center"/>
        </w:trPr>
        <w:tc>
          <w:tcPr>
            <w:tcW w:w="657" w:type="dxa"/>
            <w:vMerge/>
            <w:tcBorders>
              <w:left w:val="single" w:sz="4" w:space="0" w:color="auto"/>
            </w:tcBorders>
            <w:shd w:val="clear" w:color="auto" w:fill="FFFFFF"/>
          </w:tcPr>
          <w:p w14:paraId="544828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3426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A5941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2E696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C8E7F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C66D8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546439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542A7A8D" w14:textId="77777777" w:rsidTr="00EB6A1B">
        <w:trPr>
          <w:jc w:val="center"/>
        </w:trPr>
        <w:tc>
          <w:tcPr>
            <w:tcW w:w="657" w:type="dxa"/>
            <w:vMerge/>
            <w:tcBorders>
              <w:left w:val="single" w:sz="4" w:space="0" w:color="auto"/>
            </w:tcBorders>
            <w:shd w:val="clear" w:color="auto" w:fill="FFFFFF"/>
          </w:tcPr>
          <w:p w14:paraId="609CE5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1F654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57E50A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E9FA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2AB29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11497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F3BCC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FBFF806" w14:textId="77777777" w:rsidTr="00EB6A1B">
        <w:trPr>
          <w:jc w:val="center"/>
        </w:trPr>
        <w:tc>
          <w:tcPr>
            <w:tcW w:w="657" w:type="dxa"/>
            <w:vMerge/>
            <w:tcBorders>
              <w:left w:val="single" w:sz="4" w:space="0" w:color="auto"/>
            </w:tcBorders>
            <w:shd w:val="clear" w:color="auto" w:fill="FFFFFF"/>
          </w:tcPr>
          <w:p w14:paraId="7CAC51C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9CA48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45ED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5B9D9A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5DEF2C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143E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749C00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14E16BE2" w14:textId="77777777" w:rsidTr="00EB6A1B">
        <w:trPr>
          <w:jc w:val="center"/>
        </w:trPr>
        <w:tc>
          <w:tcPr>
            <w:tcW w:w="657" w:type="dxa"/>
            <w:vMerge/>
            <w:tcBorders>
              <w:left w:val="single" w:sz="4" w:space="0" w:color="auto"/>
            </w:tcBorders>
            <w:shd w:val="clear" w:color="auto" w:fill="FFFFFF"/>
          </w:tcPr>
          <w:p w14:paraId="229AB5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3F447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323BA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277F3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490D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9870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5618EA4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086801F1" w14:textId="77777777" w:rsidTr="00EB6A1B">
        <w:trPr>
          <w:jc w:val="center"/>
        </w:trPr>
        <w:tc>
          <w:tcPr>
            <w:tcW w:w="657" w:type="dxa"/>
            <w:vMerge/>
            <w:tcBorders>
              <w:left w:val="single" w:sz="4" w:space="0" w:color="auto"/>
            </w:tcBorders>
            <w:shd w:val="clear" w:color="auto" w:fill="FFFFFF"/>
          </w:tcPr>
          <w:p w14:paraId="26F483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6F8E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BB419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33426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8721F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2FC61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16CE6E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74CD0EB0" w14:textId="77777777" w:rsidTr="00EB6A1B">
        <w:trPr>
          <w:jc w:val="center"/>
        </w:trPr>
        <w:tc>
          <w:tcPr>
            <w:tcW w:w="657" w:type="dxa"/>
            <w:vMerge/>
            <w:tcBorders>
              <w:left w:val="single" w:sz="4" w:space="0" w:color="auto"/>
            </w:tcBorders>
            <w:shd w:val="clear" w:color="auto" w:fill="FFFFFF"/>
          </w:tcPr>
          <w:p w14:paraId="191F1D9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C0108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47455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3AFD5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15759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4D78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2826D5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A849EA6" w14:textId="77777777" w:rsidTr="00EB6A1B">
        <w:trPr>
          <w:jc w:val="center"/>
        </w:trPr>
        <w:tc>
          <w:tcPr>
            <w:tcW w:w="657" w:type="dxa"/>
            <w:vMerge/>
            <w:tcBorders>
              <w:left w:val="single" w:sz="4" w:space="0" w:color="auto"/>
            </w:tcBorders>
            <w:shd w:val="clear" w:color="auto" w:fill="FFFFFF"/>
          </w:tcPr>
          <w:p w14:paraId="79B972F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7D5A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5FC63A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88CB8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F5A2A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6EF1D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6D4065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0BE783EB" w14:textId="77777777" w:rsidTr="00EB6A1B">
        <w:trPr>
          <w:jc w:val="center"/>
        </w:trPr>
        <w:tc>
          <w:tcPr>
            <w:tcW w:w="657" w:type="dxa"/>
            <w:vMerge/>
            <w:tcBorders>
              <w:left w:val="single" w:sz="4" w:space="0" w:color="auto"/>
            </w:tcBorders>
            <w:shd w:val="clear" w:color="auto" w:fill="FFFFFF"/>
          </w:tcPr>
          <w:p w14:paraId="2CC72AA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BB6B0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05039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68A0C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BED17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A8E40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5741A1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606C0298" w14:textId="77777777" w:rsidTr="00EB6A1B">
        <w:trPr>
          <w:jc w:val="center"/>
        </w:trPr>
        <w:tc>
          <w:tcPr>
            <w:tcW w:w="657" w:type="dxa"/>
            <w:vMerge/>
            <w:tcBorders>
              <w:left w:val="single" w:sz="4" w:space="0" w:color="auto"/>
            </w:tcBorders>
            <w:shd w:val="clear" w:color="auto" w:fill="FFFFFF"/>
          </w:tcPr>
          <w:p w14:paraId="4BBC8C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5AE1A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8FCA2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4B88D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CCB8C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D997F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75A89BC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4C068905" w14:textId="77777777" w:rsidTr="00EB6A1B">
        <w:trPr>
          <w:jc w:val="center"/>
        </w:trPr>
        <w:tc>
          <w:tcPr>
            <w:tcW w:w="657" w:type="dxa"/>
            <w:vMerge/>
            <w:tcBorders>
              <w:left w:val="single" w:sz="4" w:space="0" w:color="auto"/>
            </w:tcBorders>
            <w:shd w:val="clear" w:color="auto" w:fill="FFFFFF"/>
          </w:tcPr>
          <w:p w14:paraId="2AAC66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2D78C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48567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2A18E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0A318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1BF4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B71138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0961735" w14:textId="77777777" w:rsidTr="00EB6A1B">
        <w:trPr>
          <w:jc w:val="center"/>
        </w:trPr>
        <w:tc>
          <w:tcPr>
            <w:tcW w:w="657" w:type="dxa"/>
            <w:vMerge/>
            <w:tcBorders>
              <w:left w:val="single" w:sz="4" w:space="0" w:color="auto"/>
            </w:tcBorders>
            <w:shd w:val="clear" w:color="auto" w:fill="FFFFFF"/>
          </w:tcPr>
          <w:p w14:paraId="31C3536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63F81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31DB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B256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ABFC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0882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107C03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41A3CEB7" w14:textId="77777777" w:rsidTr="00EB6A1B">
        <w:trPr>
          <w:jc w:val="center"/>
        </w:trPr>
        <w:tc>
          <w:tcPr>
            <w:tcW w:w="657" w:type="dxa"/>
            <w:vMerge/>
            <w:tcBorders>
              <w:left w:val="single" w:sz="4" w:space="0" w:color="auto"/>
            </w:tcBorders>
            <w:shd w:val="clear" w:color="auto" w:fill="FFFFFF"/>
          </w:tcPr>
          <w:p w14:paraId="1904F5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E386D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BE4A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49C1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8EF3C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29F59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07BEE6A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52C05C60" w14:textId="77777777" w:rsidTr="00EB6A1B">
        <w:trPr>
          <w:jc w:val="center"/>
        </w:trPr>
        <w:tc>
          <w:tcPr>
            <w:tcW w:w="657" w:type="dxa"/>
            <w:vMerge/>
            <w:tcBorders>
              <w:left w:val="single" w:sz="4" w:space="0" w:color="auto"/>
            </w:tcBorders>
            <w:shd w:val="clear" w:color="auto" w:fill="FFFFFF"/>
          </w:tcPr>
          <w:p w14:paraId="443E1C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E566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9C387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300A9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144F3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3039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39176D1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07FFE30" w14:textId="77777777" w:rsidTr="00EB6A1B">
        <w:trPr>
          <w:jc w:val="center"/>
        </w:trPr>
        <w:tc>
          <w:tcPr>
            <w:tcW w:w="657" w:type="dxa"/>
            <w:vMerge/>
            <w:tcBorders>
              <w:left w:val="single" w:sz="4" w:space="0" w:color="auto"/>
            </w:tcBorders>
            <w:shd w:val="clear" w:color="auto" w:fill="FFFFFF"/>
          </w:tcPr>
          <w:p w14:paraId="38A4AC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08D1EC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E2B3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065A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D3A1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D970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5FADFA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2097609B" w14:textId="77777777" w:rsidTr="00EB6A1B">
        <w:trPr>
          <w:jc w:val="center"/>
        </w:trPr>
        <w:tc>
          <w:tcPr>
            <w:tcW w:w="657" w:type="dxa"/>
            <w:vMerge/>
            <w:tcBorders>
              <w:left w:val="single" w:sz="4" w:space="0" w:color="auto"/>
            </w:tcBorders>
            <w:shd w:val="clear" w:color="auto" w:fill="FFFFFF"/>
          </w:tcPr>
          <w:p w14:paraId="394731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B4BB8E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01A4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1664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31F0C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2850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A96A72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8D5E8D9" w14:textId="77777777" w:rsidTr="00EB6A1B">
        <w:trPr>
          <w:jc w:val="center"/>
        </w:trPr>
        <w:tc>
          <w:tcPr>
            <w:tcW w:w="657" w:type="dxa"/>
            <w:vMerge/>
            <w:tcBorders>
              <w:left w:val="single" w:sz="4" w:space="0" w:color="auto"/>
            </w:tcBorders>
            <w:shd w:val="clear" w:color="auto" w:fill="FFFFFF"/>
          </w:tcPr>
          <w:p w14:paraId="6A61E1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08E83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C0A66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BB6D0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5313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1AC4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21FED8F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72E21FF6" w14:textId="77777777" w:rsidTr="00EB6A1B">
        <w:trPr>
          <w:jc w:val="center"/>
        </w:trPr>
        <w:tc>
          <w:tcPr>
            <w:tcW w:w="657" w:type="dxa"/>
            <w:vMerge/>
            <w:tcBorders>
              <w:left w:val="single" w:sz="4" w:space="0" w:color="auto"/>
            </w:tcBorders>
            <w:shd w:val="clear" w:color="auto" w:fill="FFFFFF"/>
          </w:tcPr>
          <w:p w14:paraId="5152AF5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1E572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02613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59348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2420B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CB4D4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46071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72712312" w14:textId="77777777" w:rsidTr="00EB6A1B">
        <w:trPr>
          <w:jc w:val="center"/>
        </w:trPr>
        <w:tc>
          <w:tcPr>
            <w:tcW w:w="657" w:type="dxa"/>
            <w:vMerge/>
            <w:tcBorders>
              <w:left w:val="single" w:sz="4" w:space="0" w:color="auto"/>
              <w:bottom w:val="single" w:sz="4" w:space="0" w:color="auto"/>
            </w:tcBorders>
            <w:shd w:val="clear" w:color="auto" w:fill="FFFFFF"/>
          </w:tcPr>
          <w:p w14:paraId="67F11A0C"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7813DF7"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432ED05"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0BBACCF"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AE172C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5FD97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CA289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05D54E48" w14:textId="77777777" w:rsidTr="00EB6A1B">
        <w:trPr>
          <w:jc w:val="center"/>
        </w:trPr>
        <w:tc>
          <w:tcPr>
            <w:tcW w:w="657" w:type="dxa"/>
            <w:vMerge w:val="restart"/>
            <w:tcBorders>
              <w:top w:val="single" w:sz="4" w:space="0" w:color="auto"/>
              <w:left w:val="single" w:sz="4" w:space="0" w:color="auto"/>
            </w:tcBorders>
            <w:shd w:val="clear" w:color="auto" w:fill="FFFFFF"/>
          </w:tcPr>
          <w:p w14:paraId="795B57D5"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0456E9B"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2B0FD43"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AF0BBB9"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05E6D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9C3B7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41A22E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64D3696" w14:textId="77777777" w:rsidTr="00EB6A1B">
        <w:trPr>
          <w:jc w:val="center"/>
        </w:trPr>
        <w:tc>
          <w:tcPr>
            <w:tcW w:w="657" w:type="dxa"/>
            <w:vMerge/>
            <w:tcBorders>
              <w:left w:val="single" w:sz="4" w:space="0" w:color="auto"/>
            </w:tcBorders>
            <w:shd w:val="clear" w:color="auto" w:fill="FFFFFF"/>
          </w:tcPr>
          <w:p w14:paraId="6328CB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0F8DC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BDD11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0B77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DF2B9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BE314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32753A6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193FE586" w14:textId="77777777" w:rsidTr="00EB6A1B">
        <w:trPr>
          <w:jc w:val="center"/>
        </w:trPr>
        <w:tc>
          <w:tcPr>
            <w:tcW w:w="657" w:type="dxa"/>
            <w:vMerge/>
            <w:tcBorders>
              <w:left w:val="single" w:sz="4" w:space="0" w:color="auto"/>
            </w:tcBorders>
            <w:shd w:val="clear" w:color="auto" w:fill="FFFFFF"/>
          </w:tcPr>
          <w:p w14:paraId="6B33FD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9C44C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06DB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4312E2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C47A7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9A06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0FB71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346385C4" w14:textId="77777777" w:rsidTr="00EB6A1B">
        <w:trPr>
          <w:jc w:val="center"/>
        </w:trPr>
        <w:tc>
          <w:tcPr>
            <w:tcW w:w="657" w:type="dxa"/>
            <w:vMerge/>
            <w:tcBorders>
              <w:left w:val="single" w:sz="4" w:space="0" w:color="auto"/>
            </w:tcBorders>
            <w:shd w:val="clear" w:color="auto" w:fill="FFFFFF"/>
          </w:tcPr>
          <w:p w14:paraId="4354FB1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3201D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7D76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357E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E48AF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92CA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B73612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29BFB5C9" w14:textId="77777777" w:rsidTr="00EB6A1B">
        <w:trPr>
          <w:jc w:val="center"/>
        </w:trPr>
        <w:tc>
          <w:tcPr>
            <w:tcW w:w="657" w:type="dxa"/>
            <w:vMerge/>
            <w:tcBorders>
              <w:left w:val="single" w:sz="4" w:space="0" w:color="auto"/>
            </w:tcBorders>
            <w:shd w:val="clear" w:color="auto" w:fill="FFFFFF"/>
          </w:tcPr>
          <w:p w14:paraId="690F6D3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DCEB7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41CE9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9FE7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8A89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CE363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00277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37BFCB45" w14:textId="77777777" w:rsidTr="00EB6A1B">
        <w:trPr>
          <w:jc w:val="center"/>
        </w:trPr>
        <w:tc>
          <w:tcPr>
            <w:tcW w:w="657" w:type="dxa"/>
            <w:vMerge w:val="restart"/>
            <w:tcBorders>
              <w:top w:val="single" w:sz="4" w:space="0" w:color="auto"/>
              <w:left w:val="single" w:sz="4" w:space="0" w:color="auto"/>
            </w:tcBorders>
            <w:shd w:val="clear" w:color="auto" w:fill="FFFFFF"/>
          </w:tcPr>
          <w:p w14:paraId="3AADAF12" w14:textId="77777777" w:rsidR="004F2303" w:rsidRPr="009C09F7" w:rsidRDefault="004F2303" w:rsidP="008024ED">
            <w:pPr>
              <w:pStyle w:val="20"/>
              <w:shd w:val="clear" w:color="auto" w:fill="auto"/>
              <w:spacing w:before="0" w:after="120" w:line="240" w:lineRule="auto"/>
              <w:ind w:left="180"/>
              <w:rPr>
                <w:rFonts w:ascii="Sylfaen" w:hAnsi="Sylfaen"/>
                <w:sz w:val="22"/>
                <w:szCs w:val="22"/>
              </w:rPr>
            </w:pPr>
            <w:r w:rsidRPr="009C09F7">
              <w:rPr>
                <w:rFonts w:ascii="Sylfaen" w:hAnsi="Sylfaen"/>
                <w:sz w:val="22"/>
                <w:szCs w:val="22"/>
              </w:rPr>
              <w:t>133</w:t>
            </w:r>
          </w:p>
        </w:tc>
        <w:tc>
          <w:tcPr>
            <w:tcW w:w="2050" w:type="dxa"/>
            <w:vMerge w:val="restart"/>
            <w:tcBorders>
              <w:top w:val="single" w:sz="4" w:space="0" w:color="auto"/>
              <w:left w:val="single" w:sz="4" w:space="0" w:color="auto"/>
            </w:tcBorders>
            <w:shd w:val="clear" w:color="auto" w:fill="FFFFFF"/>
          </w:tcPr>
          <w:p w14:paraId="34221138"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60601-2-65-2015 (IEC 60601-2-65:2012, IDT)</w:t>
            </w:r>
          </w:p>
        </w:tc>
        <w:tc>
          <w:tcPr>
            <w:tcW w:w="5238" w:type="dxa"/>
            <w:vMerge w:val="restart"/>
            <w:tcBorders>
              <w:top w:val="single" w:sz="4" w:space="0" w:color="auto"/>
              <w:left w:val="single" w:sz="4" w:space="0" w:color="auto"/>
            </w:tcBorders>
            <w:shd w:val="clear" w:color="auto" w:fill="FFFFFF"/>
          </w:tcPr>
          <w:p w14:paraId="19FB565B"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էլեկտրական։ Մաս 2-65. Անվտանգության մասնավոր պահանջներ՝ հաշվի առնելով ատամնաբուժական ներբերանային ռենտգեն ապարատների հիմնական </w:t>
            </w:r>
            <w:r w:rsidRPr="009C09F7">
              <w:rPr>
                <w:rFonts w:ascii="Sylfaen" w:hAnsi="Sylfaen"/>
                <w:sz w:val="22"/>
                <w:szCs w:val="22"/>
              </w:rPr>
              <w:lastRenderedPageBreak/>
              <w:t>գործառութային բնութագրերը</w:t>
            </w:r>
          </w:p>
        </w:tc>
        <w:tc>
          <w:tcPr>
            <w:tcW w:w="1979" w:type="dxa"/>
            <w:vMerge w:val="restart"/>
            <w:tcBorders>
              <w:top w:val="single" w:sz="4" w:space="0" w:color="auto"/>
              <w:left w:val="single" w:sz="4" w:space="0" w:color="auto"/>
            </w:tcBorders>
            <w:shd w:val="clear" w:color="auto" w:fill="FFFFFF"/>
          </w:tcPr>
          <w:p w14:paraId="5A2C9F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7CF76A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B0F32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316CD8A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6E72ADAE" w14:textId="77777777" w:rsidTr="00EB6A1B">
        <w:trPr>
          <w:jc w:val="center"/>
        </w:trPr>
        <w:tc>
          <w:tcPr>
            <w:tcW w:w="657" w:type="dxa"/>
            <w:vMerge/>
            <w:tcBorders>
              <w:left w:val="single" w:sz="4" w:space="0" w:color="auto"/>
            </w:tcBorders>
            <w:shd w:val="clear" w:color="auto" w:fill="FFFFFF"/>
          </w:tcPr>
          <w:p w14:paraId="53E5D8A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B651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4FF7E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E70C4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CEB6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4A29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052819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E0E8AB6" w14:textId="77777777" w:rsidTr="00EB6A1B">
        <w:trPr>
          <w:jc w:val="center"/>
        </w:trPr>
        <w:tc>
          <w:tcPr>
            <w:tcW w:w="657" w:type="dxa"/>
            <w:vMerge/>
            <w:tcBorders>
              <w:left w:val="single" w:sz="4" w:space="0" w:color="auto"/>
            </w:tcBorders>
            <w:shd w:val="clear" w:color="auto" w:fill="FFFFFF"/>
          </w:tcPr>
          <w:p w14:paraId="407DCE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7123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6A814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EE034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0021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0B038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779444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1BE330A8" w14:textId="77777777" w:rsidTr="00EB6A1B">
        <w:trPr>
          <w:jc w:val="center"/>
        </w:trPr>
        <w:tc>
          <w:tcPr>
            <w:tcW w:w="657" w:type="dxa"/>
            <w:vMerge/>
            <w:tcBorders>
              <w:left w:val="single" w:sz="4" w:space="0" w:color="auto"/>
            </w:tcBorders>
            <w:shd w:val="clear" w:color="auto" w:fill="FFFFFF"/>
          </w:tcPr>
          <w:p w14:paraId="5EEC182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2672DD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B5668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CEA1C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4A4AF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2ADAD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7C1A66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31150DC" w14:textId="77777777" w:rsidTr="00EB6A1B">
        <w:trPr>
          <w:jc w:val="center"/>
        </w:trPr>
        <w:tc>
          <w:tcPr>
            <w:tcW w:w="657" w:type="dxa"/>
            <w:vMerge/>
            <w:tcBorders>
              <w:left w:val="single" w:sz="4" w:space="0" w:color="auto"/>
            </w:tcBorders>
            <w:shd w:val="clear" w:color="auto" w:fill="FFFFFF"/>
          </w:tcPr>
          <w:p w14:paraId="75CE5D1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D647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753AB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5ABFF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782809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8C7E1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0CCF2D8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3E052F31" w14:textId="77777777" w:rsidTr="00EB6A1B">
        <w:trPr>
          <w:jc w:val="center"/>
        </w:trPr>
        <w:tc>
          <w:tcPr>
            <w:tcW w:w="657" w:type="dxa"/>
            <w:vMerge/>
            <w:tcBorders>
              <w:left w:val="single" w:sz="4" w:space="0" w:color="auto"/>
            </w:tcBorders>
            <w:shd w:val="clear" w:color="auto" w:fill="FFFFFF"/>
          </w:tcPr>
          <w:p w14:paraId="4A57B4B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BD353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B044B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482AD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EA073B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8405D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202.101,203</w:t>
            </w:r>
          </w:p>
        </w:tc>
        <w:tc>
          <w:tcPr>
            <w:tcW w:w="1411" w:type="dxa"/>
            <w:tcBorders>
              <w:top w:val="single" w:sz="4" w:space="0" w:color="auto"/>
              <w:left w:val="single" w:sz="4" w:space="0" w:color="auto"/>
              <w:right w:val="single" w:sz="4" w:space="0" w:color="auto"/>
            </w:tcBorders>
            <w:shd w:val="clear" w:color="auto" w:fill="FFFFFF"/>
          </w:tcPr>
          <w:p w14:paraId="5FE0616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2E12D2DB" w14:textId="77777777" w:rsidTr="00EB6A1B">
        <w:trPr>
          <w:jc w:val="center"/>
        </w:trPr>
        <w:tc>
          <w:tcPr>
            <w:tcW w:w="657" w:type="dxa"/>
            <w:vMerge/>
            <w:tcBorders>
              <w:left w:val="single" w:sz="4" w:space="0" w:color="auto"/>
            </w:tcBorders>
            <w:shd w:val="clear" w:color="auto" w:fill="FFFFFF"/>
          </w:tcPr>
          <w:p w14:paraId="67F039E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EB0B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2E5F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09E5C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C206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8C913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22ABA62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D7887DC" w14:textId="77777777" w:rsidTr="00EB6A1B">
        <w:trPr>
          <w:jc w:val="center"/>
        </w:trPr>
        <w:tc>
          <w:tcPr>
            <w:tcW w:w="657" w:type="dxa"/>
            <w:vMerge/>
            <w:tcBorders>
              <w:left w:val="single" w:sz="4" w:space="0" w:color="auto"/>
            </w:tcBorders>
            <w:shd w:val="clear" w:color="auto" w:fill="FFFFFF"/>
          </w:tcPr>
          <w:p w14:paraId="232FF27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7600C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0866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467EB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76ED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72173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7F2176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144D62D" w14:textId="77777777" w:rsidTr="00EB6A1B">
        <w:trPr>
          <w:jc w:val="center"/>
        </w:trPr>
        <w:tc>
          <w:tcPr>
            <w:tcW w:w="657" w:type="dxa"/>
            <w:vMerge/>
            <w:tcBorders>
              <w:left w:val="single" w:sz="4" w:space="0" w:color="auto"/>
            </w:tcBorders>
            <w:shd w:val="clear" w:color="auto" w:fill="FFFFFF"/>
          </w:tcPr>
          <w:p w14:paraId="7400DAA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D17A2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47443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30FDD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2B044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3AEF8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304FC0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2C0419CE" w14:textId="77777777" w:rsidTr="00EB6A1B">
        <w:trPr>
          <w:jc w:val="center"/>
        </w:trPr>
        <w:tc>
          <w:tcPr>
            <w:tcW w:w="657" w:type="dxa"/>
            <w:vMerge/>
            <w:tcBorders>
              <w:left w:val="single" w:sz="4" w:space="0" w:color="auto"/>
            </w:tcBorders>
            <w:shd w:val="clear" w:color="auto" w:fill="FFFFFF"/>
          </w:tcPr>
          <w:p w14:paraId="58D950D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002A4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634A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272C2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2D540B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1F71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534227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007CDC0" w14:textId="77777777" w:rsidTr="00EB6A1B">
        <w:trPr>
          <w:jc w:val="center"/>
        </w:trPr>
        <w:tc>
          <w:tcPr>
            <w:tcW w:w="657" w:type="dxa"/>
            <w:vMerge/>
            <w:tcBorders>
              <w:left w:val="single" w:sz="4" w:space="0" w:color="auto"/>
            </w:tcBorders>
            <w:shd w:val="clear" w:color="auto" w:fill="FFFFFF"/>
          </w:tcPr>
          <w:p w14:paraId="345EBCF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184345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D985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ED38AC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7F38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AD220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FFF4B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62E48F41" w14:textId="77777777" w:rsidTr="00EB6A1B">
        <w:trPr>
          <w:jc w:val="center"/>
        </w:trPr>
        <w:tc>
          <w:tcPr>
            <w:tcW w:w="657" w:type="dxa"/>
            <w:vMerge/>
            <w:tcBorders>
              <w:left w:val="single" w:sz="4" w:space="0" w:color="auto"/>
            </w:tcBorders>
            <w:shd w:val="clear" w:color="auto" w:fill="FFFFFF"/>
          </w:tcPr>
          <w:p w14:paraId="166CE95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3F5C2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BE556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8DFFEC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3D08F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8D667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201.11-201.13, 201.15, 201.17, 202</w:t>
            </w:r>
          </w:p>
        </w:tc>
        <w:tc>
          <w:tcPr>
            <w:tcW w:w="1411" w:type="dxa"/>
            <w:tcBorders>
              <w:top w:val="single" w:sz="4" w:space="0" w:color="auto"/>
              <w:left w:val="single" w:sz="4" w:space="0" w:color="auto"/>
              <w:right w:val="single" w:sz="4" w:space="0" w:color="auto"/>
            </w:tcBorders>
            <w:shd w:val="clear" w:color="auto" w:fill="FFFFFF"/>
          </w:tcPr>
          <w:p w14:paraId="2FA187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69473ABC" w14:textId="77777777" w:rsidTr="00EB6A1B">
        <w:trPr>
          <w:jc w:val="center"/>
        </w:trPr>
        <w:tc>
          <w:tcPr>
            <w:tcW w:w="657" w:type="dxa"/>
            <w:vMerge/>
            <w:tcBorders>
              <w:left w:val="single" w:sz="4" w:space="0" w:color="auto"/>
              <w:bottom w:val="single" w:sz="4" w:space="0" w:color="auto"/>
            </w:tcBorders>
            <w:shd w:val="clear" w:color="auto" w:fill="FFFFFF"/>
          </w:tcPr>
          <w:p w14:paraId="7558962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6284C1A3"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A056D0C"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D352F3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C6214B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9C2B83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E21946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1C0C89E0" w14:textId="77777777" w:rsidTr="00EB6A1B">
        <w:trPr>
          <w:jc w:val="center"/>
        </w:trPr>
        <w:tc>
          <w:tcPr>
            <w:tcW w:w="657" w:type="dxa"/>
            <w:vMerge w:val="restart"/>
            <w:tcBorders>
              <w:top w:val="single" w:sz="4" w:space="0" w:color="auto"/>
              <w:left w:val="single" w:sz="4" w:space="0" w:color="auto"/>
            </w:tcBorders>
            <w:shd w:val="clear" w:color="auto" w:fill="FFFFFF"/>
          </w:tcPr>
          <w:p w14:paraId="6CA5404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AA08312"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AD10CE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0E8B8B5"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B02D9D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6BB7A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A71D5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623C5738" w14:textId="77777777" w:rsidTr="00EB6A1B">
        <w:trPr>
          <w:jc w:val="center"/>
        </w:trPr>
        <w:tc>
          <w:tcPr>
            <w:tcW w:w="657" w:type="dxa"/>
            <w:vMerge/>
            <w:tcBorders>
              <w:left w:val="single" w:sz="4" w:space="0" w:color="auto"/>
            </w:tcBorders>
            <w:shd w:val="clear" w:color="auto" w:fill="FFFFFF"/>
          </w:tcPr>
          <w:p w14:paraId="28121E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245E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4791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95946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96B92C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EAC83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00EC8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4F510F43" w14:textId="77777777" w:rsidTr="00EB6A1B">
        <w:trPr>
          <w:jc w:val="center"/>
        </w:trPr>
        <w:tc>
          <w:tcPr>
            <w:tcW w:w="657" w:type="dxa"/>
            <w:vMerge/>
            <w:tcBorders>
              <w:left w:val="single" w:sz="4" w:space="0" w:color="auto"/>
            </w:tcBorders>
            <w:shd w:val="clear" w:color="auto" w:fill="FFFFFF"/>
          </w:tcPr>
          <w:p w14:paraId="3FEADB2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E56E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C886F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ED56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2766A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9A551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03BEF1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0DF27D91" w14:textId="77777777" w:rsidTr="00EB6A1B">
        <w:trPr>
          <w:jc w:val="center"/>
        </w:trPr>
        <w:tc>
          <w:tcPr>
            <w:tcW w:w="657" w:type="dxa"/>
            <w:vMerge/>
            <w:tcBorders>
              <w:left w:val="single" w:sz="4" w:space="0" w:color="auto"/>
            </w:tcBorders>
            <w:shd w:val="clear" w:color="auto" w:fill="FFFFFF"/>
          </w:tcPr>
          <w:p w14:paraId="73C359B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8560CF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3D06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26866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FE97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A12556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7C6370F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50988189" w14:textId="77777777" w:rsidTr="00EB6A1B">
        <w:trPr>
          <w:jc w:val="center"/>
        </w:trPr>
        <w:tc>
          <w:tcPr>
            <w:tcW w:w="657" w:type="dxa"/>
            <w:vMerge/>
            <w:tcBorders>
              <w:left w:val="single" w:sz="4" w:space="0" w:color="auto"/>
            </w:tcBorders>
            <w:shd w:val="clear" w:color="auto" w:fill="FFFFFF"/>
          </w:tcPr>
          <w:p w14:paraId="2AC7EDA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F41E0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315CB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BDE43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9E8093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B7300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4FBAE96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51EE392C" w14:textId="77777777" w:rsidTr="00EB6A1B">
        <w:trPr>
          <w:jc w:val="center"/>
        </w:trPr>
        <w:tc>
          <w:tcPr>
            <w:tcW w:w="657" w:type="dxa"/>
            <w:vMerge/>
            <w:tcBorders>
              <w:left w:val="single" w:sz="4" w:space="0" w:color="auto"/>
            </w:tcBorders>
            <w:shd w:val="clear" w:color="auto" w:fill="FFFFFF"/>
          </w:tcPr>
          <w:p w14:paraId="05AE47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F229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28DCA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A6AC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27C6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04CCA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692BD74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35E3EEE1" w14:textId="77777777" w:rsidTr="00EB6A1B">
        <w:trPr>
          <w:jc w:val="center"/>
        </w:trPr>
        <w:tc>
          <w:tcPr>
            <w:tcW w:w="657" w:type="dxa"/>
            <w:vMerge/>
            <w:tcBorders>
              <w:left w:val="single" w:sz="4" w:space="0" w:color="auto"/>
            </w:tcBorders>
            <w:shd w:val="clear" w:color="auto" w:fill="FFFFFF"/>
          </w:tcPr>
          <w:p w14:paraId="3B1435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4D05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D3A4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C584CD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8944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094B4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6A9A20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60448262" w14:textId="77777777" w:rsidTr="00EB6A1B">
        <w:trPr>
          <w:jc w:val="center"/>
        </w:trPr>
        <w:tc>
          <w:tcPr>
            <w:tcW w:w="657" w:type="dxa"/>
            <w:vMerge/>
            <w:tcBorders>
              <w:left w:val="single" w:sz="4" w:space="0" w:color="auto"/>
            </w:tcBorders>
            <w:shd w:val="clear" w:color="auto" w:fill="FFFFFF"/>
          </w:tcPr>
          <w:p w14:paraId="044FEE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79B5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43C8D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7BBD5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1C5E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63D8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7273D1C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1E3B2373" w14:textId="77777777" w:rsidTr="00EB6A1B">
        <w:trPr>
          <w:jc w:val="center"/>
        </w:trPr>
        <w:tc>
          <w:tcPr>
            <w:tcW w:w="657" w:type="dxa"/>
            <w:vMerge/>
            <w:tcBorders>
              <w:left w:val="single" w:sz="4" w:space="0" w:color="auto"/>
            </w:tcBorders>
            <w:shd w:val="clear" w:color="auto" w:fill="FFFFFF"/>
          </w:tcPr>
          <w:p w14:paraId="3F4ACC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91883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23107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3BED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B0549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D73D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605B00D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39417877" w14:textId="77777777" w:rsidTr="00EB6A1B">
        <w:trPr>
          <w:jc w:val="center"/>
        </w:trPr>
        <w:tc>
          <w:tcPr>
            <w:tcW w:w="657" w:type="dxa"/>
            <w:vMerge/>
            <w:tcBorders>
              <w:left w:val="single" w:sz="4" w:space="0" w:color="auto"/>
            </w:tcBorders>
            <w:shd w:val="clear" w:color="auto" w:fill="FFFFFF"/>
          </w:tcPr>
          <w:p w14:paraId="5DCBBE3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4DB3E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FB6FE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80183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2B46C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4787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4315E00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434A9C30" w14:textId="77777777" w:rsidTr="00EB6A1B">
        <w:trPr>
          <w:jc w:val="center"/>
        </w:trPr>
        <w:tc>
          <w:tcPr>
            <w:tcW w:w="657" w:type="dxa"/>
            <w:vMerge/>
            <w:tcBorders>
              <w:left w:val="single" w:sz="4" w:space="0" w:color="auto"/>
            </w:tcBorders>
            <w:shd w:val="clear" w:color="auto" w:fill="FFFFFF"/>
          </w:tcPr>
          <w:p w14:paraId="1FB73E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F7DD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ECF7D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EBD90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F2B6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51BE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0610885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37E7CE00" w14:textId="77777777" w:rsidTr="00EB6A1B">
        <w:trPr>
          <w:jc w:val="center"/>
        </w:trPr>
        <w:tc>
          <w:tcPr>
            <w:tcW w:w="657" w:type="dxa"/>
            <w:vMerge/>
            <w:tcBorders>
              <w:left w:val="single" w:sz="4" w:space="0" w:color="auto"/>
            </w:tcBorders>
            <w:shd w:val="clear" w:color="auto" w:fill="FFFFFF"/>
          </w:tcPr>
          <w:p w14:paraId="2056B49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5A751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4BFA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D800B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9F37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1C5D1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462C98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73AC82B5" w14:textId="77777777" w:rsidTr="00EB6A1B">
        <w:trPr>
          <w:jc w:val="center"/>
        </w:trPr>
        <w:tc>
          <w:tcPr>
            <w:tcW w:w="657" w:type="dxa"/>
            <w:vMerge/>
            <w:tcBorders>
              <w:left w:val="single" w:sz="4" w:space="0" w:color="auto"/>
            </w:tcBorders>
            <w:shd w:val="clear" w:color="auto" w:fill="FFFFFF"/>
          </w:tcPr>
          <w:p w14:paraId="52D69F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EAC39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1C57B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5EB63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80490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7F320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CAEA99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E22686B" w14:textId="77777777" w:rsidTr="00EB6A1B">
        <w:trPr>
          <w:jc w:val="center"/>
        </w:trPr>
        <w:tc>
          <w:tcPr>
            <w:tcW w:w="657" w:type="dxa"/>
            <w:vMerge/>
            <w:tcBorders>
              <w:left w:val="single" w:sz="4" w:space="0" w:color="auto"/>
            </w:tcBorders>
            <w:shd w:val="clear" w:color="auto" w:fill="FFFFFF"/>
          </w:tcPr>
          <w:p w14:paraId="3C1F41D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2D47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18BE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49EDF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3BBE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F8D8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48F72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3B503D01" w14:textId="77777777" w:rsidTr="00EB6A1B">
        <w:trPr>
          <w:jc w:val="center"/>
        </w:trPr>
        <w:tc>
          <w:tcPr>
            <w:tcW w:w="657" w:type="dxa"/>
            <w:vMerge/>
            <w:tcBorders>
              <w:left w:val="single" w:sz="4" w:space="0" w:color="auto"/>
            </w:tcBorders>
            <w:shd w:val="clear" w:color="auto" w:fill="FFFFFF"/>
          </w:tcPr>
          <w:p w14:paraId="490CB19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064DE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E701B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3993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E84D3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E7B2E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0CC6A26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0539DF9E" w14:textId="77777777" w:rsidTr="00EB6A1B">
        <w:trPr>
          <w:jc w:val="center"/>
        </w:trPr>
        <w:tc>
          <w:tcPr>
            <w:tcW w:w="657" w:type="dxa"/>
            <w:vMerge/>
            <w:tcBorders>
              <w:left w:val="single" w:sz="4" w:space="0" w:color="auto"/>
            </w:tcBorders>
            <w:shd w:val="clear" w:color="auto" w:fill="FFFFFF"/>
          </w:tcPr>
          <w:p w14:paraId="10411A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91DBB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2A5BCC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B4860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2B0EDC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9E3EC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49DB82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55EBE4F9" w14:textId="77777777" w:rsidTr="00EB6A1B">
        <w:trPr>
          <w:jc w:val="center"/>
        </w:trPr>
        <w:tc>
          <w:tcPr>
            <w:tcW w:w="657" w:type="dxa"/>
            <w:vMerge/>
            <w:tcBorders>
              <w:left w:val="single" w:sz="4" w:space="0" w:color="auto"/>
            </w:tcBorders>
            <w:shd w:val="clear" w:color="auto" w:fill="FFFFFF"/>
          </w:tcPr>
          <w:p w14:paraId="184462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2707D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8300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B659E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A3F0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486E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7BB7D1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3A84EEEC" w14:textId="77777777" w:rsidTr="00EB6A1B">
        <w:trPr>
          <w:jc w:val="center"/>
        </w:trPr>
        <w:tc>
          <w:tcPr>
            <w:tcW w:w="657" w:type="dxa"/>
            <w:vMerge/>
            <w:tcBorders>
              <w:left w:val="single" w:sz="4" w:space="0" w:color="auto"/>
            </w:tcBorders>
            <w:shd w:val="clear" w:color="auto" w:fill="FFFFFF"/>
          </w:tcPr>
          <w:p w14:paraId="55BC12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B19D8A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982D3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E0C896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00F5A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DC3C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104A6E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1767E5A0" w14:textId="77777777" w:rsidTr="00EB6A1B">
        <w:trPr>
          <w:jc w:val="center"/>
        </w:trPr>
        <w:tc>
          <w:tcPr>
            <w:tcW w:w="657" w:type="dxa"/>
            <w:vMerge/>
            <w:tcBorders>
              <w:left w:val="single" w:sz="4" w:space="0" w:color="auto"/>
            </w:tcBorders>
            <w:shd w:val="clear" w:color="auto" w:fill="FFFFFF"/>
          </w:tcPr>
          <w:p w14:paraId="18CEB4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CE586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682C9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82598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B1088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A1DCC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209F395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6584B815" w14:textId="77777777" w:rsidTr="00EB6A1B">
        <w:trPr>
          <w:jc w:val="center"/>
        </w:trPr>
        <w:tc>
          <w:tcPr>
            <w:tcW w:w="657" w:type="dxa"/>
            <w:vMerge/>
            <w:tcBorders>
              <w:left w:val="single" w:sz="4" w:space="0" w:color="auto"/>
            </w:tcBorders>
            <w:shd w:val="clear" w:color="auto" w:fill="FFFFFF"/>
          </w:tcPr>
          <w:p w14:paraId="07E0D9E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1373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D4CF6A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A027D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725004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878A5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27D3057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1EC9AD58" w14:textId="77777777" w:rsidTr="00EB6A1B">
        <w:trPr>
          <w:jc w:val="center"/>
        </w:trPr>
        <w:tc>
          <w:tcPr>
            <w:tcW w:w="657" w:type="dxa"/>
            <w:vMerge/>
            <w:tcBorders>
              <w:left w:val="single" w:sz="4" w:space="0" w:color="auto"/>
            </w:tcBorders>
            <w:shd w:val="clear" w:color="auto" w:fill="FFFFFF"/>
          </w:tcPr>
          <w:p w14:paraId="2F96FD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8366D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20C9E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33B7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01530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EDCDC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38FB611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53CE01F9" w14:textId="77777777" w:rsidTr="00EB6A1B">
        <w:trPr>
          <w:jc w:val="center"/>
        </w:trPr>
        <w:tc>
          <w:tcPr>
            <w:tcW w:w="657" w:type="dxa"/>
            <w:vMerge/>
            <w:tcBorders>
              <w:left w:val="single" w:sz="4" w:space="0" w:color="auto"/>
            </w:tcBorders>
            <w:shd w:val="clear" w:color="auto" w:fill="FFFFFF"/>
          </w:tcPr>
          <w:p w14:paraId="3A0BBC9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4EF2D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2C6802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2F9A4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3F94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2C12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8C4DFE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CF4A656" w14:textId="77777777" w:rsidTr="00EB6A1B">
        <w:trPr>
          <w:jc w:val="center"/>
        </w:trPr>
        <w:tc>
          <w:tcPr>
            <w:tcW w:w="657" w:type="dxa"/>
            <w:vMerge/>
            <w:tcBorders>
              <w:left w:val="single" w:sz="4" w:space="0" w:color="auto"/>
            </w:tcBorders>
            <w:shd w:val="clear" w:color="auto" w:fill="FFFFFF"/>
          </w:tcPr>
          <w:p w14:paraId="212E86A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EF617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7A2A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BE6E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98C5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DAAC3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3E0D3D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BF87D7B" w14:textId="77777777" w:rsidTr="00EB6A1B">
        <w:trPr>
          <w:jc w:val="center"/>
        </w:trPr>
        <w:tc>
          <w:tcPr>
            <w:tcW w:w="657" w:type="dxa"/>
            <w:vMerge w:val="restart"/>
            <w:tcBorders>
              <w:top w:val="single" w:sz="4" w:space="0" w:color="auto"/>
              <w:left w:val="single" w:sz="4" w:space="0" w:color="auto"/>
            </w:tcBorders>
            <w:shd w:val="clear" w:color="auto" w:fill="FFFFFF"/>
          </w:tcPr>
          <w:p w14:paraId="709DE70A"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134</w:t>
            </w:r>
          </w:p>
        </w:tc>
        <w:tc>
          <w:tcPr>
            <w:tcW w:w="2050" w:type="dxa"/>
            <w:vMerge w:val="restart"/>
            <w:tcBorders>
              <w:top w:val="single" w:sz="4" w:space="0" w:color="auto"/>
              <w:left w:val="single" w:sz="4" w:space="0" w:color="auto"/>
            </w:tcBorders>
            <w:shd w:val="clear" w:color="auto" w:fill="FFFFFF"/>
          </w:tcPr>
          <w:p w14:paraId="74B5548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60627-2005 (IEC 60627:2001, ՅՈՒՏ)</w:t>
            </w:r>
          </w:p>
        </w:tc>
        <w:tc>
          <w:tcPr>
            <w:tcW w:w="5238" w:type="dxa"/>
            <w:vMerge w:val="restart"/>
            <w:tcBorders>
              <w:top w:val="single" w:sz="4" w:space="0" w:color="auto"/>
              <w:left w:val="single" w:sz="4" w:space="0" w:color="auto"/>
            </w:tcBorders>
            <w:shd w:val="clear" w:color="auto" w:fill="FFFFFF"/>
          </w:tcPr>
          <w:p w14:paraId="6B77CC07"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Ռենտգենային ախտորոշիչ պատկերների ստացման համար սարքավորումներ։ Ընդհանուր նշանակության</w:t>
            </w:r>
            <w:r w:rsidR="00284EDE" w:rsidRPr="009C09F7">
              <w:rPr>
                <w:rFonts w:ascii="Sylfaen" w:hAnsi="Sylfaen"/>
                <w:sz w:val="22"/>
                <w:szCs w:val="22"/>
              </w:rPr>
              <w:t xml:space="preserve"> </w:t>
            </w:r>
            <w:r w:rsidRPr="009C09F7">
              <w:rPr>
                <w:rFonts w:ascii="Sylfaen" w:hAnsi="Sylfaen"/>
                <w:sz w:val="22"/>
                <w:szCs w:val="22"/>
              </w:rPr>
              <w:t>«մաղող» ռաստրերի [ցրումը նվազեցնող ցանցերի]</w:t>
            </w:r>
            <w:r w:rsidR="00284EDE" w:rsidRPr="009C09F7">
              <w:rPr>
                <w:rFonts w:ascii="Sylfaen" w:hAnsi="Sylfaen"/>
                <w:sz w:val="22"/>
                <w:szCs w:val="22"/>
              </w:rPr>
              <w:t xml:space="preserve"> </w:t>
            </w:r>
            <w:r w:rsidRPr="009C09F7">
              <w:rPr>
                <w:rFonts w:ascii="Sylfaen" w:hAnsi="Sylfaen"/>
                <w:sz w:val="22"/>
                <w:szCs w:val="22"/>
              </w:rPr>
              <w:t>եւ մամոգրաֆիկ «մաղող» ռաստրերի բնութագրերը</w:t>
            </w:r>
          </w:p>
        </w:tc>
        <w:tc>
          <w:tcPr>
            <w:tcW w:w="1979" w:type="dxa"/>
            <w:vMerge w:val="restart"/>
            <w:tcBorders>
              <w:top w:val="single" w:sz="4" w:space="0" w:color="auto"/>
              <w:left w:val="single" w:sz="4" w:space="0" w:color="auto"/>
            </w:tcBorders>
            <w:shd w:val="clear" w:color="auto" w:fill="FFFFFF"/>
          </w:tcPr>
          <w:p w14:paraId="6DDB096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7056F32"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7687877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486594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624914CB" w14:textId="77777777" w:rsidTr="00EB6A1B">
        <w:trPr>
          <w:jc w:val="center"/>
        </w:trPr>
        <w:tc>
          <w:tcPr>
            <w:tcW w:w="657" w:type="dxa"/>
            <w:vMerge/>
            <w:tcBorders>
              <w:left w:val="single" w:sz="4" w:space="0" w:color="auto"/>
            </w:tcBorders>
            <w:shd w:val="clear" w:color="auto" w:fill="FFFFFF"/>
          </w:tcPr>
          <w:p w14:paraId="06F2DA8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B58C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E5DF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A995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E8F65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53F5A9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A8458A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590FCA09" w14:textId="77777777" w:rsidTr="00EB6A1B">
        <w:trPr>
          <w:jc w:val="center"/>
        </w:trPr>
        <w:tc>
          <w:tcPr>
            <w:tcW w:w="657" w:type="dxa"/>
            <w:vMerge/>
            <w:tcBorders>
              <w:left w:val="single" w:sz="4" w:space="0" w:color="auto"/>
            </w:tcBorders>
            <w:shd w:val="clear" w:color="auto" w:fill="FFFFFF"/>
          </w:tcPr>
          <w:p w14:paraId="28AF96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351A8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5747B48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p>
        </w:tc>
        <w:tc>
          <w:tcPr>
            <w:tcW w:w="1979" w:type="dxa"/>
            <w:vMerge/>
            <w:tcBorders>
              <w:left w:val="single" w:sz="4" w:space="0" w:color="auto"/>
            </w:tcBorders>
            <w:shd w:val="clear" w:color="auto" w:fill="FFFFFF"/>
          </w:tcPr>
          <w:p w14:paraId="74E4EF0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DB235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C439A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6AE472A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167C903" w14:textId="77777777" w:rsidTr="00EB6A1B">
        <w:trPr>
          <w:jc w:val="center"/>
        </w:trPr>
        <w:tc>
          <w:tcPr>
            <w:tcW w:w="657" w:type="dxa"/>
            <w:vMerge/>
            <w:tcBorders>
              <w:left w:val="single" w:sz="4" w:space="0" w:color="auto"/>
            </w:tcBorders>
            <w:shd w:val="clear" w:color="auto" w:fill="FFFFFF"/>
          </w:tcPr>
          <w:p w14:paraId="4DC692D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FCE8B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6278E3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AE9F1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1911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C0B8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787BD35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69BBE93A" w14:textId="77777777" w:rsidTr="00EB6A1B">
        <w:trPr>
          <w:jc w:val="center"/>
        </w:trPr>
        <w:tc>
          <w:tcPr>
            <w:tcW w:w="657" w:type="dxa"/>
            <w:vMerge w:val="restart"/>
            <w:tcBorders>
              <w:top w:val="single" w:sz="4" w:space="0" w:color="auto"/>
              <w:left w:val="single" w:sz="4" w:space="0" w:color="auto"/>
            </w:tcBorders>
            <w:shd w:val="clear" w:color="auto" w:fill="FFFFFF"/>
          </w:tcPr>
          <w:p w14:paraId="45973D40"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135</w:t>
            </w:r>
          </w:p>
        </w:tc>
        <w:tc>
          <w:tcPr>
            <w:tcW w:w="2050" w:type="dxa"/>
            <w:vMerge w:val="restart"/>
            <w:tcBorders>
              <w:top w:val="single" w:sz="4" w:space="0" w:color="auto"/>
              <w:left w:val="single" w:sz="4" w:space="0" w:color="auto"/>
            </w:tcBorders>
            <w:shd w:val="clear" w:color="auto" w:fill="FFFFFF"/>
          </w:tcPr>
          <w:p w14:paraId="56158CD3"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62083-2013 (IEC 62083:2009, IDT)</w:t>
            </w:r>
          </w:p>
        </w:tc>
        <w:tc>
          <w:tcPr>
            <w:tcW w:w="5238" w:type="dxa"/>
            <w:vMerge w:val="restart"/>
            <w:tcBorders>
              <w:top w:val="single" w:sz="4" w:space="0" w:color="auto"/>
              <w:left w:val="single" w:sz="4" w:space="0" w:color="auto"/>
            </w:tcBorders>
            <w:shd w:val="clear" w:color="auto" w:fill="FFFFFF"/>
          </w:tcPr>
          <w:p w14:paraId="13C86CE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Ճառագայթային թերապիայի պլանավորման համակարգերի նկատմամբ ներկայացվող անվտանգության պահանջներ</w:t>
            </w:r>
          </w:p>
        </w:tc>
        <w:tc>
          <w:tcPr>
            <w:tcW w:w="1979" w:type="dxa"/>
            <w:vMerge w:val="restart"/>
            <w:tcBorders>
              <w:top w:val="single" w:sz="4" w:space="0" w:color="auto"/>
              <w:left w:val="single" w:sz="4" w:space="0" w:color="auto"/>
            </w:tcBorders>
            <w:shd w:val="clear" w:color="auto" w:fill="FFFFFF"/>
          </w:tcPr>
          <w:p w14:paraId="0B074D4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22CC2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21742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70723DD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606141B2" w14:textId="77777777" w:rsidTr="00EB6A1B">
        <w:trPr>
          <w:jc w:val="center"/>
        </w:trPr>
        <w:tc>
          <w:tcPr>
            <w:tcW w:w="657" w:type="dxa"/>
            <w:vMerge/>
            <w:tcBorders>
              <w:left w:val="single" w:sz="4" w:space="0" w:color="auto"/>
            </w:tcBorders>
            <w:shd w:val="clear" w:color="auto" w:fill="FFFFFF"/>
          </w:tcPr>
          <w:p w14:paraId="68EF3AD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B17C6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FF93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D7F0C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3BFE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B053C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08B70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1C8B59B1" w14:textId="77777777" w:rsidTr="00EB6A1B">
        <w:trPr>
          <w:jc w:val="center"/>
        </w:trPr>
        <w:tc>
          <w:tcPr>
            <w:tcW w:w="657" w:type="dxa"/>
            <w:vMerge/>
            <w:tcBorders>
              <w:left w:val="single" w:sz="4" w:space="0" w:color="auto"/>
            </w:tcBorders>
            <w:shd w:val="clear" w:color="auto" w:fill="FFFFFF"/>
          </w:tcPr>
          <w:p w14:paraId="0E223B2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4534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4025F9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A1AB53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A60A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F225D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75A380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23ED64F4" w14:textId="77777777" w:rsidTr="00EB6A1B">
        <w:trPr>
          <w:jc w:val="center"/>
        </w:trPr>
        <w:tc>
          <w:tcPr>
            <w:tcW w:w="657" w:type="dxa"/>
            <w:vMerge/>
            <w:tcBorders>
              <w:left w:val="single" w:sz="4" w:space="0" w:color="auto"/>
            </w:tcBorders>
            <w:shd w:val="clear" w:color="auto" w:fill="FFFFFF"/>
          </w:tcPr>
          <w:p w14:paraId="28FC98A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79A8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F512BB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05D85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48DCB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4930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BE10E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22441156" w14:textId="77777777" w:rsidTr="00EB6A1B">
        <w:trPr>
          <w:jc w:val="center"/>
        </w:trPr>
        <w:tc>
          <w:tcPr>
            <w:tcW w:w="657" w:type="dxa"/>
            <w:vMerge w:val="restart"/>
            <w:tcBorders>
              <w:top w:val="single" w:sz="4" w:space="0" w:color="auto"/>
              <w:left w:val="single" w:sz="4" w:space="0" w:color="auto"/>
            </w:tcBorders>
            <w:shd w:val="clear" w:color="auto" w:fill="FFFFFF"/>
          </w:tcPr>
          <w:p w14:paraId="6546B017"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136</w:t>
            </w:r>
          </w:p>
        </w:tc>
        <w:tc>
          <w:tcPr>
            <w:tcW w:w="2050" w:type="dxa"/>
            <w:vMerge w:val="restart"/>
            <w:tcBorders>
              <w:top w:val="single" w:sz="4" w:space="0" w:color="auto"/>
              <w:left w:val="single" w:sz="4" w:space="0" w:color="auto"/>
            </w:tcBorders>
            <w:shd w:val="clear" w:color="auto" w:fill="FFFFFF"/>
          </w:tcPr>
          <w:p w14:paraId="63DE5F2F"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62220-1-2-2010 (IEC 62220-1-2:2007, IDT)</w:t>
            </w:r>
          </w:p>
        </w:tc>
        <w:tc>
          <w:tcPr>
            <w:tcW w:w="5238" w:type="dxa"/>
            <w:vMerge w:val="restart"/>
            <w:tcBorders>
              <w:top w:val="single" w:sz="4" w:space="0" w:color="auto"/>
              <w:left w:val="single" w:sz="4" w:space="0" w:color="auto"/>
            </w:tcBorders>
            <w:shd w:val="clear" w:color="auto" w:fill="FFFFFF"/>
          </w:tcPr>
          <w:p w14:paraId="64F67F7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Թվային ռենտգեն պատկերների ստացման սարքերի բնութագրերը։ Մաս 1-2. Գրանցման քվանտային արդյունավետության սահմանումը։ Մամոգրաֆիայի ժամանակ օգտագործվող դետեկտորներ</w:t>
            </w:r>
          </w:p>
        </w:tc>
        <w:tc>
          <w:tcPr>
            <w:tcW w:w="1979" w:type="dxa"/>
            <w:vMerge w:val="restart"/>
            <w:tcBorders>
              <w:top w:val="single" w:sz="4" w:space="0" w:color="auto"/>
              <w:left w:val="single" w:sz="4" w:space="0" w:color="auto"/>
            </w:tcBorders>
            <w:shd w:val="clear" w:color="auto" w:fill="FFFFFF"/>
          </w:tcPr>
          <w:p w14:paraId="5F83E5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1F7C74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A472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34D6749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D8F3483" w14:textId="77777777" w:rsidTr="00EB6A1B">
        <w:trPr>
          <w:jc w:val="center"/>
        </w:trPr>
        <w:tc>
          <w:tcPr>
            <w:tcW w:w="657" w:type="dxa"/>
            <w:vMerge/>
            <w:tcBorders>
              <w:left w:val="single" w:sz="4" w:space="0" w:color="auto"/>
            </w:tcBorders>
            <w:shd w:val="clear" w:color="auto" w:fill="FFFFFF"/>
          </w:tcPr>
          <w:p w14:paraId="2859DE7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B86D5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3047BB5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AE9A69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A876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DC93F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E249C5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77EA0994" w14:textId="77777777" w:rsidTr="00EB6A1B">
        <w:trPr>
          <w:jc w:val="center"/>
        </w:trPr>
        <w:tc>
          <w:tcPr>
            <w:tcW w:w="657" w:type="dxa"/>
            <w:vMerge/>
            <w:tcBorders>
              <w:left w:val="single" w:sz="4" w:space="0" w:color="auto"/>
            </w:tcBorders>
            <w:shd w:val="clear" w:color="auto" w:fill="FFFFFF"/>
          </w:tcPr>
          <w:p w14:paraId="59DE5D5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AF54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5B401B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6443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6DEB2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E3C4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5F4B5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07909C86" w14:textId="77777777" w:rsidTr="00EB6A1B">
        <w:trPr>
          <w:jc w:val="center"/>
        </w:trPr>
        <w:tc>
          <w:tcPr>
            <w:tcW w:w="657" w:type="dxa"/>
            <w:vMerge/>
            <w:tcBorders>
              <w:left w:val="single" w:sz="4" w:space="0" w:color="auto"/>
            </w:tcBorders>
            <w:shd w:val="clear" w:color="auto" w:fill="FFFFFF"/>
          </w:tcPr>
          <w:p w14:paraId="687E764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8BE02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4F22FCA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436D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1C347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B9EDBD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8650C2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42919AC" w14:textId="77777777" w:rsidTr="00EB6A1B">
        <w:trPr>
          <w:jc w:val="center"/>
        </w:trPr>
        <w:tc>
          <w:tcPr>
            <w:tcW w:w="657" w:type="dxa"/>
            <w:vMerge w:val="restart"/>
            <w:tcBorders>
              <w:top w:val="single" w:sz="4" w:space="0" w:color="auto"/>
              <w:left w:val="single" w:sz="4" w:space="0" w:color="auto"/>
            </w:tcBorders>
            <w:shd w:val="clear" w:color="auto" w:fill="FFFFFF"/>
          </w:tcPr>
          <w:p w14:paraId="51D17E6B"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137</w:t>
            </w:r>
          </w:p>
        </w:tc>
        <w:tc>
          <w:tcPr>
            <w:tcW w:w="2050" w:type="dxa"/>
            <w:vMerge w:val="restart"/>
            <w:tcBorders>
              <w:top w:val="single" w:sz="4" w:space="0" w:color="auto"/>
              <w:left w:val="single" w:sz="4" w:space="0" w:color="auto"/>
            </w:tcBorders>
            <w:shd w:val="clear" w:color="auto" w:fill="FFFFFF"/>
          </w:tcPr>
          <w:p w14:paraId="6CEBC27C"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ՄԷԿ 62220-1-3-2013 (IEC </w:t>
            </w:r>
            <w:r w:rsidRPr="009C09F7">
              <w:rPr>
                <w:rFonts w:ascii="Sylfaen" w:hAnsi="Sylfaen"/>
                <w:sz w:val="22"/>
                <w:szCs w:val="22"/>
              </w:rPr>
              <w:lastRenderedPageBreak/>
              <w:t>62220-1-3:2008, IDT)</w:t>
            </w:r>
          </w:p>
        </w:tc>
        <w:tc>
          <w:tcPr>
            <w:tcW w:w="5238" w:type="dxa"/>
            <w:vMerge w:val="restart"/>
            <w:tcBorders>
              <w:top w:val="single" w:sz="4" w:space="0" w:color="auto"/>
              <w:left w:val="single" w:sz="4" w:space="0" w:color="auto"/>
            </w:tcBorders>
            <w:shd w:val="clear" w:color="auto" w:fill="FFFFFF"/>
          </w:tcPr>
          <w:p w14:paraId="2B90F34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էլեկտրական։ Ռենտգեն պատկերների թվային ընդունիչների </w:t>
            </w:r>
            <w:r w:rsidRPr="009C09F7">
              <w:rPr>
                <w:rFonts w:ascii="Sylfaen" w:hAnsi="Sylfaen"/>
                <w:sz w:val="22"/>
                <w:szCs w:val="22"/>
              </w:rPr>
              <w:lastRenderedPageBreak/>
              <w:t>բնութագրերը։ Մաս 1-3. Գրանցման քվանտային արդյունավետության սահմանումը։ Պատկերների ստացման դինամիկ ռեժիմով աշխատող ընդունիչներ</w:t>
            </w:r>
          </w:p>
        </w:tc>
        <w:tc>
          <w:tcPr>
            <w:tcW w:w="1979" w:type="dxa"/>
            <w:vMerge w:val="restart"/>
            <w:tcBorders>
              <w:top w:val="single" w:sz="4" w:space="0" w:color="auto"/>
              <w:left w:val="single" w:sz="4" w:space="0" w:color="auto"/>
            </w:tcBorders>
            <w:shd w:val="clear" w:color="auto" w:fill="FFFFFF"/>
          </w:tcPr>
          <w:p w14:paraId="72D2AC4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17293CA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408802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529157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F7356F2" w14:textId="77777777" w:rsidTr="00EB6A1B">
        <w:trPr>
          <w:jc w:val="center"/>
        </w:trPr>
        <w:tc>
          <w:tcPr>
            <w:tcW w:w="657" w:type="dxa"/>
            <w:vMerge/>
            <w:tcBorders>
              <w:left w:val="single" w:sz="4" w:space="0" w:color="auto"/>
            </w:tcBorders>
            <w:shd w:val="clear" w:color="auto" w:fill="FFFFFF"/>
          </w:tcPr>
          <w:p w14:paraId="77CAB22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22484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3AD2A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7AF75B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4366F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D1CC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38A9A6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7510DDE6" w14:textId="77777777" w:rsidTr="00EB6A1B">
        <w:trPr>
          <w:jc w:val="center"/>
        </w:trPr>
        <w:tc>
          <w:tcPr>
            <w:tcW w:w="657" w:type="dxa"/>
            <w:vMerge/>
            <w:tcBorders>
              <w:left w:val="single" w:sz="4" w:space="0" w:color="auto"/>
            </w:tcBorders>
            <w:shd w:val="clear" w:color="auto" w:fill="FFFFFF"/>
          </w:tcPr>
          <w:p w14:paraId="66DB5E3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BAA88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DFBAC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0E250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6B0A18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31227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3503FD1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3B74668E" w14:textId="77777777" w:rsidTr="00EB6A1B">
        <w:trPr>
          <w:jc w:val="center"/>
        </w:trPr>
        <w:tc>
          <w:tcPr>
            <w:tcW w:w="657" w:type="dxa"/>
            <w:vMerge/>
            <w:tcBorders>
              <w:left w:val="single" w:sz="4" w:space="0" w:color="auto"/>
              <w:bottom w:val="single" w:sz="4" w:space="0" w:color="auto"/>
            </w:tcBorders>
            <w:shd w:val="clear" w:color="auto" w:fill="FFFFFF"/>
          </w:tcPr>
          <w:p w14:paraId="231DC781"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87B5895"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F02393A"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35A2B87"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544C27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9E63D8D"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0D44C00"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8</w:t>
            </w:r>
          </w:p>
        </w:tc>
      </w:tr>
      <w:tr w:rsidR="004F2303" w:rsidRPr="009C09F7" w14:paraId="145E55D4" w14:textId="77777777" w:rsidTr="00EB6A1B">
        <w:trPr>
          <w:jc w:val="center"/>
        </w:trPr>
        <w:tc>
          <w:tcPr>
            <w:tcW w:w="657" w:type="dxa"/>
            <w:vMerge w:val="restart"/>
            <w:tcBorders>
              <w:top w:val="single" w:sz="4" w:space="0" w:color="auto"/>
              <w:left w:val="single" w:sz="4" w:space="0" w:color="auto"/>
            </w:tcBorders>
            <w:shd w:val="clear" w:color="auto" w:fill="FFFFFF"/>
          </w:tcPr>
          <w:p w14:paraId="7B8F2528"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138</w:t>
            </w:r>
          </w:p>
        </w:tc>
        <w:tc>
          <w:tcPr>
            <w:tcW w:w="2050" w:type="dxa"/>
            <w:vMerge w:val="restart"/>
            <w:tcBorders>
              <w:top w:val="single" w:sz="4" w:space="0" w:color="auto"/>
              <w:left w:val="single" w:sz="4" w:space="0" w:color="auto"/>
            </w:tcBorders>
            <w:shd w:val="clear" w:color="auto" w:fill="FFFFFF"/>
          </w:tcPr>
          <w:p w14:paraId="3D916BFD"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62304-2013 (IEC 62304:2006, IDT)</w:t>
            </w:r>
          </w:p>
        </w:tc>
        <w:tc>
          <w:tcPr>
            <w:tcW w:w="5238" w:type="dxa"/>
            <w:vMerge w:val="restart"/>
            <w:tcBorders>
              <w:top w:val="single" w:sz="4" w:space="0" w:color="auto"/>
              <w:left w:val="single" w:sz="4" w:space="0" w:color="auto"/>
            </w:tcBorders>
            <w:shd w:val="clear" w:color="auto" w:fill="FFFFFF"/>
          </w:tcPr>
          <w:p w14:paraId="0EE8978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Ծրագրային ապահովում։</w:t>
            </w:r>
          </w:p>
          <w:p w14:paraId="0C0944D3"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Կենսական ցիկլի գործընթացները</w:t>
            </w:r>
          </w:p>
        </w:tc>
        <w:tc>
          <w:tcPr>
            <w:tcW w:w="1979" w:type="dxa"/>
            <w:vMerge w:val="restart"/>
            <w:tcBorders>
              <w:top w:val="single" w:sz="4" w:space="0" w:color="auto"/>
              <w:left w:val="single" w:sz="4" w:space="0" w:color="auto"/>
            </w:tcBorders>
            <w:shd w:val="clear" w:color="auto" w:fill="FFFFFF"/>
          </w:tcPr>
          <w:p w14:paraId="5AA20A0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5676AF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7E3C19"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74D46CC9"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4F2303" w:rsidRPr="009C09F7" w14:paraId="5BFC8D08" w14:textId="77777777" w:rsidTr="00EB6A1B">
        <w:trPr>
          <w:jc w:val="center"/>
        </w:trPr>
        <w:tc>
          <w:tcPr>
            <w:tcW w:w="657" w:type="dxa"/>
            <w:vMerge/>
            <w:tcBorders>
              <w:left w:val="single" w:sz="4" w:space="0" w:color="auto"/>
            </w:tcBorders>
            <w:shd w:val="clear" w:color="auto" w:fill="FFFFFF"/>
          </w:tcPr>
          <w:p w14:paraId="020F74C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FF595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1467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C08BD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C2C3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C67509"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4848C06"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4</w:t>
            </w:r>
          </w:p>
        </w:tc>
      </w:tr>
      <w:tr w:rsidR="004F2303" w:rsidRPr="009C09F7" w14:paraId="2E98DA49" w14:textId="77777777" w:rsidTr="00EB6A1B">
        <w:trPr>
          <w:jc w:val="center"/>
        </w:trPr>
        <w:tc>
          <w:tcPr>
            <w:tcW w:w="657" w:type="dxa"/>
            <w:vMerge/>
            <w:tcBorders>
              <w:left w:val="single" w:sz="4" w:space="0" w:color="auto"/>
            </w:tcBorders>
            <w:shd w:val="clear" w:color="auto" w:fill="FFFFFF"/>
          </w:tcPr>
          <w:p w14:paraId="02BB575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1303A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80872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CD86F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C044A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163248"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79939A71"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w:t>
            </w:r>
          </w:p>
        </w:tc>
      </w:tr>
      <w:tr w:rsidR="004F2303" w:rsidRPr="009C09F7" w14:paraId="253824F4" w14:textId="77777777" w:rsidTr="00EB6A1B">
        <w:trPr>
          <w:jc w:val="center"/>
        </w:trPr>
        <w:tc>
          <w:tcPr>
            <w:tcW w:w="657" w:type="dxa"/>
            <w:vMerge/>
            <w:tcBorders>
              <w:left w:val="single" w:sz="4" w:space="0" w:color="auto"/>
            </w:tcBorders>
            <w:shd w:val="clear" w:color="auto" w:fill="FFFFFF"/>
          </w:tcPr>
          <w:p w14:paraId="38FAF8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1AAD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8B1AC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C8FBE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999A9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CD8F0B"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14F56533"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8</w:t>
            </w:r>
          </w:p>
        </w:tc>
      </w:tr>
      <w:tr w:rsidR="004F2303" w:rsidRPr="009C09F7" w14:paraId="5CA80858" w14:textId="77777777" w:rsidTr="00EB6A1B">
        <w:trPr>
          <w:jc w:val="center"/>
        </w:trPr>
        <w:tc>
          <w:tcPr>
            <w:tcW w:w="657" w:type="dxa"/>
            <w:vMerge/>
            <w:tcBorders>
              <w:left w:val="single" w:sz="4" w:space="0" w:color="auto"/>
            </w:tcBorders>
            <w:shd w:val="clear" w:color="auto" w:fill="FFFFFF"/>
          </w:tcPr>
          <w:p w14:paraId="75EE6CC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D0A4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520C6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B29B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1356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F65370"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6EBBC6A"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38</w:t>
            </w:r>
          </w:p>
        </w:tc>
      </w:tr>
      <w:tr w:rsidR="004F2303" w:rsidRPr="009C09F7" w14:paraId="1A46D67F" w14:textId="77777777" w:rsidTr="00EB6A1B">
        <w:trPr>
          <w:jc w:val="center"/>
        </w:trPr>
        <w:tc>
          <w:tcPr>
            <w:tcW w:w="657" w:type="dxa"/>
            <w:vMerge w:val="restart"/>
            <w:tcBorders>
              <w:top w:val="single" w:sz="4" w:space="0" w:color="auto"/>
              <w:left w:val="single" w:sz="4" w:space="0" w:color="auto"/>
            </w:tcBorders>
            <w:shd w:val="clear" w:color="auto" w:fill="FFFFFF"/>
          </w:tcPr>
          <w:p w14:paraId="35551001"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139</w:t>
            </w:r>
          </w:p>
        </w:tc>
        <w:tc>
          <w:tcPr>
            <w:tcW w:w="2050" w:type="dxa"/>
            <w:vMerge w:val="restart"/>
            <w:tcBorders>
              <w:top w:val="single" w:sz="4" w:space="0" w:color="auto"/>
              <w:left w:val="single" w:sz="4" w:space="0" w:color="auto"/>
            </w:tcBorders>
            <w:shd w:val="clear" w:color="auto" w:fill="FFFFFF"/>
          </w:tcPr>
          <w:p w14:paraId="1B53CFC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62366-2013 (IEC 62366:2007, IDT)</w:t>
            </w:r>
          </w:p>
        </w:tc>
        <w:tc>
          <w:tcPr>
            <w:tcW w:w="5238" w:type="dxa"/>
            <w:vMerge w:val="restart"/>
            <w:tcBorders>
              <w:top w:val="single" w:sz="4" w:space="0" w:color="auto"/>
              <w:left w:val="single" w:sz="4" w:space="0" w:color="auto"/>
            </w:tcBorders>
            <w:shd w:val="clear" w:color="auto" w:fill="FFFFFF"/>
          </w:tcPr>
          <w:p w14:paraId="7955ED56"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Բժշկական արտադրատեսակների նախագծում՝ հաշվի առնելով շահագործման համար դրանց պիտանիությունը</w:t>
            </w:r>
          </w:p>
        </w:tc>
        <w:tc>
          <w:tcPr>
            <w:tcW w:w="1979" w:type="dxa"/>
            <w:vMerge w:val="restart"/>
            <w:tcBorders>
              <w:top w:val="single" w:sz="4" w:space="0" w:color="auto"/>
              <w:left w:val="single" w:sz="4" w:space="0" w:color="auto"/>
            </w:tcBorders>
            <w:shd w:val="clear" w:color="auto" w:fill="FFFFFF"/>
          </w:tcPr>
          <w:p w14:paraId="707EEE5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08B0B79"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014408E3"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2A159D78"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8</w:t>
            </w:r>
          </w:p>
        </w:tc>
      </w:tr>
      <w:tr w:rsidR="004F2303" w:rsidRPr="009C09F7" w14:paraId="63D37555" w14:textId="77777777" w:rsidTr="00EB6A1B">
        <w:trPr>
          <w:jc w:val="center"/>
        </w:trPr>
        <w:tc>
          <w:tcPr>
            <w:tcW w:w="657" w:type="dxa"/>
            <w:vMerge/>
            <w:tcBorders>
              <w:left w:val="single" w:sz="4" w:space="0" w:color="auto"/>
            </w:tcBorders>
            <w:shd w:val="clear" w:color="auto" w:fill="FFFFFF"/>
          </w:tcPr>
          <w:p w14:paraId="2A9F733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1388C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72947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B77A4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DB64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BA60E8"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59246214"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32</w:t>
            </w:r>
          </w:p>
        </w:tc>
      </w:tr>
      <w:tr w:rsidR="004F2303" w:rsidRPr="009C09F7" w14:paraId="76B03086" w14:textId="77777777" w:rsidTr="00EB6A1B">
        <w:trPr>
          <w:jc w:val="center"/>
        </w:trPr>
        <w:tc>
          <w:tcPr>
            <w:tcW w:w="657" w:type="dxa"/>
            <w:vMerge/>
            <w:tcBorders>
              <w:left w:val="single" w:sz="4" w:space="0" w:color="auto"/>
            </w:tcBorders>
            <w:shd w:val="clear" w:color="auto" w:fill="FFFFFF"/>
          </w:tcPr>
          <w:p w14:paraId="424928A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A9624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2C7F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2940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89D5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CEDAF2"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7FB24FE6"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33</w:t>
            </w:r>
          </w:p>
        </w:tc>
      </w:tr>
      <w:tr w:rsidR="004F2303" w:rsidRPr="009C09F7" w14:paraId="6EA2E5C1" w14:textId="77777777" w:rsidTr="00EB6A1B">
        <w:trPr>
          <w:jc w:val="center"/>
        </w:trPr>
        <w:tc>
          <w:tcPr>
            <w:tcW w:w="657" w:type="dxa"/>
            <w:vMerge/>
            <w:tcBorders>
              <w:left w:val="single" w:sz="4" w:space="0" w:color="auto"/>
            </w:tcBorders>
            <w:shd w:val="clear" w:color="auto" w:fill="FFFFFF"/>
          </w:tcPr>
          <w:p w14:paraId="60427C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1A332D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E2A0E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D42768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9CA32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FA4C3D"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494B73B6"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50</w:t>
            </w:r>
          </w:p>
        </w:tc>
      </w:tr>
      <w:tr w:rsidR="004F2303" w:rsidRPr="009C09F7" w14:paraId="244B2309" w14:textId="77777777" w:rsidTr="00EB6A1B">
        <w:trPr>
          <w:jc w:val="center"/>
        </w:trPr>
        <w:tc>
          <w:tcPr>
            <w:tcW w:w="657" w:type="dxa"/>
            <w:vMerge/>
            <w:tcBorders>
              <w:left w:val="single" w:sz="4" w:space="0" w:color="auto"/>
            </w:tcBorders>
            <w:shd w:val="clear" w:color="auto" w:fill="FFFFFF"/>
          </w:tcPr>
          <w:p w14:paraId="7A5518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A326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FAE2F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1E1AD7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C88D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EDA2A3"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508548EA"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55</w:t>
            </w:r>
          </w:p>
        </w:tc>
      </w:tr>
      <w:tr w:rsidR="004F2303" w:rsidRPr="009C09F7" w14:paraId="4461DE22" w14:textId="77777777" w:rsidTr="00EB6A1B">
        <w:trPr>
          <w:jc w:val="center"/>
        </w:trPr>
        <w:tc>
          <w:tcPr>
            <w:tcW w:w="657" w:type="dxa"/>
            <w:vMerge/>
            <w:tcBorders>
              <w:left w:val="single" w:sz="4" w:space="0" w:color="auto"/>
            </w:tcBorders>
            <w:shd w:val="clear" w:color="auto" w:fill="FFFFFF"/>
          </w:tcPr>
          <w:p w14:paraId="718BC49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00E6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9CCDB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D8C986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C0A19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03A101"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8446EF8"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56</w:t>
            </w:r>
          </w:p>
        </w:tc>
      </w:tr>
      <w:tr w:rsidR="004F2303" w:rsidRPr="009C09F7" w14:paraId="31CD1A8D" w14:textId="77777777" w:rsidTr="00EB6A1B">
        <w:trPr>
          <w:jc w:val="center"/>
        </w:trPr>
        <w:tc>
          <w:tcPr>
            <w:tcW w:w="657" w:type="dxa"/>
            <w:vMerge/>
            <w:tcBorders>
              <w:left w:val="single" w:sz="4" w:space="0" w:color="auto"/>
            </w:tcBorders>
            <w:shd w:val="clear" w:color="auto" w:fill="FFFFFF"/>
          </w:tcPr>
          <w:p w14:paraId="7993A77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08CC71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BE9A3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2E25A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67B8C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27C7AF"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6248347"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57</w:t>
            </w:r>
          </w:p>
        </w:tc>
      </w:tr>
      <w:tr w:rsidR="004F2303" w:rsidRPr="009C09F7" w14:paraId="7B98037C" w14:textId="77777777" w:rsidTr="00EB6A1B">
        <w:trPr>
          <w:jc w:val="center"/>
        </w:trPr>
        <w:tc>
          <w:tcPr>
            <w:tcW w:w="657" w:type="dxa"/>
            <w:vMerge w:val="restart"/>
            <w:tcBorders>
              <w:top w:val="single" w:sz="4" w:space="0" w:color="auto"/>
              <w:left w:val="single" w:sz="4" w:space="0" w:color="auto"/>
            </w:tcBorders>
            <w:shd w:val="clear" w:color="auto" w:fill="FFFFFF"/>
          </w:tcPr>
          <w:p w14:paraId="2480724F"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140</w:t>
            </w:r>
          </w:p>
        </w:tc>
        <w:tc>
          <w:tcPr>
            <w:tcW w:w="2050" w:type="dxa"/>
            <w:vMerge w:val="restart"/>
            <w:tcBorders>
              <w:top w:val="single" w:sz="4" w:space="0" w:color="auto"/>
              <w:left w:val="single" w:sz="4" w:space="0" w:color="auto"/>
            </w:tcBorders>
            <w:shd w:val="clear" w:color="auto" w:fill="FFFFFF"/>
          </w:tcPr>
          <w:p w14:paraId="6EAE076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 ՂՀ 2.189-2010 (IEC/TR 61206:1993, MOD)</w:t>
            </w:r>
          </w:p>
        </w:tc>
        <w:tc>
          <w:tcPr>
            <w:tcW w:w="5238" w:type="dxa"/>
            <w:vMerge w:val="restart"/>
            <w:tcBorders>
              <w:top w:val="single" w:sz="4" w:space="0" w:color="auto"/>
              <w:left w:val="single" w:sz="4" w:space="0" w:color="auto"/>
            </w:tcBorders>
            <w:shd w:val="clear" w:color="auto" w:fill="FFFFFF"/>
          </w:tcPr>
          <w:p w14:paraId="255FF2C9"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սարքեր՝ ուլտրաձայնային, ախտորոշիչ։ Շարունակական ալիքի դոպլերային սարքերի պարամետրերի չափման մեթոդիկաների նկատմամբ ներկայացվող ընդհանուր պահանջներ</w:t>
            </w:r>
          </w:p>
        </w:tc>
        <w:tc>
          <w:tcPr>
            <w:tcW w:w="1979" w:type="dxa"/>
            <w:vMerge w:val="restart"/>
            <w:tcBorders>
              <w:top w:val="single" w:sz="4" w:space="0" w:color="auto"/>
              <w:left w:val="single" w:sz="4" w:space="0" w:color="auto"/>
            </w:tcBorders>
            <w:shd w:val="clear" w:color="auto" w:fill="FFFFFF"/>
          </w:tcPr>
          <w:p w14:paraId="6CF1CB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30C8C7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75624F"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29494991"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w:t>
            </w:r>
          </w:p>
        </w:tc>
      </w:tr>
      <w:tr w:rsidR="004F2303" w:rsidRPr="009C09F7" w14:paraId="0B25AE35" w14:textId="77777777" w:rsidTr="00EB6A1B">
        <w:trPr>
          <w:jc w:val="center"/>
        </w:trPr>
        <w:tc>
          <w:tcPr>
            <w:tcW w:w="657" w:type="dxa"/>
            <w:vMerge/>
            <w:tcBorders>
              <w:left w:val="single" w:sz="4" w:space="0" w:color="auto"/>
            </w:tcBorders>
            <w:shd w:val="clear" w:color="auto" w:fill="FFFFFF"/>
          </w:tcPr>
          <w:p w14:paraId="11CA94A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3B56DA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3CBF9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8DE8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2FAD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282FCD"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5, 6</w:t>
            </w:r>
          </w:p>
        </w:tc>
        <w:tc>
          <w:tcPr>
            <w:tcW w:w="1411" w:type="dxa"/>
            <w:tcBorders>
              <w:top w:val="single" w:sz="4" w:space="0" w:color="auto"/>
              <w:left w:val="single" w:sz="4" w:space="0" w:color="auto"/>
              <w:right w:val="single" w:sz="4" w:space="0" w:color="auto"/>
            </w:tcBorders>
            <w:shd w:val="clear" w:color="auto" w:fill="FFFFFF"/>
          </w:tcPr>
          <w:p w14:paraId="22BEC203"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32</w:t>
            </w:r>
          </w:p>
        </w:tc>
      </w:tr>
      <w:tr w:rsidR="004F2303" w:rsidRPr="009C09F7" w14:paraId="66EFC705" w14:textId="77777777" w:rsidTr="00EB6A1B">
        <w:trPr>
          <w:jc w:val="center"/>
        </w:trPr>
        <w:tc>
          <w:tcPr>
            <w:tcW w:w="657" w:type="dxa"/>
            <w:vMerge/>
            <w:tcBorders>
              <w:left w:val="single" w:sz="4" w:space="0" w:color="auto"/>
            </w:tcBorders>
            <w:shd w:val="clear" w:color="auto" w:fill="FFFFFF"/>
          </w:tcPr>
          <w:p w14:paraId="3F98D4D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528F3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F1EAB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9FD9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5DA8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0E0263" w14:textId="77777777" w:rsidR="004F2303" w:rsidRPr="009C09F7" w:rsidRDefault="004F2303" w:rsidP="009712DD">
            <w:pPr>
              <w:pStyle w:val="20"/>
              <w:shd w:val="clear" w:color="auto" w:fill="auto"/>
              <w:spacing w:before="0" w:after="6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2D7E7233" w14:textId="77777777" w:rsidR="004F2303" w:rsidRPr="009C09F7" w:rsidRDefault="004F2303" w:rsidP="009712DD">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38</w:t>
            </w:r>
          </w:p>
        </w:tc>
      </w:tr>
      <w:tr w:rsidR="004F2303" w:rsidRPr="009C09F7" w14:paraId="6EC663E9" w14:textId="77777777" w:rsidTr="00EB6A1B">
        <w:trPr>
          <w:jc w:val="center"/>
        </w:trPr>
        <w:tc>
          <w:tcPr>
            <w:tcW w:w="657" w:type="dxa"/>
            <w:vMerge/>
            <w:tcBorders>
              <w:left w:val="single" w:sz="4" w:space="0" w:color="auto"/>
            </w:tcBorders>
            <w:shd w:val="clear" w:color="auto" w:fill="FFFFFF"/>
          </w:tcPr>
          <w:p w14:paraId="17B309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7B535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38CB3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D8763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3CCE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D6D4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73A07C1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59E5789" w14:textId="77777777" w:rsidTr="00EB6A1B">
        <w:trPr>
          <w:jc w:val="center"/>
        </w:trPr>
        <w:tc>
          <w:tcPr>
            <w:tcW w:w="657" w:type="dxa"/>
            <w:vMerge/>
            <w:tcBorders>
              <w:left w:val="single" w:sz="4" w:space="0" w:color="auto"/>
            </w:tcBorders>
            <w:shd w:val="clear" w:color="auto" w:fill="FFFFFF"/>
          </w:tcPr>
          <w:p w14:paraId="4BF3D9C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F5A1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4348E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651C0D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5F74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FA04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5B8698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6BCD8544" w14:textId="77777777" w:rsidTr="00EB6A1B">
        <w:trPr>
          <w:jc w:val="center"/>
        </w:trPr>
        <w:tc>
          <w:tcPr>
            <w:tcW w:w="657" w:type="dxa"/>
            <w:vMerge/>
            <w:tcBorders>
              <w:left w:val="single" w:sz="4" w:space="0" w:color="auto"/>
            </w:tcBorders>
            <w:shd w:val="clear" w:color="auto" w:fill="FFFFFF"/>
          </w:tcPr>
          <w:p w14:paraId="36910A8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4E664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BB6FF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6250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B4A88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B367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w:t>
            </w:r>
          </w:p>
        </w:tc>
        <w:tc>
          <w:tcPr>
            <w:tcW w:w="1411" w:type="dxa"/>
            <w:tcBorders>
              <w:top w:val="single" w:sz="4" w:space="0" w:color="auto"/>
              <w:left w:val="single" w:sz="4" w:space="0" w:color="auto"/>
              <w:right w:val="single" w:sz="4" w:space="0" w:color="auto"/>
            </w:tcBorders>
            <w:shd w:val="clear" w:color="auto" w:fill="FFFFFF"/>
          </w:tcPr>
          <w:p w14:paraId="4AA6606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0BDFC596" w14:textId="77777777" w:rsidTr="00EB6A1B">
        <w:trPr>
          <w:jc w:val="center"/>
        </w:trPr>
        <w:tc>
          <w:tcPr>
            <w:tcW w:w="657" w:type="dxa"/>
            <w:vMerge w:val="restart"/>
            <w:tcBorders>
              <w:top w:val="single" w:sz="4" w:space="0" w:color="auto"/>
              <w:left w:val="single" w:sz="4" w:space="0" w:color="auto"/>
            </w:tcBorders>
            <w:shd w:val="clear" w:color="auto" w:fill="FFFFFF"/>
          </w:tcPr>
          <w:p w14:paraId="467E7BD6"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141</w:t>
            </w:r>
          </w:p>
        </w:tc>
        <w:tc>
          <w:tcPr>
            <w:tcW w:w="2050" w:type="dxa"/>
            <w:vMerge w:val="restart"/>
            <w:tcBorders>
              <w:top w:val="single" w:sz="4" w:space="0" w:color="auto"/>
              <w:left w:val="single" w:sz="4" w:space="0" w:color="auto"/>
            </w:tcBorders>
            <w:shd w:val="clear" w:color="auto" w:fill="FFFFFF"/>
          </w:tcPr>
          <w:p w14:paraId="7D619D93"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 ՂՀ ԳՕՍՏ Ռ ԻՍՕ 10328- 2010 (ISO 10328:2006, IDT)</w:t>
            </w:r>
          </w:p>
        </w:tc>
        <w:tc>
          <w:tcPr>
            <w:tcW w:w="5238" w:type="dxa"/>
            <w:vMerge w:val="restart"/>
            <w:tcBorders>
              <w:top w:val="single" w:sz="4" w:space="0" w:color="auto"/>
              <w:left w:val="single" w:sz="4" w:space="0" w:color="auto"/>
            </w:tcBorders>
            <w:shd w:val="clear" w:color="auto" w:fill="FFFFFF"/>
          </w:tcPr>
          <w:p w14:paraId="24E712A1"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Պրոթեզավորում: Ստորին վերջույթների պրոթեզների կառուցվածքի փորձարկում։ Փորձարկումների պահանջներն ու մեթոդները</w:t>
            </w:r>
          </w:p>
        </w:tc>
        <w:tc>
          <w:tcPr>
            <w:tcW w:w="1979" w:type="dxa"/>
            <w:vMerge w:val="restart"/>
            <w:tcBorders>
              <w:top w:val="single" w:sz="4" w:space="0" w:color="auto"/>
              <w:left w:val="single" w:sz="4" w:space="0" w:color="auto"/>
            </w:tcBorders>
            <w:shd w:val="clear" w:color="auto" w:fill="FFFFFF"/>
          </w:tcPr>
          <w:p w14:paraId="4FC278A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29AF05C"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3D03EFE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B1691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7C002723" w14:textId="77777777" w:rsidTr="00EB6A1B">
        <w:trPr>
          <w:jc w:val="center"/>
        </w:trPr>
        <w:tc>
          <w:tcPr>
            <w:tcW w:w="657" w:type="dxa"/>
            <w:vMerge/>
            <w:tcBorders>
              <w:left w:val="single" w:sz="4" w:space="0" w:color="auto"/>
            </w:tcBorders>
            <w:shd w:val="clear" w:color="auto" w:fill="FFFFFF"/>
          </w:tcPr>
          <w:p w14:paraId="22ABCB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A16C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2CE6BA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0517B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6AF7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ACBD4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9E547C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688B411" w14:textId="77777777" w:rsidTr="00EB6A1B">
        <w:trPr>
          <w:jc w:val="center"/>
        </w:trPr>
        <w:tc>
          <w:tcPr>
            <w:tcW w:w="657" w:type="dxa"/>
            <w:vMerge/>
            <w:tcBorders>
              <w:left w:val="single" w:sz="4" w:space="0" w:color="auto"/>
            </w:tcBorders>
            <w:shd w:val="clear" w:color="auto" w:fill="FFFFFF"/>
          </w:tcPr>
          <w:p w14:paraId="2CEA553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D4D1D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381EB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31D7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51672E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434C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5E4687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38F9862E" w14:textId="77777777" w:rsidTr="00EB6A1B">
        <w:trPr>
          <w:jc w:val="center"/>
        </w:trPr>
        <w:tc>
          <w:tcPr>
            <w:tcW w:w="657" w:type="dxa"/>
            <w:vMerge/>
            <w:tcBorders>
              <w:left w:val="single" w:sz="4" w:space="0" w:color="auto"/>
            </w:tcBorders>
            <w:shd w:val="clear" w:color="auto" w:fill="FFFFFF"/>
          </w:tcPr>
          <w:p w14:paraId="457095F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35070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5AA40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5290C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88268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3A46B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6B8574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0564EE2" w14:textId="77777777" w:rsidTr="00EB6A1B">
        <w:trPr>
          <w:jc w:val="center"/>
        </w:trPr>
        <w:tc>
          <w:tcPr>
            <w:tcW w:w="657" w:type="dxa"/>
            <w:vMerge/>
            <w:tcBorders>
              <w:left w:val="single" w:sz="4" w:space="0" w:color="auto"/>
            </w:tcBorders>
            <w:shd w:val="clear" w:color="auto" w:fill="FFFFFF"/>
          </w:tcPr>
          <w:p w14:paraId="579D537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9973A3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9A14F3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C688E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2CD43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D571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37EBE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45612B82" w14:textId="77777777" w:rsidTr="00EB6A1B">
        <w:trPr>
          <w:jc w:val="center"/>
        </w:trPr>
        <w:tc>
          <w:tcPr>
            <w:tcW w:w="657" w:type="dxa"/>
            <w:vMerge w:val="restart"/>
            <w:tcBorders>
              <w:top w:val="single" w:sz="4" w:space="0" w:color="auto"/>
              <w:left w:val="single" w:sz="4" w:space="0" w:color="auto"/>
            </w:tcBorders>
            <w:shd w:val="clear" w:color="auto" w:fill="FFFFFF"/>
          </w:tcPr>
          <w:p w14:paraId="4A1D0A92"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142</w:t>
            </w:r>
          </w:p>
        </w:tc>
        <w:tc>
          <w:tcPr>
            <w:tcW w:w="2050" w:type="dxa"/>
            <w:vMerge w:val="restart"/>
            <w:tcBorders>
              <w:top w:val="single" w:sz="4" w:space="0" w:color="auto"/>
              <w:left w:val="single" w:sz="4" w:space="0" w:color="auto"/>
            </w:tcBorders>
            <w:shd w:val="clear" w:color="auto" w:fill="FFFFFF"/>
          </w:tcPr>
          <w:p w14:paraId="572B4E0B"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 ՂՀ ԳՕՍՏ Ռ ԻՍՕ 15032- 2008 (ISO 15032:2000, IDT)</w:t>
            </w:r>
          </w:p>
        </w:tc>
        <w:tc>
          <w:tcPr>
            <w:tcW w:w="5238" w:type="dxa"/>
            <w:vMerge w:val="restart"/>
            <w:tcBorders>
              <w:top w:val="single" w:sz="4" w:space="0" w:color="auto"/>
              <w:left w:val="single" w:sz="4" w:space="0" w:color="auto"/>
            </w:tcBorders>
            <w:shd w:val="clear" w:color="auto" w:fill="FFFFFF"/>
          </w:tcPr>
          <w:p w14:paraId="335DCF05"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Պրոթեզներ։ Կոնքազդրային հանգույցների կառուցվածքի փորձարկումներ</w:t>
            </w:r>
          </w:p>
        </w:tc>
        <w:tc>
          <w:tcPr>
            <w:tcW w:w="1979" w:type="dxa"/>
            <w:vMerge w:val="restart"/>
            <w:tcBorders>
              <w:top w:val="single" w:sz="4" w:space="0" w:color="auto"/>
              <w:left w:val="single" w:sz="4" w:space="0" w:color="auto"/>
            </w:tcBorders>
            <w:shd w:val="clear" w:color="auto" w:fill="FFFFFF"/>
          </w:tcPr>
          <w:p w14:paraId="30DBB0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702CBD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53165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B8C6DE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13E3400" w14:textId="77777777" w:rsidTr="00EB6A1B">
        <w:trPr>
          <w:jc w:val="center"/>
        </w:trPr>
        <w:tc>
          <w:tcPr>
            <w:tcW w:w="657" w:type="dxa"/>
            <w:vMerge/>
            <w:tcBorders>
              <w:left w:val="single" w:sz="4" w:space="0" w:color="auto"/>
              <w:bottom w:val="single" w:sz="4" w:space="0" w:color="auto"/>
            </w:tcBorders>
            <w:shd w:val="clear" w:color="auto" w:fill="FFFFFF"/>
          </w:tcPr>
          <w:p w14:paraId="3BCEE5F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599A2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7BF7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DD61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FE3E3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0A542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EEE910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7DF706D" w14:textId="77777777" w:rsidTr="00EB6A1B">
        <w:trPr>
          <w:jc w:val="center"/>
        </w:trPr>
        <w:tc>
          <w:tcPr>
            <w:tcW w:w="657" w:type="dxa"/>
            <w:vMerge/>
            <w:tcBorders>
              <w:left w:val="single" w:sz="4" w:space="0" w:color="auto"/>
            </w:tcBorders>
            <w:shd w:val="clear" w:color="auto" w:fill="FFFFFF"/>
          </w:tcPr>
          <w:p w14:paraId="0A5DACE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BF100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p>
        </w:tc>
        <w:tc>
          <w:tcPr>
            <w:tcW w:w="5238" w:type="dxa"/>
            <w:vMerge/>
            <w:tcBorders>
              <w:left w:val="single" w:sz="4" w:space="0" w:color="auto"/>
            </w:tcBorders>
            <w:shd w:val="clear" w:color="auto" w:fill="FFFFFF"/>
          </w:tcPr>
          <w:p w14:paraId="2AD5DA6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281A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29FAAD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6988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59A9F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57F0AD26" w14:textId="77777777" w:rsidTr="00EB6A1B">
        <w:trPr>
          <w:jc w:val="center"/>
        </w:trPr>
        <w:tc>
          <w:tcPr>
            <w:tcW w:w="657" w:type="dxa"/>
            <w:vMerge/>
            <w:tcBorders>
              <w:left w:val="single" w:sz="4" w:space="0" w:color="auto"/>
            </w:tcBorders>
            <w:shd w:val="clear" w:color="auto" w:fill="FFFFFF"/>
          </w:tcPr>
          <w:p w14:paraId="11E8C95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80A38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40DA6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A8AC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009B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51F6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1626C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783B421A" w14:textId="77777777" w:rsidTr="00EB6A1B">
        <w:trPr>
          <w:jc w:val="center"/>
        </w:trPr>
        <w:tc>
          <w:tcPr>
            <w:tcW w:w="657" w:type="dxa"/>
            <w:vMerge/>
            <w:tcBorders>
              <w:left w:val="single" w:sz="4" w:space="0" w:color="auto"/>
            </w:tcBorders>
            <w:shd w:val="clear" w:color="auto" w:fill="FFFFFF"/>
          </w:tcPr>
          <w:p w14:paraId="472F656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519E5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33865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1B53C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EC54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71D1F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6A91D8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C4C350E" w14:textId="77777777" w:rsidTr="00EB6A1B">
        <w:trPr>
          <w:jc w:val="center"/>
        </w:trPr>
        <w:tc>
          <w:tcPr>
            <w:tcW w:w="657" w:type="dxa"/>
            <w:vMerge/>
            <w:tcBorders>
              <w:left w:val="single" w:sz="4" w:space="0" w:color="auto"/>
            </w:tcBorders>
            <w:shd w:val="clear" w:color="auto" w:fill="FFFFFF"/>
          </w:tcPr>
          <w:p w14:paraId="1463C90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239C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28A91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EC167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27EDF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E1D3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5E7A13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596C2572" w14:textId="77777777" w:rsidTr="00EB6A1B">
        <w:trPr>
          <w:jc w:val="center"/>
        </w:trPr>
        <w:tc>
          <w:tcPr>
            <w:tcW w:w="657" w:type="dxa"/>
            <w:vMerge/>
            <w:tcBorders>
              <w:left w:val="single" w:sz="4" w:space="0" w:color="auto"/>
            </w:tcBorders>
            <w:shd w:val="clear" w:color="auto" w:fill="FFFFFF"/>
          </w:tcPr>
          <w:p w14:paraId="629C1C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9EEC5E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2AC1B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56C6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1386F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2EB6E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062BCD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2C82B435" w14:textId="77777777" w:rsidTr="00EB6A1B">
        <w:trPr>
          <w:jc w:val="center"/>
        </w:trPr>
        <w:tc>
          <w:tcPr>
            <w:tcW w:w="657" w:type="dxa"/>
            <w:vMerge/>
            <w:tcBorders>
              <w:left w:val="single" w:sz="4" w:space="0" w:color="auto"/>
            </w:tcBorders>
            <w:shd w:val="clear" w:color="auto" w:fill="FFFFFF"/>
          </w:tcPr>
          <w:p w14:paraId="24E573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848E7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5592D2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925785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D87BA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0A2F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10C9E5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643273A5" w14:textId="77777777" w:rsidTr="009712DD">
        <w:trPr>
          <w:jc w:val="center"/>
        </w:trPr>
        <w:tc>
          <w:tcPr>
            <w:tcW w:w="657" w:type="dxa"/>
            <w:vMerge w:val="restart"/>
            <w:tcBorders>
              <w:top w:val="single" w:sz="4" w:space="0" w:color="auto"/>
              <w:left w:val="single" w:sz="4" w:space="0" w:color="auto"/>
            </w:tcBorders>
            <w:shd w:val="clear" w:color="auto" w:fill="FFFFFF"/>
          </w:tcPr>
          <w:p w14:paraId="2D4825F4"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143</w:t>
            </w:r>
          </w:p>
        </w:tc>
        <w:tc>
          <w:tcPr>
            <w:tcW w:w="2050" w:type="dxa"/>
            <w:vMerge w:val="restart"/>
            <w:tcBorders>
              <w:top w:val="single" w:sz="4" w:space="0" w:color="auto"/>
              <w:left w:val="single" w:sz="4" w:space="0" w:color="auto"/>
            </w:tcBorders>
            <w:shd w:val="clear" w:color="auto" w:fill="FFFFFF"/>
          </w:tcPr>
          <w:p w14:paraId="43E4CD2B"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 ՂՀ ԻՍՕ</w:t>
            </w:r>
            <w:r w:rsidR="00284EDE" w:rsidRPr="009C09F7">
              <w:rPr>
                <w:rFonts w:ascii="Sylfaen" w:hAnsi="Sylfaen"/>
                <w:sz w:val="22"/>
                <w:szCs w:val="22"/>
              </w:rPr>
              <w:t xml:space="preserve"> </w:t>
            </w:r>
            <w:r w:rsidRPr="009C09F7">
              <w:rPr>
                <w:rFonts w:ascii="Sylfaen" w:hAnsi="Sylfaen"/>
                <w:sz w:val="22"/>
                <w:szCs w:val="22"/>
              </w:rPr>
              <w:t>3826-2-2011 (ISO 3826-</w:t>
            </w:r>
            <w:r w:rsidRPr="009C09F7">
              <w:rPr>
                <w:rFonts w:ascii="Sylfaen" w:hAnsi="Sylfaen"/>
                <w:sz w:val="22"/>
                <w:szCs w:val="22"/>
              </w:rPr>
              <w:lastRenderedPageBreak/>
              <w:t>2:2008, IDT)</w:t>
            </w:r>
          </w:p>
        </w:tc>
        <w:tc>
          <w:tcPr>
            <w:tcW w:w="5238" w:type="dxa"/>
            <w:vMerge w:val="restart"/>
            <w:tcBorders>
              <w:top w:val="single" w:sz="4" w:space="0" w:color="auto"/>
              <w:left w:val="single" w:sz="4" w:space="0" w:color="auto"/>
            </w:tcBorders>
            <w:shd w:val="clear" w:color="auto" w:fill="FFFFFF"/>
          </w:tcPr>
          <w:p w14:paraId="3B9FC80F" w14:textId="77777777" w:rsidR="004F2303" w:rsidRPr="009C09F7" w:rsidRDefault="004F2303" w:rsidP="009712DD">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Ծալովի պլաստմասսայե</w:t>
            </w:r>
            <w:r w:rsidR="00284EDE" w:rsidRPr="009C09F7">
              <w:rPr>
                <w:rFonts w:ascii="Sylfaen" w:hAnsi="Sylfaen"/>
                <w:sz w:val="22"/>
                <w:szCs w:val="22"/>
              </w:rPr>
              <w:t xml:space="preserve"> </w:t>
            </w:r>
            <w:r w:rsidRPr="009C09F7">
              <w:rPr>
                <w:rFonts w:ascii="Sylfaen" w:hAnsi="Sylfaen"/>
                <w:sz w:val="22"/>
                <w:szCs w:val="22"/>
              </w:rPr>
              <w:t xml:space="preserve">բեռնարկղեր՝ մարդու արյան եւ դրա բաղադրիչների համար։ Մաս 2. </w:t>
            </w:r>
            <w:r w:rsidRPr="009C09F7">
              <w:rPr>
                <w:rFonts w:ascii="Sylfaen" w:hAnsi="Sylfaen"/>
                <w:sz w:val="22"/>
                <w:szCs w:val="22"/>
              </w:rPr>
              <w:lastRenderedPageBreak/>
              <w:t>Պիտակների վրա եւ հրահանգներում օգտագործվող գրաֆիկական պայմանանշաններ</w:t>
            </w:r>
          </w:p>
        </w:tc>
        <w:tc>
          <w:tcPr>
            <w:tcW w:w="1979" w:type="dxa"/>
            <w:vMerge w:val="restart"/>
            <w:tcBorders>
              <w:top w:val="single" w:sz="4" w:space="0" w:color="auto"/>
              <w:left w:val="single" w:sz="4" w:space="0" w:color="auto"/>
            </w:tcBorders>
            <w:shd w:val="clear" w:color="auto" w:fill="FFFFFF"/>
          </w:tcPr>
          <w:p w14:paraId="7BCAAE5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298EC64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594BB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2DBA6E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00E5C677" w14:textId="77777777" w:rsidTr="00EB6A1B">
        <w:trPr>
          <w:jc w:val="center"/>
        </w:trPr>
        <w:tc>
          <w:tcPr>
            <w:tcW w:w="657" w:type="dxa"/>
            <w:vMerge/>
            <w:tcBorders>
              <w:left w:val="single" w:sz="4" w:space="0" w:color="auto"/>
            </w:tcBorders>
            <w:shd w:val="clear" w:color="auto" w:fill="FFFFFF"/>
          </w:tcPr>
          <w:p w14:paraId="7E8B6F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63CF8C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2C203B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A749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BADA8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0200FB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090787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4F2303" w:rsidRPr="009C09F7" w14:paraId="67F39FCF" w14:textId="77777777" w:rsidTr="00EB6A1B">
        <w:trPr>
          <w:jc w:val="center"/>
        </w:trPr>
        <w:tc>
          <w:tcPr>
            <w:tcW w:w="657" w:type="dxa"/>
            <w:vMerge/>
            <w:tcBorders>
              <w:left w:val="single" w:sz="4" w:space="0" w:color="auto"/>
            </w:tcBorders>
            <w:shd w:val="clear" w:color="auto" w:fill="FFFFFF"/>
          </w:tcPr>
          <w:p w14:paraId="09FB86F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7593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66A32F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6C2D4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A1218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4E045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6308E98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63F594E" w14:textId="77777777" w:rsidTr="00EB6A1B">
        <w:trPr>
          <w:jc w:val="center"/>
        </w:trPr>
        <w:tc>
          <w:tcPr>
            <w:tcW w:w="657" w:type="dxa"/>
            <w:vMerge w:val="restart"/>
            <w:tcBorders>
              <w:top w:val="single" w:sz="4" w:space="0" w:color="auto"/>
              <w:left w:val="single" w:sz="4" w:space="0" w:color="auto"/>
            </w:tcBorders>
            <w:shd w:val="clear" w:color="auto" w:fill="FFFFFF"/>
          </w:tcPr>
          <w:p w14:paraId="0846A8C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144</w:t>
            </w:r>
          </w:p>
        </w:tc>
        <w:tc>
          <w:tcPr>
            <w:tcW w:w="2050" w:type="dxa"/>
            <w:vMerge w:val="restart"/>
            <w:tcBorders>
              <w:top w:val="single" w:sz="4" w:space="0" w:color="auto"/>
              <w:left w:val="single" w:sz="4" w:space="0" w:color="auto"/>
            </w:tcBorders>
            <w:shd w:val="clear" w:color="auto" w:fill="FFFFFF"/>
          </w:tcPr>
          <w:p w14:paraId="19C5DFAB"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 ՂՀ ԻՍՕ</w:t>
            </w:r>
            <w:r w:rsidR="00284EDE" w:rsidRPr="009C09F7">
              <w:rPr>
                <w:rFonts w:ascii="Sylfaen" w:hAnsi="Sylfaen"/>
                <w:sz w:val="22"/>
                <w:szCs w:val="22"/>
              </w:rPr>
              <w:t xml:space="preserve"> </w:t>
            </w:r>
            <w:r w:rsidRPr="009C09F7">
              <w:rPr>
                <w:rFonts w:ascii="Sylfaen" w:hAnsi="Sylfaen"/>
                <w:sz w:val="22"/>
                <w:szCs w:val="22"/>
              </w:rPr>
              <w:t>3826-3-2011 (ISO 3826-3:2006, IDT)</w:t>
            </w:r>
          </w:p>
        </w:tc>
        <w:tc>
          <w:tcPr>
            <w:tcW w:w="5238" w:type="dxa"/>
            <w:vMerge w:val="restart"/>
            <w:tcBorders>
              <w:top w:val="single" w:sz="4" w:space="0" w:color="auto"/>
              <w:left w:val="single" w:sz="4" w:space="0" w:color="auto"/>
            </w:tcBorders>
            <w:shd w:val="clear" w:color="auto" w:fill="FFFFFF"/>
          </w:tcPr>
          <w:p w14:paraId="572262E2"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Ծալովի պլաստմասսայե</w:t>
            </w:r>
            <w:r w:rsidR="00284EDE" w:rsidRPr="009C09F7">
              <w:rPr>
                <w:rFonts w:ascii="Sylfaen" w:hAnsi="Sylfaen"/>
                <w:sz w:val="22"/>
                <w:szCs w:val="22"/>
              </w:rPr>
              <w:t xml:space="preserve"> </w:t>
            </w:r>
            <w:r w:rsidRPr="009C09F7">
              <w:rPr>
                <w:rFonts w:ascii="Sylfaen" w:hAnsi="Sylfaen"/>
                <w:sz w:val="22"/>
                <w:szCs w:val="22"/>
              </w:rPr>
              <w:t>բեռնարկղեր՝ մարդու արյան եւ դրա բաղադրիչների համար։ Մաս 3. Արյան փաթեթավորման համակարգեր՝ ներկառուցված տարրերով</w:t>
            </w:r>
          </w:p>
        </w:tc>
        <w:tc>
          <w:tcPr>
            <w:tcW w:w="1979" w:type="dxa"/>
            <w:vMerge w:val="restart"/>
            <w:tcBorders>
              <w:top w:val="single" w:sz="4" w:space="0" w:color="auto"/>
              <w:left w:val="single" w:sz="4" w:space="0" w:color="auto"/>
            </w:tcBorders>
            <w:shd w:val="clear" w:color="auto" w:fill="FFFFFF"/>
          </w:tcPr>
          <w:p w14:paraId="5D38680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7FC561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7ED5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4ADE891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8F3B922" w14:textId="77777777" w:rsidTr="00EB6A1B">
        <w:trPr>
          <w:jc w:val="center"/>
        </w:trPr>
        <w:tc>
          <w:tcPr>
            <w:tcW w:w="657" w:type="dxa"/>
            <w:vMerge/>
            <w:tcBorders>
              <w:left w:val="single" w:sz="4" w:space="0" w:color="auto"/>
            </w:tcBorders>
            <w:shd w:val="clear" w:color="auto" w:fill="FFFFFF"/>
          </w:tcPr>
          <w:p w14:paraId="5751E6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0546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68897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6F736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ABEF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11844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160BACE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E78885A" w14:textId="77777777" w:rsidTr="00EB6A1B">
        <w:trPr>
          <w:jc w:val="center"/>
        </w:trPr>
        <w:tc>
          <w:tcPr>
            <w:tcW w:w="657" w:type="dxa"/>
            <w:vMerge/>
            <w:tcBorders>
              <w:left w:val="single" w:sz="4" w:space="0" w:color="auto"/>
            </w:tcBorders>
            <w:shd w:val="clear" w:color="auto" w:fill="FFFFFF"/>
          </w:tcPr>
          <w:p w14:paraId="19122A3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E94F4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940AF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75CF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ACAB7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3AADA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0223B2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7715C9FA" w14:textId="77777777" w:rsidTr="00EB6A1B">
        <w:trPr>
          <w:jc w:val="center"/>
        </w:trPr>
        <w:tc>
          <w:tcPr>
            <w:tcW w:w="657" w:type="dxa"/>
            <w:vMerge/>
            <w:tcBorders>
              <w:left w:val="single" w:sz="4" w:space="0" w:color="auto"/>
            </w:tcBorders>
            <w:shd w:val="clear" w:color="auto" w:fill="FFFFFF"/>
          </w:tcPr>
          <w:p w14:paraId="6113AA2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A73999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D9417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B1C18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5B55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CE9259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675305E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5A0EE4D0" w14:textId="77777777" w:rsidTr="00EB6A1B">
        <w:trPr>
          <w:jc w:val="center"/>
        </w:trPr>
        <w:tc>
          <w:tcPr>
            <w:tcW w:w="657" w:type="dxa"/>
            <w:vMerge/>
            <w:tcBorders>
              <w:left w:val="single" w:sz="4" w:space="0" w:color="auto"/>
            </w:tcBorders>
            <w:shd w:val="clear" w:color="auto" w:fill="FFFFFF"/>
          </w:tcPr>
          <w:p w14:paraId="19F266F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65085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FDE0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89228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FE33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036C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67699F3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1AA218A9" w14:textId="77777777" w:rsidTr="00EB6A1B">
        <w:trPr>
          <w:jc w:val="center"/>
        </w:trPr>
        <w:tc>
          <w:tcPr>
            <w:tcW w:w="657" w:type="dxa"/>
            <w:vMerge/>
            <w:tcBorders>
              <w:left w:val="single" w:sz="4" w:space="0" w:color="auto"/>
            </w:tcBorders>
            <w:shd w:val="clear" w:color="auto" w:fill="FFFFFF"/>
          </w:tcPr>
          <w:p w14:paraId="086CF0D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60CD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BCC18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59021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B18F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9D2AB1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5, 6,9</w:t>
            </w:r>
          </w:p>
        </w:tc>
        <w:tc>
          <w:tcPr>
            <w:tcW w:w="1411" w:type="dxa"/>
            <w:tcBorders>
              <w:top w:val="single" w:sz="4" w:space="0" w:color="auto"/>
              <w:left w:val="single" w:sz="4" w:space="0" w:color="auto"/>
              <w:right w:val="single" w:sz="4" w:space="0" w:color="auto"/>
            </w:tcBorders>
            <w:shd w:val="clear" w:color="auto" w:fill="FFFFFF"/>
          </w:tcPr>
          <w:p w14:paraId="71F9E3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7D7B9A64" w14:textId="77777777" w:rsidTr="00EB6A1B">
        <w:trPr>
          <w:jc w:val="center"/>
        </w:trPr>
        <w:tc>
          <w:tcPr>
            <w:tcW w:w="657" w:type="dxa"/>
            <w:vMerge/>
            <w:tcBorders>
              <w:left w:val="single" w:sz="4" w:space="0" w:color="auto"/>
            </w:tcBorders>
            <w:shd w:val="clear" w:color="auto" w:fill="FFFFFF"/>
          </w:tcPr>
          <w:p w14:paraId="5798C6F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15B4B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AC2B92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B4603D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0EB7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A6A7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5, 6,9</w:t>
            </w:r>
          </w:p>
        </w:tc>
        <w:tc>
          <w:tcPr>
            <w:tcW w:w="1411" w:type="dxa"/>
            <w:tcBorders>
              <w:top w:val="single" w:sz="4" w:space="0" w:color="auto"/>
              <w:left w:val="single" w:sz="4" w:space="0" w:color="auto"/>
              <w:right w:val="single" w:sz="4" w:space="0" w:color="auto"/>
            </w:tcBorders>
            <w:shd w:val="clear" w:color="auto" w:fill="FFFFFF"/>
          </w:tcPr>
          <w:p w14:paraId="1F6EEC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33432090" w14:textId="77777777" w:rsidTr="00EB6A1B">
        <w:trPr>
          <w:jc w:val="center"/>
        </w:trPr>
        <w:tc>
          <w:tcPr>
            <w:tcW w:w="657" w:type="dxa"/>
            <w:vMerge/>
            <w:tcBorders>
              <w:left w:val="single" w:sz="4" w:space="0" w:color="auto"/>
            </w:tcBorders>
            <w:shd w:val="clear" w:color="auto" w:fill="FFFFFF"/>
          </w:tcPr>
          <w:p w14:paraId="09DEE8D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79732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8BAD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98BEB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DA23E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9FA3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5, 6,9</w:t>
            </w:r>
          </w:p>
        </w:tc>
        <w:tc>
          <w:tcPr>
            <w:tcW w:w="1411" w:type="dxa"/>
            <w:tcBorders>
              <w:top w:val="single" w:sz="4" w:space="0" w:color="auto"/>
              <w:left w:val="single" w:sz="4" w:space="0" w:color="auto"/>
              <w:right w:val="single" w:sz="4" w:space="0" w:color="auto"/>
            </w:tcBorders>
            <w:shd w:val="clear" w:color="auto" w:fill="FFFFFF"/>
          </w:tcPr>
          <w:p w14:paraId="4F4C0A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2D8CEDA" w14:textId="77777777" w:rsidTr="00EB6A1B">
        <w:trPr>
          <w:jc w:val="center"/>
        </w:trPr>
        <w:tc>
          <w:tcPr>
            <w:tcW w:w="657" w:type="dxa"/>
            <w:vMerge/>
            <w:tcBorders>
              <w:left w:val="single" w:sz="4" w:space="0" w:color="auto"/>
            </w:tcBorders>
            <w:shd w:val="clear" w:color="auto" w:fill="FFFFFF"/>
          </w:tcPr>
          <w:p w14:paraId="3144FC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8DBEC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DB98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7B19E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9D7C5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B83C7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5-7,9</w:t>
            </w:r>
          </w:p>
        </w:tc>
        <w:tc>
          <w:tcPr>
            <w:tcW w:w="1411" w:type="dxa"/>
            <w:tcBorders>
              <w:top w:val="single" w:sz="4" w:space="0" w:color="auto"/>
              <w:left w:val="single" w:sz="4" w:space="0" w:color="auto"/>
              <w:right w:val="single" w:sz="4" w:space="0" w:color="auto"/>
            </w:tcBorders>
            <w:shd w:val="clear" w:color="auto" w:fill="FFFFFF"/>
          </w:tcPr>
          <w:p w14:paraId="1CF4B53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3411F3D2" w14:textId="77777777" w:rsidTr="00EB6A1B">
        <w:trPr>
          <w:jc w:val="center"/>
        </w:trPr>
        <w:tc>
          <w:tcPr>
            <w:tcW w:w="657" w:type="dxa"/>
            <w:vMerge/>
            <w:tcBorders>
              <w:left w:val="single" w:sz="4" w:space="0" w:color="auto"/>
            </w:tcBorders>
            <w:shd w:val="clear" w:color="auto" w:fill="FFFFFF"/>
          </w:tcPr>
          <w:p w14:paraId="0284732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E42D0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440BC9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2906CF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B0ED5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8ED40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5-7,9</w:t>
            </w:r>
          </w:p>
        </w:tc>
        <w:tc>
          <w:tcPr>
            <w:tcW w:w="1411" w:type="dxa"/>
            <w:tcBorders>
              <w:top w:val="single" w:sz="4" w:space="0" w:color="auto"/>
              <w:left w:val="single" w:sz="4" w:space="0" w:color="auto"/>
              <w:right w:val="single" w:sz="4" w:space="0" w:color="auto"/>
            </w:tcBorders>
            <w:shd w:val="clear" w:color="auto" w:fill="FFFFFF"/>
          </w:tcPr>
          <w:p w14:paraId="79685F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0302635B" w14:textId="77777777" w:rsidTr="00EB6A1B">
        <w:trPr>
          <w:jc w:val="center"/>
        </w:trPr>
        <w:tc>
          <w:tcPr>
            <w:tcW w:w="657" w:type="dxa"/>
            <w:vMerge/>
            <w:tcBorders>
              <w:left w:val="single" w:sz="4" w:space="0" w:color="auto"/>
            </w:tcBorders>
            <w:shd w:val="clear" w:color="auto" w:fill="FFFFFF"/>
          </w:tcPr>
          <w:p w14:paraId="2FC3915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CAB661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79202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D36C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EBFB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0E302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1F5B0C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2A3FCEA" w14:textId="77777777" w:rsidTr="00EB6A1B">
        <w:trPr>
          <w:jc w:val="center"/>
        </w:trPr>
        <w:tc>
          <w:tcPr>
            <w:tcW w:w="657" w:type="dxa"/>
            <w:vMerge/>
            <w:tcBorders>
              <w:left w:val="single" w:sz="4" w:space="0" w:color="auto"/>
            </w:tcBorders>
            <w:shd w:val="clear" w:color="auto" w:fill="FFFFFF"/>
          </w:tcPr>
          <w:p w14:paraId="0DAA3C0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CCB0B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A3DF0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AFF0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9BDA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1F5EF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468B8CC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D438DA4" w14:textId="77777777" w:rsidTr="00EB6A1B">
        <w:trPr>
          <w:jc w:val="center"/>
        </w:trPr>
        <w:tc>
          <w:tcPr>
            <w:tcW w:w="657" w:type="dxa"/>
            <w:vMerge/>
            <w:tcBorders>
              <w:left w:val="single" w:sz="4" w:space="0" w:color="auto"/>
              <w:bottom w:val="single" w:sz="4" w:space="0" w:color="auto"/>
            </w:tcBorders>
            <w:shd w:val="clear" w:color="auto" w:fill="FFFFFF"/>
          </w:tcPr>
          <w:p w14:paraId="182A8250"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31D600B8"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9E65B85"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55204DD"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6915C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192347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0F334F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62575F81" w14:textId="77777777" w:rsidTr="00EB6A1B">
        <w:trPr>
          <w:jc w:val="center"/>
        </w:trPr>
        <w:tc>
          <w:tcPr>
            <w:tcW w:w="657" w:type="dxa"/>
            <w:vMerge w:val="restart"/>
            <w:tcBorders>
              <w:top w:val="single" w:sz="4" w:space="0" w:color="auto"/>
              <w:left w:val="single" w:sz="4" w:space="0" w:color="auto"/>
            </w:tcBorders>
            <w:shd w:val="clear" w:color="auto" w:fill="FFFFFF"/>
          </w:tcPr>
          <w:p w14:paraId="239DC956"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145</w:t>
            </w:r>
          </w:p>
        </w:tc>
        <w:tc>
          <w:tcPr>
            <w:tcW w:w="2050" w:type="dxa"/>
            <w:vMerge w:val="restart"/>
            <w:tcBorders>
              <w:top w:val="single" w:sz="4" w:space="0" w:color="auto"/>
              <w:left w:val="single" w:sz="4" w:space="0" w:color="auto"/>
            </w:tcBorders>
            <w:shd w:val="clear" w:color="auto" w:fill="FFFFFF"/>
          </w:tcPr>
          <w:p w14:paraId="7741AC59"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EN 12470-1-2014 (EN 12470-</w:t>
            </w:r>
            <w:r w:rsidRPr="009C09F7">
              <w:rPr>
                <w:rFonts w:ascii="Sylfaen" w:hAnsi="Sylfaen"/>
                <w:sz w:val="22"/>
                <w:szCs w:val="22"/>
              </w:rPr>
              <w:lastRenderedPageBreak/>
              <w:t>1:2000, IDT)</w:t>
            </w:r>
          </w:p>
        </w:tc>
        <w:tc>
          <w:tcPr>
            <w:tcW w:w="5238" w:type="dxa"/>
            <w:vMerge w:val="restart"/>
            <w:tcBorders>
              <w:top w:val="single" w:sz="4" w:space="0" w:color="auto"/>
              <w:left w:val="single" w:sz="4" w:space="0" w:color="auto"/>
            </w:tcBorders>
            <w:shd w:val="clear" w:color="auto" w:fill="FFFFFF"/>
          </w:tcPr>
          <w:p w14:paraId="2D7DD6CF"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ջերմաչափեր։ Մաս 1. Ջերմաչափեր՝ հեղուկ մետաղական, ապակյա, առավելագույն։ </w:t>
            </w:r>
            <w:r w:rsidRPr="009C09F7">
              <w:rPr>
                <w:rFonts w:ascii="Sylfaen" w:hAnsi="Sylfaen"/>
                <w:sz w:val="22"/>
                <w:szCs w:val="22"/>
              </w:rPr>
              <w:lastRenderedPageBreak/>
              <w:t>Փորձարկումների պահանջներն ու մեթոդները</w:t>
            </w:r>
          </w:p>
        </w:tc>
        <w:tc>
          <w:tcPr>
            <w:tcW w:w="1979" w:type="dxa"/>
            <w:vMerge w:val="restart"/>
            <w:tcBorders>
              <w:top w:val="single" w:sz="4" w:space="0" w:color="auto"/>
              <w:left w:val="single" w:sz="4" w:space="0" w:color="auto"/>
            </w:tcBorders>
            <w:shd w:val="clear" w:color="auto" w:fill="FFFFFF"/>
          </w:tcPr>
          <w:p w14:paraId="4FA67C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40F293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063BD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4B32439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C0DD17A" w14:textId="77777777" w:rsidTr="00EB6A1B">
        <w:trPr>
          <w:jc w:val="center"/>
        </w:trPr>
        <w:tc>
          <w:tcPr>
            <w:tcW w:w="657" w:type="dxa"/>
            <w:vMerge/>
            <w:tcBorders>
              <w:left w:val="single" w:sz="4" w:space="0" w:color="auto"/>
            </w:tcBorders>
            <w:shd w:val="clear" w:color="auto" w:fill="FFFFFF"/>
          </w:tcPr>
          <w:p w14:paraId="4CF7B06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383A4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1FEF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2300A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DD816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B937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0688E03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48A68851" w14:textId="77777777" w:rsidTr="00EB6A1B">
        <w:trPr>
          <w:jc w:val="center"/>
        </w:trPr>
        <w:tc>
          <w:tcPr>
            <w:tcW w:w="657" w:type="dxa"/>
            <w:vMerge/>
            <w:tcBorders>
              <w:left w:val="single" w:sz="4" w:space="0" w:color="auto"/>
            </w:tcBorders>
            <w:shd w:val="clear" w:color="auto" w:fill="FFFFFF"/>
          </w:tcPr>
          <w:p w14:paraId="492A241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B665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60209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2CDF7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AEE61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BF04D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2D2A3E5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33D1F9B2" w14:textId="77777777" w:rsidTr="00EB6A1B">
        <w:trPr>
          <w:jc w:val="center"/>
        </w:trPr>
        <w:tc>
          <w:tcPr>
            <w:tcW w:w="657" w:type="dxa"/>
            <w:vMerge/>
            <w:tcBorders>
              <w:left w:val="single" w:sz="4" w:space="0" w:color="auto"/>
            </w:tcBorders>
            <w:shd w:val="clear" w:color="auto" w:fill="FFFFFF"/>
          </w:tcPr>
          <w:p w14:paraId="37C856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BB6EC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3956E5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B7DEC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EAF8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5F34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725B4E2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15460A4D" w14:textId="77777777" w:rsidTr="00EB6A1B">
        <w:trPr>
          <w:jc w:val="center"/>
        </w:trPr>
        <w:tc>
          <w:tcPr>
            <w:tcW w:w="657" w:type="dxa"/>
            <w:vMerge/>
            <w:tcBorders>
              <w:left w:val="single" w:sz="4" w:space="0" w:color="auto"/>
            </w:tcBorders>
            <w:shd w:val="clear" w:color="auto" w:fill="FFFFFF"/>
          </w:tcPr>
          <w:p w14:paraId="1964FF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29B4F5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3F1CE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44F6D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3BEEB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6612F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3CF16F4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54036ED3" w14:textId="77777777" w:rsidTr="00EB6A1B">
        <w:trPr>
          <w:jc w:val="center"/>
        </w:trPr>
        <w:tc>
          <w:tcPr>
            <w:tcW w:w="657" w:type="dxa"/>
            <w:vMerge/>
            <w:tcBorders>
              <w:left w:val="single" w:sz="4" w:space="0" w:color="auto"/>
            </w:tcBorders>
            <w:shd w:val="clear" w:color="auto" w:fill="FFFFFF"/>
          </w:tcPr>
          <w:p w14:paraId="3B05DED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B4311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02960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42EF4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E3258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22991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1A58997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5DA80F1F" w14:textId="77777777" w:rsidTr="00EB6A1B">
        <w:trPr>
          <w:jc w:val="center"/>
        </w:trPr>
        <w:tc>
          <w:tcPr>
            <w:tcW w:w="657" w:type="dxa"/>
            <w:vMerge/>
            <w:tcBorders>
              <w:left w:val="single" w:sz="4" w:space="0" w:color="auto"/>
            </w:tcBorders>
            <w:shd w:val="clear" w:color="auto" w:fill="FFFFFF"/>
          </w:tcPr>
          <w:p w14:paraId="22BF68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410142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7E2FEE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58D3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AC61F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3616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8.1, 8.2</w:t>
            </w:r>
          </w:p>
        </w:tc>
        <w:tc>
          <w:tcPr>
            <w:tcW w:w="1411" w:type="dxa"/>
            <w:tcBorders>
              <w:top w:val="single" w:sz="4" w:space="0" w:color="auto"/>
              <w:left w:val="single" w:sz="4" w:space="0" w:color="auto"/>
              <w:right w:val="single" w:sz="4" w:space="0" w:color="auto"/>
            </w:tcBorders>
            <w:shd w:val="clear" w:color="auto" w:fill="FFFFFF"/>
          </w:tcPr>
          <w:p w14:paraId="0206E5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4F2303" w:rsidRPr="009C09F7" w14:paraId="61E77AB4" w14:textId="77777777" w:rsidTr="00EB6A1B">
        <w:trPr>
          <w:jc w:val="center"/>
        </w:trPr>
        <w:tc>
          <w:tcPr>
            <w:tcW w:w="657" w:type="dxa"/>
            <w:vMerge/>
            <w:tcBorders>
              <w:left w:val="single" w:sz="4" w:space="0" w:color="auto"/>
            </w:tcBorders>
            <w:shd w:val="clear" w:color="auto" w:fill="FFFFFF"/>
          </w:tcPr>
          <w:p w14:paraId="1359107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D8E3B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A5D3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A824A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93529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D54E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6.2,7.</w:t>
            </w:r>
            <w:r w:rsidRPr="009C09F7">
              <w:rPr>
                <w:rStyle w:val="210pt"/>
                <w:rFonts w:ascii="Sylfaen" w:hAnsi="Sylfaen"/>
                <w:sz w:val="22"/>
                <w:szCs w:val="22"/>
              </w:rPr>
              <w:t>2-7.4</w:t>
            </w:r>
          </w:p>
        </w:tc>
        <w:tc>
          <w:tcPr>
            <w:tcW w:w="1411" w:type="dxa"/>
            <w:tcBorders>
              <w:top w:val="single" w:sz="4" w:space="0" w:color="auto"/>
              <w:left w:val="single" w:sz="4" w:space="0" w:color="auto"/>
              <w:right w:val="single" w:sz="4" w:space="0" w:color="auto"/>
            </w:tcBorders>
            <w:shd w:val="clear" w:color="auto" w:fill="FFFFFF"/>
          </w:tcPr>
          <w:p w14:paraId="5E32E7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203E0B1A" w14:textId="77777777" w:rsidTr="00EB6A1B">
        <w:trPr>
          <w:jc w:val="center"/>
        </w:trPr>
        <w:tc>
          <w:tcPr>
            <w:tcW w:w="657" w:type="dxa"/>
            <w:vMerge/>
            <w:tcBorders>
              <w:left w:val="single" w:sz="4" w:space="0" w:color="auto"/>
            </w:tcBorders>
            <w:shd w:val="clear" w:color="auto" w:fill="FFFFFF"/>
          </w:tcPr>
          <w:p w14:paraId="085B327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DACE33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958DD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06F81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CD592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0E3031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8.3</w:t>
            </w:r>
          </w:p>
        </w:tc>
        <w:tc>
          <w:tcPr>
            <w:tcW w:w="1411" w:type="dxa"/>
            <w:tcBorders>
              <w:top w:val="single" w:sz="4" w:space="0" w:color="auto"/>
              <w:left w:val="single" w:sz="4" w:space="0" w:color="auto"/>
              <w:right w:val="single" w:sz="4" w:space="0" w:color="auto"/>
            </w:tcBorders>
            <w:shd w:val="clear" w:color="auto" w:fill="FFFFFF"/>
          </w:tcPr>
          <w:p w14:paraId="7FF9765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01915A3C" w14:textId="77777777" w:rsidTr="00EB6A1B">
        <w:trPr>
          <w:jc w:val="center"/>
        </w:trPr>
        <w:tc>
          <w:tcPr>
            <w:tcW w:w="657" w:type="dxa"/>
            <w:vMerge/>
            <w:tcBorders>
              <w:left w:val="single" w:sz="4" w:space="0" w:color="auto"/>
            </w:tcBorders>
            <w:shd w:val="clear" w:color="auto" w:fill="FFFFFF"/>
          </w:tcPr>
          <w:p w14:paraId="073CA5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96F3A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0DDDE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07B6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005B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BBEA0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6.1.2.7, 6.3.3, 7.8</w:t>
            </w:r>
          </w:p>
        </w:tc>
        <w:tc>
          <w:tcPr>
            <w:tcW w:w="1411" w:type="dxa"/>
            <w:tcBorders>
              <w:top w:val="single" w:sz="4" w:space="0" w:color="auto"/>
              <w:left w:val="single" w:sz="4" w:space="0" w:color="auto"/>
              <w:right w:val="single" w:sz="4" w:space="0" w:color="auto"/>
            </w:tcBorders>
            <w:shd w:val="clear" w:color="auto" w:fill="FFFFFF"/>
          </w:tcPr>
          <w:p w14:paraId="380DB97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7C3CF79A" w14:textId="77777777" w:rsidTr="00EB6A1B">
        <w:trPr>
          <w:jc w:val="center"/>
        </w:trPr>
        <w:tc>
          <w:tcPr>
            <w:tcW w:w="657" w:type="dxa"/>
            <w:vMerge/>
            <w:tcBorders>
              <w:left w:val="single" w:sz="4" w:space="0" w:color="auto"/>
            </w:tcBorders>
            <w:shd w:val="clear" w:color="auto" w:fill="FFFFFF"/>
          </w:tcPr>
          <w:p w14:paraId="403F6C4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C29369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1FDB2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28408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43FC26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11909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6.4-6.6, 7.9</w:t>
            </w:r>
          </w:p>
        </w:tc>
        <w:tc>
          <w:tcPr>
            <w:tcW w:w="1411" w:type="dxa"/>
            <w:tcBorders>
              <w:top w:val="single" w:sz="4" w:space="0" w:color="auto"/>
              <w:left w:val="single" w:sz="4" w:space="0" w:color="auto"/>
              <w:right w:val="single" w:sz="4" w:space="0" w:color="auto"/>
            </w:tcBorders>
            <w:shd w:val="clear" w:color="auto" w:fill="FFFFFF"/>
          </w:tcPr>
          <w:p w14:paraId="75E564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75044BC6" w14:textId="77777777" w:rsidTr="00EB6A1B">
        <w:trPr>
          <w:jc w:val="center"/>
        </w:trPr>
        <w:tc>
          <w:tcPr>
            <w:tcW w:w="657" w:type="dxa"/>
            <w:vMerge/>
            <w:tcBorders>
              <w:left w:val="single" w:sz="4" w:space="0" w:color="auto"/>
            </w:tcBorders>
            <w:shd w:val="clear" w:color="auto" w:fill="FFFFFF"/>
          </w:tcPr>
          <w:p w14:paraId="49F3D2E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9EE701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4ECE1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460B5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2F175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A08BD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6.1</w:t>
            </w:r>
          </w:p>
        </w:tc>
        <w:tc>
          <w:tcPr>
            <w:tcW w:w="1411" w:type="dxa"/>
            <w:tcBorders>
              <w:top w:val="single" w:sz="4" w:space="0" w:color="auto"/>
              <w:left w:val="single" w:sz="4" w:space="0" w:color="auto"/>
              <w:right w:val="single" w:sz="4" w:space="0" w:color="auto"/>
            </w:tcBorders>
            <w:shd w:val="clear" w:color="auto" w:fill="FFFFFF"/>
          </w:tcPr>
          <w:p w14:paraId="3622ED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5AB3FD59" w14:textId="77777777" w:rsidTr="00EB6A1B">
        <w:trPr>
          <w:jc w:val="center"/>
        </w:trPr>
        <w:tc>
          <w:tcPr>
            <w:tcW w:w="657" w:type="dxa"/>
            <w:vMerge/>
            <w:tcBorders>
              <w:left w:val="single" w:sz="4" w:space="0" w:color="auto"/>
            </w:tcBorders>
            <w:shd w:val="clear" w:color="auto" w:fill="FFFFFF"/>
          </w:tcPr>
          <w:p w14:paraId="40DBF3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2899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DA4A9C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1120AF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3C61A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7A2F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4, 8.2</w:t>
            </w:r>
          </w:p>
        </w:tc>
        <w:tc>
          <w:tcPr>
            <w:tcW w:w="1411" w:type="dxa"/>
            <w:tcBorders>
              <w:top w:val="single" w:sz="4" w:space="0" w:color="auto"/>
              <w:left w:val="single" w:sz="4" w:space="0" w:color="auto"/>
              <w:right w:val="single" w:sz="4" w:space="0" w:color="auto"/>
            </w:tcBorders>
            <w:shd w:val="clear" w:color="auto" w:fill="FFFFFF"/>
          </w:tcPr>
          <w:p w14:paraId="317E70A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42932F07" w14:textId="77777777" w:rsidTr="00EB6A1B">
        <w:trPr>
          <w:jc w:val="center"/>
        </w:trPr>
        <w:tc>
          <w:tcPr>
            <w:tcW w:w="657" w:type="dxa"/>
            <w:vMerge/>
            <w:tcBorders>
              <w:left w:val="single" w:sz="4" w:space="0" w:color="auto"/>
            </w:tcBorders>
            <w:shd w:val="clear" w:color="auto" w:fill="FFFFFF"/>
          </w:tcPr>
          <w:p w14:paraId="460B1AE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3139B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484FE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2E4E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A77E9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3695B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8.2, 8.3</w:t>
            </w:r>
          </w:p>
        </w:tc>
        <w:tc>
          <w:tcPr>
            <w:tcW w:w="1411" w:type="dxa"/>
            <w:tcBorders>
              <w:top w:val="single" w:sz="4" w:space="0" w:color="auto"/>
              <w:left w:val="single" w:sz="4" w:space="0" w:color="auto"/>
              <w:right w:val="single" w:sz="4" w:space="0" w:color="auto"/>
            </w:tcBorders>
            <w:shd w:val="clear" w:color="auto" w:fill="FFFFFF"/>
          </w:tcPr>
          <w:p w14:paraId="3A1B40D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051956C4" w14:textId="77777777" w:rsidTr="00EB6A1B">
        <w:trPr>
          <w:jc w:val="center"/>
        </w:trPr>
        <w:tc>
          <w:tcPr>
            <w:tcW w:w="657" w:type="dxa"/>
            <w:vMerge/>
            <w:tcBorders>
              <w:left w:val="single" w:sz="4" w:space="0" w:color="auto"/>
            </w:tcBorders>
            <w:shd w:val="clear" w:color="auto" w:fill="FFFFFF"/>
          </w:tcPr>
          <w:p w14:paraId="237FFE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060CC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9EE6D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0A895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42CE0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E6C8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8.2, 8.3</w:t>
            </w:r>
          </w:p>
        </w:tc>
        <w:tc>
          <w:tcPr>
            <w:tcW w:w="1411" w:type="dxa"/>
            <w:tcBorders>
              <w:top w:val="single" w:sz="4" w:space="0" w:color="auto"/>
              <w:left w:val="single" w:sz="4" w:space="0" w:color="auto"/>
              <w:right w:val="single" w:sz="4" w:space="0" w:color="auto"/>
            </w:tcBorders>
            <w:shd w:val="clear" w:color="auto" w:fill="FFFFFF"/>
          </w:tcPr>
          <w:p w14:paraId="139639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21088E2B" w14:textId="77777777" w:rsidTr="00EB6A1B">
        <w:trPr>
          <w:jc w:val="center"/>
        </w:trPr>
        <w:tc>
          <w:tcPr>
            <w:tcW w:w="657" w:type="dxa"/>
            <w:vMerge w:val="restart"/>
            <w:tcBorders>
              <w:top w:val="single" w:sz="4" w:space="0" w:color="auto"/>
              <w:left w:val="single" w:sz="4" w:space="0" w:color="auto"/>
            </w:tcBorders>
            <w:shd w:val="clear" w:color="auto" w:fill="FFFFFF"/>
          </w:tcPr>
          <w:p w14:paraId="38225926"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146</w:t>
            </w:r>
          </w:p>
        </w:tc>
        <w:tc>
          <w:tcPr>
            <w:tcW w:w="2050" w:type="dxa"/>
            <w:vMerge w:val="restart"/>
            <w:tcBorders>
              <w:top w:val="single" w:sz="4" w:space="0" w:color="auto"/>
              <w:left w:val="single" w:sz="4" w:space="0" w:color="auto"/>
            </w:tcBorders>
            <w:shd w:val="clear" w:color="auto" w:fill="FFFFFF"/>
          </w:tcPr>
          <w:p w14:paraId="18C2C646"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EN 12470-2-2014 (EN 12470-2:2000, IDT)</w:t>
            </w:r>
          </w:p>
        </w:tc>
        <w:tc>
          <w:tcPr>
            <w:tcW w:w="5238" w:type="dxa"/>
            <w:vMerge w:val="restart"/>
            <w:tcBorders>
              <w:top w:val="single" w:sz="4" w:space="0" w:color="auto"/>
              <w:left w:val="single" w:sz="4" w:space="0" w:color="auto"/>
            </w:tcBorders>
            <w:shd w:val="clear" w:color="auto" w:fill="FFFFFF"/>
          </w:tcPr>
          <w:p w14:paraId="033D1924"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ջերմաչափեր։ Մաս 2. Ջերմաչափեր՝ փուլային փոփոխությամբ (կետային մատրիցա)։ Փորձարկումների պահանջներն ու մեթոդները</w:t>
            </w:r>
          </w:p>
        </w:tc>
        <w:tc>
          <w:tcPr>
            <w:tcW w:w="1979" w:type="dxa"/>
            <w:vMerge w:val="restart"/>
            <w:tcBorders>
              <w:top w:val="single" w:sz="4" w:space="0" w:color="auto"/>
              <w:left w:val="single" w:sz="4" w:space="0" w:color="auto"/>
            </w:tcBorders>
            <w:shd w:val="clear" w:color="auto" w:fill="FFFFFF"/>
          </w:tcPr>
          <w:p w14:paraId="59FA25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C8D3F7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1C80D8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72BB93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4EA0BAFD" w14:textId="77777777" w:rsidTr="00EB6A1B">
        <w:trPr>
          <w:jc w:val="center"/>
        </w:trPr>
        <w:tc>
          <w:tcPr>
            <w:tcW w:w="657" w:type="dxa"/>
            <w:vMerge/>
            <w:tcBorders>
              <w:left w:val="single" w:sz="4" w:space="0" w:color="auto"/>
            </w:tcBorders>
            <w:shd w:val="clear" w:color="auto" w:fill="FFFFFF"/>
          </w:tcPr>
          <w:p w14:paraId="6042DA1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B68A3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8E1273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AB1F1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D547B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2E244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w:t>
            </w:r>
          </w:p>
        </w:tc>
        <w:tc>
          <w:tcPr>
            <w:tcW w:w="1411" w:type="dxa"/>
            <w:tcBorders>
              <w:top w:val="single" w:sz="4" w:space="0" w:color="auto"/>
              <w:left w:val="single" w:sz="4" w:space="0" w:color="auto"/>
              <w:right w:val="single" w:sz="4" w:space="0" w:color="auto"/>
            </w:tcBorders>
            <w:shd w:val="clear" w:color="auto" w:fill="FFFFFF"/>
          </w:tcPr>
          <w:p w14:paraId="7933ADD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0673A4AD" w14:textId="77777777" w:rsidTr="00EB6A1B">
        <w:trPr>
          <w:jc w:val="center"/>
        </w:trPr>
        <w:tc>
          <w:tcPr>
            <w:tcW w:w="657" w:type="dxa"/>
            <w:vMerge/>
            <w:tcBorders>
              <w:left w:val="single" w:sz="4" w:space="0" w:color="auto"/>
            </w:tcBorders>
            <w:shd w:val="clear" w:color="auto" w:fill="FFFFFF"/>
          </w:tcPr>
          <w:p w14:paraId="07326A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29D4B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D2CA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8AD605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E54C2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AE79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048892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500842CE" w14:textId="77777777" w:rsidTr="00EB6A1B">
        <w:trPr>
          <w:jc w:val="center"/>
        </w:trPr>
        <w:tc>
          <w:tcPr>
            <w:tcW w:w="657" w:type="dxa"/>
            <w:vMerge/>
            <w:tcBorders>
              <w:left w:val="single" w:sz="4" w:space="0" w:color="auto"/>
            </w:tcBorders>
            <w:shd w:val="clear" w:color="auto" w:fill="FFFFFF"/>
          </w:tcPr>
          <w:p w14:paraId="1D8146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6D47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4B5B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FEFA9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45A5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E28DA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486118F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A31420D" w14:textId="77777777" w:rsidTr="00EB6A1B">
        <w:trPr>
          <w:jc w:val="center"/>
        </w:trPr>
        <w:tc>
          <w:tcPr>
            <w:tcW w:w="657" w:type="dxa"/>
            <w:vMerge/>
            <w:tcBorders>
              <w:left w:val="single" w:sz="4" w:space="0" w:color="auto"/>
            </w:tcBorders>
            <w:shd w:val="clear" w:color="auto" w:fill="FFFFFF"/>
          </w:tcPr>
          <w:p w14:paraId="67F7BFB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8292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A2888A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010644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E32B4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00A4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48B8877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67A22F8B" w14:textId="77777777" w:rsidTr="00EB6A1B">
        <w:trPr>
          <w:jc w:val="center"/>
        </w:trPr>
        <w:tc>
          <w:tcPr>
            <w:tcW w:w="657" w:type="dxa"/>
            <w:vMerge/>
            <w:tcBorders>
              <w:left w:val="single" w:sz="4" w:space="0" w:color="auto"/>
            </w:tcBorders>
            <w:shd w:val="clear" w:color="auto" w:fill="FFFFFF"/>
          </w:tcPr>
          <w:p w14:paraId="7EBFDD5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9B2CA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0D82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6199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55EE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A09C5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7C9B29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67C4EC15" w14:textId="77777777" w:rsidTr="00EB6A1B">
        <w:trPr>
          <w:jc w:val="center"/>
        </w:trPr>
        <w:tc>
          <w:tcPr>
            <w:tcW w:w="657" w:type="dxa"/>
            <w:vMerge/>
            <w:tcBorders>
              <w:left w:val="single" w:sz="4" w:space="0" w:color="auto"/>
            </w:tcBorders>
            <w:shd w:val="clear" w:color="auto" w:fill="FFFFFF"/>
          </w:tcPr>
          <w:p w14:paraId="5406D81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9DAA9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A696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DDB6F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66180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7B8D2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7FE3F89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4F2303" w:rsidRPr="009C09F7" w14:paraId="233E1B2E" w14:textId="77777777" w:rsidTr="00EB6A1B">
        <w:trPr>
          <w:jc w:val="center"/>
        </w:trPr>
        <w:tc>
          <w:tcPr>
            <w:tcW w:w="657" w:type="dxa"/>
            <w:vMerge/>
            <w:tcBorders>
              <w:left w:val="single" w:sz="4" w:space="0" w:color="auto"/>
            </w:tcBorders>
            <w:shd w:val="clear" w:color="auto" w:fill="FFFFFF"/>
          </w:tcPr>
          <w:p w14:paraId="08A1CE0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26A9C3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F6EAF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A1573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9C47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76373E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6.8</w:t>
            </w:r>
          </w:p>
        </w:tc>
        <w:tc>
          <w:tcPr>
            <w:tcW w:w="1411" w:type="dxa"/>
            <w:tcBorders>
              <w:top w:val="single" w:sz="4" w:space="0" w:color="auto"/>
              <w:left w:val="single" w:sz="4" w:space="0" w:color="auto"/>
              <w:right w:val="single" w:sz="4" w:space="0" w:color="auto"/>
            </w:tcBorders>
            <w:shd w:val="clear" w:color="auto" w:fill="FFFFFF"/>
          </w:tcPr>
          <w:p w14:paraId="2D61FD4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35CDD1A3" w14:textId="77777777" w:rsidTr="00EB6A1B">
        <w:trPr>
          <w:jc w:val="center"/>
        </w:trPr>
        <w:tc>
          <w:tcPr>
            <w:tcW w:w="657" w:type="dxa"/>
            <w:vMerge/>
            <w:tcBorders>
              <w:left w:val="single" w:sz="4" w:space="0" w:color="auto"/>
            </w:tcBorders>
            <w:shd w:val="clear" w:color="auto" w:fill="FFFFFF"/>
          </w:tcPr>
          <w:p w14:paraId="20A588C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7C34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CEA50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221A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5AC23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D8D2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001161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1417D0B8" w14:textId="77777777" w:rsidTr="00EB6A1B">
        <w:trPr>
          <w:jc w:val="center"/>
        </w:trPr>
        <w:tc>
          <w:tcPr>
            <w:tcW w:w="657" w:type="dxa"/>
            <w:vMerge/>
            <w:tcBorders>
              <w:left w:val="single" w:sz="4" w:space="0" w:color="auto"/>
              <w:bottom w:val="single" w:sz="4" w:space="0" w:color="auto"/>
            </w:tcBorders>
            <w:shd w:val="clear" w:color="auto" w:fill="FFFFFF"/>
          </w:tcPr>
          <w:p w14:paraId="33F022D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E74BA24"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F15C779"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1926958"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8DFF6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2F36E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FE876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11A1CABA" w14:textId="77777777" w:rsidTr="00EB6A1B">
        <w:trPr>
          <w:jc w:val="center"/>
        </w:trPr>
        <w:tc>
          <w:tcPr>
            <w:tcW w:w="657" w:type="dxa"/>
            <w:vMerge w:val="restart"/>
            <w:tcBorders>
              <w:top w:val="single" w:sz="4" w:space="0" w:color="auto"/>
              <w:left w:val="single" w:sz="4" w:space="0" w:color="auto"/>
            </w:tcBorders>
            <w:shd w:val="clear" w:color="auto" w:fill="FFFFFF"/>
          </w:tcPr>
          <w:p w14:paraId="70AED4D1"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7E275C0B"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47031798"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5CACF6F6"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28B25E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3A67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6.2-6.6, 6.9,6.10, 7.2-7.7, 8.3</w:t>
            </w:r>
          </w:p>
        </w:tc>
        <w:tc>
          <w:tcPr>
            <w:tcW w:w="1411" w:type="dxa"/>
            <w:tcBorders>
              <w:top w:val="single" w:sz="4" w:space="0" w:color="auto"/>
              <w:left w:val="single" w:sz="4" w:space="0" w:color="auto"/>
              <w:right w:val="single" w:sz="4" w:space="0" w:color="auto"/>
            </w:tcBorders>
            <w:shd w:val="clear" w:color="auto" w:fill="FFFFFF"/>
          </w:tcPr>
          <w:p w14:paraId="5E9192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1B2CBC9C" w14:textId="77777777" w:rsidTr="00EB6A1B">
        <w:trPr>
          <w:jc w:val="center"/>
        </w:trPr>
        <w:tc>
          <w:tcPr>
            <w:tcW w:w="657" w:type="dxa"/>
            <w:vMerge/>
            <w:tcBorders>
              <w:left w:val="single" w:sz="4" w:space="0" w:color="auto"/>
            </w:tcBorders>
            <w:shd w:val="clear" w:color="auto" w:fill="FFFFFF"/>
          </w:tcPr>
          <w:p w14:paraId="06EAF72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F181B6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AE0643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722A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D89FB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735C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6.11</w:t>
            </w:r>
          </w:p>
        </w:tc>
        <w:tc>
          <w:tcPr>
            <w:tcW w:w="1411" w:type="dxa"/>
            <w:tcBorders>
              <w:top w:val="single" w:sz="4" w:space="0" w:color="auto"/>
              <w:left w:val="single" w:sz="4" w:space="0" w:color="auto"/>
              <w:right w:val="single" w:sz="4" w:space="0" w:color="auto"/>
            </w:tcBorders>
            <w:shd w:val="clear" w:color="auto" w:fill="FFFFFF"/>
          </w:tcPr>
          <w:p w14:paraId="18AC0A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5E173008" w14:textId="77777777" w:rsidTr="00EB6A1B">
        <w:trPr>
          <w:jc w:val="center"/>
        </w:trPr>
        <w:tc>
          <w:tcPr>
            <w:tcW w:w="657" w:type="dxa"/>
            <w:vMerge/>
            <w:tcBorders>
              <w:left w:val="single" w:sz="4" w:space="0" w:color="auto"/>
            </w:tcBorders>
            <w:shd w:val="clear" w:color="auto" w:fill="FFFFFF"/>
          </w:tcPr>
          <w:p w14:paraId="1E4C663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FA390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16999D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402C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807FC5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568DF6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4, 8.2.1</w:t>
            </w:r>
          </w:p>
        </w:tc>
        <w:tc>
          <w:tcPr>
            <w:tcW w:w="1411" w:type="dxa"/>
            <w:tcBorders>
              <w:top w:val="single" w:sz="4" w:space="0" w:color="auto"/>
              <w:left w:val="single" w:sz="4" w:space="0" w:color="auto"/>
              <w:right w:val="single" w:sz="4" w:space="0" w:color="auto"/>
            </w:tcBorders>
            <w:shd w:val="clear" w:color="auto" w:fill="FFFFFF"/>
          </w:tcPr>
          <w:p w14:paraId="634EB8D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659BA5C5" w14:textId="77777777" w:rsidTr="00EB6A1B">
        <w:trPr>
          <w:jc w:val="center"/>
        </w:trPr>
        <w:tc>
          <w:tcPr>
            <w:tcW w:w="657" w:type="dxa"/>
            <w:vMerge/>
            <w:tcBorders>
              <w:left w:val="single" w:sz="4" w:space="0" w:color="auto"/>
            </w:tcBorders>
            <w:shd w:val="clear" w:color="auto" w:fill="FFFFFF"/>
          </w:tcPr>
          <w:p w14:paraId="3A9A87C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5570A0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294FC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6E5F12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60AAE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8821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8.2</w:t>
            </w:r>
          </w:p>
        </w:tc>
        <w:tc>
          <w:tcPr>
            <w:tcW w:w="1411" w:type="dxa"/>
            <w:tcBorders>
              <w:top w:val="single" w:sz="4" w:space="0" w:color="auto"/>
              <w:left w:val="single" w:sz="4" w:space="0" w:color="auto"/>
              <w:right w:val="single" w:sz="4" w:space="0" w:color="auto"/>
            </w:tcBorders>
            <w:shd w:val="clear" w:color="auto" w:fill="FFFFFF"/>
          </w:tcPr>
          <w:p w14:paraId="1A69BD9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441F8C2E" w14:textId="77777777" w:rsidTr="00EB6A1B">
        <w:trPr>
          <w:jc w:val="center"/>
        </w:trPr>
        <w:tc>
          <w:tcPr>
            <w:tcW w:w="657" w:type="dxa"/>
            <w:vMerge/>
            <w:tcBorders>
              <w:left w:val="single" w:sz="4" w:space="0" w:color="auto"/>
            </w:tcBorders>
            <w:shd w:val="clear" w:color="auto" w:fill="FFFFFF"/>
          </w:tcPr>
          <w:p w14:paraId="1F3354D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4A0FD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74DDE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14D899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A46E6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2B30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6.7</w:t>
            </w:r>
          </w:p>
        </w:tc>
        <w:tc>
          <w:tcPr>
            <w:tcW w:w="1411" w:type="dxa"/>
            <w:tcBorders>
              <w:top w:val="single" w:sz="4" w:space="0" w:color="auto"/>
              <w:left w:val="single" w:sz="4" w:space="0" w:color="auto"/>
              <w:right w:val="single" w:sz="4" w:space="0" w:color="auto"/>
            </w:tcBorders>
            <w:shd w:val="clear" w:color="auto" w:fill="FFFFFF"/>
          </w:tcPr>
          <w:p w14:paraId="6D006B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76FEC213" w14:textId="77777777" w:rsidTr="00EB6A1B">
        <w:trPr>
          <w:jc w:val="center"/>
        </w:trPr>
        <w:tc>
          <w:tcPr>
            <w:tcW w:w="657" w:type="dxa"/>
            <w:vMerge/>
            <w:tcBorders>
              <w:left w:val="single" w:sz="4" w:space="0" w:color="auto"/>
            </w:tcBorders>
            <w:shd w:val="clear" w:color="auto" w:fill="FFFFFF"/>
          </w:tcPr>
          <w:p w14:paraId="0951AC6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D4F061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AA708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4ACF89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ACA70C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5589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8.3</w:t>
            </w:r>
          </w:p>
        </w:tc>
        <w:tc>
          <w:tcPr>
            <w:tcW w:w="1411" w:type="dxa"/>
            <w:tcBorders>
              <w:top w:val="single" w:sz="4" w:space="0" w:color="auto"/>
              <w:left w:val="single" w:sz="4" w:space="0" w:color="auto"/>
              <w:right w:val="single" w:sz="4" w:space="0" w:color="auto"/>
            </w:tcBorders>
            <w:shd w:val="clear" w:color="auto" w:fill="FFFFFF"/>
          </w:tcPr>
          <w:p w14:paraId="5376288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07873D7D" w14:textId="77777777" w:rsidTr="00EB6A1B">
        <w:trPr>
          <w:jc w:val="center"/>
        </w:trPr>
        <w:tc>
          <w:tcPr>
            <w:tcW w:w="657" w:type="dxa"/>
            <w:vMerge w:val="restart"/>
            <w:tcBorders>
              <w:top w:val="single" w:sz="4" w:space="0" w:color="auto"/>
              <w:left w:val="single" w:sz="4" w:space="0" w:color="auto"/>
            </w:tcBorders>
            <w:shd w:val="clear" w:color="auto" w:fill="FFFFFF"/>
          </w:tcPr>
          <w:p w14:paraId="266841B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147</w:t>
            </w:r>
          </w:p>
        </w:tc>
        <w:tc>
          <w:tcPr>
            <w:tcW w:w="2050" w:type="dxa"/>
            <w:vMerge w:val="restart"/>
            <w:tcBorders>
              <w:top w:val="single" w:sz="4" w:space="0" w:color="auto"/>
              <w:left w:val="single" w:sz="4" w:space="0" w:color="auto"/>
            </w:tcBorders>
            <w:shd w:val="clear" w:color="auto" w:fill="FFFFFF"/>
          </w:tcPr>
          <w:p w14:paraId="08AE2290"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EN 556-2-2008 (EN 556-2:2003, IDT)</w:t>
            </w:r>
          </w:p>
        </w:tc>
        <w:tc>
          <w:tcPr>
            <w:tcW w:w="5238" w:type="dxa"/>
            <w:vMerge w:val="restart"/>
            <w:tcBorders>
              <w:top w:val="single" w:sz="4" w:space="0" w:color="auto"/>
              <w:left w:val="single" w:sz="4" w:space="0" w:color="auto"/>
            </w:tcBorders>
            <w:shd w:val="clear" w:color="auto" w:fill="FFFFFF"/>
            <w:vAlign w:val="bottom"/>
          </w:tcPr>
          <w:p w14:paraId="1B70A550"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«Մանրէազերծ է» նշանով մակնշվող բժշկական արտադրատեսակների նկատմամբ ներկայացվող պահանջներ։ Մաս 2. Ասեպտիկորեն մշակված բժշկական արտադրատեսակների նկատմամբ ներկայացվող պահանջերը</w:t>
            </w:r>
          </w:p>
        </w:tc>
        <w:tc>
          <w:tcPr>
            <w:tcW w:w="1979" w:type="dxa"/>
            <w:vMerge w:val="restart"/>
            <w:tcBorders>
              <w:top w:val="single" w:sz="4" w:space="0" w:color="auto"/>
              <w:left w:val="single" w:sz="4" w:space="0" w:color="auto"/>
            </w:tcBorders>
            <w:shd w:val="clear" w:color="auto" w:fill="FFFFFF"/>
          </w:tcPr>
          <w:p w14:paraId="4B82ADF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F592756"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4A46EE1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«а», 4.1 «е», 4.1 «h»</w:t>
            </w:r>
          </w:p>
        </w:tc>
        <w:tc>
          <w:tcPr>
            <w:tcW w:w="1411" w:type="dxa"/>
            <w:tcBorders>
              <w:top w:val="single" w:sz="4" w:space="0" w:color="auto"/>
              <w:left w:val="single" w:sz="4" w:space="0" w:color="auto"/>
              <w:right w:val="single" w:sz="4" w:space="0" w:color="auto"/>
            </w:tcBorders>
            <w:shd w:val="clear" w:color="auto" w:fill="FFFFFF"/>
          </w:tcPr>
          <w:p w14:paraId="1E28350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BFCA7D2" w14:textId="77777777" w:rsidTr="00EB6A1B">
        <w:trPr>
          <w:jc w:val="center"/>
        </w:trPr>
        <w:tc>
          <w:tcPr>
            <w:tcW w:w="657" w:type="dxa"/>
            <w:vMerge/>
            <w:tcBorders>
              <w:left w:val="single" w:sz="4" w:space="0" w:color="auto"/>
            </w:tcBorders>
            <w:shd w:val="clear" w:color="auto" w:fill="FFFFFF"/>
          </w:tcPr>
          <w:p w14:paraId="6A4EA61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47D89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6D4BFC5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1C11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DA7C4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DEAE2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«а», 4.1 «е», 4.1 «h»</w:t>
            </w:r>
          </w:p>
        </w:tc>
        <w:tc>
          <w:tcPr>
            <w:tcW w:w="1411" w:type="dxa"/>
            <w:tcBorders>
              <w:top w:val="single" w:sz="4" w:space="0" w:color="auto"/>
              <w:left w:val="single" w:sz="4" w:space="0" w:color="auto"/>
              <w:right w:val="single" w:sz="4" w:space="0" w:color="auto"/>
            </w:tcBorders>
            <w:shd w:val="clear" w:color="auto" w:fill="FFFFFF"/>
          </w:tcPr>
          <w:p w14:paraId="6BCABE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376CD646" w14:textId="77777777" w:rsidTr="00EB6A1B">
        <w:trPr>
          <w:jc w:val="center"/>
        </w:trPr>
        <w:tc>
          <w:tcPr>
            <w:tcW w:w="657" w:type="dxa"/>
            <w:vMerge/>
            <w:tcBorders>
              <w:left w:val="single" w:sz="4" w:space="0" w:color="auto"/>
            </w:tcBorders>
            <w:shd w:val="clear" w:color="auto" w:fill="FFFFFF"/>
          </w:tcPr>
          <w:p w14:paraId="06BF0E8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9C8EA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3199F6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05A44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87C6B3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2B2AD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w:t>
            </w:r>
          </w:p>
        </w:tc>
        <w:tc>
          <w:tcPr>
            <w:tcW w:w="1411" w:type="dxa"/>
            <w:tcBorders>
              <w:top w:val="single" w:sz="4" w:space="0" w:color="auto"/>
              <w:left w:val="single" w:sz="4" w:space="0" w:color="auto"/>
              <w:right w:val="single" w:sz="4" w:space="0" w:color="auto"/>
            </w:tcBorders>
            <w:shd w:val="clear" w:color="auto" w:fill="FFFFFF"/>
          </w:tcPr>
          <w:p w14:paraId="5B17B44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1E060497" w14:textId="77777777" w:rsidTr="00EB6A1B">
        <w:trPr>
          <w:jc w:val="center"/>
        </w:trPr>
        <w:tc>
          <w:tcPr>
            <w:tcW w:w="657" w:type="dxa"/>
            <w:vMerge w:val="restart"/>
            <w:tcBorders>
              <w:top w:val="single" w:sz="4" w:space="0" w:color="auto"/>
              <w:left w:val="single" w:sz="4" w:space="0" w:color="auto"/>
            </w:tcBorders>
            <w:shd w:val="clear" w:color="auto" w:fill="FFFFFF"/>
          </w:tcPr>
          <w:p w14:paraId="65650F46"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lastRenderedPageBreak/>
              <w:t>148</w:t>
            </w:r>
          </w:p>
        </w:tc>
        <w:tc>
          <w:tcPr>
            <w:tcW w:w="2050" w:type="dxa"/>
            <w:vMerge w:val="restart"/>
            <w:tcBorders>
              <w:top w:val="single" w:sz="4" w:space="0" w:color="auto"/>
              <w:left w:val="single" w:sz="4" w:space="0" w:color="auto"/>
            </w:tcBorders>
            <w:shd w:val="clear" w:color="auto" w:fill="FFFFFF"/>
          </w:tcPr>
          <w:p w14:paraId="7107D415"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IEC 60601-1-2012 (IEC 60601-1:2005, IDT)</w:t>
            </w:r>
          </w:p>
        </w:tc>
        <w:tc>
          <w:tcPr>
            <w:tcW w:w="5238" w:type="dxa"/>
            <w:vMerge w:val="restart"/>
            <w:tcBorders>
              <w:top w:val="single" w:sz="4" w:space="0" w:color="auto"/>
              <w:left w:val="single" w:sz="4" w:space="0" w:color="auto"/>
            </w:tcBorders>
            <w:shd w:val="clear" w:color="auto" w:fill="FFFFFF"/>
          </w:tcPr>
          <w:p w14:paraId="546019C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1. Անվտանգության ընդհանուր պահանջներն ու հիմնական բնութագրերի նկատմամբ ներկայացվող պահանջները</w:t>
            </w:r>
          </w:p>
        </w:tc>
        <w:tc>
          <w:tcPr>
            <w:tcW w:w="1979" w:type="dxa"/>
            <w:vMerge w:val="restart"/>
            <w:tcBorders>
              <w:top w:val="single" w:sz="4" w:space="0" w:color="auto"/>
              <w:left w:val="single" w:sz="4" w:space="0" w:color="auto"/>
            </w:tcBorders>
            <w:shd w:val="clear" w:color="auto" w:fill="FFFFFF"/>
          </w:tcPr>
          <w:p w14:paraId="05CA7D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44901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FC6D34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49A36FD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38B4109D" w14:textId="77777777" w:rsidTr="00EB6A1B">
        <w:trPr>
          <w:jc w:val="center"/>
        </w:trPr>
        <w:tc>
          <w:tcPr>
            <w:tcW w:w="657" w:type="dxa"/>
            <w:vMerge/>
            <w:tcBorders>
              <w:left w:val="single" w:sz="4" w:space="0" w:color="auto"/>
            </w:tcBorders>
            <w:shd w:val="clear" w:color="auto" w:fill="FFFFFF"/>
          </w:tcPr>
          <w:p w14:paraId="67EACF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36897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5455F9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17031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831075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F43D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73DE78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1A47739E" w14:textId="77777777" w:rsidTr="00EB6A1B">
        <w:trPr>
          <w:jc w:val="center"/>
        </w:trPr>
        <w:tc>
          <w:tcPr>
            <w:tcW w:w="657" w:type="dxa"/>
            <w:vMerge/>
            <w:tcBorders>
              <w:left w:val="single" w:sz="4" w:space="0" w:color="auto"/>
            </w:tcBorders>
            <w:shd w:val="clear" w:color="auto" w:fill="FFFFFF"/>
          </w:tcPr>
          <w:p w14:paraId="6EEE23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D62A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318AC3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936B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9E960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EEEE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354B06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7124053" w14:textId="77777777" w:rsidTr="00EB6A1B">
        <w:trPr>
          <w:jc w:val="center"/>
        </w:trPr>
        <w:tc>
          <w:tcPr>
            <w:tcW w:w="657" w:type="dxa"/>
            <w:vMerge/>
            <w:tcBorders>
              <w:left w:val="single" w:sz="4" w:space="0" w:color="auto"/>
            </w:tcBorders>
            <w:shd w:val="clear" w:color="auto" w:fill="FFFFFF"/>
          </w:tcPr>
          <w:p w14:paraId="422B3BC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A22BA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B7142A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31758E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BAC4B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19E47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4D5F96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3B296A7" w14:textId="77777777" w:rsidTr="00EB6A1B">
        <w:trPr>
          <w:jc w:val="center"/>
        </w:trPr>
        <w:tc>
          <w:tcPr>
            <w:tcW w:w="657" w:type="dxa"/>
            <w:vMerge/>
            <w:tcBorders>
              <w:left w:val="single" w:sz="4" w:space="0" w:color="auto"/>
            </w:tcBorders>
            <w:shd w:val="clear" w:color="auto" w:fill="FFFFFF"/>
          </w:tcPr>
          <w:p w14:paraId="423A9E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DE0438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8AC15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28351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8AAC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01994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6561602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33BBEF26" w14:textId="77777777" w:rsidTr="00EB6A1B">
        <w:trPr>
          <w:jc w:val="center"/>
        </w:trPr>
        <w:tc>
          <w:tcPr>
            <w:tcW w:w="657" w:type="dxa"/>
            <w:vMerge/>
            <w:tcBorders>
              <w:left w:val="single" w:sz="4" w:space="0" w:color="auto"/>
            </w:tcBorders>
            <w:shd w:val="clear" w:color="auto" w:fill="FFFFFF"/>
          </w:tcPr>
          <w:p w14:paraId="554A60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604FA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DD123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10793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06CD0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F574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4-17</w:t>
            </w:r>
          </w:p>
        </w:tc>
        <w:tc>
          <w:tcPr>
            <w:tcW w:w="1411" w:type="dxa"/>
            <w:tcBorders>
              <w:top w:val="single" w:sz="4" w:space="0" w:color="auto"/>
              <w:left w:val="single" w:sz="4" w:space="0" w:color="auto"/>
              <w:right w:val="single" w:sz="4" w:space="0" w:color="auto"/>
            </w:tcBorders>
            <w:shd w:val="clear" w:color="auto" w:fill="FFFFFF"/>
          </w:tcPr>
          <w:p w14:paraId="2370A6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00201E2D" w14:textId="77777777" w:rsidTr="00EB6A1B">
        <w:trPr>
          <w:jc w:val="center"/>
        </w:trPr>
        <w:tc>
          <w:tcPr>
            <w:tcW w:w="657" w:type="dxa"/>
            <w:vMerge/>
            <w:tcBorders>
              <w:left w:val="single" w:sz="4" w:space="0" w:color="auto"/>
            </w:tcBorders>
            <w:shd w:val="clear" w:color="auto" w:fill="FFFFFF"/>
          </w:tcPr>
          <w:p w14:paraId="4BD2552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F18A2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F0D254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65D33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07D1E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098EA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18B202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167DCC0" w14:textId="77777777" w:rsidTr="00EB6A1B">
        <w:trPr>
          <w:jc w:val="center"/>
        </w:trPr>
        <w:tc>
          <w:tcPr>
            <w:tcW w:w="657" w:type="dxa"/>
            <w:vMerge/>
            <w:tcBorders>
              <w:left w:val="single" w:sz="4" w:space="0" w:color="auto"/>
            </w:tcBorders>
            <w:shd w:val="clear" w:color="auto" w:fill="FFFFFF"/>
          </w:tcPr>
          <w:p w14:paraId="6B324E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EA5C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DD912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15F7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C5F3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2E647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47CFFE9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AB02A62" w14:textId="77777777" w:rsidTr="00EB6A1B">
        <w:trPr>
          <w:jc w:val="center"/>
        </w:trPr>
        <w:tc>
          <w:tcPr>
            <w:tcW w:w="657" w:type="dxa"/>
            <w:vMerge/>
            <w:tcBorders>
              <w:left w:val="single" w:sz="4" w:space="0" w:color="auto"/>
            </w:tcBorders>
            <w:shd w:val="clear" w:color="auto" w:fill="FFFFFF"/>
          </w:tcPr>
          <w:p w14:paraId="588C740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F4D5A2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87BFC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D48D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53DC4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35C2F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41865D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7A0DF237" w14:textId="77777777" w:rsidTr="00EB6A1B">
        <w:trPr>
          <w:jc w:val="center"/>
        </w:trPr>
        <w:tc>
          <w:tcPr>
            <w:tcW w:w="657" w:type="dxa"/>
            <w:vMerge/>
            <w:tcBorders>
              <w:left w:val="single" w:sz="4" w:space="0" w:color="auto"/>
            </w:tcBorders>
            <w:shd w:val="clear" w:color="auto" w:fill="FFFFFF"/>
          </w:tcPr>
          <w:p w14:paraId="3356D88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5BE891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99E187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1D50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C9E16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D305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157D115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58FAC8B9" w14:textId="77777777" w:rsidTr="00EB6A1B">
        <w:trPr>
          <w:jc w:val="center"/>
        </w:trPr>
        <w:tc>
          <w:tcPr>
            <w:tcW w:w="657" w:type="dxa"/>
            <w:vMerge/>
            <w:tcBorders>
              <w:left w:val="single" w:sz="4" w:space="0" w:color="auto"/>
              <w:bottom w:val="single" w:sz="4" w:space="0" w:color="auto"/>
            </w:tcBorders>
            <w:shd w:val="clear" w:color="auto" w:fill="FFFFFF"/>
          </w:tcPr>
          <w:p w14:paraId="0412251D"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47268A33"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C909700"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1FDB7F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D8828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B80A41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123E45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370642DF" w14:textId="77777777" w:rsidTr="00EB6A1B">
        <w:trPr>
          <w:jc w:val="center"/>
        </w:trPr>
        <w:tc>
          <w:tcPr>
            <w:tcW w:w="657" w:type="dxa"/>
            <w:vMerge w:val="restart"/>
            <w:tcBorders>
              <w:top w:val="single" w:sz="4" w:space="0" w:color="auto"/>
              <w:left w:val="single" w:sz="4" w:space="0" w:color="auto"/>
            </w:tcBorders>
            <w:shd w:val="clear" w:color="auto" w:fill="FFFFFF"/>
          </w:tcPr>
          <w:p w14:paraId="27F33E1F"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39A2F332"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B58870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4E40E46B"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A87C4A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8FDD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 11-13, 15, 17</w:t>
            </w:r>
          </w:p>
        </w:tc>
        <w:tc>
          <w:tcPr>
            <w:tcW w:w="1411" w:type="dxa"/>
            <w:tcBorders>
              <w:top w:val="single" w:sz="4" w:space="0" w:color="auto"/>
              <w:left w:val="single" w:sz="4" w:space="0" w:color="auto"/>
              <w:right w:val="single" w:sz="4" w:space="0" w:color="auto"/>
            </w:tcBorders>
            <w:shd w:val="clear" w:color="auto" w:fill="FFFFFF"/>
          </w:tcPr>
          <w:p w14:paraId="6B3A4F6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59E90C41" w14:textId="77777777" w:rsidTr="00EB6A1B">
        <w:trPr>
          <w:jc w:val="center"/>
        </w:trPr>
        <w:tc>
          <w:tcPr>
            <w:tcW w:w="657" w:type="dxa"/>
            <w:vMerge/>
            <w:tcBorders>
              <w:left w:val="single" w:sz="4" w:space="0" w:color="auto"/>
            </w:tcBorders>
            <w:shd w:val="clear" w:color="auto" w:fill="FFFFFF"/>
          </w:tcPr>
          <w:p w14:paraId="06402E1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341F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5B6308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70987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F94E2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AFB1C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2844291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78B05A89" w14:textId="77777777" w:rsidTr="00EB6A1B">
        <w:trPr>
          <w:jc w:val="center"/>
        </w:trPr>
        <w:tc>
          <w:tcPr>
            <w:tcW w:w="657" w:type="dxa"/>
            <w:vMerge/>
            <w:tcBorders>
              <w:left w:val="single" w:sz="4" w:space="0" w:color="auto"/>
            </w:tcBorders>
            <w:shd w:val="clear" w:color="auto" w:fill="FFFFFF"/>
          </w:tcPr>
          <w:p w14:paraId="5C87FC9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F22B0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69CD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601D5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6C5F6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9569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3E0FA16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600955FD" w14:textId="77777777" w:rsidTr="00EB6A1B">
        <w:trPr>
          <w:jc w:val="center"/>
        </w:trPr>
        <w:tc>
          <w:tcPr>
            <w:tcW w:w="657" w:type="dxa"/>
            <w:vMerge/>
            <w:tcBorders>
              <w:left w:val="single" w:sz="4" w:space="0" w:color="auto"/>
            </w:tcBorders>
            <w:shd w:val="clear" w:color="auto" w:fill="FFFFFF"/>
          </w:tcPr>
          <w:p w14:paraId="208E43B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CC8866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D88C0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8109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5E80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674DB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3C1DD88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50D557EE" w14:textId="77777777" w:rsidTr="00EB6A1B">
        <w:trPr>
          <w:jc w:val="center"/>
        </w:trPr>
        <w:tc>
          <w:tcPr>
            <w:tcW w:w="657" w:type="dxa"/>
            <w:vMerge/>
            <w:tcBorders>
              <w:left w:val="single" w:sz="4" w:space="0" w:color="auto"/>
            </w:tcBorders>
            <w:shd w:val="clear" w:color="auto" w:fill="FFFFFF"/>
          </w:tcPr>
          <w:p w14:paraId="6134B0A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6A36D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C76C3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39043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07DD3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1908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7976778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346A6DC5" w14:textId="77777777" w:rsidTr="00EB6A1B">
        <w:trPr>
          <w:jc w:val="center"/>
        </w:trPr>
        <w:tc>
          <w:tcPr>
            <w:tcW w:w="657" w:type="dxa"/>
            <w:vMerge/>
            <w:tcBorders>
              <w:left w:val="single" w:sz="4" w:space="0" w:color="auto"/>
            </w:tcBorders>
            <w:shd w:val="clear" w:color="auto" w:fill="FFFFFF"/>
          </w:tcPr>
          <w:p w14:paraId="239B1B1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06BA5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C7CF7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6E74B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81BAE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EBD88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61DE9E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23D69D53" w14:textId="77777777" w:rsidTr="00EB6A1B">
        <w:trPr>
          <w:jc w:val="center"/>
        </w:trPr>
        <w:tc>
          <w:tcPr>
            <w:tcW w:w="657" w:type="dxa"/>
            <w:vMerge/>
            <w:tcBorders>
              <w:left w:val="single" w:sz="4" w:space="0" w:color="auto"/>
            </w:tcBorders>
            <w:shd w:val="clear" w:color="auto" w:fill="FFFFFF"/>
          </w:tcPr>
          <w:p w14:paraId="7201FA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053B0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B76ED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22FC8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13E8E2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E0301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2EA24F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70781A75" w14:textId="77777777" w:rsidTr="00EB6A1B">
        <w:trPr>
          <w:jc w:val="center"/>
        </w:trPr>
        <w:tc>
          <w:tcPr>
            <w:tcW w:w="657" w:type="dxa"/>
            <w:vMerge/>
            <w:tcBorders>
              <w:left w:val="single" w:sz="4" w:space="0" w:color="auto"/>
            </w:tcBorders>
            <w:shd w:val="clear" w:color="auto" w:fill="FFFFFF"/>
          </w:tcPr>
          <w:p w14:paraId="7B5E42F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A3B879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8CEB7B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D6A3F2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006391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C9644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10</w:t>
            </w:r>
          </w:p>
        </w:tc>
        <w:tc>
          <w:tcPr>
            <w:tcW w:w="1411" w:type="dxa"/>
            <w:tcBorders>
              <w:top w:val="single" w:sz="4" w:space="0" w:color="auto"/>
              <w:left w:val="single" w:sz="4" w:space="0" w:color="auto"/>
              <w:right w:val="single" w:sz="4" w:space="0" w:color="auto"/>
            </w:tcBorders>
            <w:shd w:val="clear" w:color="auto" w:fill="FFFFFF"/>
          </w:tcPr>
          <w:p w14:paraId="7E17C1F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5E016D3E" w14:textId="77777777" w:rsidTr="00EB6A1B">
        <w:trPr>
          <w:jc w:val="center"/>
        </w:trPr>
        <w:tc>
          <w:tcPr>
            <w:tcW w:w="657" w:type="dxa"/>
            <w:vMerge/>
            <w:tcBorders>
              <w:left w:val="single" w:sz="4" w:space="0" w:color="auto"/>
            </w:tcBorders>
            <w:shd w:val="clear" w:color="auto" w:fill="FFFFFF"/>
          </w:tcPr>
          <w:p w14:paraId="4A9BE78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0DE49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20801D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83BBF1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1FC13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43E9E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14</w:t>
            </w:r>
          </w:p>
        </w:tc>
        <w:tc>
          <w:tcPr>
            <w:tcW w:w="1411" w:type="dxa"/>
            <w:tcBorders>
              <w:top w:val="single" w:sz="4" w:space="0" w:color="auto"/>
              <w:left w:val="single" w:sz="4" w:space="0" w:color="auto"/>
              <w:right w:val="single" w:sz="4" w:space="0" w:color="auto"/>
            </w:tcBorders>
            <w:shd w:val="clear" w:color="auto" w:fill="FFFFFF"/>
          </w:tcPr>
          <w:p w14:paraId="6070AF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489D82B3" w14:textId="77777777" w:rsidTr="00EB6A1B">
        <w:trPr>
          <w:jc w:val="center"/>
        </w:trPr>
        <w:tc>
          <w:tcPr>
            <w:tcW w:w="657" w:type="dxa"/>
            <w:vMerge/>
            <w:tcBorders>
              <w:left w:val="single" w:sz="4" w:space="0" w:color="auto"/>
            </w:tcBorders>
            <w:shd w:val="clear" w:color="auto" w:fill="FFFFFF"/>
          </w:tcPr>
          <w:p w14:paraId="77C8C8A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C776E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B2A597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B6C4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8AFA5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55DC11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13</w:t>
            </w:r>
          </w:p>
        </w:tc>
        <w:tc>
          <w:tcPr>
            <w:tcW w:w="1411" w:type="dxa"/>
            <w:tcBorders>
              <w:top w:val="single" w:sz="4" w:space="0" w:color="auto"/>
              <w:left w:val="single" w:sz="4" w:space="0" w:color="auto"/>
              <w:right w:val="single" w:sz="4" w:space="0" w:color="auto"/>
            </w:tcBorders>
            <w:shd w:val="clear" w:color="auto" w:fill="FFFFFF"/>
          </w:tcPr>
          <w:p w14:paraId="18C495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48F8156E" w14:textId="77777777" w:rsidTr="00EB6A1B">
        <w:trPr>
          <w:jc w:val="center"/>
        </w:trPr>
        <w:tc>
          <w:tcPr>
            <w:tcW w:w="657" w:type="dxa"/>
            <w:vMerge/>
            <w:tcBorders>
              <w:left w:val="single" w:sz="4" w:space="0" w:color="auto"/>
            </w:tcBorders>
            <w:shd w:val="clear" w:color="auto" w:fill="FFFFFF"/>
          </w:tcPr>
          <w:p w14:paraId="5DABE2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1B0BF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6A64F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549B1F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3D793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612CE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670514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647FB7A8" w14:textId="77777777" w:rsidTr="00EB6A1B">
        <w:trPr>
          <w:jc w:val="center"/>
        </w:trPr>
        <w:tc>
          <w:tcPr>
            <w:tcW w:w="657" w:type="dxa"/>
            <w:vMerge/>
            <w:tcBorders>
              <w:left w:val="single" w:sz="4" w:space="0" w:color="auto"/>
            </w:tcBorders>
            <w:shd w:val="clear" w:color="auto" w:fill="FFFFFF"/>
          </w:tcPr>
          <w:p w14:paraId="705B073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306BD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A542F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206B1F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E5CEA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34F3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766A3B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2DADD17" w14:textId="77777777" w:rsidTr="00EB6A1B">
        <w:trPr>
          <w:jc w:val="center"/>
        </w:trPr>
        <w:tc>
          <w:tcPr>
            <w:tcW w:w="657" w:type="dxa"/>
            <w:vMerge/>
            <w:tcBorders>
              <w:left w:val="single" w:sz="4" w:space="0" w:color="auto"/>
            </w:tcBorders>
            <w:shd w:val="clear" w:color="auto" w:fill="FFFFFF"/>
          </w:tcPr>
          <w:p w14:paraId="12B58C3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D0C7D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98F3CE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71F38F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D827A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7705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w:t>
            </w:r>
          </w:p>
        </w:tc>
        <w:tc>
          <w:tcPr>
            <w:tcW w:w="1411" w:type="dxa"/>
            <w:tcBorders>
              <w:top w:val="single" w:sz="4" w:space="0" w:color="auto"/>
              <w:left w:val="single" w:sz="4" w:space="0" w:color="auto"/>
              <w:right w:val="single" w:sz="4" w:space="0" w:color="auto"/>
            </w:tcBorders>
            <w:shd w:val="clear" w:color="auto" w:fill="FFFFFF"/>
          </w:tcPr>
          <w:p w14:paraId="7F1C7C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184214A6" w14:textId="77777777" w:rsidTr="00EB6A1B">
        <w:trPr>
          <w:jc w:val="center"/>
        </w:trPr>
        <w:tc>
          <w:tcPr>
            <w:tcW w:w="657" w:type="dxa"/>
            <w:vMerge/>
            <w:tcBorders>
              <w:left w:val="single" w:sz="4" w:space="0" w:color="auto"/>
            </w:tcBorders>
            <w:shd w:val="clear" w:color="auto" w:fill="FFFFFF"/>
          </w:tcPr>
          <w:p w14:paraId="216079E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D321FE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6FF21E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C5A41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33FC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6FD8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33D5484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78DAAC81" w14:textId="77777777" w:rsidTr="00EB6A1B">
        <w:trPr>
          <w:jc w:val="center"/>
        </w:trPr>
        <w:tc>
          <w:tcPr>
            <w:tcW w:w="657" w:type="dxa"/>
            <w:vMerge/>
            <w:tcBorders>
              <w:left w:val="single" w:sz="4" w:space="0" w:color="auto"/>
            </w:tcBorders>
            <w:shd w:val="clear" w:color="auto" w:fill="FFFFFF"/>
          </w:tcPr>
          <w:p w14:paraId="3A1EE3C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E14D0A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F94CF6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AE5D2F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DA8C0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3A6A3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5008B37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43048104" w14:textId="77777777" w:rsidTr="00EB6A1B">
        <w:trPr>
          <w:jc w:val="center"/>
        </w:trPr>
        <w:tc>
          <w:tcPr>
            <w:tcW w:w="657" w:type="dxa"/>
            <w:vMerge/>
            <w:tcBorders>
              <w:left w:val="single" w:sz="4" w:space="0" w:color="auto"/>
            </w:tcBorders>
            <w:shd w:val="clear" w:color="auto" w:fill="FFFFFF"/>
          </w:tcPr>
          <w:p w14:paraId="7818D8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443D7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0F724C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4B77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41ECE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2ABDA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0CB97D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0C9FB6EA" w14:textId="77777777" w:rsidTr="00EB6A1B">
        <w:trPr>
          <w:jc w:val="center"/>
        </w:trPr>
        <w:tc>
          <w:tcPr>
            <w:tcW w:w="657" w:type="dxa"/>
            <w:vMerge/>
            <w:tcBorders>
              <w:left w:val="single" w:sz="4" w:space="0" w:color="auto"/>
            </w:tcBorders>
            <w:shd w:val="clear" w:color="auto" w:fill="FFFFFF"/>
          </w:tcPr>
          <w:p w14:paraId="1ED6437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E7950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B4D3B7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EED26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10A2CE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698D5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025EDF0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EB6D8AE" w14:textId="77777777" w:rsidTr="00EB6A1B">
        <w:trPr>
          <w:jc w:val="center"/>
        </w:trPr>
        <w:tc>
          <w:tcPr>
            <w:tcW w:w="657" w:type="dxa"/>
            <w:vMerge/>
            <w:tcBorders>
              <w:left w:val="single" w:sz="4" w:space="0" w:color="auto"/>
            </w:tcBorders>
            <w:shd w:val="clear" w:color="auto" w:fill="FFFFFF"/>
          </w:tcPr>
          <w:p w14:paraId="6638E38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F7DD5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83D2F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42061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F11D9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09E7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8, 15</w:t>
            </w:r>
          </w:p>
        </w:tc>
        <w:tc>
          <w:tcPr>
            <w:tcW w:w="1411" w:type="dxa"/>
            <w:tcBorders>
              <w:top w:val="single" w:sz="4" w:space="0" w:color="auto"/>
              <w:left w:val="single" w:sz="4" w:space="0" w:color="auto"/>
              <w:right w:val="single" w:sz="4" w:space="0" w:color="auto"/>
            </w:tcBorders>
            <w:shd w:val="clear" w:color="auto" w:fill="FFFFFF"/>
          </w:tcPr>
          <w:p w14:paraId="1C0D8BB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11F1E805" w14:textId="77777777" w:rsidTr="00EB6A1B">
        <w:trPr>
          <w:jc w:val="center"/>
        </w:trPr>
        <w:tc>
          <w:tcPr>
            <w:tcW w:w="657" w:type="dxa"/>
            <w:vMerge/>
            <w:tcBorders>
              <w:left w:val="single" w:sz="4" w:space="0" w:color="auto"/>
            </w:tcBorders>
            <w:shd w:val="clear" w:color="auto" w:fill="FFFFFF"/>
          </w:tcPr>
          <w:p w14:paraId="57A3713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3A207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4FB7F5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521DB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4A531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6264E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w:t>
            </w:r>
          </w:p>
        </w:tc>
        <w:tc>
          <w:tcPr>
            <w:tcW w:w="1411" w:type="dxa"/>
            <w:tcBorders>
              <w:top w:val="single" w:sz="4" w:space="0" w:color="auto"/>
              <w:left w:val="single" w:sz="4" w:space="0" w:color="auto"/>
              <w:right w:val="single" w:sz="4" w:space="0" w:color="auto"/>
            </w:tcBorders>
            <w:shd w:val="clear" w:color="auto" w:fill="FFFFFF"/>
          </w:tcPr>
          <w:p w14:paraId="3BC50F8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1ED5C151" w14:textId="77777777" w:rsidTr="00EB6A1B">
        <w:trPr>
          <w:jc w:val="center"/>
        </w:trPr>
        <w:tc>
          <w:tcPr>
            <w:tcW w:w="657" w:type="dxa"/>
            <w:vMerge/>
            <w:tcBorders>
              <w:left w:val="single" w:sz="4" w:space="0" w:color="auto"/>
            </w:tcBorders>
            <w:shd w:val="clear" w:color="auto" w:fill="FFFFFF"/>
          </w:tcPr>
          <w:p w14:paraId="085EB4D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44CC90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C9672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878AA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DE0A3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39FEF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2FF6819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376A8721" w14:textId="77777777" w:rsidTr="00EB6A1B">
        <w:trPr>
          <w:jc w:val="center"/>
        </w:trPr>
        <w:tc>
          <w:tcPr>
            <w:tcW w:w="657" w:type="dxa"/>
            <w:vMerge/>
            <w:tcBorders>
              <w:left w:val="single" w:sz="4" w:space="0" w:color="auto"/>
            </w:tcBorders>
            <w:shd w:val="clear" w:color="auto" w:fill="FFFFFF"/>
          </w:tcPr>
          <w:p w14:paraId="0965FC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8A3A7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94D3B2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2E20F7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77539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CDC2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12, 15</w:t>
            </w:r>
          </w:p>
        </w:tc>
        <w:tc>
          <w:tcPr>
            <w:tcW w:w="1411" w:type="dxa"/>
            <w:tcBorders>
              <w:top w:val="single" w:sz="4" w:space="0" w:color="auto"/>
              <w:left w:val="single" w:sz="4" w:space="0" w:color="auto"/>
              <w:right w:val="single" w:sz="4" w:space="0" w:color="auto"/>
            </w:tcBorders>
            <w:shd w:val="clear" w:color="auto" w:fill="FFFFFF"/>
          </w:tcPr>
          <w:p w14:paraId="69B09C5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54153ECD" w14:textId="77777777" w:rsidTr="00EB6A1B">
        <w:trPr>
          <w:jc w:val="center"/>
        </w:trPr>
        <w:tc>
          <w:tcPr>
            <w:tcW w:w="657" w:type="dxa"/>
            <w:vMerge/>
            <w:tcBorders>
              <w:left w:val="single" w:sz="4" w:space="0" w:color="auto"/>
            </w:tcBorders>
            <w:shd w:val="clear" w:color="auto" w:fill="FFFFFF"/>
          </w:tcPr>
          <w:p w14:paraId="0CCEC87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3EC6D8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032525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8CE6E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98256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48C32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12,15</w:t>
            </w:r>
          </w:p>
        </w:tc>
        <w:tc>
          <w:tcPr>
            <w:tcW w:w="1411" w:type="dxa"/>
            <w:tcBorders>
              <w:top w:val="single" w:sz="4" w:space="0" w:color="auto"/>
              <w:left w:val="single" w:sz="4" w:space="0" w:color="auto"/>
              <w:right w:val="single" w:sz="4" w:space="0" w:color="auto"/>
            </w:tcBorders>
            <w:shd w:val="clear" w:color="auto" w:fill="FFFFFF"/>
          </w:tcPr>
          <w:p w14:paraId="3A72759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06E3E774" w14:textId="77777777" w:rsidTr="00EB6A1B">
        <w:trPr>
          <w:jc w:val="center"/>
        </w:trPr>
        <w:tc>
          <w:tcPr>
            <w:tcW w:w="657" w:type="dxa"/>
            <w:vMerge/>
            <w:tcBorders>
              <w:left w:val="single" w:sz="4" w:space="0" w:color="auto"/>
            </w:tcBorders>
            <w:shd w:val="clear" w:color="auto" w:fill="FFFFFF"/>
          </w:tcPr>
          <w:p w14:paraId="4E17135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64ECF4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7266E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7E287C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7FD1C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A0B6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12</w:t>
            </w:r>
          </w:p>
        </w:tc>
        <w:tc>
          <w:tcPr>
            <w:tcW w:w="1411" w:type="dxa"/>
            <w:tcBorders>
              <w:top w:val="single" w:sz="4" w:space="0" w:color="auto"/>
              <w:left w:val="single" w:sz="4" w:space="0" w:color="auto"/>
              <w:right w:val="single" w:sz="4" w:space="0" w:color="auto"/>
            </w:tcBorders>
            <w:shd w:val="clear" w:color="auto" w:fill="FFFFFF"/>
          </w:tcPr>
          <w:p w14:paraId="1298B1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52D1F72D" w14:textId="77777777" w:rsidTr="00EB6A1B">
        <w:trPr>
          <w:jc w:val="center"/>
        </w:trPr>
        <w:tc>
          <w:tcPr>
            <w:tcW w:w="657" w:type="dxa"/>
            <w:vMerge/>
            <w:tcBorders>
              <w:left w:val="single" w:sz="4" w:space="0" w:color="auto"/>
            </w:tcBorders>
            <w:shd w:val="clear" w:color="auto" w:fill="FFFFFF"/>
          </w:tcPr>
          <w:p w14:paraId="7032FED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66822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9CC1B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ABFE9A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72E4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B453F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right w:val="single" w:sz="4" w:space="0" w:color="auto"/>
            </w:tcBorders>
            <w:shd w:val="clear" w:color="auto" w:fill="FFFFFF"/>
          </w:tcPr>
          <w:p w14:paraId="520632A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55</w:t>
            </w:r>
          </w:p>
        </w:tc>
      </w:tr>
      <w:tr w:rsidR="004F2303" w:rsidRPr="009C09F7" w14:paraId="17DFC89F" w14:textId="77777777" w:rsidTr="00EB6A1B">
        <w:trPr>
          <w:jc w:val="center"/>
        </w:trPr>
        <w:tc>
          <w:tcPr>
            <w:tcW w:w="657" w:type="dxa"/>
            <w:vMerge/>
            <w:tcBorders>
              <w:left w:val="single" w:sz="4" w:space="0" w:color="auto"/>
              <w:bottom w:val="single" w:sz="4" w:space="0" w:color="auto"/>
            </w:tcBorders>
            <w:shd w:val="clear" w:color="auto" w:fill="FFFFFF"/>
          </w:tcPr>
          <w:p w14:paraId="5C045043"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C880F28"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ABA2BD2"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33023A1" w14:textId="77777777" w:rsidR="004F2303" w:rsidRPr="009C09F7" w:rsidRDefault="004F2303" w:rsidP="005006CC">
            <w:pPr>
              <w:spacing w:after="120"/>
              <w:jc w:val="center"/>
              <w:rPr>
                <w:sz w:val="22"/>
                <w:szCs w:val="22"/>
              </w:rPr>
            </w:pPr>
          </w:p>
        </w:tc>
        <w:tc>
          <w:tcPr>
            <w:tcW w:w="2127" w:type="dxa"/>
            <w:tcBorders>
              <w:left w:val="single" w:sz="4" w:space="0" w:color="auto"/>
              <w:bottom w:val="single" w:sz="4" w:space="0" w:color="auto"/>
            </w:tcBorders>
            <w:shd w:val="clear" w:color="auto" w:fill="FFFFFF"/>
          </w:tcPr>
          <w:p w14:paraId="78D3B99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D82E6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1E34BC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56</w:t>
            </w:r>
          </w:p>
        </w:tc>
      </w:tr>
      <w:tr w:rsidR="004F2303" w:rsidRPr="009C09F7" w14:paraId="6BCD73FC" w14:textId="77777777" w:rsidTr="00EB6A1B">
        <w:trPr>
          <w:jc w:val="center"/>
        </w:trPr>
        <w:tc>
          <w:tcPr>
            <w:tcW w:w="657" w:type="dxa"/>
            <w:vMerge w:val="restart"/>
            <w:tcBorders>
              <w:top w:val="single" w:sz="4" w:space="0" w:color="auto"/>
              <w:left w:val="single" w:sz="4" w:space="0" w:color="auto"/>
            </w:tcBorders>
            <w:shd w:val="clear" w:color="auto" w:fill="FFFFFF"/>
          </w:tcPr>
          <w:p w14:paraId="7F204ABC"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4DFF95F"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F6E7AB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C66AA13"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99794D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34B7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7, 12, 16</w:t>
            </w:r>
          </w:p>
        </w:tc>
        <w:tc>
          <w:tcPr>
            <w:tcW w:w="1411" w:type="dxa"/>
            <w:tcBorders>
              <w:top w:val="single" w:sz="4" w:space="0" w:color="auto"/>
              <w:left w:val="single" w:sz="4" w:space="0" w:color="auto"/>
              <w:right w:val="single" w:sz="4" w:space="0" w:color="auto"/>
            </w:tcBorders>
            <w:shd w:val="clear" w:color="auto" w:fill="FFFFFF"/>
          </w:tcPr>
          <w:p w14:paraId="5C6D65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57</w:t>
            </w:r>
          </w:p>
        </w:tc>
      </w:tr>
      <w:tr w:rsidR="004F2303" w:rsidRPr="009C09F7" w14:paraId="727B399B" w14:textId="77777777" w:rsidTr="00EB6A1B">
        <w:trPr>
          <w:jc w:val="center"/>
        </w:trPr>
        <w:tc>
          <w:tcPr>
            <w:tcW w:w="657" w:type="dxa"/>
            <w:vMerge/>
            <w:tcBorders>
              <w:left w:val="single" w:sz="4" w:space="0" w:color="auto"/>
            </w:tcBorders>
            <w:shd w:val="clear" w:color="auto" w:fill="FFFFFF"/>
          </w:tcPr>
          <w:p w14:paraId="43E771F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0B443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84553D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AD3E3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F395E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E3E6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601721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7D43ADF7" w14:textId="77777777" w:rsidTr="00EB6A1B">
        <w:trPr>
          <w:jc w:val="center"/>
        </w:trPr>
        <w:tc>
          <w:tcPr>
            <w:tcW w:w="657" w:type="dxa"/>
            <w:vMerge/>
            <w:tcBorders>
              <w:left w:val="single" w:sz="4" w:space="0" w:color="auto"/>
            </w:tcBorders>
            <w:shd w:val="clear" w:color="auto" w:fill="FFFFFF"/>
          </w:tcPr>
          <w:p w14:paraId="7C5DE81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9DB3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EB5EA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9A1CF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55AE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07159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7</w:t>
            </w:r>
          </w:p>
        </w:tc>
        <w:tc>
          <w:tcPr>
            <w:tcW w:w="1411" w:type="dxa"/>
            <w:tcBorders>
              <w:top w:val="single" w:sz="4" w:space="0" w:color="auto"/>
              <w:left w:val="single" w:sz="4" w:space="0" w:color="auto"/>
              <w:right w:val="single" w:sz="4" w:space="0" w:color="auto"/>
            </w:tcBorders>
            <w:shd w:val="clear" w:color="auto" w:fill="FFFFFF"/>
          </w:tcPr>
          <w:p w14:paraId="40D317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74D5BD63" w14:textId="77777777" w:rsidTr="00EB6A1B">
        <w:trPr>
          <w:jc w:val="center"/>
        </w:trPr>
        <w:tc>
          <w:tcPr>
            <w:tcW w:w="657" w:type="dxa"/>
            <w:vMerge w:val="restart"/>
            <w:tcBorders>
              <w:top w:val="single" w:sz="4" w:space="0" w:color="auto"/>
              <w:left w:val="single" w:sz="4" w:space="0" w:color="auto"/>
            </w:tcBorders>
            <w:shd w:val="clear" w:color="auto" w:fill="FFFFFF"/>
          </w:tcPr>
          <w:p w14:paraId="2875CEEC"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149</w:t>
            </w:r>
          </w:p>
        </w:tc>
        <w:tc>
          <w:tcPr>
            <w:tcW w:w="2050" w:type="dxa"/>
            <w:vMerge w:val="restart"/>
            <w:tcBorders>
              <w:top w:val="single" w:sz="4" w:space="0" w:color="auto"/>
              <w:left w:val="single" w:sz="4" w:space="0" w:color="auto"/>
            </w:tcBorders>
            <w:shd w:val="clear" w:color="auto" w:fill="FFFFFF"/>
          </w:tcPr>
          <w:p w14:paraId="4A9006AE"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IEC 60601-2-43-2012 (IEC 60601-2-43:2010, IDT)</w:t>
            </w:r>
          </w:p>
        </w:tc>
        <w:tc>
          <w:tcPr>
            <w:tcW w:w="5238" w:type="dxa"/>
            <w:vMerge w:val="restart"/>
            <w:tcBorders>
              <w:top w:val="single" w:sz="4" w:space="0" w:color="auto"/>
              <w:left w:val="single" w:sz="4" w:space="0" w:color="auto"/>
            </w:tcBorders>
            <w:shd w:val="clear" w:color="auto" w:fill="FFFFFF"/>
          </w:tcPr>
          <w:p w14:paraId="125D1DFA"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2-43. Անվտանգության լրացուցիչ պահանջներ եւ ինտերվենցիոն գործողությունների համար</w:t>
            </w:r>
            <w:r w:rsidR="00284EDE" w:rsidRPr="009C09F7">
              <w:rPr>
                <w:rFonts w:ascii="Sylfaen" w:hAnsi="Sylfaen"/>
                <w:sz w:val="22"/>
                <w:szCs w:val="22"/>
              </w:rPr>
              <w:t xml:space="preserve"> </w:t>
            </w:r>
            <w:r w:rsidRPr="009C09F7">
              <w:rPr>
                <w:rFonts w:ascii="Sylfaen" w:hAnsi="Sylfaen"/>
                <w:sz w:val="22"/>
                <w:szCs w:val="22"/>
              </w:rPr>
              <w:t>նախատեսված ռենտգենային ապարատուրայի հիմնական բնութագրերի նկատմամբ ներկայացվող պահանջներ</w:t>
            </w:r>
          </w:p>
        </w:tc>
        <w:tc>
          <w:tcPr>
            <w:tcW w:w="1979" w:type="dxa"/>
            <w:vMerge w:val="restart"/>
            <w:tcBorders>
              <w:top w:val="single" w:sz="4" w:space="0" w:color="auto"/>
              <w:left w:val="single" w:sz="4" w:space="0" w:color="auto"/>
            </w:tcBorders>
            <w:shd w:val="clear" w:color="auto" w:fill="FFFFFF"/>
          </w:tcPr>
          <w:p w14:paraId="1953AE5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A5484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7822C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36DA6EB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5B754679" w14:textId="77777777" w:rsidTr="00EB6A1B">
        <w:trPr>
          <w:jc w:val="center"/>
        </w:trPr>
        <w:tc>
          <w:tcPr>
            <w:tcW w:w="657" w:type="dxa"/>
            <w:vMerge/>
            <w:tcBorders>
              <w:left w:val="single" w:sz="4" w:space="0" w:color="auto"/>
            </w:tcBorders>
            <w:shd w:val="clear" w:color="auto" w:fill="FFFFFF"/>
          </w:tcPr>
          <w:p w14:paraId="46CF82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CFC0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A17C1B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C6F689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0B49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10C06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25662A6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2D0C09B" w14:textId="77777777" w:rsidTr="00EB6A1B">
        <w:trPr>
          <w:jc w:val="center"/>
        </w:trPr>
        <w:tc>
          <w:tcPr>
            <w:tcW w:w="657" w:type="dxa"/>
            <w:vMerge/>
            <w:tcBorders>
              <w:left w:val="single" w:sz="4" w:space="0" w:color="auto"/>
            </w:tcBorders>
            <w:shd w:val="clear" w:color="auto" w:fill="FFFFFF"/>
          </w:tcPr>
          <w:p w14:paraId="3D1D6B5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ACE61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002E9C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CE40D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9A6C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5441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2B6A948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65F0B7B6" w14:textId="77777777" w:rsidTr="00EB6A1B">
        <w:trPr>
          <w:jc w:val="center"/>
        </w:trPr>
        <w:tc>
          <w:tcPr>
            <w:tcW w:w="657" w:type="dxa"/>
            <w:vMerge/>
            <w:tcBorders>
              <w:left w:val="single" w:sz="4" w:space="0" w:color="auto"/>
            </w:tcBorders>
            <w:shd w:val="clear" w:color="auto" w:fill="FFFFFF"/>
          </w:tcPr>
          <w:p w14:paraId="0D79D1A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56DAB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B62865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DC7B9A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2A08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96A4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1B2E9AA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6EBBBFBD" w14:textId="77777777" w:rsidTr="00EB6A1B">
        <w:trPr>
          <w:jc w:val="center"/>
        </w:trPr>
        <w:tc>
          <w:tcPr>
            <w:tcW w:w="657" w:type="dxa"/>
            <w:vMerge/>
            <w:tcBorders>
              <w:left w:val="single" w:sz="4" w:space="0" w:color="auto"/>
            </w:tcBorders>
            <w:shd w:val="clear" w:color="auto" w:fill="FFFFFF"/>
          </w:tcPr>
          <w:p w14:paraId="5EC4AB4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9EC1E7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5A446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FEF6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46CA2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C64F6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37E1DBD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3C32DBAF" w14:textId="77777777" w:rsidTr="00EB6A1B">
        <w:trPr>
          <w:jc w:val="center"/>
        </w:trPr>
        <w:tc>
          <w:tcPr>
            <w:tcW w:w="657" w:type="dxa"/>
            <w:vMerge/>
            <w:tcBorders>
              <w:left w:val="single" w:sz="4" w:space="0" w:color="auto"/>
            </w:tcBorders>
            <w:shd w:val="clear" w:color="auto" w:fill="FFFFFF"/>
          </w:tcPr>
          <w:p w14:paraId="33B7A06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9296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09213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0440D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13767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95B6B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201.4-201.17, 202, 203</w:t>
            </w:r>
          </w:p>
        </w:tc>
        <w:tc>
          <w:tcPr>
            <w:tcW w:w="1411" w:type="dxa"/>
            <w:tcBorders>
              <w:top w:val="single" w:sz="4" w:space="0" w:color="auto"/>
              <w:left w:val="single" w:sz="4" w:space="0" w:color="auto"/>
              <w:right w:val="single" w:sz="4" w:space="0" w:color="auto"/>
            </w:tcBorders>
            <w:shd w:val="clear" w:color="auto" w:fill="FFFFFF"/>
          </w:tcPr>
          <w:p w14:paraId="5B8FF18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5F299CDD" w14:textId="77777777" w:rsidTr="00EB6A1B">
        <w:trPr>
          <w:jc w:val="center"/>
        </w:trPr>
        <w:tc>
          <w:tcPr>
            <w:tcW w:w="657" w:type="dxa"/>
            <w:vMerge/>
            <w:tcBorders>
              <w:left w:val="single" w:sz="4" w:space="0" w:color="auto"/>
            </w:tcBorders>
            <w:shd w:val="clear" w:color="auto" w:fill="FFFFFF"/>
          </w:tcPr>
          <w:p w14:paraId="06228F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DACF6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35406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97EB39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BB576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A14FE2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32681C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1475DC09" w14:textId="77777777" w:rsidTr="00EB6A1B">
        <w:trPr>
          <w:jc w:val="center"/>
        </w:trPr>
        <w:tc>
          <w:tcPr>
            <w:tcW w:w="657" w:type="dxa"/>
            <w:vMerge/>
            <w:tcBorders>
              <w:left w:val="single" w:sz="4" w:space="0" w:color="auto"/>
            </w:tcBorders>
            <w:shd w:val="clear" w:color="auto" w:fill="FFFFFF"/>
          </w:tcPr>
          <w:p w14:paraId="5A73A70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1DC4C4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B662BB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9A8A82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646FC3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4697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B41556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0D71F9D1" w14:textId="77777777" w:rsidTr="00EB6A1B">
        <w:trPr>
          <w:jc w:val="center"/>
        </w:trPr>
        <w:tc>
          <w:tcPr>
            <w:tcW w:w="657" w:type="dxa"/>
            <w:vMerge/>
            <w:tcBorders>
              <w:left w:val="single" w:sz="4" w:space="0" w:color="auto"/>
            </w:tcBorders>
            <w:shd w:val="clear" w:color="auto" w:fill="FFFFFF"/>
          </w:tcPr>
          <w:p w14:paraId="0886FEB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E77EB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F4F51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46B5F8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63D892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C36A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0D66F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A85465E" w14:textId="77777777" w:rsidTr="00EB6A1B">
        <w:trPr>
          <w:jc w:val="center"/>
        </w:trPr>
        <w:tc>
          <w:tcPr>
            <w:tcW w:w="657" w:type="dxa"/>
            <w:vMerge/>
            <w:tcBorders>
              <w:left w:val="single" w:sz="4" w:space="0" w:color="auto"/>
            </w:tcBorders>
            <w:shd w:val="clear" w:color="auto" w:fill="FFFFFF"/>
          </w:tcPr>
          <w:p w14:paraId="68897C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7CEF5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F6B1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F072DA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16ED33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AA526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3829113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26</w:t>
            </w:r>
          </w:p>
        </w:tc>
      </w:tr>
      <w:tr w:rsidR="004F2303" w:rsidRPr="009C09F7" w14:paraId="1136D312" w14:textId="77777777" w:rsidTr="00EB6A1B">
        <w:trPr>
          <w:jc w:val="center"/>
        </w:trPr>
        <w:tc>
          <w:tcPr>
            <w:tcW w:w="657" w:type="dxa"/>
            <w:vMerge/>
            <w:tcBorders>
              <w:left w:val="single" w:sz="4" w:space="0" w:color="auto"/>
            </w:tcBorders>
            <w:shd w:val="clear" w:color="auto" w:fill="FFFFFF"/>
          </w:tcPr>
          <w:p w14:paraId="05E9352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EA8EB1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4EB31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339FB0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60552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4AF543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201.16</w:t>
            </w:r>
          </w:p>
        </w:tc>
        <w:tc>
          <w:tcPr>
            <w:tcW w:w="1411" w:type="dxa"/>
            <w:tcBorders>
              <w:top w:val="single" w:sz="4" w:space="0" w:color="auto"/>
              <w:left w:val="single" w:sz="4" w:space="0" w:color="auto"/>
              <w:right w:val="single" w:sz="4" w:space="0" w:color="auto"/>
            </w:tcBorders>
            <w:shd w:val="clear" w:color="auto" w:fill="FFFFFF"/>
          </w:tcPr>
          <w:p w14:paraId="453EB1C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7F597FA9" w14:textId="77777777" w:rsidTr="00EB6A1B">
        <w:trPr>
          <w:jc w:val="center"/>
        </w:trPr>
        <w:tc>
          <w:tcPr>
            <w:tcW w:w="657" w:type="dxa"/>
            <w:vMerge/>
            <w:tcBorders>
              <w:left w:val="single" w:sz="4" w:space="0" w:color="auto"/>
            </w:tcBorders>
            <w:shd w:val="clear" w:color="auto" w:fill="FFFFFF"/>
          </w:tcPr>
          <w:p w14:paraId="7F4C20B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690221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79825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89E1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6AB36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166154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201.9, 201.11-201.13, </w:t>
            </w:r>
            <w:r w:rsidRPr="009C09F7">
              <w:rPr>
                <w:rFonts w:ascii="Sylfaen" w:hAnsi="Sylfaen"/>
                <w:sz w:val="22"/>
                <w:szCs w:val="22"/>
              </w:rPr>
              <w:lastRenderedPageBreak/>
              <w:t>201.15, 201.17, 202</w:t>
            </w:r>
          </w:p>
        </w:tc>
        <w:tc>
          <w:tcPr>
            <w:tcW w:w="1411" w:type="dxa"/>
            <w:tcBorders>
              <w:top w:val="single" w:sz="4" w:space="0" w:color="auto"/>
              <w:left w:val="single" w:sz="4" w:space="0" w:color="auto"/>
              <w:right w:val="single" w:sz="4" w:space="0" w:color="auto"/>
            </w:tcBorders>
            <w:shd w:val="clear" w:color="auto" w:fill="FFFFFF"/>
          </w:tcPr>
          <w:p w14:paraId="544BE9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28</w:t>
            </w:r>
          </w:p>
        </w:tc>
      </w:tr>
      <w:tr w:rsidR="004F2303" w:rsidRPr="009C09F7" w14:paraId="55379E9D" w14:textId="77777777" w:rsidTr="00EB6A1B">
        <w:trPr>
          <w:jc w:val="center"/>
        </w:trPr>
        <w:tc>
          <w:tcPr>
            <w:tcW w:w="657" w:type="dxa"/>
            <w:vMerge/>
            <w:tcBorders>
              <w:left w:val="single" w:sz="4" w:space="0" w:color="auto"/>
            </w:tcBorders>
            <w:shd w:val="clear" w:color="auto" w:fill="FFFFFF"/>
          </w:tcPr>
          <w:p w14:paraId="2783657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6D75B0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ECBA6C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CA2A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7BD694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7BC5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F58300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5DEA6D5D" w14:textId="77777777" w:rsidTr="00EB6A1B">
        <w:trPr>
          <w:jc w:val="center"/>
        </w:trPr>
        <w:tc>
          <w:tcPr>
            <w:tcW w:w="657" w:type="dxa"/>
            <w:vMerge/>
            <w:tcBorders>
              <w:left w:val="single" w:sz="4" w:space="0" w:color="auto"/>
            </w:tcBorders>
            <w:shd w:val="clear" w:color="auto" w:fill="FFFFFF"/>
          </w:tcPr>
          <w:p w14:paraId="51CCC29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752786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1E27E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2E426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EB6D79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7A8C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37015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30</w:t>
            </w:r>
          </w:p>
        </w:tc>
      </w:tr>
      <w:tr w:rsidR="004F2303" w:rsidRPr="009C09F7" w14:paraId="64304214" w14:textId="77777777" w:rsidTr="00EB6A1B">
        <w:trPr>
          <w:jc w:val="center"/>
        </w:trPr>
        <w:tc>
          <w:tcPr>
            <w:tcW w:w="657" w:type="dxa"/>
            <w:vMerge/>
            <w:tcBorders>
              <w:left w:val="single" w:sz="4" w:space="0" w:color="auto"/>
              <w:bottom w:val="single" w:sz="4" w:space="0" w:color="auto"/>
            </w:tcBorders>
            <w:shd w:val="clear" w:color="auto" w:fill="FFFFFF"/>
          </w:tcPr>
          <w:p w14:paraId="05728432"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15462BDD"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00D6B84"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DE28390"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5DE18A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463D93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590EF1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10D075E" w14:textId="77777777" w:rsidTr="00EB6A1B">
        <w:trPr>
          <w:jc w:val="center"/>
        </w:trPr>
        <w:tc>
          <w:tcPr>
            <w:tcW w:w="657" w:type="dxa"/>
            <w:vMerge w:val="restart"/>
            <w:tcBorders>
              <w:top w:val="single" w:sz="4" w:space="0" w:color="auto"/>
              <w:left w:val="single" w:sz="4" w:space="0" w:color="auto"/>
            </w:tcBorders>
            <w:shd w:val="clear" w:color="auto" w:fill="FFFFFF"/>
          </w:tcPr>
          <w:p w14:paraId="2A63F07A"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570D51C9"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3507613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7729429C"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04ED4D6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BEAC6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13E8B24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34</w:t>
            </w:r>
          </w:p>
        </w:tc>
      </w:tr>
      <w:tr w:rsidR="004F2303" w:rsidRPr="009C09F7" w14:paraId="5990C090" w14:textId="77777777" w:rsidTr="00EB6A1B">
        <w:trPr>
          <w:jc w:val="center"/>
        </w:trPr>
        <w:tc>
          <w:tcPr>
            <w:tcW w:w="657" w:type="dxa"/>
            <w:vMerge/>
            <w:tcBorders>
              <w:left w:val="single" w:sz="4" w:space="0" w:color="auto"/>
            </w:tcBorders>
            <w:shd w:val="clear" w:color="auto" w:fill="FFFFFF"/>
          </w:tcPr>
          <w:p w14:paraId="4BE081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ECF629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060F3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82EBE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DA1C46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F987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4CE0726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35</w:t>
            </w:r>
          </w:p>
        </w:tc>
      </w:tr>
      <w:tr w:rsidR="004F2303" w:rsidRPr="009C09F7" w14:paraId="427EB5C4" w14:textId="77777777" w:rsidTr="00EB6A1B">
        <w:trPr>
          <w:jc w:val="center"/>
        </w:trPr>
        <w:tc>
          <w:tcPr>
            <w:tcW w:w="657" w:type="dxa"/>
            <w:vMerge/>
            <w:tcBorders>
              <w:left w:val="single" w:sz="4" w:space="0" w:color="auto"/>
            </w:tcBorders>
            <w:shd w:val="clear" w:color="auto" w:fill="FFFFFF"/>
          </w:tcPr>
          <w:p w14:paraId="21383F8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5EA41D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EC8B2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A2496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E6DB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71F56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w:t>
            </w:r>
          </w:p>
        </w:tc>
        <w:tc>
          <w:tcPr>
            <w:tcW w:w="1411" w:type="dxa"/>
            <w:tcBorders>
              <w:top w:val="single" w:sz="4" w:space="0" w:color="auto"/>
              <w:left w:val="single" w:sz="4" w:space="0" w:color="auto"/>
              <w:right w:val="single" w:sz="4" w:space="0" w:color="auto"/>
            </w:tcBorders>
            <w:shd w:val="clear" w:color="auto" w:fill="FFFFFF"/>
          </w:tcPr>
          <w:p w14:paraId="28E05DE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17030B8A" w14:textId="77777777" w:rsidTr="00EB6A1B">
        <w:trPr>
          <w:jc w:val="center"/>
        </w:trPr>
        <w:tc>
          <w:tcPr>
            <w:tcW w:w="657" w:type="dxa"/>
            <w:vMerge/>
            <w:tcBorders>
              <w:left w:val="single" w:sz="4" w:space="0" w:color="auto"/>
            </w:tcBorders>
            <w:shd w:val="clear" w:color="auto" w:fill="FFFFFF"/>
          </w:tcPr>
          <w:p w14:paraId="120FF40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12540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F2DE7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F0DA59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96912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4B9CA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201.10, 203</w:t>
            </w:r>
          </w:p>
        </w:tc>
        <w:tc>
          <w:tcPr>
            <w:tcW w:w="1411" w:type="dxa"/>
            <w:tcBorders>
              <w:top w:val="single" w:sz="4" w:space="0" w:color="auto"/>
              <w:left w:val="single" w:sz="4" w:space="0" w:color="auto"/>
              <w:right w:val="single" w:sz="4" w:space="0" w:color="auto"/>
            </w:tcBorders>
            <w:shd w:val="clear" w:color="auto" w:fill="FFFFFF"/>
          </w:tcPr>
          <w:p w14:paraId="1FC656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37</w:t>
            </w:r>
          </w:p>
        </w:tc>
      </w:tr>
      <w:tr w:rsidR="004F2303" w:rsidRPr="009C09F7" w14:paraId="3B634CC9" w14:textId="77777777" w:rsidTr="00EB6A1B">
        <w:trPr>
          <w:jc w:val="center"/>
        </w:trPr>
        <w:tc>
          <w:tcPr>
            <w:tcW w:w="657" w:type="dxa"/>
            <w:vMerge/>
            <w:tcBorders>
              <w:left w:val="single" w:sz="4" w:space="0" w:color="auto"/>
            </w:tcBorders>
            <w:shd w:val="clear" w:color="auto" w:fill="FFFFFF"/>
          </w:tcPr>
          <w:p w14:paraId="6ADE5D6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B177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51CA2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AC465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850EF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9B728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2886186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7E6C7D9E" w14:textId="77777777" w:rsidTr="00EB6A1B">
        <w:trPr>
          <w:jc w:val="center"/>
        </w:trPr>
        <w:tc>
          <w:tcPr>
            <w:tcW w:w="657" w:type="dxa"/>
            <w:vMerge/>
            <w:tcBorders>
              <w:left w:val="single" w:sz="4" w:space="0" w:color="auto"/>
            </w:tcBorders>
            <w:shd w:val="clear" w:color="auto" w:fill="FFFFFF"/>
          </w:tcPr>
          <w:p w14:paraId="6B85904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FD357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F99E5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3CC77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ABD52A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17FD5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201.13</w:t>
            </w:r>
          </w:p>
        </w:tc>
        <w:tc>
          <w:tcPr>
            <w:tcW w:w="1411" w:type="dxa"/>
            <w:tcBorders>
              <w:top w:val="single" w:sz="4" w:space="0" w:color="auto"/>
              <w:left w:val="single" w:sz="4" w:space="0" w:color="auto"/>
              <w:right w:val="single" w:sz="4" w:space="0" w:color="auto"/>
            </w:tcBorders>
            <w:shd w:val="clear" w:color="auto" w:fill="FFFFFF"/>
          </w:tcPr>
          <w:p w14:paraId="7F5F19C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39</w:t>
            </w:r>
          </w:p>
        </w:tc>
      </w:tr>
      <w:tr w:rsidR="004F2303" w:rsidRPr="009C09F7" w14:paraId="48791CD6" w14:textId="77777777" w:rsidTr="00EB6A1B">
        <w:trPr>
          <w:jc w:val="center"/>
        </w:trPr>
        <w:tc>
          <w:tcPr>
            <w:tcW w:w="657" w:type="dxa"/>
            <w:vMerge/>
            <w:tcBorders>
              <w:left w:val="single" w:sz="4" w:space="0" w:color="auto"/>
            </w:tcBorders>
            <w:shd w:val="clear" w:color="auto" w:fill="FFFFFF"/>
          </w:tcPr>
          <w:p w14:paraId="231C1BB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5F5AE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D2EFE3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EDBB44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A03DB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6C969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5BD9AAC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5BDEC198" w14:textId="77777777" w:rsidTr="00EB6A1B">
        <w:trPr>
          <w:jc w:val="center"/>
        </w:trPr>
        <w:tc>
          <w:tcPr>
            <w:tcW w:w="657" w:type="dxa"/>
            <w:vMerge/>
            <w:tcBorders>
              <w:left w:val="single" w:sz="4" w:space="0" w:color="auto"/>
            </w:tcBorders>
            <w:shd w:val="clear" w:color="auto" w:fill="FFFFFF"/>
          </w:tcPr>
          <w:p w14:paraId="69540C5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6A543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2D064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4561B1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5A50F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1E218F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29E546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0597A644" w14:textId="77777777" w:rsidTr="00EB6A1B">
        <w:trPr>
          <w:jc w:val="center"/>
        </w:trPr>
        <w:tc>
          <w:tcPr>
            <w:tcW w:w="657" w:type="dxa"/>
            <w:vMerge/>
            <w:tcBorders>
              <w:left w:val="single" w:sz="4" w:space="0" w:color="auto"/>
            </w:tcBorders>
            <w:shd w:val="clear" w:color="auto" w:fill="FFFFFF"/>
          </w:tcPr>
          <w:p w14:paraId="0BB5D9B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A6DC76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877B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9244B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62F1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C85D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201.17, 202</w:t>
            </w:r>
          </w:p>
        </w:tc>
        <w:tc>
          <w:tcPr>
            <w:tcW w:w="1411" w:type="dxa"/>
            <w:tcBorders>
              <w:top w:val="single" w:sz="4" w:space="0" w:color="auto"/>
              <w:left w:val="single" w:sz="4" w:space="0" w:color="auto"/>
              <w:right w:val="single" w:sz="4" w:space="0" w:color="auto"/>
            </w:tcBorders>
            <w:shd w:val="clear" w:color="auto" w:fill="FFFFFF"/>
          </w:tcPr>
          <w:p w14:paraId="15B2C0B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44</w:t>
            </w:r>
          </w:p>
        </w:tc>
      </w:tr>
      <w:tr w:rsidR="004F2303" w:rsidRPr="009C09F7" w14:paraId="57472554" w14:textId="77777777" w:rsidTr="00EB6A1B">
        <w:trPr>
          <w:jc w:val="center"/>
        </w:trPr>
        <w:tc>
          <w:tcPr>
            <w:tcW w:w="657" w:type="dxa"/>
            <w:vMerge/>
            <w:tcBorders>
              <w:left w:val="single" w:sz="4" w:space="0" w:color="auto"/>
            </w:tcBorders>
            <w:shd w:val="clear" w:color="auto" w:fill="FFFFFF"/>
          </w:tcPr>
          <w:p w14:paraId="25D22F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6BC56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81C74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C5EE9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D5EF8D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F7E003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1FDC08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7DDA5E40" w14:textId="77777777" w:rsidTr="00EB6A1B">
        <w:trPr>
          <w:jc w:val="center"/>
        </w:trPr>
        <w:tc>
          <w:tcPr>
            <w:tcW w:w="657" w:type="dxa"/>
            <w:vMerge/>
            <w:tcBorders>
              <w:left w:val="single" w:sz="4" w:space="0" w:color="auto"/>
            </w:tcBorders>
            <w:shd w:val="clear" w:color="auto" w:fill="FFFFFF"/>
          </w:tcPr>
          <w:p w14:paraId="5F6FE0F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16D26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919A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CEF295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E12B22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491BB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5B939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3B92CD6F" w14:textId="77777777" w:rsidTr="00EB6A1B">
        <w:trPr>
          <w:jc w:val="center"/>
        </w:trPr>
        <w:tc>
          <w:tcPr>
            <w:tcW w:w="657" w:type="dxa"/>
            <w:vMerge/>
            <w:tcBorders>
              <w:left w:val="single" w:sz="4" w:space="0" w:color="auto"/>
            </w:tcBorders>
            <w:shd w:val="clear" w:color="auto" w:fill="FFFFFF"/>
          </w:tcPr>
          <w:p w14:paraId="3D5EC9A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86B67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B7D1CD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C973D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06E27B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F5A5A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76E147F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107E2112" w14:textId="77777777" w:rsidTr="00EB6A1B">
        <w:trPr>
          <w:jc w:val="center"/>
        </w:trPr>
        <w:tc>
          <w:tcPr>
            <w:tcW w:w="657" w:type="dxa"/>
            <w:vMerge/>
            <w:tcBorders>
              <w:left w:val="single" w:sz="4" w:space="0" w:color="auto"/>
            </w:tcBorders>
            <w:shd w:val="clear" w:color="auto" w:fill="FFFFFF"/>
          </w:tcPr>
          <w:p w14:paraId="09DFFB2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0B3139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03241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08CE5B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855896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8417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6A7E75E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51168467" w14:textId="77777777" w:rsidTr="00EB6A1B">
        <w:trPr>
          <w:jc w:val="center"/>
        </w:trPr>
        <w:tc>
          <w:tcPr>
            <w:tcW w:w="657" w:type="dxa"/>
            <w:vMerge/>
            <w:tcBorders>
              <w:left w:val="single" w:sz="4" w:space="0" w:color="auto"/>
            </w:tcBorders>
            <w:shd w:val="clear" w:color="auto" w:fill="FFFFFF"/>
          </w:tcPr>
          <w:p w14:paraId="51C7769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1CA05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4134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870FC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17414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D309A1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201.8, 201.15</w:t>
            </w:r>
          </w:p>
        </w:tc>
        <w:tc>
          <w:tcPr>
            <w:tcW w:w="1411" w:type="dxa"/>
            <w:tcBorders>
              <w:top w:val="single" w:sz="4" w:space="0" w:color="auto"/>
              <w:left w:val="single" w:sz="4" w:space="0" w:color="auto"/>
              <w:right w:val="single" w:sz="4" w:space="0" w:color="auto"/>
            </w:tcBorders>
            <w:shd w:val="clear" w:color="auto" w:fill="FFFFFF"/>
          </w:tcPr>
          <w:p w14:paraId="4C937C5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0978C4EF" w14:textId="77777777" w:rsidTr="00EB6A1B">
        <w:trPr>
          <w:jc w:val="center"/>
        </w:trPr>
        <w:tc>
          <w:tcPr>
            <w:tcW w:w="657" w:type="dxa"/>
            <w:vMerge/>
            <w:tcBorders>
              <w:left w:val="single" w:sz="4" w:space="0" w:color="auto"/>
            </w:tcBorders>
            <w:shd w:val="clear" w:color="auto" w:fill="FFFFFF"/>
          </w:tcPr>
          <w:p w14:paraId="67E238F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B1060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E40CBE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DC225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61DEB8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E23D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201.15</w:t>
            </w:r>
          </w:p>
        </w:tc>
        <w:tc>
          <w:tcPr>
            <w:tcW w:w="1411" w:type="dxa"/>
            <w:tcBorders>
              <w:top w:val="single" w:sz="4" w:space="0" w:color="auto"/>
              <w:left w:val="single" w:sz="4" w:space="0" w:color="auto"/>
              <w:right w:val="single" w:sz="4" w:space="0" w:color="auto"/>
            </w:tcBorders>
            <w:shd w:val="clear" w:color="auto" w:fill="FFFFFF"/>
          </w:tcPr>
          <w:p w14:paraId="26619AB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50</w:t>
            </w:r>
          </w:p>
        </w:tc>
      </w:tr>
      <w:tr w:rsidR="004F2303" w:rsidRPr="009C09F7" w14:paraId="66DE423E" w14:textId="77777777" w:rsidTr="00EB6A1B">
        <w:trPr>
          <w:jc w:val="center"/>
        </w:trPr>
        <w:tc>
          <w:tcPr>
            <w:tcW w:w="657" w:type="dxa"/>
            <w:vMerge/>
            <w:tcBorders>
              <w:left w:val="single" w:sz="4" w:space="0" w:color="auto"/>
            </w:tcBorders>
            <w:shd w:val="clear" w:color="auto" w:fill="FFFFFF"/>
          </w:tcPr>
          <w:p w14:paraId="7927BA9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42F4F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0EED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A7934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8C93EE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7E8A9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097B3E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6D4BA8C7" w14:textId="77777777" w:rsidTr="00EB6A1B">
        <w:trPr>
          <w:jc w:val="center"/>
        </w:trPr>
        <w:tc>
          <w:tcPr>
            <w:tcW w:w="657" w:type="dxa"/>
            <w:vMerge/>
            <w:tcBorders>
              <w:left w:val="single" w:sz="4" w:space="0" w:color="auto"/>
            </w:tcBorders>
            <w:shd w:val="clear" w:color="auto" w:fill="FFFFFF"/>
          </w:tcPr>
          <w:p w14:paraId="77A038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AD79E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2BA68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FA1828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19794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64EFC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1F3C747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2B27E9BF" w14:textId="77777777" w:rsidTr="00EB6A1B">
        <w:trPr>
          <w:jc w:val="center"/>
        </w:trPr>
        <w:tc>
          <w:tcPr>
            <w:tcW w:w="657" w:type="dxa"/>
            <w:vMerge/>
            <w:tcBorders>
              <w:left w:val="single" w:sz="4" w:space="0" w:color="auto"/>
            </w:tcBorders>
            <w:shd w:val="clear" w:color="auto" w:fill="FFFFFF"/>
          </w:tcPr>
          <w:p w14:paraId="0A96CE1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66BE15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3B1139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B4A20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5C6725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1CF57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201.12, 201.15</w:t>
            </w:r>
          </w:p>
        </w:tc>
        <w:tc>
          <w:tcPr>
            <w:tcW w:w="1411" w:type="dxa"/>
            <w:tcBorders>
              <w:top w:val="single" w:sz="4" w:space="0" w:color="auto"/>
              <w:left w:val="single" w:sz="4" w:space="0" w:color="auto"/>
              <w:right w:val="single" w:sz="4" w:space="0" w:color="auto"/>
            </w:tcBorders>
            <w:shd w:val="clear" w:color="auto" w:fill="FFFFFF"/>
          </w:tcPr>
          <w:p w14:paraId="770237E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2970C462" w14:textId="77777777" w:rsidTr="00EB6A1B">
        <w:trPr>
          <w:jc w:val="center"/>
        </w:trPr>
        <w:tc>
          <w:tcPr>
            <w:tcW w:w="657" w:type="dxa"/>
            <w:vMerge/>
            <w:tcBorders>
              <w:left w:val="single" w:sz="4" w:space="0" w:color="auto"/>
            </w:tcBorders>
            <w:shd w:val="clear" w:color="auto" w:fill="FFFFFF"/>
          </w:tcPr>
          <w:p w14:paraId="353F00D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109B7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127F54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4F9534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FB896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D315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1BE7DF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74C8B3B8" w14:textId="77777777" w:rsidTr="00EB6A1B">
        <w:trPr>
          <w:jc w:val="center"/>
        </w:trPr>
        <w:tc>
          <w:tcPr>
            <w:tcW w:w="657" w:type="dxa"/>
            <w:vMerge/>
            <w:tcBorders>
              <w:left w:val="single" w:sz="4" w:space="0" w:color="auto"/>
            </w:tcBorders>
            <w:shd w:val="clear" w:color="auto" w:fill="FFFFFF"/>
          </w:tcPr>
          <w:p w14:paraId="662AB6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F95D68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253C46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A332B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9DE256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4E89E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420C814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2F628215" w14:textId="77777777" w:rsidTr="00EB6A1B">
        <w:trPr>
          <w:jc w:val="center"/>
        </w:trPr>
        <w:tc>
          <w:tcPr>
            <w:tcW w:w="657" w:type="dxa"/>
            <w:vMerge/>
            <w:tcBorders>
              <w:left w:val="single" w:sz="4" w:space="0" w:color="auto"/>
            </w:tcBorders>
            <w:shd w:val="clear" w:color="auto" w:fill="FFFFFF"/>
          </w:tcPr>
          <w:p w14:paraId="52A390C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F5202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1DEF1B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0EC2E9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C3E4F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32D11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D8C03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257D2622" w14:textId="77777777" w:rsidTr="00EB6A1B">
        <w:trPr>
          <w:jc w:val="center"/>
        </w:trPr>
        <w:tc>
          <w:tcPr>
            <w:tcW w:w="657" w:type="dxa"/>
            <w:vMerge w:val="restart"/>
            <w:tcBorders>
              <w:top w:val="single" w:sz="4" w:space="0" w:color="auto"/>
              <w:left w:val="single" w:sz="4" w:space="0" w:color="auto"/>
            </w:tcBorders>
            <w:shd w:val="clear" w:color="auto" w:fill="FFFFFF"/>
          </w:tcPr>
          <w:p w14:paraId="71252409"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150</w:t>
            </w:r>
          </w:p>
        </w:tc>
        <w:tc>
          <w:tcPr>
            <w:tcW w:w="2050" w:type="dxa"/>
            <w:vMerge w:val="restart"/>
            <w:tcBorders>
              <w:top w:val="single" w:sz="4" w:space="0" w:color="auto"/>
              <w:left w:val="single" w:sz="4" w:space="0" w:color="auto"/>
            </w:tcBorders>
            <w:shd w:val="clear" w:color="auto" w:fill="FFFFFF"/>
          </w:tcPr>
          <w:p w14:paraId="38E46741"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IEC 60645-1-2014 (IEC 60645-1:2012, IDT)</w:t>
            </w:r>
          </w:p>
        </w:tc>
        <w:tc>
          <w:tcPr>
            <w:tcW w:w="5238" w:type="dxa"/>
            <w:vMerge w:val="restart"/>
            <w:tcBorders>
              <w:top w:val="single" w:sz="4" w:space="0" w:color="auto"/>
              <w:left w:val="single" w:sz="4" w:space="0" w:color="auto"/>
            </w:tcBorders>
            <w:shd w:val="clear" w:color="auto" w:fill="FFFFFF"/>
          </w:tcPr>
          <w:p w14:paraId="2D59F75D"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Էլեկտրաակուստիկա։ Աուդիոմետրիկ սարքավորումներ։ Մաս 1. Տոնալ աուդիոմետրեր</w:t>
            </w:r>
          </w:p>
        </w:tc>
        <w:tc>
          <w:tcPr>
            <w:tcW w:w="1979" w:type="dxa"/>
            <w:vMerge w:val="restart"/>
            <w:tcBorders>
              <w:top w:val="single" w:sz="4" w:space="0" w:color="auto"/>
              <w:left w:val="single" w:sz="4" w:space="0" w:color="auto"/>
            </w:tcBorders>
            <w:shd w:val="clear" w:color="auto" w:fill="FFFFFF"/>
          </w:tcPr>
          <w:p w14:paraId="6F7380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D26E62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5789E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715358A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3E760166" w14:textId="77777777" w:rsidTr="00EB6A1B">
        <w:trPr>
          <w:jc w:val="center"/>
        </w:trPr>
        <w:tc>
          <w:tcPr>
            <w:tcW w:w="657" w:type="dxa"/>
            <w:vMerge/>
            <w:tcBorders>
              <w:left w:val="single" w:sz="4" w:space="0" w:color="auto"/>
            </w:tcBorders>
            <w:shd w:val="clear" w:color="auto" w:fill="FFFFFF"/>
          </w:tcPr>
          <w:p w14:paraId="4D2CBEF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8A7EB8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04021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DD1415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FC377C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8D7AFD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45829AB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366D6630" w14:textId="77777777" w:rsidTr="00EB6A1B">
        <w:trPr>
          <w:jc w:val="center"/>
        </w:trPr>
        <w:tc>
          <w:tcPr>
            <w:tcW w:w="657" w:type="dxa"/>
            <w:vMerge/>
            <w:tcBorders>
              <w:left w:val="single" w:sz="4" w:space="0" w:color="auto"/>
            </w:tcBorders>
            <w:shd w:val="clear" w:color="auto" w:fill="FFFFFF"/>
          </w:tcPr>
          <w:p w14:paraId="5020724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CC1D6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90C09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8389E2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18BE7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50F70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5421F9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2920E64" w14:textId="77777777" w:rsidTr="00EB6A1B">
        <w:trPr>
          <w:jc w:val="center"/>
        </w:trPr>
        <w:tc>
          <w:tcPr>
            <w:tcW w:w="657" w:type="dxa"/>
            <w:vMerge/>
            <w:tcBorders>
              <w:left w:val="single" w:sz="4" w:space="0" w:color="auto"/>
              <w:bottom w:val="single" w:sz="4" w:space="0" w:color="auto"/>
            </w:tcBorders>
            <w:shd w:val="clear" w:color="auto" w:fill="FFFFFF"/>
          </w:tcPr>
          <w:p w14:paraId="1DF6233F"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06B2D945"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1645D415"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FE5DCF5"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05A66B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724424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51004B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04F58E12" w14:textId="77777777" w:rsidTr="00EB6A1B">
        <w:trPr>
          <w:jc w:val="center"/>
        </w:trPr>
        <w:tc>
          <w:tcPr>
            <w:tcW w:w="657" w:type="dxa"/>
            <w:vMerge w:val="restart"/>
            <w:tcBorders>
              <w:top w:val="single" w:sz="4" w:space="0" w:color="auto"/>
              <w:left w:val="single" w:sz="4" w:space="0" w:color="auto"/>
            </w:tcBorders>
            <w:shd w:val="clear" w:color="auto" w:fill="FFFFFF"/>
          </w:tcPr>
          <w:p w14:paraId="783EDC5B"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E987A95"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5AA372C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4B773587"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374D51D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4957C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14B87F3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12113BF6" w14:textId="77777777" w:rsidTr="00EB6A1B">
        <w:trPr>
          <w:jc w:val="center"/>
        </w:trPr>
        <w:tc>
          <w:tcPr>
            <w:tcW w:w="657" w:type="dxa"/>
            <w:vMerge/>
            <w:tcBorders>
              <w:left w:val="single" w:sz="4" w:space="0" w:color="auto"/>
            </w:tcBorders>
            <w:shd w:val="clear" w:color="auto" w:fill="FFFFFF"/>
          </w:tcPr>
          <w:p w14:paraId="5B57EC4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1052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3182F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7A7D1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1DFE7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5B8525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3B3C443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607BA7A9" w14:textId="77777777" w:rsidTr="00EB6A1B">
        <w:trPr>
          <w:jc w:val="center"/>
        </w:trPr>
        <w:tc>
          <w:tcPr>
            <w:tcW w:w="657" w:type="dxa"/>
            <w:vMerge/>
            <w:tcBorders>
              <w:left w:val="single" w:sz="4" w:space="0" w:color="auto"/>
            </w:tcBorders>
            <w:shd w:val="clear" w:color="auto" w:fill="FFFFFF"/>
          </w:tcPr>
          <w:p w14:paraId="3A36014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DB70A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17EC16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6CDEEA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4A120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A3673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68BAC746"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7EB5F18A" w14:textId="77777777" w:rsidTr="00EB6A1B">
        <w:trPr>
          <w:jc w:val="center"/>
        </w:trPr>
        <w:tc>
          <w:tcPr>
            <w:tcW w:w="657" w:type="dxa"/>
            <w:vMerge/>
            <w:tcBorders>
              <w:left w:val="single" w:sz="4" w:space="0" w:color="auto"/>
            </w:tcBorders>
            <w:shd w:val="clear" w:color="auto" w:fill="FFFFFF"/>
          </w:tcPr>
          <w:p w14:paraId="02DBF96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BFCAE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7B2DD8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EA359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B17247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DDF88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w:t>
            </w:r>
          </w:p>
        </w:tc>
        <w:tc>
          <w:tcPr>
            <w:tcW w:w="1411" w:type="dxa"/>
            <w:tcBorders>
              <w:top w:val="single" w:sz="4" w:space="0" w:color="auto"/>
              <w:left w:val="single" w:sz="4" w:space="0" w:color="auto"/>
              <w:right w:val="single" w:sz="4" w:space="0" w:color="auto"/>
            </w:tcBorders>
            <w:shd w:val="clear" w:color="auto" w:fill="FFFFFF"/>
          </w:tcPr>
          <w:p w14:paraId="2B9498C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08C75BC7" w14:textId="77777777" w:rsidTr="00EB6A1B">
        <w:trPr>
          <w:jc w:val="center"/>
        </w:trPr>
        <w:tc>
          <w:tcPr>
            <w:tcW w:w="657" w:type="dxa"/>
            <w:vMerge/>
            <w:tcBorders>
              <w:left w:val="single" w:sz="4" w:space="0" w:color="auto"/>
            </w:tcBorders>
            <w:shd w:val="clear" w:color="auto" w:fill="FFFFFF"/>
          </w:tcPr>
          <w:p w14:paraId="250046E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ABD01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85A34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79A3D6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3238F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8BF229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15.1</w:t>
            </w:r>
          </w:p>
        </w:tc>
        <w:tc>
          <w:tcPr>
            <w:tcW w:w="1411" w:type="dxa"/>
            <w:tcBorders>
              <w:top w:val="single" w:sz="4" w:space="0" w:color="auto"/>
              <w:left w:val="single" w:sz="4" w:space="0" w:color="auto"/>
              <w:right w:val="single" w:sz="4" w:space="0" w:color="auto"/>
            </w:tcBorders>
            <w:shd w:val="clear" w:color="auto" w:fill="FFFFFF"/>
          </w:tcPr>
          <w:p w14:paraId="279E8E5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0D4C6EF9" w14:textId="77777777" w:rsidTr="00EB6A1B">
        <w:trPr>
          <w:jc w:val="center"/>
        </w:trPr>
        <w:tc>
          <w:tcPr>
            <w:tcW w:w="657" w:type="dxa"/>
            <w:vMerge/>
            <w:tcBorders>
              <w:left w:val="single" w:sz="4" w:space="0" w:color="auto"/>
            </w:tcBorders>
            <w:shd w:val="clear" w:color="auto" w:fill="FFFFFF"/>
          </w:tcPr>
          <w:p w14:paraId="63188F4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03E44A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FDD9A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37E2CA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A839C9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1B473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15.5</w:t>
            </w:r>
          </w:p>
          <w:p w14:paraId="7F87D448" w14:textId="77777777" w:rsidR="00323E2D" w:rsidRPr="009C09F7" w:rsidRDefault="00323E2D" w:rsidP="005006CC">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18E7BD0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1A000990" w14:textId="77777777" w:rsidTr="00EB6A1B">
        <w:trPr>
          <w:jc w:val="center"/>
        </w:trPr>
        <w:tc>
          <w:tcPr>
            <w:tcW w:w="657" w:type="dxa"/>
            <w:vMerge w:val="restart"/>
            <w:tcBorders>
              <w:top w:val="single" w:sz="4" w:space="0" w:color="auto"/>
              <w:left w:val="single" w:sz="4" w:space="0" w:color="auto"/>
            </w:tcBorders>
            <w:shd w:val="clear" w:color="auto" w:fill="FFFFFF"/>
          </w:tcPr>
          <w:p w14:paraId="4849F25D"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151</w:t>
            </w:r>
          </w:p>
        </w:tc>
        <w:tc>
          <w:tcPr>
            <w:tcW w:w="2050" w:type="dxa"/>
            <w:vMerge w:val="restart"/>
            <w:tcBorders>
              <w:top w:val="single" w:sz="4" w:space="0" w:color="auto"/>
              <w:left w:val="single" w:sz="4" w:space="0" w:color="auto"/>
            </w:tcBorders>
            <w:shd w:val="clear" w:color="auto" w:fill="FFFFFF"/>
          </w:tcPr>
          <w:p w14:paraId="57E3C48F"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IEC 60645-2-2010 (IEC 60645-2:1993, IDT)</w:t>
            </w:r>
          </w:p>
        </w:tc>
        <w:tc>
          <w:tcPr>
            <w:tcW w:w="5238" w:type="dxa"/>
            <w:vMerge w:val="restart"/>
            <w:tcBorders>
              <w:top w:val="single" w:sz="4" w:space="0" w:color="auto"/>
              <w:left w:val="single" w:sz="4" w:space="0" w:color="auto"/>
            </w:tcBorders>
            <w:shd w:val="clear" w:color="auto" w:fill="FFFFFF"/>
          </w:tcPr>
          <w:p w14:paraId="57F87591"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Աուդիոմետրեր։ Մաս 2. Սարքավորումներ՝ խոսքային աուդիոմետրիայի համար</w:t>
            </w:r>
          </w:p>
        </w:tc>
        <w:tc>
          <w:tcPr>
            <w:tcW w:w="1979" w:type="dxa"/>
            <w:vMerge w:val="restart"/>
            <w:tcBorders>
              <w:top w:val="single" w:sz="4" w:space="0" w:color="auto"/>
              <w:left w:val="single" w:sz="4" w:space="0" w:color="auto"/>
            </w:tcBorders>
            <w:shd w:val="clear" w:color="auto" w:fill="FFFFFF"/>
          </w:tcPr>
          <w:p w14:paraId="71C330C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8338B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7D75D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41F90B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7D3C130D" w14:textId="77777777" w:rsidTr="00EB6A1B">
        <w:trPr>
          <w:jc w:val="center"/>
        </w:trPr>
        <w:tc>
          <w:tcPr>
            <w:tcW w:w="657" w:type="dxa"/>
            <w:vMerge/>
            <w:tcBorders>
              <w:left w:val="single" w:sz="4" w:space="0" w:color="auto"/>
            </w:tcBorders>
            <w:shd w:val="clear" w:color="auto" w:fill="FFFFFF"/>
          </w:tcPr>
          <w:p w14:paraId="0E7B929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B249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3AB130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506EB2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784D0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2FC3C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A77B3D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7342C06" w14:textId="77777777" w:rsidTr="00EB6A1B">
        <w:trPr>
          <w:jc w:val="center"/>
        </w:trPr>
        <w:tc>
          <w:tcPr>
            <w:tcW w:w="657" w:type="dxa"/>
            <w:vMerge/>
            <w:tcBorders>
              <w:left w:val="single" w:sz="4" w:space="0" w:color="auto"/>
            </w:tcBorders>
            <w:shd w:val="clear" w:color="auto" w:fill="FFFFFF"/>
          </w:tcPr>
          <w:p w14:paraId="04B3DDE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5483E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C558D2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9153FF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F4441C0"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9B13C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051A50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3373472F" w14:textId="77777777" w:rsidTr="00EB6A1B">
        <w:trPr>
          <w:jc w:val="center"/>
        </w:trPr>
        <w:tc>
          <w:tcPr>
            <w:tcW w:w="657" w:type="dxa"/>
            <w:vMerge/>
            <w:tcBorders>
              <w:left w:val="single" w:sz="4" w:space="0" w:color="auto"/>
            </w:tcBorders>
            <w:shd w:val="clear" w:color="auto" w:fill="FFFFFF"/>
          </w:tcPr>
          <w:p w14:paraId="1789A4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6706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97F80C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7C8E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47F9BB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850FA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31B623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4F2303" w:rsidRPr="009C09F7" w14:paraId="192852E2" w14:textId="77777777" w:rsidTr="00EB6A1B">
        <w:trPr>
          <w:jc w:val="center"/>
        </w:trPr>
        <w:tc>
          <w:tcPr>
            <w:tcW w:w="657" w:type="dxa"/>
            <w:vMerge/>
            <w:tcBorders>
              <w:left w:val="single" w:sz="4" w:space="0" w:color="auto"/>
            </w:tcBorders>
            <w:shd w:val="clear" w:color="auto" w:fill="FFFFFF"/>
          </w:tcPr>
          <w:p w14:paraId="687EB65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26AA8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6A003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B966C9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4D16C7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3B22A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04ADC34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4F2303" w:rsidRPr="009C09F7" w14:paraId="4A73C5C7" w14:textId="77777777" w:rsidTr="00EB6A1B">
        <w:trPr>
          <w:jc w:val="center"/>
        </w:trPr>
        <w:tc>
          <w:tcPr>
            <w:tcW w:w="657" w:type="dxa"/>
            <w:vMerge/>
            <w:tcBorders>
              <w:left w:val="single" w:sz="4" w:space="0" w:color="auto"/>
            </w:tcBorders>
            <w:shd w:val="clear" w:color="auto" w:fill="FFFFFF"/>
          </w:tcPr>
          <w:p w14:paraId="3B00596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772B23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62AB94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0118F9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CBF38D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F3D8B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BCE753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726BA730" w14:textId="77777777" w:rsidTr="00EB6A1B">
        <w:trPr>
          <w:jc w:val="center"/>
        </w:trPr>
        <w:tc>
          <w:tcPr>
            <w:tcW w:w="657" w:type="dxa"/>
            <w:vMerge/>
            <w:tcBorders>
              <w:left w:val="single" w:sz="4" w:space="0" w:color="auto"/>
            </w:tcBorders>
            <w:shd w:val="clear" w:color="auto" w:fill="FFFFFF"/>
          </w:tcPr>
          <w:p w14:paraId="5677345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620C22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C541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769558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F03774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03F16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951CE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27CED63F" w14:textId="77777777" w:rsidTr="00EB6A1B">
        <w:trPr>
          <w:jc w:val="center"/>
        </w:trPr>
        <w:tc>
          <w:tcPr>
            <w:tcW w:w="657" w:type="dxa"/>
            <w:vMerge/>
            <w:tcBorders>
              <w:left w:val="single" w:sz="4" w:space="0" w:color="auto"/>
            </w:tcBorders>
            <w:shd w:val="clear" w:color="auto" w:fill="FFFFFF"/>
          </w:tcPr>
          <w:p w14:paraId="26F9E0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B24EACE"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250B5C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D5B78E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93AF4D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5CEABC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4A1A1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05C6AB48" w14:textId="77777777" w:rsidTr="00EB6A1B">
        <w:trPr>
          <w:jc w:val="center"/>
        </w:trPr>
        <w:tc>
          <w:tcPr>
            <w:tcW w:w="657" w:type="dxa"/>
            <w:vMerge/>
            <w:tcBorders>
              <w:left w:val="single" w:sz="4" w:space="0" w:color="auto"/>
            </w:tcBorders>
            <w:shd w:val="clear" w:color="auto" w:fill="FFFFFF"/>
          </w:tcPr>
          <w:p w14:paraId="44FE091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0AFF89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9E0CA5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FC04840"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EA0796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5DEFB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17.1</w:t>
            </w:r>
          </w:p>
        </w:tc>
        <w:tc>
          <w:tcPr>
            <w:tcW w:w="1411" w:type="dxa"/>
            <w:tcBorders>
              <w:top w:val="single" w:sz="4" w:space="0" w:color="auto"/>
              <w:left w:val="single" w:sz="4" w:space="0" w:color="auto"/>
              <w:right w:val="single" w:sz="4" w:space="0" w:color="auto"/>
            </w:tcBorders>
            <w:shd w:val="clear" w:color="auto" w:fill="FFFFFF"/>
          </w:tcPr>
          <w:p w14:paraId="77C2C32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01B5324A" w14:textId="77777777" w:rsidTr="00EB6A1B">
        <w:trPr>
          <w:jc w:val="center"/>
        </w:trPr>
        <w:tc>
          <w:tcPr>
            <w:tcW w:w="657" w:type="dxa"/>
            <w:vMerge/>
            <w:tcBorders>
              <w:left w:val="single" w:sz="4" w:space="0" w:color="auto"/>
            </w:tcBorders>
            <w:shd w:val="clear" w:color="auto" w:fill="FFFFFF"/>
          </w:tcPr>
          <w:p w14:paraId="31A5AE7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C22E5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1D4940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3406B0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95696C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E322C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17.2</w:t>
            </w:r>
          </w:p>
        </w:tc>
        <w:tc>
          <w:tcPr>
            <w:tcW w:w="1411" w:type="dxa"/>
            <w:tcBorders>
              <w:top w:val="single" w:sz="4" w:space="0" w:color="auto"/>
              <w:left w:val="single" w:sz="4" w:space="0" w:color="auto"/>
              <w:right w:val="single" w:sz="4" w:space="0" w:color="auto"/>
            </w:tcBorders>
            <w:shd w:val="clear" w:color="auto" w:fill="FFFFFF"/>
          </w:tcPr>
          <w:p w14:paraId="79BA78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4A07AF61" w14:textId="77777777" w:rsidTr="00EB6A1B">
        <w:trPr>
          <w:jc w:val="center"/>
        </w:trPr>
        <w:tc>
          <w:tcPr>
            <w:tcW w:w="657" w:type="dxa"/>
            <w:vMerge w:val="restart"/>
            <w:tcBorders>
              <w:top w:val="single" w:sz="4" w:space="0" w:color="auto"/>
              <w:left w:val="single" w:sz="4" w:space="0" w:color="auto"/>
            </w:tcBorders>
            <w:shd w:val="clear" w:color="auto" w:fill="FFFFFF"/>
          </w:tcPr>
          <w:p w14:paraId="1F56EA78"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152</w:t>
            </w:r>
          </w:p>
        </w:tc>
        <w:tc>
          <w:tcPr>
            <w:tcW w:w="2050" w:type="dxa"/>
            <w:vMerge w:val="restart"/>
            <w:tcBorders>
              <w:top w:val="single" w:sz="4" w:space="0" w:color="auto"/>
              <w:left w:val="single" w:sz="4" w:space="0" w:color="auto"/>
            </w:tcBorders>
            <w:shd w:val="clear" w:color="auto" w:fill="FFFFFF"/>
          </w:tcPr>
          <w:p w14:paraId="646DD02A"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ISO 3826-3-2014 (ISO 3826-3:2006, IDT)</w:t>
            </w:r>
          </w:p>
        </w:tc>
        <w:tc>
          <w:tcPr>
            <w:tcW w:w="5238" w:type="dxa"/>
            <w:vMerge w:val="restart"/>
            <w:tcBorders>
              <w:top w:val="single" w:sz="4" w:space="0" w:color="auto"/>
              <w:left w:val="single" w:sz="4" w:space="0" w:color="auto"/>
            </w:tcBorders>
            <w:shd w:val="clear" w:color="auto" w:fill="FFFFFF"/>
          </w:tcPr>
          <w:p w14:paraId="63D7D28B" w14:textId="77777777" w:rsidR="004F2303" w:rsidRPr="009C09F7" w:rsidRDefault="004F2303" w:rsidP="00371FE8">
            <w:pPr>
              <w:pStyle w:val="20"/>
              <w:shd w:val="clear" w:color="auto" w:fill="auto"/>
              <w:tabs>
                <w:tab w:val="left" w:pos="1829"/>
              </w:tabs>
              <w:spacing w:before="0" w:after="120" w:line="240" w:lineRule="auto"/>
              <w:ind w:left="-17"/>
              <w:rPr>
                <w:rFonts w:ascii="Sylfaen" w:hAnsi="Sylfaen"/>
                <w:sz w:val="22"/>
                <w:szCs w:val="22"/>
              </w:rPr>
            </w:pPr>
            <w:r w:rsidRPr="009C09F7">
              <w:rPr>
                <w:rFonts w:ascii="Sylfaen" w:hAnsi="Sylfaen"/>
                <w:sz w:val="22"/>
                <w:szCs w:val="22"/>
              </w:rPr>
              <w:t>Ճկուն պոլիմերային բեռնարկղեր՝ մարդու արյան եւ դրա բաղադրիչների համար։ Մաս 3. Արյան պահպանման համակարգեր՝ ներկառուցված տարրերով</w:t>
            </w:r>
          </w:p>
        </w:tc>
        <w:tc>
          <w:tcPr>
            <w:tcW w:w="1979" w:type="dxa"/>
            <w:vMerge w:val="restart"/>
            <w:tcBorders>
              <w:top w:val="single" w:sz="4" w:space="0" w:color="auto"/>
              <w:left w:val="single" w:sz="4" w:space="0" w:color="auto"/>
            </w:tcBorders>
            <w:shd w:val="clear" w:color="auto" w:fill="FFFFFF"/>
          </w:tcPr>
          <w:p w14:paraId="69B4FEE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FA4C18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A16CC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21D6D72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6F18D5C" w14:textId="77777777" w:rsidTr="00EB6A1B">
        <w:trPr>
          <w:jc w:val="center"/>
        </w:trPr>
        <w:tc>
          <w:tcPr>
            <w:tcW w:w="657" w:type="dxa"/>
            <w:vMerge/>
            <w:tcBorders>
              <w:left w:val="single" w:sz="4" w:space="0" w:color="auto"/>
            </w:tcBorders>
            <w:shd w:val="clear" w:color="auto" w:fill="FFFFFF"/>
          </w:tcPr>
          <w:p w14:paraId="23E004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415363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CCE87B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A3880B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4AEF08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4D60A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4181ADB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4F2303" w:rsidRPr="009C09F7" w14:paraId="255DE8B2" w14:textId="77777777" w:rsidTr="00EB6A1B">
        <w:trPr>
          <w:jc w:val="center"/>
        </w:trPr>
        <w:tc>
          <w:tcPr>
            <w:tcW w:w="657" w:type="dxa"/>
            <w:vMerge/>
            <w:tcBorders>
              <w:left w:val="single" w:sz="4" w:space="0" w:color="auto"/>
            </w:tcBorders>
            <w:shd w:val="clear" w:color="auto" w:fill="FFFFFF"/>
          </w:tcPr>
          <w:p w14:paraId="1BC8DA64"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6EEB4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439D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9F30BD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C1A0E2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9E8A5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632F370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4F2303" w:rsidRPr="009C09F7" w14:paraId="47D251F4" w14:textId="77777777" w:rsidTr="00EB6A1B">
        <w:trPr>
          <w:jc w:val="center"/>
        </w:trPr>
        <w:tc>
          <w:tcPr>
            <w:tcW w:w="657" w:type="dxa"/>
            <w:vMerge/>
            <w:tcBorders>
              <w:left w:val="single" w:sz="4" w:space="0" w:color="auto"/>
            </w:tcBorders>
            <w:shd w:val="clear" w:color="auto" w:fill="FFFFFF"/>
          </w:tcPr>
          <w:p w14:paraId="1EB4CB8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8F001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A7E61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D70840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085264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196A3F"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5-9</w:t>
            </w:r>
          </w:p>
        </w:tc>
        <w:tc>
          <w:tcPr>
            <w:tcW w:w="1411" w:type="dxa"/>
            <w:tcBorders>
              <w:top w:val="single" w:sz="4" w:space="0" w:color="auto"/>
              <w:left w:val="single" w:sz="4" w:space="0" w:color="auto"/>
              <w:right w:val="single" w:sz="4" w:space="0" w:color="auto"/>
            </w:tcBorders>
            <w:shd w:val="clear" w:color="auto" w:fill="FFFFFF"/>
          </w:tcPr>
          <w:p w14:paraId="6D0DDC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4F2303" w:rsidRPr="009C09F7" w14:paraId="440E184D" w14:textId="77777777" w:rsidTr="00EB6A1B">
        <w:trPr>
          <w:jc w:val="center"/>
        </w:trPr>
        <w:tc>
          <w:tcPr>
            <w:tcW w:w="657" w:type="dxa"/>
            <w:vMerge/>
            <w:tcBorders>
              <w:left w:val="single" w:sz="4" w:space="0" w:color="auto"/>
            </w:tcBorders>
            <w:shd w:val="clear" w:color="auto" w:fill="FFFFFF"/>
          </w:tcPr>
          <w:p w14:paraId="6A9EE3E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9A85E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F0F354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57C8AB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5E33E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9DA721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5C5856F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24B3358B" w14:textId="77777777" w:rsidTr="00EB6A1B">
        <w:trPr>
          <w:jc w:val="center"/>
        </w:trPr>
        <w:tc>
          <w:tcPr>
            <w:tcW w:w="657" w:type="dxa"/>
            <w:vMerge/>
            <w:tcBorders>
              <w:left w:val="single" w:sz="4" w:space="0" w:color="auto"/>
            </w:tcBorders>
            <w:shd w:val="clear" w:color="auto" w:fill="FFFFFF"/>
          </w:tcPr>
          <w:p w14:paraId="6BC72D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3292DB6"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DCB91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9AF64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4E6128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96182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5,6,9</w:t>
            </w:r>
          </w:p>
        </w:tc>
        <w:tc>
          <w:tcPr>
            <w:tcW w:w="1411" w:type="dxa"/>
            <w:tcBorders>
              <w:top w:val="single" w:sz="4" w:space="0" w:color="auto"/>
              <w:left w:val="single" w:sz="4" w:space="0" w:color="auto"/>
              <w:right w:val="single" w:sz="4" w:space="0" w:color="auto"/>
            </w:tcBorders>
            <w:shd w:val="clear" w:color="auto" w:fill="FFFFFF"/>
          </w:tcPr>
          <w:p w14:paraId="0CDD6688"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12</w:t>
            </w:r>
          </w:p>
        </w:tc>
      </w:tr>
      <w:tr w:rsidR="004F2303" w:rsidRPr="009C09F7" w14:paraId="590FE837" w14:textId="77777777" w:rsidTr="00EB6A1B">
        <w:trPr>
          <w:jc w:val="center"/>
        </w:trPr>
        <w:tc>
          <w:tcPr>
            <w:tcW w:w="657" w:type="dxa"/>
            <w:vMerge/>
            <w:tcBorders>
              <w:left w:val="single" w:sz="4" w:space="0" w:color="auto"/>
            </w:tcBorders>
            <w:shd w:val="clear" w:color="auto" w:fill="FFFFFF"/>
          </w:tcPr>
          <w:p w14:paraId="0A19C993"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56C91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6D7C8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4E321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E44BE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41F6C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5, 6,9</w:t>
            </w:r>
          </w:p>
        </w:tc>
        <w:tc>
          <w:tcPr>
            <w:tcW w:w="1411" w:type="dxa"/>
            <w:tcBorders>
              <w:top w:val="single" w:sz="4" w:space="0" w:color="auto"/>
              <w:left w:val="single" w:sz="4" w:space="0" w:color="auto"/>
              <w:right w:val="single" w:sz="4" w:space="0" w:color="auto"/>
            </w:tcBorders>
            <w:shd w:val="clear" w:color="auto" w:fill="FFFFFF"/>
          </w:tcPr>
          <w:p w14:paraId="49A4F9C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3382631A" w14:textId="77777777" w:rsidTr="00EB6A1B">
        <w:trPr>
          <w:jc w:val="center"/>
        </w:trPr>
        <w:tc>
          <w:tcPr>
            <w:tcW w:w="657" w:type="dxa"/>
            <w:vMerge/>
            <w:tcBorders>
              <w:left w:val="single" w:sz="4" w:space="0" w:color="auto"/>
            </w:tcBorders>
            <w:shd w:val="clear" w:color="auto" w:fill="FFFFFF"/>
          </w:tcPr>
          <w:p w14:paraId="524C6F6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95AB20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76DDC0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C9E54E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12B03E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413EF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5,6,9</w:t>
            </w:r>
          </w:p>
        </w:tc>
        <w:tc>
          <w:tcPr>
            <w:tcW w:w="1411" w:type="dxa"/>
            <w:tcBorders>
              <w:top w:val="single" w:sz="4" w:space="0" w:color="auto"/>
              <w:left w:val="single" w:sz="4" w:space="0" w:color="auto"/>
              <w:right w:val="single" w:sz="4" w:space="0" w:color="auto"/>
            </w:tcBorders>
            <w:shd w:val="clear" w:color="auto" w:fill="FFFFFF"/>
          </w:tcPr>
          <w:p w14:paraId="641923E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16F576C5" w14:textId="77777777" w:rsidTr="00EB6A1B">
        <w:trPr>
          <w:jc w:val="center"/>
        </w:trPr>
        <w:tc>
          <w:tcPr>
            <w:tcW w:w="657" w:type="dxa"/>
            <w:vMerge/>
            <w:tcBorders>
              <w:left w:val="single" w:sz="4" w:space="0" w:color="auto"/>
              <w:bottom w:val="single" w:sz="4" w:space="0" w:color="auto"/>
            </w:tcBorders>
            <w:shd w:val="clear" w:color="auto" w:fill="FFFFFF"/>
          </w:tcPr>
          <w:p w14:paraId="2C20B9A8"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E7F3A5E"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71EF2E44"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7FCEEC4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404C1AB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2A9C91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694D6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29D39BD9" w14:textId="77777777" w:rsidTr="00EB6A1B">
        <w:trPr>
          <w:jc w:val="center"/>
        </w:trPr>
        <w:tc>
          <w:tcPr>
            <w:tcW w:w="657" w:type="dxa"/>
            <w:vMerge w:val="restart"/>
            <w:tcBorders>
              <w:top w:val="single" w:sz="4" w:space="0" w:color="auto"/>
              <w:left w:val="single" w:sz="4" w:space="0" w:color="auto"/>
            </w:tcBorders>
            <w:shd w:val="clear" w:color="auto" w:fill="FFFFFF"/>
          </w:tcPr>
          <w:p w14:paraId="61DA129F" w14:textId="77777777" w:rsidR="004F2303" w:rsidRPr="009C09F7" w:rsidRDefault="004F2303" w:rsidP="008024ED">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6093A4D" w14:textId="77777777" w:rsidR="004F2303" w:rsidRPr="009C09F7" w:rsidRDefault="004F2303" w:rsidP="00EB6A1B">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B0E5BF7" w14:textId="77777777" w:rsidR="004F2303" w:rsidRPr="009C09F7" w:rsidRDefault="004F2303" w:rsidP="00371FE8">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60EACADA" w14:textId="77777777" w:rsidR="004F2303" w:rsidRPr="009C09F7" w:rsidRDefault="004F2303" w:rsidP="005006CC">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A74E8E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217F2B5"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5-7,9</w:t>
            </w:r>
          </w:p>
        </w:tc>
        <w:tc>
          <w:tcPr>
            <w:tcW w:w="1411" w:type="dxa"/>
            <w:tcBorders>
              <w:top w:val="single" w:sz="4" w:space="0" w:color="auto"/>
              <w:left w:val="single" w:sz="4" w:space="0" w:color="auto"/>
              <w:right w:val="single" w:sz="4" w:space="0" w:color="auto"/>
            </w:tcBorders>
            <w:shd w:val="clear" w:color="auto" w:fill="FFFFFF"/>
          </w:tcPr>
          <w:p w14:paraId="4BC6EF3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18</w:t>
            </w:r>
          </w:p>
        </w:tc>
      </w:tr>
      <w:tr w:rsidR="004F2303" w:rsidRPr="009C09F7" w14:paraId="4CFA8395" w14:textId="77777777" w:rsidTr="00EB6A1B">
        <w:trPr>
          <w:jc w:val="center"/>
        </w:trPr>
        <w:tc>
          <w:tcPr>
            <w:tcW w:w="657" w:type="dxa"/>
            <w:vMerge/>
            <w:tcBorders>
              <w:left w:val="single" w:sz="4" w:space="0" w:color="auto"/>
            </w:tcBorders>
            <w:shd w:val="clear" w:color="auto" w:fill="FFFFFF"/>
          </w:tcPr>
          <w:p w14:paraId="360E944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85AFCF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5A8ABF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2DACB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B31A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7FA73F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2E3F49A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2636834B" w14:textId="77777777" w:rsidTr="00EB6A1B">
        <w:trPr>
          <w:jc w:val="center"/>
        </w:trPr>
        <w:tc>
          <w:tcPr>
            <w:tcW w:w="657" w:type="dxa"/>
            <w:vMerge/>
            <w:tcBorders>
              <w:left w:val="single" w:sz="4" w:space="0" w:color="auto"/>
            </w:tcBorders>
            <w:shd w:val="clear" w:color="auto" w:fill="FFFFFF"/>
          </w:tcPr>
          <w:p w14:paraId="4196D02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1BB7C7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0A3ED4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BD382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C483F2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AB5FA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2B819B7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B0F1188" w14:textId="77777777" w:rsidTr="00EB6A1B">
        <w:trPr>
          <w:jc w:val="center"/>
        </w:trPr>
        <w:tc>
          <w:tcPr>
            <w:tcW w:w="657" w:type="dxa"/>
            <w:vMerge/>
            <w:tcBorders>
              <w:left w:val="single" w:sz="4" w:space="0" w:color="auto"/>
            </w:tcBorders>
            <w:shd w:val="clear" w:color="auto" w:fill="FFFFFF"/>
          </w:tcPr>
          <w:p w14:paraId="1457A44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145C49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C944A7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FF9C77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C661EE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BD969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2846B15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1291F4CD" w14:textId="77777777" w:rsidTr="00EB6A1B">
        <w:trPr>
          <w:jc w:val="center"/>
        </w:trPr>
        <w:tc>
          <w:tcPr>
            <w:tcW w:w="657" w:type="dxa"/>
            <w:vMerge w:val="restart"/>
            <w:tcBorders>
              <w:top w:val="single" w:sz="4" w:space="0" w:color="auto"/>
              <w:left w:val="single" w:sz="4" w:space="0" w:color="auto"/>
            </w:tcBorders>
            <w:shd w:val="clear" w:color="auto" w:fill="FFFFFF"/>
          </w:tcPr>
          <w:p w14:paraId="4C205297" w14:textId="77777777" w:rsidR="004F2303" w:rsidRPr="009C09F7" w:rsidRDefault="004F2303" w:rsidP="008024ED">
            <w:pPr>
              <w:pStyle w:val="20"/>
              <w:shd w:val="clear" w:color="auto" w:fill="auto"/>
              <w:spacing w:before="0" w:after="120" w:line="240" w:lineRule="auto"/>
              <w:ind w:left="200"/>
              <w:rPr>
                <w:rFonts w:ascii="Sylfaen" w:hAnsi="Sylfaen"/>
                <w:sz w:val="22"/>
                <w:szCs w:val="22"/>
              </w:rPr>
            </w:pPr>
            <w:r w:rsidRPr="009C09F7">
              <w:rPr>
                <w:rFonts w:ascii="Sylfaen" w:hAnsi="Sylfaen"/>
                <w:sz w:val="22"/>
                <w:szCs w:val="22"/>
              </w:rPr>
              <w:t>153</w:t>
            </w:r>
          </w:p>
        </w:tc>
        <w:tc>
          <w:tcPr>
            <w:tcW w:w="2050" w:type="dxa"/>
            <w:vMerge w:val="restart"/>
            <w:tcBorders>
              <w:top w:val="single" w:sz="4" w:space="0" w:color="auto"/>
              <w:left w:val="single" w:sz="4" w:space="0" w:color="auto"/>
            </w:tcBorders>
            <w:shd w:val="clear" w:color="auto" w:fill="FFFFFF"/>
          </w:tcPr>
          <w:p w14:paraId="0F0D4FF0"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ISO 80601-2-56-2016 (ISO 80601-2-56:2009, IDT)</w:t>
            </w:r>
          </w:p>
        </w:tc>
        <w:tc>
          <w:tcPr>
            <w:tcW w:w="5238" w:type="dxa"/>
            <w:vMerge w:val="restart"/>
            <w:tcBorders>
              <w:top w:val="single" w:sz="4" w:space="0" w:color="auto"/>
              <w:left w:val="single" w:sz="4" w:space="0" w:color="auto"/>
            </w:tcBorders>
            <w:shd w:val="clear" w:color="auto" w:fill="FFFFFF"/>
          </w:tcPr>
          <w:p w14:paraId="0CC05EF1"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էլեկտրական։ Մաս 2-56. Անվտանգության լրացուցիչ պահանջներ եւ մարմնի ջերմաստիճանի չափման համար նախատեսված բժշկական ջերմաչափերի հիմնական բնութագրերի նկատմամբ ներկայացվող պահանջներ</w:t>
            </w:r>
          </w:p>
        </w:tc>
        <w:tc>
          <w:tcPr>
            <w:tcW w:w="1979" w:type="dxa"/>
            <w:vMerge w:val="restart"/>
            <w:tcBorders>
              <w:top w:val="single" w:sz="4" w:space="0" w:color="auto"/>
              <w:left w:val="single" w:sz="4" w:space="0" w:color="auto"/>
            </w:tcBorders>
            <w:shd w:val="clear" w:color="auto" w:fill="FFFFFF"/>
          </w:tcPr>
          <w:p w14:paraId="4B06F23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487A17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4B335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201.7, 201.7.2.1, 201.7.2.1.101, 201.7.2.2, 201.7.9</w:t>
            </w:r>
          </w:p>
        </w:tc>
        <w:tc>
          <w:tcPr>
            <w:tcW w:w="1411" w:type="dxa"/>
            <w:tcBorders>
              <w:top w:val="single" w:sz="4" w:space="0" w:color="auto"/>
              <w:left w:val="single" w:sz="4" w:space="0" w:color="auto"/>
              <w:right w:val="single" w:sz="4" w:space="0" w:color="auto"/>
            </w:tcBorders>
            <w:shd w:val="clear" w:color="auto" w:fill="FFFFFF"/>
          </w:tcPr>
          <w:p w14:paraId="59FE79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146B13AD" w14:textId="77777777" w:rsidTr="00EB6A1B">
        <w:trPr>
          <w:jc w:val="center"/>
        </w:trPr>
        <w:tc>
          <w:tcPr>
            <w:tcW w:w="657" w:type="dxa"/>
            <w:vMerge/>
            <w:tcBorders>
              <w:left w:val="single" w:sz="4" w:space="0" w:color="auto"/>
            </w:tcBorders>
            <w:shd w:val="clear" w:color="auto" w:fill="FFFFFF"/>
          </w:tcPr>
          <w:p w14:paraId="0469107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A9CE0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6525EE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0F94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CAFCA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4C015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201.7, 201.7.2.1, 201.8, 201.9</w:t>
            </w:r>
          </w:p>
        </w:tc>
        <w:tc>
          <w:tcPr>
            <w:tcW w:w="1411" w:type="dxa"/>
            <w:tcBorders>
              <w:top w:val="single" w:sz="4" w:space="0" w:color="auto"/>
              <w:left w:val="single" w:sz="4" w:space="0" w:color="auto"/>
              <w:right w:val="single" w:sz="4" w:space="0" w:color="auto"/>
            </w:tcBorders>
            <w:shd w:val="clear" w:color="auto" w:fill="FFFFFF"/>
          </w:tcPr>
          <w:p w14:paraId="41DB48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4F2303" w:rsidRPr="009C09F7" w14:paraId="7D66B9F4" w14:textId="77777777" w:rsidTr="00EB6A1B">
        <w:trPr>
          <w:jc w:val="center"/>
        </w:trPr>
        <w:tc>
          <w:tcPr>
            <w:tcW w:w="657" w:type="dxa"/>
            <w:vMerge/>
            <w:tcBorders>
              <w:left w:val="single" w:sz="4" w:space="0" w:color="auto"/>
            </w:tcBorders>
            <w:shd w:val="clear" w:color="auto" w:fill="FFFFFF"/>
          </w:tcPr>
          <w:p w14:paraId="6ADE86B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5E34DD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C2EC51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94AF66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BDC272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D723E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1388AD2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13</w:t>
            </w:r>
          </w:p>
        </w:tc>
      </w:tr>
      <w:tr w:rsidR="004F2303" w:rsidRPr="009C09F7" w14:paraId="36B750B0" w14:textId="77777777" w:rsidTr="00EB6A1B">
        <w:trPr>
          <w:jc w:val="center"/>
        </w:trPr>
        <w:tc>
          <w:tcPr>
            <w:tcW w:w="657" w:type="dxa"/>
            <w:vMerge/>
            <w:tcBorders>
              <w:left w:val="single" w:sz="4" w:space="0" w:color="auto"/>
            </w:tcBorders>
            <w:shd w:val="clear" w:color="auto" w:fill="FFFFFF"/>
          </w:tcPr>
          <w:p w14:paraId="68F8C63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D9207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6C06CE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F1F69D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32BF0E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C50C8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5D7D9B2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14</w:t>
            </w:r>
          </w:p>
        </w:tc>
      </w:tr>
      <w:tr w:rsidR="004F2303" w:rsidRPr="009C09F7" w14:paraId="58C28CF4" w14:textId="77777777" w:rsidTr="00EB6A1B">
        <w:trPr>
          <w:jc w:val="center"/>
        </w:trPr>
        <w:tc>
          <w:tcPr>
            <w:tcW w:w="657" w:type="dxa"/>
            <w:vMerge/>
            <w:tcBorders>
              <w:left w:val="single" w:sz="4" w:space="0" w:color="auto"/>
            </w:tcBorders>
            <w:shd w:val="clear" w:color="auto" w:fill="FFFFFF"/>
          </w:tcPr>
          <w:p w14:paraId="319F380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434E7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A65D09"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54BE46E"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B8738B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97756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668008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15</w:t>
            </w:r>
          </w:p>
        </w:tc>
      </w:tr>
      <w:tr w:rsidR="004F2303" w:rsidRPr="009C09F7" w14:paraId="3E473B1E" w14:textId="77777777" w:rsidTr="00EB6A1B">
        <w:trPr>
          <w:jc w:val="center"/>
        </w:trPr>
        <w:tc>
          <w:tcPr>
            <w:tcW w:w="657" w:type="dxa"/>
            <w:vMerge/>
            <w:tcBorders>
              <w:left w:val="single" w:sz="4" w:space="0" w:color="auto"/>
            </w:tcBorders>
            <w:shd w:val="clear" w:color="auto" w:fill="FFFFFF"/>
          </w:tcPr>
          <w:p w14:paraId="3AA6547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A04362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E9F0C0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69C49E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CCA81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5A686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0963372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16</w:t>
            </w:r>
          </w:p>
        </w:tc>
      </w:tr>
      <w:tr w:rsidR="004F2303" w:rsidRPr="009C09F7" w14:paraId="43BA043B" w14:textId="77777777" w:rsidTr="00EB6A1B">
        <w:trPr>
          <w:jc w:val="center"/>
        </w:trPr>
        <w:tc>
          <w:tcPr>
            <w:tcW w:w="657" w:type="dxa"/>
            <w:vMerge/>
            <w:tcBorders>
              <w:left w:val="single" w:sz="4" w:space="0" w:color="auto"/>
            </w:tcBorders>
            <w:shd w:val="clear" w:color="auto" w:fill="FFFFFF"/>
          </w:tcPr>
          <w:p w14:paraId="4DB3BBF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33F23A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846F87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5B59A76"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2F36D1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FAC1AF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w:t>
            </w:r>
          </w:p>
        </w:tc>
        <w:tc>
          <w:tcPr>
            <w:tcW w:w="1411" w:type="dxa"/>
            <w:tcBorders>
              <w:top w:val="single" w:sz="4" w:space="0" w:color="auto"/>
              <w:left w:val="single" w:sz="4" w:space="0" w:color="auto"/>
              <w:right w:val="single" w:sz="4" w:space="0" w:color="auto"/>
            </w:tcBorders>
            <w:shd w:val="clear" w:color="auto" w:fill="FFFFFF"/>
          </w:tcPr>
          <w:p w14:paraId="78933DE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19</w:t>
            </w:r>
          </w:p>
        </w:tc>
      </w:tr>
      <w:tr w:rsidR="004F2303" w:rsidRPr="009C09F7" w14:paraId="46C6C6E5" w14:textId="77777777" w:rsidTr="00EB6A1B">
        <w:trPr>
          <w:jc w:val="center"/>
        </w:trPr>
        <w:tc>
          <w:tcPr>
            <w:tcW w:w="657" w:type="dxa"/>
            <w:vMerge/>
            <w:tcBorders>
              <w:left w:val="single" w:sz="4" w:space="0" w:color="auto"/>
            </w:tcBorders>
            <w:shd w:val="clear" w:color="auto" w:fill="FFFFFF"/>
          </w:tcPr>
          <w:p w14:paraId="5241327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A39A9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224B9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BBAC9A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7D6F7C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ECE9D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201.4, 201.4.2.101,201.7, 201.7.9.2.101 «е», 201.16, 201.101.1, 201.102.1,201.103, 201.103.2</w:t>
            </w:r>
          </w:p>
        </w:tc>
        <w:tc>
          <w:tcPr>
            <w:tcW w:w="1411" w:type="dxa"/>
            <w:tcBorders>
              <w:top w:val="single" w:sz="4" w:space="0" w:color="auto"/>
              <w:left w:val="single" w:sz="4" w:space="0" w:color="auto"/>
              <w:right w:val="single" w:sz="4" w:space="0" w:color="auto"/>
            </w:tcBorders>
            <w:shd w:val="clear" w:color="auto" w:fill="FFFFFF"/>
          </w:tcPr>
          <w:p w14:paraId="67D3E360"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0ABBB8DB" w14:textId="77777777" w:rsidTr="00EB6A1B">
        <w:trPr>
          <w:jc w:val="center"/>
        </w:trPr>
        <w:tc>
          <w:tcPr>
            <w:tcW w:w="657" w:type="dxa"/>
            <w:vMerge/>
            <w:tcBorders>
              <w:left w:val="single" w:sz="4" w:space="0" w:color="auto"/>
            </w:tcBorders>
            <w:shd w:val="clear" w:color="auto" w:fill="FFFFFF"/>
          </w:tcPr>
          <w:p w14:paraId="52C9240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78A69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49AEA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613068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2EFA18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154C9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201.9, 201.12.1.101, 201.12.2, 201.15, 202</w:t>
            </w:r>
          </w:p>
        </w:tc>
        <w:tc>
          <w:tcPr>
            <w:tcW w:w="1411" w:type="dxa"/>
            <w:tcBorders>
              <w:top w:val="single" w:sz="4" w:space="0" w:color="auto"/>
              <w:left w:val="single" w:sz="4" w:space="0" w:color="auto"/>
              <w:right w:val="single" w:sz="4" w:space="0" w:color="auto"/>
            </w:tcBorders>
            <w:shd w:val="clear" w:color="auto" w:fill="FFFFFF"/>
          </w:tcPr>
          <w:p w14:paraId="22289A7F"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28</w:t>
            </w:r>
          </w:p>
        </w:tc>
      </w:tr>
      <w:tr w:rsidR="004F2303" w:rsidRPr="009C09F7" w14:paraId="31058A23" w14:textId="77777777" w:rsidTr="00EB6A1B">
        <w:trPr>
          <w:jc w:val="center"/>
        </w:trPr>
        <w:tc>
          <w:tcPr>
            <w:tcW w:w="657" w:type="dxa"/>
            <w:vMerge/>
            <w:tcBorders>
              <w:left w:val="single" w:sz="4" w:space="0" w:color="auto"/>
            </w:tcBorders>
            <w:shd w:val="clear" w:color="auto" w:fill="FFFFFF"/>
          </w:tcPr>
          <w:p w14:paraId="5EAF5E4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8C1D1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E98461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2C5683A"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A3C2F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1F023C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201.11,201.13</w:t>
            </w:r>
          </w:p>
        </w:tc>
        <w:tc>
          <w:tcPr>
            <w:tcW w:w="1411" w:type="dxa"/>
            <w:tcBorders>
              <w:top w:val="single" w:sz="4" w:space="0" w:color="auto"/>
              <w:left w:val="single" w:sz="4" w:space="0" w:color="auto"/>
              <w:right w:val="single" w:sz="4" w:space="0" w:color="auto"/>
            </w:tcBorders>
            <w:shd w:val="clear" w:color="auto" w:fill="FFFFFF"/>
          </w:tcPr>
          <w:p w14:paraId="149847C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29</w:t>
            </w:r>
          </w:p>
        </w:tc>
      </w:tr>
      <w:tr w:rsidR="004F2303" w:rsidRPr="009C09F7" w14:paraId="3E605A89" w14:textId="77777777" w:rsidTr="00EB6A1B">
        <w:trPr>
          <w:jc w:val="center"/>
        </w:trPr>
        <w:tc>
          <w:tcPr>
            <w:tcW w:w="657" w:type="dxa"/>
            <w:vMerge/>
            <w:tcBorders>
              <w:left w:val="single" w:sz="4" w:space="0" w:color="auto"/>
              <w:bottom w:val="single" w:sz="4" w:space="0" w:color="auto"/>
            </w:tcBorders>
            <w:shd w:val="clear" w:color="auto" w:fill="FFFFFF"/>
          </w:tcPr>
          <w:p w14:paraId="3C911E15"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263BDC67"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61832DEA"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00854354"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13748E6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988220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201.7.9.2.101 «d», 201.12, 201.101, 201.102, 201.103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68DF0E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31</w:t>
            </w:r>
          </w:p>
        </w:tc>
      </w:tr>
      <w:tr w:rsidR="004F2303" w:rsidRPr="009C09F7" w14:paraId="0B166BFA" w14:textId="77777777" w:rsidTr="00EB6A1B">
        <w:trPr>
          <w:jc w:val="center"/>
        </w:trPr>
        <w:tc>
          <w:tcPr>
            <w:tcW w:w="657" w:type="dxa"/>
            <w:vMerge w:val="restart"/>
            <w:tcBorders>
              <w:left w:val="single" w:sz="4" w:space="0" w:color="auto"/>
            </w:tcBorders>
            <w:shd w:val="clear" w:color="auto" w:fill="FFFFFF"/>
          </w:tcPr>
          <w:p w14:paraId="117E1AA8" w14:textId="77777777" w:rsidR="004F2303" w:rsidRPr="009C09F7" w:rsidRDefault="004F2303" w:rsidP="008024ED">
            <w:pPr>
              <w:spacing w:after="120"/>
              <w:rPr>
                <w:sz w:val="22"/>
                <w:szCs w:val="22"/>
              </w:rPr>
            </w:pPr>
          </w:p>
        </w:tc>
        <w:tc>
          <w:tcPr>
            <w:tcW w:w="2050" w:type="dxa"/>
            <w:vMerge w:val="restart"/>
            <w:tcBorders>
              <w:left w:val="single" w:sz="4" w:space="0" w:color="auto"/>
            </w:tcBorders>
            <w:shd w:val="clear" w:color="auto" w:fill="FFFFFF"/>
          </w:tcPr>
          <w:p w14:paraId="2DD14D3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8B0014"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8EF0B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2B529BD"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B0F3DA2"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201.12.2</w:t>
            </w:r>
          </w:p>
        </w:tc>
        <w:tc>
          <w:tcPr>
            <w:tcW w:w="1411" w:type="dxa"/>
            <w:tcBorders>
              <w:top w:val="single" w:sz="4" w:space="0" w:color="auto"/>
              <w:left w:val="single" w:sz="4" w:space="0" w:color="auto"/>
              <w:right w:val="single" w:sz="4" w:space="0" w:color="auto"/>
            </w:tcBorders>
            <w:shd w:val="clear" w:color="auto" w:fill="FFFFFF"/>
          </w:tcPr>
          <w:p w14:paraId="02BC410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0051822D" w14:textId="77777777" w:rsidTr="00EB6A1B">
        <w:trPr>
          <w:jc w:val="center"/>
        </w:trPr>
        <w:tc>
          <w:tcPr>
            <w:tcW w:w="657" w:type="dxa"/>
            <w:vMerge/>
            <w:tcBorders>
              <w:left w:val="single" w:sz="4" w:space="0" w:color="auto"/>
            </w:tcBorders>
            <w:shd w:val="clear" w:color="auto" w:fill="FFFFFF"/>
          </w:tcPr>
          <w:p w14:paraId="76391A8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7BBB38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E334C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6BD3D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4AA9F0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A35A56"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5CD4EB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778818B3" w14:textId="77777777" w:rsidTr="00EB6A1B">
        <w:trPr>
          <w:jc w:val="center"/>
        </w:trPr>
        <w:tc>
          <w:tcPr>
            <w:tcW w:w="657" w:type="dxa"/>
            <w:vMerge/>
            <w:tcBorders>
              <w:left w:val="single" w:sz="4" w:space="0" w:color="auto"/>
            </w:tcBorders>
            <w:shd w:val="clear" w:color="auto" w:fill="FFFFFF"/>
          </w:tcPr>
          <w:p w14:paraId="51FBA01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D39B39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9AA8F0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F3CDE3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D2607C5"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051350"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48C2E2E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36</w:t>
            </w:r>
          </w:p>
        </w:tc>
      </w:tr>
      <w:tr w:rsidR="004F2303" w:rsidRPr="009C09F7" w14:paraId="085C897B" w14:textId="77777777" w:rsidTr="00EB6A1B">
        <w:trPr>
          <w:jc w:val="center"/>
        </w:trPr>
        <w:tc>
          <w:tcPr>
            <w:tcW w:w="657" w:type="dxa"/>
            <w:vMerge/>
            <w:tcBorders>
              <w:left w:val="single" w:sz="4" w:space="0" w:color="auto"/>
            </w:tcBorders>
            <w:shd w:val="clear" w:color="auto" w:fill="FFFFFF"/>
          </w:tcPr>
          <w:p w14:paraId="3B2888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CFF2D5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7BC17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B8ED8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37D604F"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E491B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201.14</w:t>
            </w:r>
          </w:p>
        </w:tc>
        <w:tc>
          <w:tcPr>
            <w:tcW w:w="1411" w:type="dxa"/>
            <w:tcBorders>
              <w:top w:val="single" w:sz="4" w:space="0" w:color="auto"/>
              <w:left w:val="single" w:sz="4" w:space="0" w:color="auto"/>
              <w:right w:val="single" w:sz="4" w:space="0" w:color="auto"/>
            </w:tcBorders>
            <w:shd w:val="clear" w:color="auto" w:fill="FFFFFF"/>
          </w:tcPr>
          <w:p w14:paraId="4AB7CDB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3F4DDBA1" w14:textId="77777777" w:rsidTr="00EB6A1B">
        <w:trPr>
          <w:jc w:val="center"/>
        </w:trPr>
        <w:tc>
          <w:tcPr>
            <w:tcW w:w="657" w:type="dxa"/>
            <w:vMerge/>
            <w:tcBorders>
              <w:left w:val="single" w:sz="4" w:space="0" w:color="auto"/>
            </w:tcBorders>
            <w:shd w:val="clear" w:color="auto" w:fill="FFFFFF"/>
          </w:tcPr>
          <w:p w14:paraId="6112E18A"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2C634B4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84B4B4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B93483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C456D9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8957E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201.12</w:t>
            </w:r>
          </w:p>
        </w:tc>
        <w:tc>
          <w:tcPr>
            <w:tcW w:w="1411" w:type="dxa"/>
            <w:tcBorders>
              <w:top w:val="single" w:sz="4" w:space="0" w:color="auto"/>
              <w:left w:val="single" w:sz="4" w:space="0" w:color="auto"/>
              <w:right w:val="single" w:sz="4" w:space="0" w:color="auto"/>
            </w:tcBorders>
            <w:shd w:val="clear" w:color="auto" w:fill="FFFFFF"/>
          </w:tcPr>
          <w:p w14:paraId="25FEE96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42</w:t>
            </w:r>
          </w:p>
        </w:tc>
      </w:tr>
      <w:tr w:rsidR="004F2303" w:rsidRPr="009C09F7" w14:paraId="7A4E5BA7" w14:textId="77777777" w:rsidTr="00EB6A1B">
        <w:trPr>
          <w:jc w:val="center"/>
        </w:trPr>
        <w:tc>
          <w:tcPr>
            <w:tcW w:w="657" w:type="dxa"/>
            <w:vMerge/>
            <w:tcBorders>
              <w:left w:val="single" w:sz="4" w:space="0" w:color="auto"/>
            </w:tcBorders>
            <w:shd w:val="clear" w:color="auto" w:fill="FFFFFF"/>
          </w:tcPr>
          <w:p w14:paraId="28EF91F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9BEBE5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597F54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1A8918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AE4F7CA"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02B5E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202</w:t>
            </w:r>
          </w:p>
        </w:tc>
        <w:tc>
          <w:tcPr>
            <w:tcW w:w="1411" w:type="dxa"/>
            <w:tcBorders>
              <w:top w:val="single" w:sz="4" w:space="0" w:color="auto"/>
              <w:left w:val="single" w:sz="4" w:space="0" w:color="auto"/>
              <w:right w:val="single" w:sz="4" w:space="0" w:color="auto"/>
            </w:tcBorders>
            <w:shd w:val="clear" w:color="auto" w:fill="FFFFFF"/>
          </w:tcPr>
          <w:p w14:paraId="4C086D1A"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43</w:t>
            </w:r>
          </w:p>
        </w:tc>
      </w:tr>
      <w:tr w:rsidR="004F2303" w:rsidRPr="009C09F7" w14:paraId="3F98078B" w14:textId="77777777" w:rsidTr="00EB6A1B">
        <w:trPr>
          <w:jc w:val="center"/>
        </w:trPr>
        <w:tc>
          <w:tcPr>
            <w:tcW w:w="657" w:type="dxa"/>
            <w:vMerge/>
            <w:tcBorders>
              <w:left w:val="single" w:sz="4" w:space="0" w:color="auto"/>
            </w:tcBorders>
            <w:shd w:val="clear" w:color="auto" w:fill="FFFFFF"/>
          </w:tcPr>
          <w:p w14:paraId="2B1F146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25D605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345F60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FC06C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89D5F9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86895B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w:t>
            </w:r>
          </w:p>
        </w:tc>
        <w:tc>
          <w:tcPr>
            <w:tcW w:w="1411" w:type="dxa"/>
            <w:tcBorders>
              <w:top w:val="single" w:sz="4" w:space="0" w:color="auto"/>
              <w:left w:val="single" w:sz="4" w:space="0" w:color="auto"/>
              <w:right w:val="single" w:sz="4" w:space="0" w:color="auto"/>
            </w:tcBorders>
            <w:shd w:val="clear" w:color="auto" w:fill="FFFFFF"/>
          </w:tcPr>
          <w:p w14:paraId="5F439AD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45</w:t>
            </w:r>
          </w:p>
        </w:tc>
      </w:tr>
      <w:tr w:rsidR="004F2303" w:rsidRPr="009C09F7" w14:paraId="6E8685EA" w14:textId="77777777" w:rsidTr="00EB6A1B">
        <w:trPr>
          <w:jc w:val="center"/>
        </w:trPr>
        <w:tc>
          <w:tcPr>
            <w:tcW w:w="657" w:type="dxa"/>
            <w:vMerge/>
            <w:tcBorders>
              <w:left w:val="single" w:sz="4" w:space="0" w:color="auto"/>
            </w:tcBorders>
            <w:shd w:val="clear" w:color="auto" w:fill="FFFFFF"/>
          </w:tcPr>
          <w:p w14:paraId="46662661"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7DB2AA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DFF6910"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A6E46FC"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3A5DF8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7E124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8909A9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46</w:t>
            </w:r>
          </w:p>
        </w:tc>
      </w:tr>
      <w:tr w:rsidR="004F2303" w:rsidRPr="009C09F7" w14:paraId="728CBE1A" w14:textId="77777777" w:rsidTr="00EB6A1B">
        <w:trPr>
          <w:jc w:val="center"/>
        </w:trPr>
        <w:tc>
          <w:tcPr>
            <w:tcW w:w="657" w:type="dxa"/>
            <w:vMerge/>
            <w:tcBorders>
              <w:left w:val="single" w:sz="4" w:space="0" w:color="auto"/>
            </w:tcBorders>
            <w:shd w:val="clear" w:color="auto" w:fill="FFFFFF"/>
          </w:tcPr>
          <w:p w14:paraId="39CC48A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D0C4F89"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C543A4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4D5572"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FD3B61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FDEC6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1363B11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47</w:t>
            </w:r>
          </w:p>
        </w:tc>
      </w:tr>
      <w:tr w:rsidR="004F2303" w:rsidRPr="009C09F7" w14:paraId="73D51453" w14:textId="77777777" w:rsidTr="00EB6A1B">
        <w:trPr>
          <w:jc w:val="center"/>
        </w:trPr>
        <w:tc>
          <w:tcPr>
            <w:tcW w:w="657" w:type="dxa"/>
            <w:vMerge/>
            <w:tcBorders>
              <w:left w:val="single" w:sz="4" w:space="0" w:color="auto"/>
            </w:tcBorders>
            <w:shd w:val="clear" w:color="auto" w:fill="FFFFFF"/>
          </w:tcPr>
          <w:p w14:paraId="1C65DEFD"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0B2846F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337F86E"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354267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83EE4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58893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201.9</w:t>
            </w:r>
          </w:p>
        </w:tc>
        <w:tc>
          <w:tcPr>
            <w:tcW w:w="1411" w:type="dxa"/>
            <w:tcBorders>
              <w:top w:val="single" w:sz="4" w:space="0" w:color="auto"/>
              <w:left w:val="single" w:sz="4" w:space="0" w:color="auto"/>
              <w:right w:val="single" w:sz="4" w:space="0" w:color="auto"/>
            </w:tcBorders>
            <w:shd w:val="clear" w:color="auto" w:fill="FFFFFF"/>
          </w:tcPr>
          <w:p w14:paraId="4695972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48</w:t>
            </w:r>
          </w:p>
        </w:tc>
      </w:tr>
      <w:tr w:rsidR="004F2303" w:rsidRPr="009C09F7" w14:paraId="40C04990" w14:textId="77777777" w:rsidTr="00EB6A1B">
        <w:trPr>
          <w:jc w:val="center"/>
        </w:trPr>
        <w:tc>
          <w:tcPr>
            <w:tcW w:w="657" w:type="dxa"/>
            <w:vMerge/>
            <w:tcBorders>
              <w:left w:val="single" w:sz="4" w:space="0" w:color="auto"/>
            </w:tcBorders>
            <w:shd w:val="clear" w:color="auto" w:fill="FFFFFF"/>
          </w:tcPr>
          <w:p w14:paraId="5079ADD6"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70EC3FB"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C815AD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98697BD"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B77F8E3"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94046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201.8, 201.11,201.15</w:t>
            </w:r>
          </w:p>
        </w:tc>
        <w:tc>
          <w:tcPr>
            <w:tcW w:w="1411" w:type="dxa"/>
            <w:tcBorders>
              <w:top w:val="single" w:sz="4" w:space="0" w:color="auto"/>
              <w:left w:val="single" w:sz="4" w:space="0" w:color="auto"/>
              <w:right w:val="single" w:sz="4" w:space="0" w:color="auto"/>
            </w:tcBorders>
            <w:shd w:val="clear" w:color="auto" w:fill="FFFFFF"/>
          </w:tcPr>
          <w:p w14:paraId="4D7947B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49</w:t>
            </w:r>
          </w:p>
        </w:tc>
      </w:tr>
      <w:tr w:rsidR="004F2303" w:rsidRPr="009C09F7" w14:paraId="4A24B822" w14:textId="77777777" w:rsidTr="00EB6A1B">
        <w:trPr>
          <w:jc w:val="center"/>
        </w:trPr>
        <w:tc>
          <w:tcPr>
            <w:tcW w:w="657" w:type="dxa"/>
            <w:vMerge/>
            <w:tcBorders>
              <w:left w:val="single" w:sz="4" w:space="0" w:color="auto"/>
            </w:tcBorders>
            <w:shd w:val="clear" w:color="auto" w:fill="FFFFFF"/>
          </w:tcPr>
          <w:p w14:paraId="2BD2E13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417EFB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55565A1"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2892E7"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98715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413D78"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201.11,201.15</w:t>
            </w:r>
          </w:p>
        </w:tc>
        <w:tc>
          <w:tcPr>
            <w:tcW w:w="1411" w:type="dxa"/>
            <w:tcBorders>
              <w:top w:val="single" w:sz="4" w:space="0" w:color="auto"/>
              <w:left w:val="single" w:sz="4" w:space="0" w:color="auto"/>
              <w:right w:val="single" w:sz="4" w:space="0" w:color="auto"/>
            </w:tcBorders>
            <w:shd w:val="clear" w:color="auto" w:fill="FFFFFF"/>
          </w:tcPr>
          <w:p w14:paraId="57E0122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51</w:t>
            </w:r>
          </w:p>
        </w:tc>
      </w:tr>
      <w:tr w:rsidR="004F2303" w:rsidRPr="009C09F7" w14:paraId="5E839869" w14:textId="77777777" w:rsidTr="00EB6A1B">
        <w:trPr>
          <w:jc w:val="center"/>
        </w:trPr>
        <w:tc>
          <w:tcPr>
            <w:tcW w:w="657" w:type="dxa"/>
            <w:vMerge/>
            <w:tcBorders>
              <w:left w:val="single" w:sz="4" w:space="0" w:color="auto"/>
            </w:tcBorders>
            <w:shd w:val="clear" w:color="auto" w:fill="FFFFFF"/>
          </w:tcPr>
          <w:p w14:paraId="7DB8CE02"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5C424E1"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0C792D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435950C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47C696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3E4C4CD"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201.7, 201.12.2, 201.15,206</w:t>
            </w:r>
          </w:p>
        </w:tc>
        <w:tc>
          <w:tcPr>
            <w:tcW w:w="1411" w:type="dxa"/>
            <w:tcBorders>
              <w:top w:val="single" w:sz="4" w:space="0" w:color="auto"/>
              <w:left w:val="single" w:sz="4" w:space="0" w:color="auto"/>
              <w:right w:val="single" w:sz="4" w:space="0" w:color="auto"/>
            </w:tcBorders>
            <w:shd w:val="clear" w:color="auto" w:fill="FFFFFF"/>
          </w:tcPr>
          <w:p w14:paraId="3A5EB647"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2345192F" w14:textId="77777777" w:rsidTr="00EB6A1B">
        <w:trPr>
          <w:jc w:val="center"/>
        </w:trPr>
        <w:tc>
          <w:tcPr>
            <w:tcW w:w="657" w:type="dxa"/>
            <w:vMerge/>
            <w:tcBorders>
              <w:left w:val="single" w:sz="4" w:space="0" w:color="auto"/>
            </w:tcBorders>
            <w:shd w:val="clear" w:color="auto" w:fill="FFFFFF"/>
          </w:tcPr>
          <w:p w14:paraId="797ACD15"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71A8F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510A5D32"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5A61EE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20FC78A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AD9EB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FAEE2F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3BB81C36" w14:textId="77777777" w:rsidTr="00EB6A1B">
        <w:trPr>
          <w:jc w:val="center"/>
        </w:trPr>
        <w:tc>
          <w:tcPr>
            <w:tcW w:w="657" w:type="dxa"/>
            <w:vMerge/>
            <w:tcBorders>
              <w:left w:val="single" w:sz="4" w:space="0" w:color="auto"/>
            </w:tcBorders>
            <w:shd w:val="clear" w:color="auto" w:fill="FFFFFF"/>
          </w:tcPr>
          <w:p w14:paraId="2CE3EDA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F1FECE4"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46CFB18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8DA8BE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336843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D7B4DFB"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201.7.2.1.101</w:t>
            </w:r>
          </w:p>
        </w:tc>
        <w:tc>
          <w:tcPr>
            <w:tcW w:w="1411" w:type="dxa"/>
            <w:tcBorders>
              <w:top w:val="single" w:sz="4" w:space="0" w:color="auto"/>
              <w:left w:val="single" w:sz="4" w:space="0" w:color="auto"/>
              <w:right w:val="single" w:sz="4" w:space="0" w:color="auto"/>
            </w:tcBorders>
            <w:shd w:val="clear" w:color="auto" w:fill="FFFFFF"/>
          </w:tcPr>
          <w:p w14:paraId="3E6B76C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391F7A78" w14:textId="77777777" w:rsidTr="00EB6A1B">
        <w:trPr>
          <w:jc w:val="center"/>
        </w:trPr>
        <w:tc>
          <w:tcPr>
            <w:tcW w:w="657" w:type="dxa"/>
            <w:vMerge/>
            <w:tcBorders>
              <w:left w:val="single" w:sz="4" w:space="0" w:color="auto"/>
            </w:tcBorders>
            <w:shd w:val="clear" w:color="auto" w:fill="FFFFFF"/>
          </w:tcPr>
          <w:p w14:paraId="211F29B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3914DF7"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868E4CF"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B1E982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FBF66B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D502F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201.7, 201.16</w:t>
            </w:r>
          </w:p>
        </w:tc>
        <w:tc>
          <w:tcPr>
            <w:tcW w:w="1411" w:type="dxa"/>
            <w:tcBorders>
              <w:top w:val="single" w:sz="4" w:space="0" w:color="auto"/>
              <w:left w:val="single" w:sz="4" w:space="0" w:color="auto"/>
              <w:right w:val="single" w:sz="4" w:space="0" w:color="auto"/>
            </w:tcBorders>
            <w:shd w:val="clear" w:color="auto" w:fill="FFFFFF"/>
          </w:tcPr>
          <w:p w14:paraId="12E0120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4F2303" w:rsidRPr="009C09F7" w14:paraId="535C0D95" w14:textId="77777777" w:rsidTr="00EB6A1B">
        <w:trPr>
          <w:jc w:val="center"/>
        </w:trPr>
        <w:tc>
          <w:tcPr>
            <w:tcW w:w="657" w:type="dxa"/>
            <w:vMerge w:val="restart"/>
            <w:tcBorders>
              <w:top w:val="single" w:sz="4" w:space="0" w:color="auto"/>
              <w:left w:val="single" w:sz="4" w:space="0" w:color="auto"/>
            </w:tcBorders>
            <w:shd w:val="clear" w:color="auto" w:fill="FFFFFF"/>
          </w:tcPr>
          <w:p w14:paraId="07AA19BA"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 xml:space="preserve">154 </w:t>
            </w:r>
          </w:p>
        </w:tc>
        <w:tc>
          <w:tcPr>
            <w:tcW w:w="2050" w:type="dxa"/>
            <w:vMerge w:val="restart"/>
            <w:tcBorders>
              <w:top w:val="single" w:sz="4" w:space="0" w:color="auto"/>
              <w:left w:val="single" w:sz="4" w:space="0" w:color="auto"/>
            </w:tcBorders>
            <w:shd w:val="clear" w:color="auto" w:fill="FFFFFF"/>
          </w:tcPr>
          <w:p w14:paraId="23A996AA"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ԳՕՍՏ Ռ 8.605-2012 (IEC/TR 61206:1993, MOD)</w:t>
            </w:r>
          </w:p>
        </w:tc>
        <w:tc>
          <w:tcPr>
            <w:tcW w:w="5238" w:type="dxa"/>
            <w:vMerge w:val="restart"/>
            <w:tcBorders>
              <w:top w:val="single" w:sz="4" w:space="0" w:color="auto"/>
              <w:left w:val="single" w:sz="4" w:space="0" w:color="auto"/>
            </w:tcBorders>
            <w:shd w:val="clear" w:color="auto" w:fill="FFFFFF"/>
          </w:tcPr>
          <w:p w14:paraId="3C05C409"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Բելառուսի Հանրապետության չափումների միասնականության ապահովման համակարգ։ Բժշկական սարքեր՝ ուլտրաձայնային, ախտորոշիչ։ Շարունակական ալիքի դոպլերային սարքերի պարամետրերի չափման մեթոդիկաների նկատմամբ ներկայացվող ընդհանուր պահանջներ</w:t>
            </w:r>
          </w:p>
        </w:tc>
        <w:tc>
          <w:tcPr>
            <w:tcW w:w="1979" w:type="dxa"/>
            <w:vMerge w:val="restart"/>
            <w:tcBorders>
              <w:top w:val="single" w:sz="4" w:space="0" w:color="auto"/>
              <w:left w:val="single" w:sz="4" w:space="0" w:color="auto"/>
            </w:tcBorders>
            <w:shd w:val="clear" w:color="auto" w:fill="FFFFFF"/>
          </w:tcPr>
          <w:p w14:paraId="443E63A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288234C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63026E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2050B5D2"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4F2303" w:rsidRPr="009C09F7" w14:paraId="25B53724" w14:textId="77777777" w:rsidTr="00EB6A1B">
        <w:trPr>
          <w:jc w:val="center"/>
        </w:trPr>
        <w:tc>
          <w:tcPr>
            <w:tcW w:w="657" w:type="dxa"/>
            <w:vMerge/>
            <w:tcBorders>
              <w:left w:val="single" w:sz="4" w:space="0" w:color="auto"/>
            </w:tcBorders>
            <w:shd w:val="clear" w:color="auto" w:fill="FFFFFF"/>
          </w:tcPr>
          <w:p w14:paraId="0D81F43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8352E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420F343D"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5C53F25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1B848F7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812B0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15CF1C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32</w:t>
            </w:r>
          </w:p>
        </w:tc>
      </w:tr>
      <w:tr w:rsidR="004F2303" w:rsidRPr="009C09F7" w14:paraId="4D946998" w14:textId="77777777" w:rsidTr="00EB6A1B">
        <w:trPr>
          <w:jc w:val="center"/>
        </w:trPr>
        <w:tc>
          <w:tcPr>
            <w:tcW w:w="657" w:type="dxa"/>
            <w:vMerge/>
            <w:tcBorders>
              <w:left w:val="single" w:sz="4" w:space="0" w:color="auto"/>
            </w:tcBorders>
            <w:shd w:val="clear" w:color="auto" w:fill="FFFFFF"/>
          </w:tcPr>
          <w:p w14:paraId="3411289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14FBBEC"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3AE8F8A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697965B"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506FCE51"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C4AC82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BEE3C85"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38</w:t>
            </w:r>
          </w:p>
        </w:tc>
      </w:tr>
      <w:tr w:rsidR="004F2303" w:rsidRPr="009C09F7" w14:paraId="6147D46A" w14:textId="77777777" w:rsidTr="00EB6A1B">
        <w:trPr>
          <w:jc w:val="center"/>
        </w:trPr>
        <w:tc>
          <w:tcPr>
            <w:tcW w:w="657" w:type="dxa"/>
            <w:vMerge/>
            <w:tcBorders>
              <w:left w:val="single" w:sz="4" w:space="0" w:color="auto"/>
            </w:tcBorders>
            <w:shd w:val="clear" w:color="auto" w:fill="FFFFFF"/>
          </w:tcPr>
          <w:p w14:paraId="51A3DDA9"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67B7663"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19796D36"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25F81C3"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5020B2E"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73A86C"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211005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52</w:t>
            </w:r>
          </w:p>
        </w:tc>
      </w:tr>
      <w:tr w:rsidR="004F2303" w:rsidRPr="009C09F7" w14:paraId="635C8E30" w14:textId="77777777" w:rsidTr="00EB6A1B">
        <w:trPr>
          <w:jc w:val="center"/>
        </w:trPr>
        <w:tc>
          <w:tcPr>
            <w:tcW w:w="657" w:type="dxa"/>
            <w:vMerge/>
            <w:tcBorders>
              <w:left w:val="single" w:sz="4" w:space="0" w:color="auto"/>
            </w:tcBorders>
            <w:shd w:val="clear" w:color="auto" w:fill="FFFFFF"/>
          </w:tcPr>
          <w:p w14:paraId="1BACBE2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4D08A2C2"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5F58C138"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AF96BE4"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DACEEE7"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56157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778278AD"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53</w:t>
            </w:r>
          </w:p>
        </w:tc>
      </w:tr>
      <w:tr w:rsidR="004F2303" w:rsidRPr="009C09F7" w14:paraId="375799EF" w14:textId="77777777" w:rsidTr="00EB6A1B">
        <w:trPr>
          <w:trHeight w:val="436"/>
          <w:jc w:val="center"/>
        </w:trPr>
        <w:tc>
          <w:tcPr>
            <w:tcW w:w="657" w:type="dxa"/>
            <w:vMerge/>
            <w:tcBorders>
              <w:left w:val="single" w:sz="4" w:space="0" w:color="auto"/>
            </w:tcBorders>
            <w:shd w:val="clear" w:color="auto" w:fill="FFFFFF"/>
          </w:tcPr>
          <w:p w14:paraId="70C7C5B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AF7F39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vAlign w:val="bottom"/>
          </w:tcPr>
          <w:p w14:paraId="55499F7B"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4781C8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EB67FF" w14:textId="77777777" w:rsidR="004F2303" w:rsidRPr="009C09F7" w:rsidRDefault="004F2303" w:rsidP="005006CC">
            <w:pPr>
              <w:spacing w:after="120"/>
              <w:ind w:left="-10"/>
              <w:jc w:val="center"/>
              <w:rPr>
                <w:sz w:val="22"/>
                <w:szCs w:val="22"/>
              </w:rPr>
            </w:pPr>
          </w:p>
        </w:tc>
        <w:tc>
          <w:tcPr>
            <w:tcW w:w="2540" w:type="dxa"/>
            <w:vMerge w:val="restart"/>
            <w:tcBorders>
              <w:top w:val="single" w:sz="4" w:space="0" w:color="auto"/>
              <w:left w:val="single" w:sz="4" w:space="0" w:color="auto"/>
            </w:tcBorders>
            <w:shd w:val="clear" w:color="auto" w:fill="FFFFFF"/>
          </w:tcPr>
          <w:p w14:paraId="78016C4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vMerge w:val="restart"/>
            <w:tcBorders>
              <w:top w:val="single" w:sz="4" w:space="0" w:color="auto"/>
              <w:left w:val="single" w:sz="4" w:space="0" w:color="auto"/>
              <w:right w:val="single" w:sz="4" w:space="0" w:color="auto"/>
            </w:tcBorders>
            <w:shd w:val="clear" w:color="auto" w:fill="FFFFFF"/>
          </w:tcPr>
          <w:p w14:paraId="69A3433E"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06890F6E" w14:textId="77777777" w:rsidTr="00EB6A1B">
        <w:trPr>
          <w:trHeight w:val="436"/>
          <w:jc w:val="center"/>
        </w:trPr>
        <w:tc>
          <w:tcPr>
            <w:tcW w:w="657" w:type="dxa"/>
            <w:vMerge/>
            <w:tcBorders>
              <w:left w:val="single" w:sz="4" w:space="0" w:color="auto"/>
              <w:bottom w:val="single" w:sz="4" w:space="0" w:color="auto"/>
            </w:tcBorders>
            <w:shd w:val="clear" w:color="auto" w:fill="FFFFFF"/>
          </w:tcPr>
          <w:p w14:paraId="36B93BB1" w14:textId="77777777" w:rsidR="004F2303" w:rsidRPr="009C09F7" w:rsidRDefault="004F2303" w:rsidP="008024ED">
            <w:pPr>
              <w:spacing w:after="120"/>
              <w:rPr>
                <w:sz w:val="22"/>
                <w:szCs w:val="22"/>
              </w:rPr>
            </w:pPr>
          </w:p>
        </w:tc>
        <w:tc>
          <w:tcPr>
            <w:tcW w:w="2050" w:type="dxa"/>
            <w:vMerge/>
            <w:tcBorders>
              <w:left w:val="single" w:sz="4" w:space="0" w:color="auto"/>
              <w:bottom w:val="single" w:sz="4" w:space="0" w:color="auto"/>
            </w:tcBorders>
            <w:shd w:val="clear" w:color="auto" w:fill="FFFFFF"/>
          </w:tcPr>
          <w:p w14:paraId="7B33D548" w14:textId="77777777" w:rsidR="004F2303" w:rsidRPr="009C09F7" w:rsidRDefault="004F2303" w:rsidP="00EB6A1B">
            <w:pPr>
              <w:spacing w:after="120"/>
              <w:jc w:val="center"/>
              <w:rPr>
                <w:sz w:val="22"/>
                <w:szCs w:val="22"/>
              </w:rPr>
            </w:pPr>
          </w:p>
        </w:tc>
        <w:tc>
          <w:tcPr>
            <w:tcW w:w="5238" w:type="dxa"/>
            <w:vMerge/>
            <w:tcBorders>
              <w:left w:val="single" w:sz="4" w:space="0" w:color="auto"/>
              <w:bottom w:val="single" w:sz="4" w:space="0" w:color="auto"/>
            </w:tcBorders>
            <w:shd w:val="clear" w:color="auto" w:fill="FFFFFF"/>
            <w:vAlign w:val="bottom"/>
          </w:tcPr>
          <w:p w14:paraId="0E8A1F26" w14:textId="77777777" w:rsidR="004F2303" w:rsidRPr="009C09F7" w:rsidRDefault="004F2303" w:rsidP="00371FE8">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3D9AF2C" w14:textId="77777777" w:rsidR="004F2303" w:rsidRPr="009C09F7" w:rsidRDefault="004F2303" w:rsidP="005006CC">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312217EE" w14:textId="77777777" w:rsidR="004F2303" w:rsidRPr="009C09F7" w:rsidRDefault="004F2303" w:rsidP="005006CC">
            <w:pPr>
              <w:spacing w:after="120"/>
              <w:ind w:left="-10"/>
              <w:jc w:val="center"/>
              <w:rPr>
                <w:sz w:val="22"/>
                <w:szCs w:val="22"/>
              </w:rPr>
            </w:pPr>
          </w:p>
        </w:tc>
        <w:tc>
          <w:tcPr>
            <w:tcW w:w="2540" w:type="dxa"/>
            <w:vMerge/>
            <w:tcBorders>
              <w:left w:val="single" w:sz="4" w:space="0" w:color="auto"/>
              <w:bottom w:val="single" w:sz="4" w:space="0" w:color="auto"/>
            </w:tcBorders>
            <w:shd w:val="clear" w:color="auto" w:fill="FFFFFF"/>
          </w:tcPr>
          <w:p w14:paraId="03FCE35A" w14:textId="77777777" w:rsidR="004F2303" w:rsidRPr="009C09F7" w:rsidRDefault="004F2303" w:rsidP="005006CC">
            <w:pPr>
              <w:spacing w:after="120"/>
              <w:ind w:left="-5"/>
              <w:jc w:val="center"/>
              <w:rPr>
                <w:sz w:val="22"/>
                <w:szCs w:val="22"/>
              </w:rPr>
            </w:pPr>
          </w:p>
        </w:tc>
        <w:tc>
          <w:tcPr>
            <w:tcW w:w="1411" w:type="dxa"/>
            <w:vMerge/>
            <w:tcBorders>
              <w:left w:val="single" w:sz="4" w:space="0" w:color="auto"/>
              <w:bottom w:val="single" w:sz="4" w:space="0" w:color="auto"/>
              <w:right w:val="single" w:sz="4" w:space="0" w:color="auto"/>
            </w:tcBorders>
            <w:shd w:val="clear" w:color="auto" w:fill="FFFFFF"/>
          </w:tcPr>
          <w:p w14:paraId="17AA97AA" w14:textId="77777777" w:rsidR="004F2303" w:rsidRPr="009C09F7" w:rsidRDefault="004F2303" w:rsidP="005006CC">
            <w:pPr>
              <w:spacing w:after="120"/>
              <w:jc w:val="center"/>
              <w:rPr>
                <w:sz w:val="22"/>
                <w:szCs w:val="22"/>
              </w:rPr>
            </w:pPr>
          </w:p>
        </w:tc>
      </w:tr>
      <w:tr w:rsidR="004F2303" w:rsidRPr="009C09F7" w14:paraId="6CDDBEBF" w14:textId="77777777" w:rsidTr="00EB6A1B">
        <w:trPr>
          <w:jc w:val="center"/>
        </w:trPr>
        <w:tc>
          <w:tcPr>
            <w:tcW w:w="657" w:type="dxa"/>
            <w:vMerge w:val="restart"/>
            <w:tcBorders>
              <w:top w:val="single" w:sz="4" w:space="0" w:color="auto"/>
              <w:left w:val="single" w:sz="4" w:space="0" w:color="auto"/>
            </w:tcBorders>
            <w:shd w:val="clear" w:color="auto" w:fill="FFFFFF"/>
          </w:tcPr>
          <w:p w14:paraId="5321AB0D" w14:textId="77777777" w:rsidR="004F2303" w:rsidRPr="009C09F7" w:rsidRDefault="004F2303" w:rsidP="008024ED">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155</w:t>
            </w:r>
          </w:p>
        </w:tc>
        <w:tc>
          <w:tcPr>
            <w:tcW w:w="2050" w:type="dxa"/>
            <w:vMerge w:val="restart"/>
            <w:tcBorders>
              <w:top w:val="single" w:sz="4" w:space="0" w:color="auto"/>
              <w:left w:val="single" w:sz="4" w:space="0" w:color="auto"/>
            </w:tcBorders>
            <w:shd w:val="clear" w:color="auto" w:fill="FFFFFF"/>
          </w:tcPr>
          <w:p w14:paraId="4DAC057D" w14:textId="77777777" w:rsidR="004F2303" w:rsidRPr="009C09F7" w:rsidRDefault="004F2303" w:rsidP="00EB6A1B">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ԵՆ 1041-2006 (EN 1041:1998, IDT)</w:t>
            </w:r>
          </w:p>
        </w:tc>
        <w:tc>
          <w:tcPr>
            <w:tcW w:w="5238" w:type="dxa"/>
            <w:vMerge w:val="restart"/>
            <w:tcBorders>
              <w:top w:val="single" w:sz="4" w:space="0" w:color="auto"/>
              <w:left w:val="single" w:sz="4" w:space="0" w:color="auto"/>
            </w:tcBorders>
            <w:shd w:val="clear" w:color="auto" w:fill="FFFFFF"/>
          </w:tcPr>
          <w:p w14:paraId="5B5B583C" w14:textId="77777777" w:rsidR="004F2303" w:rsidRPr="009C09F7" w:rsidRDefault="004F2303" w:rsidP="00371FE8">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Արտադրողի կողմից տրամադրվող տեղեկատվություն</w:t>
            </w:r>
          </w:p>
        </w:tc>
        <w:tc>
          <w:tcPr>
            <w:tcW w:w="1979" w:type="dxa"/>
            <w:vMerge w:val="restart"/>
            <w:tcBorders>
              <w:top w:val="single" w:sz="4" w:space="0" w:color="auto"/>
              <w:left w:val="single" w:sz="4" w:space="0" w:color="auto"/>
            </w:tcBorders>
            <w:shd w:val="clear" w:color="auto" w:fill="FFFFFF"/>
          </w:tcPr>
          <w:p w14:paraId="5A54EF1B"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765BB93" w14:textId="77777777" w:rsidR="004F2303" w:rsidRPr="009C09F7" w:rsidRDefault="004F2303" w:rsidP="005006CC">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4D9A4E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0C9936F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4F2303" w:rsidRPr="009C09F7" w14:paraId="04EBE70D" w14:textId="77777777" w:rsidTr="00EB6A1B">
        <w:trPr>
          <w:jc w:val="center"/>
        </w:trPr>
        <w:tc>
          <w:tcPr>
            <w:tcW w:w="657" w:type="dxa"/>
            <w:vMerge/>
            <w:tcBorders>
              <w:left w:val="single" w:sz="4" w:space="0" w:color="auto"/>
            </w:tcBorders>
            <w:shd w:val="clear" w:color="auto" w:fill="FFFFFF"/>
          </w:tcPr>
          <w:p w14:paraId="11EBA79E"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188A0030"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135F63A"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E33B8CF"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71459758"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CBEE84"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4B89EA3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4F2303" w:rsidRPr="009C09F7" w14:paraId="58CD84E5" w14:textId="77777777" w:rsidTr="00EB6A1B">
        <w:trPr>
          <w:jc w:val="center"/>
        </w:trPr>
        <w:tc>
          <w:tcPr>
            <w:tcW w:w="657" w:type="dxa"/>
            <w:vMerge/>
            <w:tcBorders>
              <w:left w:val="single" w:sz="4" w:space="0" w:color="auto"/>
            </w:tcBorders>
            <w:shd w:val="clear" w:color="auto" w:fill="FFFFFF"/>
          </w:tcPr>
          <w:p w14:paraId="690B9CBC"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7D88CF48"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0484E81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9C828E5"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0ED5CD09"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277EDA"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753A4DF4"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27</w:t>
            </w:r>
          </w:p>
        </w:tc>
      </w:tr>
      <w:tr w:rsidR="004F2303" w:rsidRPr="009C09F7" w14:paraId="54BE4B1B" w14:textId="77777777" w:rsidTr="00EB6A1B">
        <w:trPr>
          <w:jc w:val="center"/>
        </w:trPr>
        <w:tc>
          <w:tcPr>
            <w:tcW w:w="657" w:type="dxa"/>
            <w:vMerge/>
            <w:tcBorders>
              <w:left w:val="single" w:sz="4" w:space="0" w:color="auto"/>
            </w:tcBorders>
            <w:shd w:val="clear" w:color="auto" w:fill="FFFFFF"/>
          </w:tcPr>
          <w:p w14:paraId="5F703DC0"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FDD28D"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77836953"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076C89F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69F5A976"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07300D1"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26F30973"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33</w:t>
            </w:r>
          </w:p>
        </w:tc>
      </w:tr>
      <w:tr w:rsidR="004F2303" w:rsidRPr="009C09F7" w14:paraId="4CA81903" w14:textId="77777777" w:rsidTr="00EB6A1B">
        <w:trPr>
          <w:jc w:val="center"/>
        </w:trPr>
        <w:tc>
          <w:tcPr>
            <w:tcW w:w="657" w:type="dxa"/>
            <w:vMerge/>
            <w:tcBorders>
              <w:left w:val="single" w:sz="4" w:space="0" w:color="auto"/>
            </w:tcBorders>
            <w:shd w:val="clear" w:color="auto" w:fill="FFFFFF"/>
          </w:tcPr>
          <w:p w14:paraId="23542BD8"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F22B98F"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223596B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7CE3B66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6D8A784"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9F4B99"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7A23DB7C"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54</w:t>
            </w:r>
          </w:p>
        </w:tc>
      </w:tr>
      <w:tr w:rsidR="004F2303" w:rsidRPr="009C09F7" w14:paraId="08AE9E16" w14:textId="77777777" w:rsidTr="00EB6A1B">
        <w:trPr>
          <w:jc w:val="center"/>
        </w:trPr>
        <w:tc>
          <w:tcPr>
            <w:tcW w:w="657" w:type="dxa"/>
            <w:vMerge/>
            <w:tcBorders>
              <w:left w:val="single" w:sz="4" w:space="0" w:color="auto"/>
            </w:tcBorders>
            <w:shd w:val="clear" w:color="auto" w:fill="FFFFFF"/>
          </w:tcPr>
          <w:p w14:paraId="67D45BEF"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58D7C37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68730F7C"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21260508"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4A9BB67C"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B47DD3"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714BEC21"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58</w:t>
            </w:r>
          </w:p>
        </w:tc>
      </w:tr>
      <w:tr w:rsidR="004F2303" w:rsidRPr="009C09F7" w14:paraId="55848213" w14:textId="77777777" w:rsidTr="00EB6A1B">
        <w:trPr>
          <w:jc w:val="center"/>
        </w:trPr>
        <w:tc>
          <w:tcPr>
            <w:tcW w:w="657" w:type="dxa"/>
            <w:vMerge/>
            <w:tcBorders>
              <w:left w:val="single" w:sz="4" w:space="0" w:color="auto"/>
            </w:tcBorders>
            <w:shd w:val="clear" w:color="auto" w:fill="FFFFFF"/>
          </w:tcPr>
          <w:p w14:paraId="2DF35B47"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6C018FDA"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12F88EF7"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64915B71"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76DE35B"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DB7E3B7"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62A7AC29" w14:textId="77777777" w:rsidR="004F2303" w:rsidRPr="009C09F7" w:rsidRDefault="004F2303" w:rsidP="005006CC">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60</w:t>
            </w:r>
          </w:p>
        </w:tc>
      </w:tr>
      <w:tr w:rsidR="004F2303" w:rsidRPr="009C09F7" w14:paraId="40D68CD9" w14:textId="77777777" w:rsidTr="00EB6A1B">
        <w:trPr>
          <w:jc w:val="center"/>
        </w:trPr>
        <w:tc>
          <w:tcPr>
            <w:tcW w:w="657" w:type="dxa"/>
            <w:vMerge/>
            <w:tcBorders>
              <w:left w:val="single" w:sz="4" w:space="0" w:color="auto"/>
            </w:tcBorders>
            <w:shd w:val="clear" w:color="auto" w:fill="FFFFFF"/>
          </w:tcPr>
          <w:p w14:paraId="577F034B" w14:textId="77777777" w:rsidR="004F2303" w:rsidRPr="009C09F7" w:rsidRDefault="004F2303" w:rsidP="008024ED">
            <w:pPr>
              <w:spacing w:after="120"/>
              <w:rPr>
                <w:sz w:val="22"/>
                <w:szCs w:val="22"/>
              </w:rPr>
            </w:pPr>
          </w:p>
        </w:tc>
        <w:tc>
          <w:tcPr>
            <w:tcW w:w="2050" w:type="dxa"/>
            <w:vMerge/>
            <w:tcBorders>
              <w:left w:val="single" w:sz="4" w:space="0" w:color="auto"/>
            </w:tcBorders>
            <w:shd w:val="clear" w:color="auto" w:fill="FFFFFF"/>
          </w:tcPr>
          <w:p w14:paraId="3EAE3FC5" w14:textId="77777777" w:rsidR="004F2303" w:rsidRPr="009C09F7" w:rsidRDefault="004F2303" w:rsidP="00EB6A1B">
            <w:pPr>
              <w:spacing w:after="120"/>
              <w:jc w:val="center"/>
              <w:rPr>
                <w:sz w:val="22"/>
                <w:szCs w:val="22"/>
              </w:rPr>
            </w:pPr>
          </w:p>
        </w:tc>
        <w:tc>
          <w:tcPr>
            <w:tcW w:w="5238" w:type="dxa"/>
            <w:vMerge/>
            <w:tcBorders>
              <w:left w:val="single" w:sz="4" w:space="0" w:color="auto"/>
            </w:tcBorders>
            <w:shd w:val="clear" w:color="auto" w:fill="FFFFFF"/>
          </w:tcPr>
          <w:p w14:paraId="3DD13525" w14:textId="77777777" w:rsidR="004F2303" w:rsidRPr="009C09F7" w:rsidRDefault="004F2303" w:rsidP="00371FE8">
            <w:pPr>
              <w:spacing w:after="120"/>
              <w:ind w:left="-17"/>
              <w:rPr>
                <w:sz w:val="22"/>
                <w:szCs w:val="22"/>
              </w:rPr>
            </w:pPr>
          </w:p>
        </w:tc>
        <w:tc>
          <w:tcPr>
            <w:tcW w:w="1979" w:type="dxa"/>
            <w:vMerge/>
            <w:tcBorders>
              <w:left w:val="single" w:sz="4" w:space="0" w:color="auto"/>
            </w:tcBorders>
            <w:shd w:val="clear" w:color="auto" w:fill="FFFFFF"/>
          </w:tcPr>
          <w:p w14:paraId="1DF09859" w14:textId="77777777" w:rsidR="004F2303" w:rsidRPr="009C09F7" w:rsidRDefault="004F2303" w:rsidP="005006CC">
            <w:pPr>
              <w:spacing w:after="120"/>
              <w:jc w:val="center"/>
              <w:rPr>
                <w:sz w:val="22"/>
                <w:szCs w:val="22"/>
              </w:rPr>
            </w:pPr>
          </w:p>
        </w:tc>
        <w:tc>
          <w:tcPr>
            <w:tcW w:w="2127" w:type="dxa"/>
            <w:vMerge/>
            <w:tcBorders>
              <w:left w:val="single" w:sz="4" w:space="0" w:color="auto"/>
            </w:tcBorders>
            <w:shd w:val="clear" w:color="auto" w:fill="FFFFFF"/>
          </w:tcPr>
          <w:p w14:paraId="321141E2" w14:textId="77777777" w:rsidR="004F2303" w:rsidRPr="009C09F7" w:rsidRDefault="004F2303" w:rsidP="005006CC">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B1953BE" w14:textId="77777777" w:rsidR="004F2303" w:rsidRPr="009C09F7" w:rsidRDefault="004F2303" w:rsidP="005006CC">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4.1.1-4.1.9</w:t>
            </w:r>
          </w:p>
        </w:tc>
        <w:tc>
          <w:tcPr>
            <w:tcW w:w="1411" w:type="dxa"/>
            <w:tcBorders>
              <w:top w:val="single" w:sz="4" w:space="0" w:color="auto"/>
              <w:left w:val="single" w:sz="4" w:space="0" w:color="auto"/>
              <w:right w:val="single" w:sz="4" w:space="0" w:color="auto"/>
            </w:tcBorders>
            <w:shd w:val="clear" w:color="auto" w:fill="FFFFFF"/>
          </w:tcPr>
          <w:p w14:paraId="75AE754A" w14:textId="4C3677F7" w:rsidR="00E11C24" w:rsidRPr="009C09F7" w:rsidRDefault="004F2303" w:rsidP="00E11C24">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65</w:t>
            </w:r>
          </w:p>
        </w:tc>
      </w:tr>
      <w:tr w:rsidR="001116B5" w:rsidRPr="009C09F7" w14:paraId="5CA46F00" w14:textId="77777777" w:rsidTr="00BC398A">
        <w:trPr>
          <w:jc w:val="center"/>
        </w:trPr>
        <w:tc>
          <w:tcPr>
            <w:tcW w:w="657" w:type="dxa"/>
            <w:tcBorders>
              <w:top w:val="single" w:sz="4" w:space="0" w:color="auto"/>
              <w:left w:val="single" w:sz="4" w:space="0" w:color="auto"/>
            </w:tcBorders>
            <w:shd w:val="clear" w:color="auto" w:fill="FFFFFF"/>
          </w:tcPr>
          <w:p w14:paraId="720D9695" w14:textId="23539A58" w:rsidR="001116B5" w:rsidRPr="009C09F7" w:rsidRDefault="006E6ABA" w:rsidP="00BC398A">
            <w:pPr>
              <w:pStyle w:val="20"/>
              <w:shd w:val="clear" w:color="auto" w:fill="auto"/>
              <w:spacing w:before="0" w:after="120" w:line="240" w:lineRule="auto"/>
              <w:ind w:right="300"/>
              <w:jc w:val="right"/>
              <w:rPr>
                <w:rFonts w:ascii="Sylfaen" w:hAnsi="Sylfaen"/>
                <w:sz w:val="22"/>
                <w:szCs w:val="22"/>
              </w:rPr>
            </w:pPr>
            <w:r w:rsidRPr="006E6ABA">
              <w:rPr>
                <w:rFonts w:ascii="Sylfaen" w:hAnsi="Sylfaen"/>
                <w:sz w:val="22"/>
                <w:szCs w:val="22"/>
              </w:rPr>
              <w:t>156</w:t>
            </w:r>
          </w:p>
        </w:tc>
        <w:tc>
          <w:tcPr>
            <w:tcW w:w="2050" w:type="dxa"/>
            <w:tcBorders>
              <w:top w:val="single" w:sz="4" w:space="0" w:color="auto"/>
              <w:left w:val="single" w:sz="4" w:space="0" w:color="auto"/>
            </w:tcBorders>
            <w:shd w:val="clear" w:color="auto" w:fill="FFFFFF"/>
          </w:tcPr>
          <w:p w14:paraId="0E56D58E" w14:textId="6403BD98" w:rsidR="001116B5" w:rsidRPr="009C09F7" w:rsidRDefault="006E6ABA" w:rsidP="00BC398A">
            <w:pPr>
              <w:pStyle w:val="20"/>
              <w:shd w:val="clear" w:color="auto" w:fill="auto"/>
              <w:spacing w:before="0" w:after="120" w:line="240" w:lineRule="auto"/>
              <w:jc w:val="center"/>
              <w:rPr>
                <w:rFonts w:ascii="Sylfaen" w:hAnsi="Sylfaen"/>
                <w:sz w:val="22"/>
                <w:szCs w:val="22"/>
              </w:rPr>
            </w:pPr>
            <w:r w:rsidRPr="006E6ABA">
              <w:rPr>
                <w:rFonts w:ascii="Sylfaen" w:hAnsi="Sylfaen"/>
                <w:sz w:val="22"/>
                <w:szCs w:val="22"/>
              </w:rPr>
              <w:t>ԳՕՍՏ 31621-2012</w:t>
            </w:r>
          </w:p>
        </w:tc>
        <w:tc>
          <w:tcPr>
            <w:tcW w:w="5238" w:type="dxa"/>
            <w:tcBorders>
              <w:top w:val="single" w:sz="4" w:space="0" w:color="auto"/>
              <w:left w:val="single" w:sz="4" w:space="0" w:color="auto"/>
            </w:tcBorders>
            <w:shd w:val="clear" w:color="auto" w:fill="FFFFFF"/>
            <w:vAlign w:val="bottom"/>
          </w:tcPr>
          <w:p w14:paraId="344B7324" w14:textId="098EAC84" w:rsidR="001116B5" w:rsidRPr="009C09F7" w:rsidRDefault="006E6ABA" w:rsidP="00BC398A">
            <w:pPr>
              <w:pStyle w:val="20"/>
              <w:shd w:val="clear" w:color="auto" w:fill="auto"/>
              <w:spacing w:before="0" w:after="120" w:line="240" w:lineRule="auto"/>
              <w:ind w:left="-17"/>
              <w:rPr>
                <w:rFonts w:ascii="Sylfaen" w:hAnsi="Sylfaen"/>
                <w:sz w:val="22"/>
                <w:szCs w:val="22"/>
              </w:rPr>
            </w:pPr>
            <w:r w:rsidRPr="006E6ABA">
              <w:rPr>
                <w:rFonts w:ascii="Sylfaen" w:hAnsi="Sylfaen"/>
                <w:sz w:val="22"/>
                <w:szCs w:val="22"/>
              </w:rPr>
              <w:t>Իմպլանտներ՝ վիրաբուժության համար. Հոդի փոխարինում՝ ամբողջական էնդոպրոթեզով. Կոնքազդրային հոդի էնդոպրոթեզի շփման հանգույցի աշխատանքի երկարատևության որոշում՝ պտտող մոմենտի գնահատման մեթոդով</w:t>
            </w:r>
          </w:p>
        </w:tc>
        <w:tc>
          <w:tcPr>
            <w:tcW w:w="1979" w:type="dxa"/>
            <w:tcBorders>
              <w:top w:val="single" w:sz="4" w:space="0" w:color="auto"/>
              <w:left w:val="single" w:sz="4" w:space="0" w:color="auto"/>
            </w:tcBorders>
            <w:shd w:val="clear" w:color="auto" w:fill="FFFFFF"/>
          </w:tcPr>
          <w:p w14:paraId="4D8CFBA7" w14:textId="45E48655" w:rsidR="001116B5" w:rsidRPr="009C09F7" w:rsidRDefault="006E6ABA" w:rsidP="00BC398A">
            <w:pPr>
              <w:pStyle w:val="20"/>
              <w:shd w:val="clear" w:color="auto" w:fill="auto"/>
              <w:spacing w:before="0" w:after="120" w:line="240" w:lineRule="auto"/>
              <w:jc w:val="center"/>
              <w:rPr>
                <w:rFonts w:ascii="Sylfaen" w:hAnsi="Sylfaen"/>
                <w:sz w:val="22"/>
                <w:szCs w:val="22"/>
              </w:rPr>
            </w:pPr>
            <w:r w:rsidRPr="006E6ABA">
              <w:rPr>
                <w:rFonts w:ascii="Sylfaen" w:hAnsi="Sylfaen"/>
                <w:sz w:val="22"/>
                <w:szCs w:val="22"/>
              </w:rPr>
              <w:t>01.08.2021</w:t>
            </w:r>
          </w:p>
        </w:tc>
        <w:tc>
          <w:tcPr>
            <w:tcW w:w="2127" w:type="dxa"/>
            <w:tcBorders>
              <w:top w:val="single" w:sz="4" w:space="0" w:color="auto"/>
              <w:left w:val="single" w:sz="4" w:space="0" w:color="auto"/>
            </w:tcBorders>
            <w:shd w:val="clear" w:color="auto" w:fill="FFFFFF"/>
          </w:tcPr>
          <w:p w14:paraId="349F0BC3" w14:textId="03F93ED5" w:rsidR="001116B5" w:rsidRPr="009C09F7" w:rsidRDefault="006E6ABA" w:rsidP="00BC398A">
            <w:pPr>
              <w:spacing w:after="120"/>
              <w:ind w:left="-10"/>
              <w:jc w:val="center"/>
              <w:rPr>
                <w:sz w:val="22"/>
                <w:szCs w:val="22"/>
              </w:rPr>
            </w:pPr>
            <w:r w:rsidRPr="006E6ABA">
              <w:rPr>
                <w:sz w:val="22"/>
                <w:szCs w:val="22"/>
              </w:rPr>
              <w:t>3.1-5.9, հավելված Ա</w:t>
            </w:r>
          </w:p>
        </w:tc>
        <w:tc>
          <w:tcPr>
            <w:tcW w:w="2540" w:type="dxa"/>
            <w:tcBorders>
              <w:top w:val="single" w:sz="4" w:space="0" w:color="auto"/>
              <w:left w:val="single" w:sz="4" w:space="0" w:color="auto"/>
            </w:tcBorders>
            <w:shd w:val="clear" w:color="auto" w:fill="FFFFFF"/>
          </w:tcPr>
          <w:p w14:paraId="5493065D" w14:textId="01F368BE" w:rsidR="001116B5" w:rsidRPr="009C09F7"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 xml:space="preserve">6, 7, 12 3), 28 8), </w:t>
            </w:r>
            <w:r w:rsidRPr="006E6ABA">
              <w:rPr>
                <w:rFonts w:ascii="Sylfaen" w:hAnsi="Sylfaen"/>
                <w:sz w:val="22"/>
                <w:szCs w:val="22"/>
              </w:rPr>
              <w:br/>
              <w:t>46</w:t>
            </w:r>
          </w:p>
        </w:tc>
        <w:tc>
          <w:tcPr>
            <w:tcW w:w="1411" w:type="dxa"/>
            <w:tcBorders>
              <w:top w:val="single" w:sz="4" w:space="0" w:color="auto"/>
              <w:left w:val="single" w:sz="4" w:space="0" w:color="auto"/>
              <w:right w:val="single" w:sz="4" w:space="0" w:color="auto"/>
            </w:tcBorders>
            <w:shd w:val="clear" w:color="auto" w:fill="FFFFFF"/>
          </w:tcPr>
          <w:p w14:paraId="2768056A" w14:textId="77777777" w:rsidR="001116B5" w:rsidRPr="009C09F7" w:rsidRDefault="001116B5" w:rsidP="00BC398A">
            <w:pPr>
              <w:pStyle w:val="20"/>
              <w:shd w:val="clear" w:color="auto" w:fill="auto"/>
              <w:spacing w:before="0" w:after="120" w:line="240" w:lineRule="auto"/>
              <w:jc w:val="center"/>
              <w:rPr>
                <w:rFonts w:ascii="Sylfaen" w:hAnsi="Sylfaen"/>
                <w:sz w:val="22"/>
                <w:szCs w:val="22"/>
              </w:rPr>
            </w:pPr>
          </w:p>
        </w:tc>
      </w:tr>
      <w:tr w:rsidR="001116B5" w:rsidRPr="009C09F7" w14:paraId="68C43546" w14:textId="77777777" w:rsidTr="00BC398A">
        <w:trPr>
          <w:jc w:val="center"/>
        </w:trPr>
        <w:tc>
          <w:tcPr>
            <w:tcW w:w="657" w:type="dxa"/>
            <w:tcBorders>
              <w:top w:val="single" w:sz="4" w:space="0" w:color="auto"/>
              <w:left w:val="single" w:sz="4" w:space="0" w:color="auto"/>
            </w:tcBorders>
            <w:shd w:val="clear" w:color="auto" w:fill="FFFFFF"/>
          </w:tcPr>
          <w:p w14:paraId="2B433562" w14:textId="53C0CDA5" w:rsidR="001116B5" w:rsidRPr="009C09F7" w:rsidRDefault="006E6ABA" w:rsidP="00BC398A">
            <w:pPr>
              <w:pStyle w:val="20"/>
              <w:shd w:val="clear" w:color="auto" w:fill="auto"/>
              <w:spacing w:before="0" w:after="120" w:line="240" w:lineRule="auto"/>
              <w:ind w:right="300"/>
              <w:jc w:val="right"/>
              <w:rPr>
                <w:rFonts w:ascii="Sylfaen" w:hAnsi="Sylfaen"/>
                <w:sz w:val="22"/>
                <w:szCs w:val="22"/>
              </w:rPr>
            </w:pPr>
            <w:r w:rsidRPr="006E6ABA">
              <w:rPr>
                <w:rFonts w:ascii="Sylfaen" w:hAnsi="Sylfaen"/>
                <w:sz w:val="22"/>
                <w:szCs w:val="22"/>
              </w:rPr>
              <w:t>157</w:t>
            </w:r>
          </w:p>
        </w:tc>
        <w:tc>
          <w:tcPr>
            <w:tcW w:w="2050" w:type="dxa"/>
            <w:tcBorders>
              <w:top w:val="single" w:sz="4" w:space="0" w:color="auto"/>
              <w:left w:val="single" w:sz="4" w:space="0" w:color="auto"/>
            </w:tcBorders>
            <w:shd w:val="clear" w:color="auto" w:fill="FFFFFF"/>
          </w:tcPr>
          <w:p w14:paraId="4C63B709" w14:textId="25ABE2BC" w:rsidR="001116B5" w:rsidRPr="009C09F7" w:rsidRDefault="006E6ABA" w:rsidP="00BC398A">
            <w:pPr>
              <w:pStyle w:val="20"/>
              <w:shd w:val="clear" w:color="auto" w:fill="auto"/>
              <w:spacing w:before="0" w:after="120" w:line="240" w:lineRule="auto"/>
              <w:jc w:val="center"/>
              <w:rPr>
                <w:rFonts w:ascii="Sylfaen" w:hAnsi="Sylfaen"/>
                <w:sz w:val="22"/>
                <w:szCs w:val="22"/>
              </w:rPr>
            </w:pPr>
            <w:r w:rsidRPr="006E6ABA">
              <w:rPr>
                <w:rFonts w:ascii="Sylfaen" w:hAnsi="Sylfaen"/>
                <w:sz w:val="22"/>
                <w:szCs w:val="22"/>
              </w:rPr>
              <w:t xml:space="preserve">ԳՕՍՏ Ռ ՄԷԿ 60601-2-8-2017 </w:t>
            </w:r>
            <w:r w:rsidRPr="006E6ABA">
              <w:rPr>
                <w:rFonts w:ascii="Sylfaen" w:hAnsi="Sylfaen"/>
                <w:sz w:val="22"/>
                <w:szCs w:val="22"/>
              </w:rPr>
              <w:br/>
              <w:t>(IEC 60601-2-8:2010, IDТ)</w:t>
            </w:r>
          </w:p>
        </w:tc>
        <w:tc>
          <w:tcPr>
            <w:tcW w:w="5238" w:type="dxa"/>
            <w:tcBorders>
              <w:top w:val="single" w:sz="4" w:space="0" w:color="auto"/>
              <w:left w:val="single" w:sz="4" w:space="0" w:color="auto"/>
            </w:tcBorders>
            <w:shd w:val="clear" w:color="auto" w:fill="FFFFFF"/>
            <w:vAlign w:val="bottom"/>
          </w:tcPr>
          <w:p w14:paraId="2871A438" w14:textId="61C18B76" w:rsidR="001116B5" w:rsidRPr="009C09F7" w:rsidRDefault="00E26BAA" w:rsidP="006E6ABA">
            <w:pPr>
              <w:pStyle w:val="20"/>
              <w:shd w:val="clear" w:color="auto" w:fill="auto"/>
              <w:spacing w:before="0" w:after="120" w:line="240" w:lineRule="auto"/>
              <w:rPr>
                <w:rFonts w:ascii="Sylfaen" w:hAnsi="Sylfaen"/>
                <w:sz w:val="22"/>
                <w:szCs w:val="22"/>
              </w:rPr>
            </w:pPr>
            <w:r w:rsidRPr="006E6ABA">
              <w:rPr>
                <w:rFonts w:ascii="Sylfaen" w:hAnsi="Sylfaen"/>
                <w:sz w:val="22"/>
                <w:szCs w:val="22"/>
              </w:rPr>
              <w:t>Բժշկական արտադրատեսակներ՝ էլեկտրական. Մաս 2. 8. 10 կՎ-ից մինչև 1 ՄՎ անոդային լարման միջակայքում աշխատող թերապևտիկ ռենտգեն ապարատների նկատմամբ ներկայացվող անվտանգության մասնավոր պահանջներ՝ հաշվի առնելով դրանց հիմնական ֆունկցիոնալ բնութագրերը</w:t>
            </w:r>
          </w:p>
        </w:tc>
        <w:tc>
          <w:tcPr>
            <w:tcW w:w="1979" w:type="dxa"/>
            <w:tcBorders>
              <w:top w:val="single" w:sz="4" w:space="0" w:color="auto"/>
              <w:left w:val="single" w:sz="4" w:space="0" w:color="auto"/>
            </w:tcBorders>
            <w:shd w:val="clear" w:color="auto" w:fill="FFFFFF"/>
          </w:tcPr>
          <w:p w14:paraId="2AB5CAEB" w14:textId="5118634F" w:rsidR="001116B5" w:rsidRPr="009C09F7" w:rsidRDefault="006E6ABA" w:rsidP="00BC398A">
            <w:pPr>
              <w:pStyle w:val="20"/>
              <w:shd w:val="clear" w:color="auto" w:fill="auto"/>
              <w:spacing w:before="0" w:after="120" w:line="240" w:lineRule="auto"/>
              <w:jc w:val="center"/>
              <w:rPr>
                <w:rFonts w:ascii="Sylfaen" w:hAnsi="Sylfaen"/>
                <w:sz w:val="22"/>
                <w:szCs w:val="22"/>
              </w:rPr>
            </w:pPr>
            <w:r w:rsidRPr="006E6ABA">
              <w:rPr>
                <w:rFonts w:ascii="Sylfaen" w:hAnsi="Sylfaen"/>
                <w:sz w:val="22"/>
                <w:szCs w:val="22"/>
              </w:rPr>
              <w:t>01.08.2021</w:t>
            </w:r>
          </w:p>
        </w:tc>
        <w:tc>
          <w:tcPr>
            <w:tcW w:w="2127" w:type="dxa"/>
            <w:tcBorders>
              <w:top w:val="single" w:sz="4" w:space="0" w:color="auto"/>
              <w:left w:val="single" w:sz="4" w:space="0" w:color="auto"/>
            </w:tcBorders>
            <w:shd w:val="clear" w:color="auto" w:fill="FFFFFF"/>
          </w:tcPr>
          <w:p w14:paraId="1B36534B" w14:textId="77777777" w:rsidR="001116B5" w:rsidRPr="009C09F7" w:rsidRDefault="001116B5" w:rsidP="00BC398A">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02C6AA" w14:textId="77777777" w:rsidR="001116B5"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33F66991"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4F676855"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0DEBE605"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4270D01D"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37EA1936"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201.4-201.17</w:t>
            </w:r>
          </w:p>
          <w:p w14:paraId="35452CB4"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201.11</w:t>
            </w:r>
          </w:p>
          <w:p w14:paraId="7E490ECB"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201.11</w:t>
            </w:r>
          </w:p>
          <w:p w14:paraId="3A712240"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lastRenderedPageBreak/>
              <w:t>201.11</w:t>
            </w:r>
          </w:p>
          <w:p w14:paraId="139D282F"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201.15</w:t>
            </w:r>
          </w:p>
          <w:p w14:paraId="0D5537C7"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201.16</w:t>
            </w:r>
          </w:p>
          <w:p w14:paraId="1CE67CD2" w14:textId="77777777"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201.9, 201.11-201.13, 201.15, 201.17</w:t>
            </w:r>
          </w:p>
          <w:p w14:paraId="6BF4F401" w14:textId="48FE9E0F"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201.11</w:t>
            </w:r>
            <w:r>
              <w:rPr>
                <w:rFonts w:ascii="Sylfaen" w:hAnsi="Sylfaen"/>
                <w:sz w:val="22"/>
                <w:szCs w:val="22"/>
              </w:rPr>
              <w:br/>
            </w:r>
            <w:r w:rsidRPr="006E6ABA">
              <w:rPr>
                <w:rFonts w:ascii="Sylfaen" w:hAnsi="Sylfaen"/>
                <w:sz w:val="22"/>
                <w:szCs w:val="22"/>
              </w:rPr>
              <w:t>201.7</w:t>
            </w:r>
          </w:p>
          <w:p w14:paraId="42DE8F7B"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p>
          <w:p w14:paraId="09EB1B56" w14:textId="65BDF14A"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201.12</w:t>
            </w:r>
            <w:r>
              <w:rPr>
                <w:rFonts w:ascii="Sylfaen" w:hAnsi="Sylfaen"/>
                <w:sz w:val="22"/>
                <w:szCs w:val="22"/>
              </w:rPr>
              <w:br/>
            </w:r>
            <w:r w:rsidRPr="006E6ABA">
              <w:rPr>
                <w:rFonts w:ascii="Sylfaen" w:hAnsi="Sylfaen"/>
                <w:sz w:val="22"/>
                <w:szCs w:val="22"/>
              </w:rPr>
              <w:t>201.10</w:t>
            </w:r>
          </w:p>
          <w:p w14:paraId="1E0A8ADD" w14:textId="7D718651"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201.10</w:t>
            </w:r>
          </w:p>
          <w:p w14:paraId="4CBFB4E3" w14:textId="0D691573"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201.10</w:t>
            </w:r>
          </w:p>
          <w:p w14:paraId="27E0DA4C" w14:textId="4F61A6BF" w:rsidR="006E6AB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201.10</w:t>
            </w:r>
          </w:p>
          <w:p w14:paraId="0B93E937" w14:textId="77777777" w:rsidR="00E26BAA" w:rsidRDefault="006E6ABA" w:rsidP="00BC398A">
            <w:pPr>
              <w:pStyle w:val="20"/>
              <w:shd w:val="clear" w:color="auto" w:fill="auto"/>
              <w:spacing w:before="0" w:after="120" w:line="240" w:lineRule="auto"/>
              <w:ind w:left="-5"/>
              <w:jc w:val="center"/>
              <w:rPr>
                <w:rFonts w:ascii="Sylfaen" w:hAnsi="Sylfaen"/>
                <w:sz w:val="22"/>
                <w:szCs w:val="22"/>
              </w:rPr>
            </w:pPr>
            <w:r w:rsidRPr="006E6ABA">
              <w:rPr>
                <w:rFonts w:ascii="Sylfaen" w:hAnsi="Sylfaen"/>
                <w:sz w:val="22"/>
                <w:szCs w:val="22"/>
              </w:rPr>
              <w:t>201.14</w:t>
            </w:r>
          </w:p>
          <w:p w14:paraId="19C6755D"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201.13</w:t>
            </w:r>
          </w:p>
          <w:p w14:paraId="2F749D86"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201.12</w:t>
            </w:r>
          </w:p>
          <w:p w14:paraId="368E749E"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201.17</w:t>
            </w:r>
          </w:p>
          <w:p w14:paraId="5AA6393F"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201.17</w:t>
            </w:r>
          </w:p>
          <w:p w14:paraId="6E6E8293"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lastRenderedPageBreak/>
              <w:t>201.8</w:t>
            </w:r>
          </w:p>
          <w:p w14:paraId="7D3A9181"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201.9</w:t>
            </w:r>
          </w:p>
          <w:p w14:paraId="7044E008"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201.9</w:t>
            </w:r>
          </w:p>
          <w:p w14:paraId="7FEC00FC"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201.9</w:t>
            </w:r>
          </w:p>
          <w:p w14:paraId="6069EA41"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201.8, 201.15</w:t>
            </w:r>
          </w:p>
          <w:p w14:paraId="5994A70E" w14:textId="7777777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201.15</w:t>
            </w:r>
          </w:p>
          <w:p w14:paraId="3230EDAF" w14:textId="3FCE7295"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201.11</w:t>
            </w:r>
          </w:p>
          <w:p w14:paraId="23D45B18" w14:textId="3DB1A7B8"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201.12, 201.15</w:t>
            </w:r>
          </w:p>
          <w:p w14:paraId="68228F54" w14:textId="48B44E9B"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201.12, 201.15</w:t>
            </w:r>
          </w:p>
          <w:p w14:paraId="04EAD8CE" w14:textId="68D35F27"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201.12</w:t>
            </w:r>
          </w:p>
          <w:p w14:paraId="63F9D791" w14:textId="0CED8918" w:rsidR="00E26BAA" w:rsidRDefault="00E26BAA" w:rsidP="00BC398A">
            <w:pPr>
              <w:pStyle w:val="20"/>
              <w:shd w:val="clear" w:color="auto" w:fill="auto"/>
              <w:spacing w:before="0" w:after="120" w:line="240" w:lineRule="auto"/>
              <w:ind w:left="-5"/>
              <w:jc w:val="center"/>
              <w:rPr>
                <w:rFonts w:ascii="Sylfaen" w:hAnsi="Sylfaen"/>
                <w:sz w:val="22"/>
                <w:szCs w:val="22"/>
              </w:rPr>
            </w:pPr>
            <w:r w:rsidRPr="00E26BAA">
              <w:rPr>
                <w:rFonts w:ascii="Sylfaen" w:hAnsi="Sylfaen"/>
                <w:sz w:val="22"/>
                <w:szCs w:val="22"/>
              </w:rPr>
              <w:t>201.7, 201.12, 201.16</w:t>
            </w:r>
          </w:p>
          <w:p w14:paraId="678D18C4" w14:textId="77777777" w:rsidR="00E26BAA" w:rsidRDefault="00E26BAA" w:rsidP="00E26BAA">
            <w:pPr>
              <w:pStyle w:val="20"/>
              <w:spacing w:before="0" w:after="120"/>
              <w:ind w:left="-5"/>
              <w:jc w:val="center"/>
              <w:rPr>
                <w:sz w:val="22"/>
                <w:szCs w:val="22"/>
                <w:lang w:val="en-US"/>
              </w:rPr>
            </w:pPr>
            <w:r w:rsidRPr="00E26BAA">
              <w:rPr>
                <w:sz w:val="22"/>
                <w:szCs w:val="22"/>
                <w:lang w:val="en-US"/>
              </w:rPr>
              <w:t>201.7, 201.12, 201.16</w:t>
            </w:r>
          </w:p>
          <w:p w14:paraId="14D42750" w14:textId="1722BF93" w:rsidR="00964F20" w:rsidRDefault="00964F20" w:rsidP="00964F20">
            <w:pPr>
              <w:pStyle w:val="20"/>
              <w:spacing w:before="0" w:after="120"/>
              <w:ind w:left="-5"/>
              <w:jc w:val="center"/>
              <w:rPr>
                <w:sz w:val="22"/>
                <w:szCs w:val="22"/>
                <w:lang w:val="en-US"/>
              </w:rPr>
            </w:pPr>
            <w:r w:rsidRPr="00E26BAA">
              <w:rPr>
                <w:sz w:val="22"/>
                <w:szCs w:val="22"/>
                <w:lang w:val="en-US"/>
              </w:rPr>
              <w:t>201.7, 201.12, 201.16</w:t>
            </w:r>
          </w:p>
          <w:p w14:paraId="7C1E6575" w14:textId="1AA2EC0B" w:rsidR="00E26BAA" w:rsidRDefault="00E26BAA" w:rsidP="00E26BAA">
            <w:pPr>
              <w:pStyle w:val="20"/>
              <w:spacing w:before="0" w:after="120"/>
              <w:ind w:left="-5"/>
              <w:jc w:val="center"/>
              <w:rPr>
                <w:sz w:val="22"/>
                <w:szCs w:val="22"/>
              </w:rPr>
            </w:pPr>
            <w:r w:rsidRPr="00E26BAA">
              <w:rPr>
                <w:sz w:val="22"/>
                <w:szCs w:val="22"/>
              </w:rPr>
              <w:t>201.7</w:t>
            </w:r>
          </w:p>
          <w:p w14:paraId="0E262763" w14:textId="4CCB7A19" w:rsidR="006E6ABA" w:rsidRPr="00E26BAA" w:rsidRDefault="00E26BAA" w:rsidP="00E26BAA">
            <w:pPr>
              <w:pStyle w:val="20"/>
              <w:spacing w:before="0" w:after="120"/>
              <w:ind w:left="-5"/>
              <w:jc w:val="center"/>
              <w:rPr>
                <w:sz w:val="22"/>
                <w:szCs w:val="22"/>
                <w:lang w:val="en-US"/>
              </w:rPr>
            </w:pPr>
            <w:r w:rsidRPr="00E26BAA">
              <w:rPr>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7ECCB50C" w14:textId="77777777" w:rsidR="001116B5"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lastRenderedPageBreak/>
              <w:t>3</w:t>
            </w:r>
          </w:p>
          <w:p w14:paraId="1EA30801"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4</w:t>
            </w:r>
          </w:p>
          <w:p w14:paraId="4B8C8E98"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5</w:t>
            </w:r>
          </w:p>
          <w:p w14:paraId="22E95E23"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6</w:t>
            </w:r>
          </w:p>
          <w:p w14:paraId="4A1AF4E4"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7</w:t>
            </w:r>
          </w:p>
          <w:p w14:paraId="75B7BC80"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8</w:t>
            </w:r>
          </w:p>
          <w:p w14:paraId="57F056FF"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12</w:t>
            </w:r>
          </w:p>
          <w:p w14:paraId="1BF160F2"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14</w:t>
            </w:r>
          </w:p>
          <w:p w14:paraId="384D71C5"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lastRenderedPageBreak/>
              <w:t>15</w:t>
            </w:r>
          </w:p>
          <w:p w14:paraId="4577C239"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26</w:t>
            </w:r>
          </w:p>
          <w:p w14:paraId="6766B047" w14:textId="7777777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27</w:t>
            </w:r>
          </w:p>
          <w:p w14:paraId="10602588" w14:textId="7A3D0785" w:rsidR="00E26BAA" w:rsidRDefault="00E26BAA" w:rsidP="00E26BAA">
            <w:pPr>
              <w:pStyle w:val="20"/>
              <w:shd w:val="clear" w:color="auto" w:fill="auto"/>
              <w:spacing w:before="0" w:after="120" w:line="240" w:lineRule="auto"/>
              <w:jc w:val="center"/>
              <w:rPr>
                <w:rFonts w:ascii="Sylfaen" w:hAnsi="Sylfaen"/>
                <w:sz w:val="22"/>
                <w:szCs w:val="22"/>
              </w:rPr>
            </w:pPr>
            <w:r>
              <w:rPr>
                <w:rFonts w:ascii="Sylfaen" w:hAnsi="Sylfaen"/>
                <w:sz w:val="22"/>
                <w:szCs w:val="22"/>
              </w:rPr>
              <w:t>28</w:t>
            </w:r>
          </w:p>
          <w:p w14:paraId="487C5B0E" w14:textId="77777777" w:rsidR="00E26BAA" w:rsidRDefault="00E26BAA" w:rsidP="00BC398A">
            <w:pPr>
              <w:pStyle w:val="20"/>
              <w:shd w:val="clear" w:color="auto" w:fill="auto"/>
              <w:spacing w:before="0" w:after="120" w:line="240" w:lineRule="auto"/>
              <w:jc w:val="center"/>
              <w:rPr>
                <w:rFonts w:ascii="Sylfaen" w:hAnsi="Sylfaen"/>
                <w:sz w:val="22"/>
                <w:szCs w:val="22"/>
              </w:rPr>
            </w:pPr>
          </w:p>
          <w:p w14:paraId="0CE2BEE1" w14:textId="7BECDA37" w:rsidR="00E26BAA" w:rsidRDefault="00E26BAA" w:rsidP="00BC398A">
            <w:pPr>
              <w:pStyle w:val="20"/>
              <w:shd w:val="clear" w:color="auto" w:fill="auto"/>
              <w:spacing w:before="0" w:after="120" w:line="240" w:lineRule="auto"/>
              <w:jc w:val="center"/>
              <w:rPr>
                <w:rFonts w:ascii="Sylfaen" w:hAnsi="Sylfaen"/>
                <w:sz w:val="22"/>
                <w:szCs w:val="22"/>
              </w:rPr>
            </w:pPr>
            <w:r>
              <w:rPr>
                <w:rFonts w:ascii="Sylfaen" w:hAnsi="Sylfaen"/>
                <w:sz w:val="22"/>
                <w:szCs w:val="22"/>
              </w:rPr>
              <w:t>29</w:t>
            </w:r>
          </w:p>
          <w:p w14:paraId="1A8DE038" w14:textId="77777777" w:rsidR="00E26BAA" w:rsidRDefault="00E26BAA" w:rsidP="00E26BAA">
            <w:pPr>
              <w:pStyle w:val="20"/>
              <w:shd w:val="clear" w:color="auto" w:fill="auto"/>
              <w:spacing w:before="0" w:after="120" w:line="240" w:lineRule="auto"/>
              <w:jc w:val="center"/>
              <w:rPr>
                <w:rFonts w:ascii="Sylfaen" w:hAnsi="Sylfaen"/>
                <w:sz w:val="22"/>
                <w:szCs w:val="22"/>
              </w:rPr>
            </w:pPr>
            <w:r>
              <w:rPr>
                <w:rFonts w:ascii="Sylfaen" w:hAnsi="Sylfaen"/>
                <w:sz w:val="22"/>
                <w:szCs w:val="22"/>
              </w:rPr>
              <w:t>30</w:t>
            </w:r>
          </w:p>
          <w:p w14:paraId="2F9F2453" w14:textId="712A31AB" w:rsidR="00E26BAA" w:rsidRDefault="00E26BAA" w:rsidP="00E26BAA">
            <w:pPr>
              <w:pStyle w:val="20"/>
              <w:shd w:val="clear" w:color="auto" w:fill="auto"/>
              <w:spacing w:before="0" w:after="120" w:line="240" w:lineRule="auto"/>
              <w:jc w:val="center"/>
              <w:rPr>
                <w:rFonts w:ascii="Sylfaen" w:hAnsi="Sylfaen"/>
                <w:sz w:val="22"/>
                <w:szCs w:val="22"/>
              </w:rPr>
            </w:pPr>
            <w:r>
              <w:rPr>
                <w:rFonts w:ascii="Sylfaen" w:hAnsi="Sylfaen"/>
                <w:sz w:val="22"/>
                <w:szCs w:val="22"/>
              </w:rPr>
              <w:t>31</w:t>
            </w:r>
          </w:p>
          <w:p w14:paraId="300E33C8"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34</w:t>
            </w:r>
          </w:p>
          <w:p w14:paraId="1A17840B"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35</w:t>
            </w:r>
          </w:p>
          <w:p w14:paraId="4AA9FFAA"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36</w:t>
            </w:r>
          </w:p>
          <w:p w14:paraId="33354DD8"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37</w:t>
            </w:r>
          </w:p>
          <w:p w14:paraId="75E227A2"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38</w:t>
            </w:r>
          </w:p>
          <w:p w14:paraId="0C3482A4"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39</w:t>
            </w:r>
          </w:p>
          <w:p w14:paraId="5A678E04"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42</w:t>
            </w:r>
          </w:p>
          <w:p w14:paraId="41F043B5"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43</w:t>
            </w:r>
          </w:p>
          <w:p w14:paraId="7C62D9DD"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44</w:t>
            </w:r>
          </w:p>
          <w:p w14:paraId="545A2272"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lastRenderedPageBreak/>
              <w:t>45</w:t>
            </w:r>
          </w:p>
          <w:p w14:paraId="213A461D"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46</w:t>
            </w:r>
          </w:p>
          <w:p w14:paraId="438C1133"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47</w:t>
            </w:r>
          </w:p>
          <w:p w14:paraId="44E84058"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48</w:t>
            </w:r>
          </w:p>
          <w:p w14:paraId="0ABEA237"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49</w:t>
            </w:r>
          </w:p>
          <w:p w14:paraId="31EE014F"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50</w:t>
            </w:r>
          </w:p>
          <w:p w14:paraId="0CEB1B77"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51</w:t>
            </w:r>
          </w:p>
          <w:p w14:paraId="38A4671D"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52</w:t>
            </w:r>
          </w:p>
          <w:p w14:paraId="7CB07554"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53</w:t>
            </w:r>
          </w:p>
          <w:p w14:paraId="28E05DB5"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54</w:t>
            </w:r>
          </w:p>
          <w:p w14:paraId="1AD00F0B" w14:textId="77777777" w:rsidR="00E26BAA" w:rsidRDefault="00E26BAA" w:rsidP="00E26BAA">
            <w:pPr>
              <w:pStyle w:val="20"/>
              <w:shd w:val="clear" w:color="auto" w:fill="auto"/>
              <w:spacing w:before="0" w:after="120" w:line="240" w:lineRule="auto"/>
              <w:rPr>
                <w:rFonts w:ascii="Sylfaen" w:hAnsi="Sylfaen"/>
                <w:sz w:val="22"/>
                <w:szCs w:val="22"/>
              </w:rPr>
            </w:pPr>
            <w:r>
              <w:rPr>
                <w:rFonts w:ascii="Sylfaen" w:hAnsi="Sylfaen"/>
                <w:sz w:val="22"/>
                <w:szCs w:val="22"/>
              </w:rPr>
              <w:t>55</w:t>
            </w:r>
          </w:p>
          <w:p w14:paraId="2E2C0F70" w14:textId="77777777" w:rsidR="00E26BAA" w:rsidRDefault="00964F20" w:rsidP="00E26BAA">
            <w:pPr>
              <w:pStyle w:val="20"/>
              <w:shd w:val="clear" w:color="auto" w:fill="auto"/>
              <w:spacing w:before="0" w:after="120" w:line="240" w:lineRule="auto"/>
              <w:rPr>
                <w:rFonts w:ascii="Sylfaen" w:hAnsi="Sylfaen"/>
                <w:sz w:val="22"/>
                <w:szCs w:val="22"/>
              </w:rPr>
            </w:pPr>
            <w:r>
              <w:rPr>
                <w:rFonts w:ascii="Sylfaen" w:hAnsi="Sylfaen"/>
                <w:sz w:val="22"/>
                <w:szCs w:val="22"/>
              </w:rPr>
              <w:t>56</w:t>
            </w:r>
          </w:p>
          <w:p w14:paraId="10964035" w14:textId="35584A2F" w:rsidR="00964F20" w:rsidRDefault="00964F20" w:rsidP="00E26BAA">
            <w:pPr>
              <w:pStyle w:val="20"/>
              <w:shd w:val="clear" w:color="auto" w:fill="auto"/>
              <w:spacing w:before="0" w:after="120" w:line="240" w:lineRule="auto"/>
              <w:rPr>
                <w:rFonts w:ascii="Sylfaen" w:hAnsi="Sylfaen"/>
                <w:sz w:val="22"/>
                <w:szCs w:val="22"/>
              </w:rPr>
            </w:pPr>
            <w:r>
              <w:rPr>
                <w:rFonts w:ascii="Sylfaen" w:hAnsi="Sylfaen"/>
                <w:sz w:val="22"/>
                <w:szCs w:val="22"/>
              </w:rPr>
              <w:t>57</w:t>
            </w:r>
          </w:p>
          <w:p w14:paraId="709EF350" w14:textId="3A6E67BA" w:rsidR="00964F20" w:rsidRDefault="00964F20" w:rsidP="00E26BAA">
            <w:pPr>
              <w:pStyle w:val="20"/>
              <w:shd w:val="clear" w:color="auto" w:fill="auto"/>
              <w:spacing w:before="0" w:after="120" w:line="240" w:lineRule="auto"/>
              <w:rPr>
                <w:rFonts w:ascii="Sylfaen" w:hAnsi="Sylfaen"/>
                <w:sz w:val="22"/>
                <w:szCs w:val="22"/>
              </w:rPr>
            </w:pPr>
            <w:r>
              <w:rPr>
                <w:rFonts w:ascii="Sylfaen" w:hAnsi="Sylfaen"/>
                <w:sz w:val="22"/>
                <w:szCs w:val="22"/>
              </w:rPr>
              <w:t>58</w:t>
            </w:r>
          </w:p>
          <w:p w14:paraId="3E03D9BE" w14:textId="09CB0425" w:rsidR="00964F20" w:rsidRDefault="00964F20" w:rsidP="00E26BAA">
            <w:pPr>
              <w:pStyle w:val="20"/>
              <w:shd w:val="clear" w:color="auto" w:fill="auto"/>
              <w:spacing w:before="0" w:after="120" w:line="240" w:lineRule="auto"/>
              <w:rPr>
                <w:rFonts w:ascii="Sylfaen" w:hAnsi="Sylfaen"/>
                <w:sz w:val="22"/>
                <w:szCs w:val="22"/>
              </w:rPr>
            </w:pPr>
            <w:r>
              <w:rPr>
                <w:rFonts w:ascii="Sylfaen" w:hAnsi="Sylfaen"/>
                <w:sz w:val="22"/>
                <w:szCs w:val="22"/>
              </w:rPr>
              <w:t>65</w:t>
            </w:r>
          </w:p>
          <w:p w14:paraId="68C1AAD9" w14:textId="26BCE827" w:rsidR="00964F20" w:rsidRPr="009C09F7" w:rsidRDefault="00964F20" w:rsidP="00E26BAA">
            <w:pPr>
              <w:pStyle w:val="20"/>
              <w:shd w:val="clear" w:color="auto" w:fill="auto"/>
              <w:spacing w:before="0" w:after="120" w:line="240" w:lineRule="auto"/>
              <w:rPr>
                <w:rFonts w:ascii="Sylfaen" w:hAnsi="Sylfaen"/>
                <w:sz w:val="22"/>
                <w:szCs w:val="22"/>
              </w:rPr>
            </w:pPr>
          </w:p>
        </w:tc>
      </w:tr>
      <w:tr w:rsidR="001C194F" w:rsidRPr="009C09F7" w14:paraId="6110D1BD" w14:textId="77777777" w:rsidTr="00BC398A">
        <w:trPr>
          <w:jc w:val="center"/>
        </w:trPr>
        <w:tc>
          <w:tcPr>
            <w:tcW w:w="657" w:type="dxa"/>
            <w:tcBorders>
              <w:top w:val="single" w:sz="4" w:space="0" w:color="auto"/>
              <w:left w:val="single" w:sz="4" w:space="0" w:color="auto"/>
            </w:tcBorders>
            <w:shd w:val="clear" w:color="auto" w:fill="FFFFFF"/>
          </w:tcPr>
          <w:p w14:paraId="4D59BA1B" w14:textId="531742B7" w:rsidR="001C194F" w:rsidRPr="009C09F7" w:rsidRDefault="001C194F" w:rsidP="001C194F">
            <w:pPr>
              <w:pStyle w:val="20"/>
              <w:shd w:val="clear" w:color="auto" w:fill="auto"/>
              <w:spacing w:before="0" w:after="120" w:line="240" w:lineRule="auto"/>
              <w:ind w:right="300"/>
              <w:jc w:val="right"/>
              <w:rPr>
                <w:rFonts w:ascii="Sylfaen" w:hAnsi="Sylfaen"/>
                <w:sz w:val="22"/>
                <w:szCs w:val="22"/>
              </w:rPr>
            </w:pPr>
            <w:r w:rsidRPr="00964F20">
              <w:rPr>
                <w:rFonts w:ascii="Sylfaen" w:hAnsi="Sylfaen"/>
                <w:sz w:val="22"/>
                <w:szCs w:val="22"/>
              </w:rPr>
              <w:lastRenderedPageBreak/>
              <w:t>158</w:t>
            </w:r>
          </w:p>
        </w:tc>
        <w:tc>
          <w:tcPr>
            <w:tcW w:w="2050" w:type="dxa"/>
            <w:tcBorders>
              <w:top w:val="single" w:sz="4" w:space="0" w:color="auto"/>
              <w:left w:val="single" w:sz="4" w:space="0" w:color="auto"/>
            </w:tcBorders>
            <w:shd w:val="clear" w:color="auto" w:fill="FFFFFF"/>
          </w:tcPr>
          <w:p w14:paraId="064574E1" w14:textId="2DA7151F" w:rsidR="001C194F" w:rsidRPr="009C09F7" w:rsidRDefault="001C194F" w:rsidP="001C194F">
            <w:pPr>
              <w:pStyle w:val="20"/>
              <w:shd w:val="clear" w:color="auto" w:fill="auto"/>
              <w:spacing w:before="0" w:after="120" w:line="240" w:lineRule="auto"/>
              <w:jc w:val="center"/>
              <w:rPr>
                <w:rFonts w:ascii="Sylfaen" w:hAnsi="Sylfaen"/>
                <w:sz w:val="22"/>
                <w:szCs w:val="22"/>
              </w:rPr>
            </w:pPr>
            <w:r w:rsidRPr="00964F20">
              <w:rPr>
                <w:rFonts w:ascii="Sylfaen" w:hAnsi="Sylfaen"/>
                <w:sz w:val="22"/>
                <w:szCs w:val="22"/>
              </w:rPr>
              <w:t xml:space="preserve">ԳՕՍՏ Ռ ՄԷԿ 60601-2-10-2019 </w:t>
            </w:r>
            <w:r w:rsidRPr="00964F20">
              <w:rPr>
                <w:rFonts w:ascii="Sylfaen" w:hAnsi="Sylfaen"/>
                <w:sz w:val="22"/>
                <w:szCs w:val="22"/>
              </w:rPr>
              <w:br/>
            </w:r>
            <w:r w:rsidRPr="00964F20">
              <w:rPr>
                <w:rFonts w:ascii="Sylfaen" w:hAnsi="Sylfaen"/>
                <w:sz w:val="22"/>
                <w:szCs w:val="22"/>
              </w:rPr>
              <w:lastRenderedPageBreak/>
              <w:t>(IEC 60601-2-10:2016, IDТ)</w:t>
            </w:r>
          </w:p>
        </w:tc>
        <w:tc>
          <w:tcPr>
            <w:tcW w:w="5238" w:type="dxa"/>
            <w:tcBorders>
              <w:top w:val="single" w:sz="4" w:space="0" w:color="auto"/>
              <w:left w:val="single" w:sz="4" w:space="0" w:color="auto"/>
            </w:tcBorders>
            <w:shd w:val="clear" w:color="auto" w:fill="FFFFFF"/>
            <w:vAlign w:val="bottom"/>
          </w:tcPr>
          <w:p w14:paraId="31A191C3" w14:textId="7DA8C2AA" w:rsidR="001C194F" w:rsidRPr="009C09F7" w:rsidRDefault="001C194F" w:rsidP="001C194F">
            <w:pPr>
              <w:pStyle w:val="20"/>
              <w:shd w:val="clear" w:color="auto" w:fill="auto"/>
              <w:spacing w:before="0" w:after="120" w:line="240" w:lineRule="auto"/>
              <w:ind w:left="-17"/>
              <w:rPr>
                <w:rFonts w:ascii="Sylfaen" w:hAnsi="Sylfaen"/>
                <w:sz w:val="22"/>
                <w:szCs w:val="22"/>
              </w:rPr>
            </w:pPr>
            <w:r w:rsidRPr="00607C20">
              <w:rPr>
                <w:rFonts w:ascii="Sylfaen" w:hAnsi="Sylfaen"/>
                <w:sz w:val="22"/>
                <w:szCs w:val="22"/>
              </w:rPr>
              <w:lastRenderedPageBreak/>
              <w:t xml:space="preserve">Բժշկական արտադրատեսակներ՝ էլեկտրական. Մաս 2.10. Նյարդերի և մկանների խթանիչների </w:t>
            </w:r>
            <w:r w:rsidRPr="00607C20">
              <w:rPr>
                <w:rFonts w:ascii="Sylfaen" w:hAnsi="Sylfaen"/>
                <w:sz w:val="22"/>
                <w:szCs w:val="22"/>
              </w:rPr>
              <w:lastRenderedPageBreak/>
              <w:t>նկատմամբ ներկայացվող անվտանգության մասնավոր պահանջներ՝ հաշվի առնելով դրանց հիմնական ֆունկցիոնալ բնութագրերը</w:t>
            </w:r>
          </w:p>
        </w:tc>
        <w:tc>
          <w:tcPr>
            <w:tcW w:w="1979" w:type="dxa"/>
            <w:tcBorders>
              <w:top w:val="single" w:sz="4" w:space="0" w:color="auto"/>
              <w:left w:val="single" w:sz="4" w:space="0" w:color="auto"/>
            </w:tcBorders>
            <w:shd w:val="clear" w:color="auto" w:fill="FFFFFF"/>
          </w:tcPr>
          <w:p w14:paraId="1E61BE42" w14:textId="4D33CCFA" w:rsidR="001C194F" w:rsidRPr="009C09F7" w:rsidRDefault="001C194F" w:rsidP="001C194F">
            <w:pPr>
              <w:pStyle w:val="20"/>
              <w:shd w:val="clear" w:color="auto" w:fill="auto"/>
              <w:spacing w:before="0" w:after="120" w:line="240" w:lineRule="auto"/>
              <w:jc w:val="center"/>
              <w:rPr>
                <w:rFonts w:ascii="Sylfaen" w:hAnsi="Sylfaen"/>
                <w:sz w:val="22"/>
                <w:szCs w:val="22"/>
              </w:rPr>
            </w:pPr>
            <w:r w:rsidRPr="00964F20">
              <w:rPr>
                <w:rFonts w:ascii="Sylfaen" w:hAnsi="Sylfaen"/>
                <w:sz w:val="22"/>
                <w:szCs w:val="22"/>
              </w:rPr>
              <w:lastRenderedPageBreak/>
              <w:t>01.08.2021</w:t>
            </w:r>
          </w:p>
        </w:tc>
        <w:tc>
          <w:tcPr>
            <w:tcW w:w="2127" w:type="dxa"/>
            <w:tcBorders>
              <w:top w:val="single" w:sz="4" w:space="0" w:color="auto"/>
              <w:left w:val="single" w:sz="4" w:space="0" w:color="auto"/>
            </w:tcBorders>
            <w:shd w:val="clear" w:color="auto" w:fill="FFFFFF"/>
          </w:tcPr>
          <w:p w14:paraId="26CCAA58" w14:textId="6612C1A4" w:rsidR="001C194F" w:rsidRPr="009C09F7" w:rsidRDefault="001C194F" w:rsidP="001C194F">
            <w:pPr>
              <w:spacing w:after="120"/>
              <w:jc w:val="center"/>
              <w:rPr>
                <w:sz w:val="22"/>
                <w:szCs w:val="22"/>
              </w:rPr>
            </w:pPr>
          </w:p>
        </w:tc>
        <w:tc>
          <w:tcPr>
            <w:tcW w:w="2540" w:type="dxa"/>
            <w:tcBorders>
              <w:top w:val="single" w:sz="4" w:space="0" w:color="auto"/>
              <w:left w:val="single" w:sz="4" w:space="0" w:color="auto"/>
            </w:tcBorders>
            <w:shd w:val="clear" w:color="auto" w:fill="FFFFFF"/>
          </w:tcPr>
          <w:p w14:paraId="2BC762B1" w14:textId="77777777" w:rsidR="001C194F" w:rsidRDefault="001C194F" w:rsidP="001C194F">
            <w:pPr>
              <w:spacing w:after="120"/>
              <w:ind w:left="-10"/>
              <w:jc w:val="center"/>
              <w:rPr>
                <w:sz w:val="22"/>
                <w:szCs w:val="22"/>
              </w:rPr>
            </w:pPr>
            <w:r w:rsidRPr="00287BB5">
              <w:rPr>
                <w:sz w:val="22"/>
                <w:szCs w:val="22"/>
              </w:rPr>
              <w:t>201.4-201.17</w:t>
            </w:r>
          </w:p>
          <w:p w14:paraId="1B21DA26" w14:textId="77777777" w:rsidR="001C194F" w:rsidRDefault="001C194F" w:rsidP="001C194F">
            <w:pPr>
              <w:spacing w:after="120"/>
              <w:ind w:left="-10"/>
              <w:jc w:val="center"/>
              <w:rPr>
                <w:sz w:val="22"/>
                <w:szCs w:val="22"/>
              </w:rPr>
            </w:pPr>
            <w:r w:rsidRPr="00287BB5">
              <w:rPr>
                <w:sz w:val="22"/>
                <w:szCs w:val="22"/>
              </w:rPr>
              <w:lastRenderedPageBreak/>
              <w:t>201.4-201.17</w:t>
            </w:r>
          </w:p>
          <w:p w14:paraId="7CBA9FF8" w14:textId="77777777" w:rsidR="001C194F" w:rsidRDefault="001C194F" w:rsidP="001C194F">
            <w:pPr>
              <w:spacing w:after="120"/>
              <w:ind w:left="-10"/>
              <w:jc w:val="center"/>
              <w:rPr>
                <w:sz w:val="22"/>
                <w:szCs w:val="22"/>
              </w:rPr>
            </w:pPr>
            <w:r w:rsidRPr="00287BB5">
              <w:rPr>
                <w:sz w:val="22"/>
                <w:szCs w:val="22"/>
              </w:rPr>
              <w:t>201.4-201.17</w:t>
            </w:r>
          </w:p>
          <w:p w14:paraId="1E97E7D4" w14:textId="77777777" w:rsidR="001C194F" w:rsidRDefault="001C194F" w:rsidP="001C194F">
            <w:pPr>
              <w:spacing w:after="120"/>
              <w:ind w:left="-10"/>
              <w:jc w:val="center"/>
              <w:rPr>
                <w:sz w:val="22"/>
                <w:szCs w:val="22"/>
              </w:rPr>
            </w:pPr>
            <w:r w:rsidRPr="00287BB5">
              <w:rPr>
                <w:sz w:val="22"/>
                <w:szCs w:val="22"/>
              </w:rPr>
              <w:t>201.4-201.17</w:t>
            </w:r>
          </w:p>
          <w:p w14:paraId="44A577DF" w14:textId="77777777" w:rsidR="001C194F" w:rsidRDefault="001C194F" w:rsidP="001C194F">
            <w:pPr>
              <w:spacing w:after="120"/>
              <w:ind w:left="-10"/>
              <w:jc w:val="center"/>
              <w:rPr>
                <w:sz w:val="22"/>
                <w:szCs w:val="22"/>
              </w:rPr>
            </w:pPr>
            <w:r w:rsidRPr="00287BB5">
              <w:rPr>
                <w:sz w:val="22"/>
                <w:szCs w:val="22"/>
              </w:rPr>
              <w:t>201.4-201.17</w:t>
            </w:r>
          </w:p>
          <w:p w14:paraId="1AF48745" w14:textId="77777777" w:rsidR="001C194F" w:rsidRDefault="001C194F" w:rsidP="001C194F">
            <w:pPr>
              <w:spacing w:after="120"/>
              <w:ind w:left="-10"/>
              <w:jc w:val="center"/>
              <w:rPr>
                <w:sz w:val="22"/>
                <w:szCs w:val="22"/>
              </w:rPr>
            </w:pPr>
            <w:r w:rsidRPr="00287BB5">
              <w:rPr>
                <w:sz w:val="22"/>
                <w:szCs w:val="22"/>
              </w:rPr>
              <w:t>201.4-201.17</w:t>
            </w:r>
          </w:p>
          <w:p w14:paraId="31F63311" w14:textId="77777777" w:rsidR="001C194F" w:rsidRDefault="001C194F" w:rsidP="001C194F">
            <w:pPr>
              <w:spacing w:after="120"/>
              <w:ind w:left="-10"/>
              <w:jc w:val="center"/>
              <w:rPr>
                <w:sz w:val="22"/>
                <w:szCs w:val="22"/>
              </w:rPr>
            </w:pPr>
            <w:r w:rsidRPr="00287BB5">
              <w:rPr>
                <w:sz w:val="22"/>
                <w:szCs w:val="22"/>
              </w:rPr>
              <w:t>201.11</w:t>
            </w:r>
          </w:p>
          <w:p w14:paraId="4D11D437" w14:textId="77777777" w:rsidR="001C194F" w:rsidRDefault="001C194F" w:rsidP="001C194F">
            <w:pPr>
              <w:spacing w:after="120"/>
              <w:ind w:left="-10"/>
              <w:jc w:val="center"/>
              <w:rPr>
                <w:sz w:val="22"/>
                <w:szCs w:val="22"/>
              </w:rPr>
            </w:pPr>
            <w:r w:rsidRPr="00287BB5">
              <w:rPr>
                <w:sz w:val="22"/>
                <w:szCs w:val="22"/>
              </w:rPr>
              <w:t>201.11</w:t>
            </w:r>
          </w:p>
          <w:p w14:paraId="40070EEF" w14:textId="77777777" w:rsidR="001C194F" w:rsidRDefault="001C194F" w:rsidP="001C194F">
            <w:pPr>
              <w:spacing w:after="120"/>
              <w:ind w:left="-10"/>
              <w:jc w:val="center"/>
              <w:rPr>
                <w:sz w:val="22"/>
                <w:szCs w:val="22"/>
              </w:rPr>
            </w:pPr>
            <w:r w:rsidRPr="00287BB5">
              <w:rPr>
                <w:sz w:val="22"/>
                <w:szCs w:val="22"/>
              </w:rPr>
              <w:t>201.11</w:t>
            </w:r>
          </w:p>
          <w:p w14:paraId="69D4AF34" w14:textId="77777777" w:rsidR="001C194F" w:rsidRDefault="001C194F" w:rsidP="001C194F">
            <w:pPr>
              <w:spacing w:after="120"/>
              <w:ind w:left="-10"/>
              <w:jc w:val="center"/>
              <w:rPr>
                <w:sz w:val="22"/>
                <w:szCs w:val="22"/>
              </w:rPr>
            </w:pPr>
            <w:r w:rsidRPr="00287BB5">
              <w:rPr>
                <w:sz w:val="22"/>
                <w:szCs w:val="22"/>
              </w:rPr>
              <w:t>201.15</w:t>
            </w:r>
          </w:p>
          <w:p w14:paraId="1F524991" w14:textId="77777777" w:rsidR="001C194F" w:rsidRDefault="001C194F" w:rsidP="001C194F">
            <w:pPr>
              <w:spacing w:after="120"/>
              <w:ind w:left="-10"/>
              <w:jc w:val="center"/>
              <w:rPr>
                <w:sz w:val="22"/>
                <w:szCs w:val="22"/>
              </w:rPr>
            </w:pPr>
            <w:r w:rsidRPr="00287BB5">
              <w:rPr>
                <w:sz w:val="22"/>
                <w:szCs w:val="22"/>
              </w:rPr>
              <w:t>201.16</w:t>
            </w:r>
          </w:p>
          <w:p w14:paraId="32DCF3D4" w14:textId="77777777" w:rsidR="001C194F" w:rsidRDefault="001C194F" w:rsidP="001C194F">
            <w:pPr>
              <w:spacing w:after="120"/>
              <w:ind w:left="-10"/>
              <w:jc w:val="center"/>
              <w:rPr>
                <w:sz w:val="22"/>
                <w:szCs w:val="22"/>
              </w:rPr>
            </w:pPr>
            <w:r w:rsidRPr="00287BB5">
              <w:rPr>
                <w:sz w:val="22"/>
                <w:szCs w:val="22"/>
              </w:rPr>
              <w:t>201.9, 201.11-201.13, 201.15, 201.17, 202</w:t>
            </w:r>
          </w:p>
          <w:p w14:paraId="6182CFAD" w14:textId="77777777" w:rsidR="001C194F" w:rsidRDefault="001C194F" w:rsidP="001C194F">
            <w:pPr>
              <w:spacing w:after="120"/>
              <w:ind w:left="-10"/>
              <w:jc w:val="center"/>
              <w:rPr>
                <w:sz w:val="22"/>
                <w:szCs w:val="22"/>
              </w:rPr>
            </w:pPr>
            <w:r w:rsidRPr="00287BB5">
              <w:rPr>
                <w:sz w:val="22"/>
                <w:szCs w:val="22"/>
              </w:rPr>
              <w:t>201.11</w:t>
            </w:r>
          </w:p>
          <w:p w14:paraId="7265FA82" w14:textId="77777777" w:rsidR="001C194F" w:rsidRDefault="001C194F" w:rsidP="001C194F">
            <w:pPr>
              <w:spacing w:after="120"/>
              <w:ind w:left="-10"/>
              <w:jc w:val="center"/>
              <w:rPr>
                <w:sz w:val="22"/>
                <w:szCs w:val="22"/>
              </w:rPr>
            </w:pPr>
            <w:r w:rsidRPr="00287BB5">
              <w:rPr>
                <w:sz w:val="22"/>
                <w:szCs w:val="22"/>
              </w:rPr>
              <w:t>201.7</w:t>
            </w:r>
          </w:p>
          <w:p w14:paraId="4D484530" w14:textId="77777777" w:rsidR="001C194F" w:rsidRDefault="001C194F" w:rsidP="001C194F">
            <w:pPr>
              <w:spacing w:after="120"/>
              <w:ind w:left="-10"/>
              <w:jc w:val="center"/>
              <w:rPr>
                <w:sz w:val="22"/>
                <w:szCs w:val="22"/>
              </w:rPr>
            </w:pPr>
            <w:r w:rsidRPr="00287BB5">
              <w:rPr>
                <w:sz w:val="22"/>
                <w:szCs w:val="22"/>
              </w:rPr>
              <w:t>201.12</w:t>
            </w:r>
          </w:p>
          <w:p w14:paraId="689314EE" w14:textId="77777777" w:rsidR="001C194F" w:rsidRDefault="001C194F" w:rsidP="001C194F">
            <w:pPr>
              <w:spacing w:after="120"/>
              <w:ind w:left="-10"/>
              <w:jc w:val="center"/>
              <w:rPr>
                <w:sz w:val="22"/>
                <w:szCs w:val="22"/>
              </w:rPr>
            </w:pPr>
            <w:r w:rsidRPr="00287BB5">
              <w:rPr>
                <w:sz w:val="22"/>
                <w:szCs w:val="22"/>
              </w:rPr>
              <w:t>201.10</w:t>
            </w:r>
          </w:p>
          <w:p w14:paraId="6D96EE23" w14:textId="77777777" w:rsidR="001C194F" w:rsidRDefault="001C194F" w:rsidP="001C194F">
            <w:pPr>
              <w:spacing w:after="120"/>
              <w:ind w:left="-10"/>
              <w:jc w:val="center"/>
              <w:rPr>
                <w:sz w:val="22"/>
                <w:szCs w:val="22"/>
              </w:rPr>
            </w:pPr>
            <w:r w:rsidRPr="00287BB5">
              <w:rPr>
                <w:sz w:val="22"/>
                <w:szCs w:val="22"/>
              </w:rPr>
              <w:t>201.14</w:t>
            </w:r>
          </w:p>
          <w:p w14:paraId="523AA256" w14:textId="77777777" w:rsidR="001C194F" w:rsidRDefault="001C194F" w:rsidP="001C194F">
            <w:pPr>
              <w:spacing w:after="120"/>
              <w:ind w:left="-10"/>
              <w:jc w:val="center"/>
              <w:rPr>
                <w:sz w:val="22"/>
                <w:szCs w:val="22"/>
              </w:rPr>
            </w:pPr>
            <w:r w:rsidRPr="00287BB5">
              <w:rPr>
                <w:sz w:val="22"/>
                <w:szCs w:val="22"/>
              </w:rPr>
              <w:t>201.13</w:t>
            </w:r>
          </w:p>
          <w:p w14:paraId="2E728D31" w14:textId="77777777" w:rsidR="001C194F" w:rsidRDefault="001C194F" w:rsidP="001C194F">
            <w:pPr>
              <w:spacing w:after="120"/>
              <w:ind w:left="-10"/>
              <w:jc w:val="center"/>
              <w:rPr>
                <w:sz w:val="22"/>
                <w:szCs w:val="22"/>
              </w:rPr>
            </w:pPr>
            <w:r w:rsidRPr="00287BB5">
              <w:rPr>
                <w:sz w:val="22"/>
                <w:szCs w:val="22"/>
              </w:rPr>
              <w:lastRenderedPageBreak/>
              <w:t>201.12</w:t>
            </w:r>
          </w:p>
          <w:p w14:paraId="7B9F635E" w14:textId="77777777" w:rsidR="001C194F" w:rsidRDefault="001C194F" w:rsidP="001C194F">
            <w:pPr>
              <w:spacing w:after="120"/>
              <w:ind w:left="-10"/>
              <w:jc w:val="center"/>
              <w:rPr>
                <w:sz w:val="22"/>
                <w:szCs w:val="22"/>
              </w:rPr>
            </w:pPr>
            <w:r w:rsidRPr="00287BB5">
              <w:rPr>
                <w:sz w:val="22"/>
                <w:szCs w:val="22"/>
              </w:rPr>
              <w:t>201.17, 202</w:t>
            </w:r>
          </w:p>
          <w:p w14:paraId="2CB413CC" w14:textId="77777777" w:rsidR="001C194F" w:rsidRDefault="001C194F" w:rsidP="001C194F">
            <w:pPr>
              <w:spacing w:after="120"/>
              <w:ind w:left="-10"/>
              <w:jc w:val="center"/>
              <w:rPr>
                <w:sz w:val="22"/>
                <w:szCs w:val="22"/>
              </w:rPr>
            </w:pPr>
            <w:r w:rsidRPr="00287BB5">
              <w:rPr>
                <w:sz w:val="22"/>
                <w:szCs w:val="22"/>
              </w:rPr>
              <w:t>201.17, 202</w:t>
            </w:r>
          </w:p>
          <w:p w14:paraId="13683C53" w14:textId="77777777" w:rsidR="001C194F" w:rsidRDefault="001C194F" w:rsidP="001C194F">
            <w:pPr>
              <w:spacing w:after="120"/>
              <w:jc w:val="center"/>
              <w:rPr>
                <w:sz w:val="22"/>
                <w:szCs w:val="22"/>
              </w:rPr>
            </w:pPr>
            <w:r w:rsidRPr="00287BB5">
              <w:rPr>
                <w:sz w:val="22"/>
                <w:szCs w:val="22"/>
              </w:rPr>
              <w:t>201.8</w:t>
            </w:r>
          </w:p>
          <w:p w14:paraId="20DEED02" w14:textId="77777777" w:rsidR="001C194F" w:rsidRDefault="001C194F" w:rsidP="001C194F">
            <w:pPr>
              <w:spacing w:after="120"/>
              <w:jc w:val="center"/>
              <w:rPr>
                <w:sz w:val="22"/>
                <w:szCs w:val="22"/>
              </w:rPr>
            </w:pPr>
            <w:r w:rsidRPr="00287BB5">
              <w:rPr>
                <w:sz w:val="22"/>
                <w:szCs w:val="22"/>
              </w:rPr>
              <w:t>201.9</w:t>
            </w:r>
          </w:p>
          <w:p w14:paraId="233729B0" w14:textId="77777777" w:rsidR="001C194F" w:rsidRDefault="001C194F" w:rsidP="001C194F">
            <w:pPr>
              <w:spacing w:after="120"/>
              <w:jc w:val="center"/>
              <w:rPr>
                <w:sz w:val="22"/>
                <w:szCs w:val="22"/>
              </w:rPr>
            </w:pPr>
            <w:r w:rsidRPr="00287BB5">
              <w:rPr>
                <w:sz w:val="22"/>
                <w:szCs w:val="22"/>
              </w:rPr>
              <w:t>201.9</w:t>
            </w:r>
          </w:p>
          <w:p w14:paraId="1647151D" w14:textId="77777777" w:rsidR="001C194F" w:rsidRDefault="001C194F" w:rsidP="001C194F">
            <w:pPr>
              <w:spacing w:after="120"/>
              <w:jc w:val="center"/>
              <w:rPr>
                <w:sz w:val="22"/>
                <w:szCs w:val="22"/>
              </w:rPr>
            </w:pPr>
            <w:r w:rsidRPr="00287BB5">
              <w:rPr>
                <w:sz w:val="22"/>
                <w:szCs w:val="22"/>
              </w:rPr>
              <w:t>201.9</w:t>
            </w:r>
          </w:p>
          <w:p w14:paraId="4001BAA6" w14:textId="77777777" w:rsidR="001C194F" w:rsidRDefault="001C194F" w:rsidP="001C194F">
            <w:pPr>
              <w:spacing w:after="120"/>
              <w:jc w:val="center"/>
              <w:rPr>
                <w:sz w:val="22"/>
                <w:szCs w:val="22"/>
              </w:rPr>
            </w:pPr>
          </w:p>
          <w:p w14:paraId="1D62463A" w14:textId="77777777" w:rsidR="001C194F" w:rsidRDefault="001C194F" w:rsidP="001C194F">
            <w:pPr>
              <w:spacing w:after="120"/>
              <w:jc w:val="center"/>
              <w:rPr>
                <w:sz w:val="22"/>
                <w:szCs w:val="22"/>
              </w:rPr>
            </w:pPr>
            <w:r w:rsidRPr="00287BB5">
              <w:rPr>
                <w:sz w:val="22"/>
                <w:szCs w:val="22"/>
              </w:rPr>
              <w:t>201.8, 201.15</w:t>
            </w:r>
          </w:p>
          <w:p w14:paraId="5E2CE354" w14:textId="77777777" w:rsidR="001C194F" w:rsidRDefault="001C194F" w:rsidP="001C194F">
            <w:pPr>
              <w:spacing w:after="120"/>
              <w:jc w:val="center"/>
              <w:rPr>
                <w:sz w:val="22"/>
                <w:szCs w:val="22"/>
              </w:rPr>
            </w:pPr>
            <w:r w:rsidRPr="00287BB5">
              <w:rPr>
                <w:sz w:val="22"/>
                <w:szCs w:val="22"/>
              </w:rPr>
              <w:t>201.15</w:t>
            </w:r>
          </w:p>
          <w:p w14:paraId="7B19F98F" w14:textId="77777777" w:rsidR="001C194F" w:rsidRDefault="001C194F" w:rsidP="001C194F">
            <w:pPr>
              <w:spacing w:after="120"/>
              <w:jc w:val="center"/>
              <w:rPr>
                <w:sz w:val="22"/>
                <w:szCs w:val="22"/>
              </w:rPr>
            </w:pPr>
            <w:r w:rsidRPr="00287BB5">
              <w:rPr>
                <w:sz w:val="22"/>
                <w:szCs w:val="22"/>
              </w:rPr>
              <w:t>201.11</w:t>
            </w:r>
          </w:p>
          <w:p w14:paraId="2E87E04E" w14:textId="77777777" w:rsidR="001C194F" w:rsidRDefault="001C194F" w:rsidP="001C194F">
            <w:pPr>
              <w:spacing w:after="120"/>
              <w:jc w:val="center"/>
              <w:rPr>
                <w:sz w:val="22"/>
                <w:szCs w:val="22"/>
              </w:rPr>
            </w:pPr>
            <w:r w:rsidRPr="00287BB5">
              <w:rPr>
                <w:sz w:val="22"/>
                <w:szCs w:val="22"/>
              </w:rPr>
              <w:t>201.12, 201.15</w:t>
            </w:r>
          </w:p>
          <w:p w14:paraId="2DB4E5D5" w14:textId="77777777" w:rsidR="001C194F" w:rsidRDefault="001C194F" w:rsidP="001C194F">
            <w:pPr>
              <w:spacing w:after="120"/>
              <w:jc w:val="center"/>
              <w:rPr>
                <w:sz w:val="22"/>
                <w:szCs w:val="22"/>
              </w:rPr>
            </w:pPr>
            <w:r w:rsidRPr="00287BB5">
              <w:rPr>
                <w:sz w:val="22"/>
                <w:szCs w:val="22"/>
              </w:rPr>
              <w:t>201.12, 201.15</w:t>
            </w:r>
          </w:p>
          <w:p w14:paraId="0FE1D986" w14:textId="77777777" w:rsidR="001C194F" w:rsidRDefault="001C194F" w:rsidP="001C194F">
            <w:pPr>
              <w:spacing w:after="120"/>
              <w:jc w:val="center"/>
              <w:rPr>
                <w:sz w:val="22"/>
                <w:szCs w:val="22"/>
              </w:rPr>
            </w:pPr>
            <w:r w:rsidRPr="00287BB5">
              <w:rPr>
                <w:sz w:val="22"/>
                <w:szCs w:val="22"/>
              </w:rPr>
              <w:t>201.12</w:t>
            </w:r>
          </w:p>
          <w:p w14:paraId="6662A58C" w14:textId="77777777" w:rsidR="001C194F" w:rsidRDefault="001C194F" w:rsidP="001C194F">
            <w:pPr>
              <w:spacing w:after="120"/>
              <w:jc w:val="center"/>
              <w:rPr>
                <w:sz w:val="22"/>
                <w:szCs w:val="22"/>
              </w:rPr>
            </w:pPr>
            <w:r w:rsidRPr="00287BB5">
              <w:rPr>
                <w:sz w:val="22"/>
                <w:szCs w:val="22"/>
              </w:rPr>
              <w:t>201.7, 201.12, 201.16</w:t>
            </w:r>
          </w:p>
          <w:p w14:paraId="7175CAB7" w14:textId="77777777" w:rsidR="001C194F" w:rsidRDefault="001C194F" w:rsidP="001C194F">
            <w:pPr>
              <w:spacing w:after="120"/>
              <w:jc w:val="center"/>
              <w:rPr>
                <w:sz w:val="22"/>
                <w:szCs w:val="22"/>
              </w:rPr>
            </w:pPr>
            <w:r w:rsidRPr="00287BB5">
              <w:rPr>
                <w:sz w:val="22"/>
                <w:szCs w:val="22"/>
              </w:rPr>
              <w:t>201.7, 201.12, 201.16</w:t>
            </w:r>
          </w:p>
          <w:p w14:paraId="4EEECD09" w14:textId="77777777" w:rsidR="001C194F" w:rsidRDefault="001C194F" w:rsidP="001C194F">
            <w:pPr>
              <w:spacing w:after="120"/>
              <w:jc w:val="center"/>
              <w:rPr>
                <w:sz w:val="22"/>
                <w:szCs w:val="22"/>
              </w:rPr>
            </w:pPr>
            <w:r w:rsidRPr="00287BB5">
              <w:rPr>
                <w:sz w:val="22"/>
                <w:szCs w:val="22"/>
              </w:rPr>
              <w:t>201.7, 201.12, 201.16</w:t>
            </w:r>
          </w:p>
          <w:p w14:paraId="3A3CA42B" w14:textId="77777777" w:rsidR="001C194F" w:rsidRDefault="001C194F" w:rsidP="001C194F">
            <w:pPr>
              <w:spacing w:after="120"/>
              <w:jc w:val="center"/>
              <w:rPr>
                <w:sz w:val="22"/>
                <w:szCs w:val="22"/>
              </w:rPr>
            </w:pPr>
            <w:r w:rsidRPr="00287BB5">
              <w:rPr>
                <w:sz w:val="22"/>
                <w:szCs w:val="22"/>
              </w:rPr>
              <w:lastRenderedPageBreak/>
              <w:t>201.7</w:t>
            </w:r>
          </w:p>
          <w:p w14:paraId="14AFA692" w14:textId="4372CD8D" w:rsidR="001C194F" w:rsidRPr="009C09F7" w:rsidRDefault="001C194F" w:rsidP="001C194F">
            <w:pPr>
              <w:pStyle w:val="20"/>
              <w:shd w:val="clear" w:color="auto" w:fill="auto"/>
              <w:spacing w:before="0" w:after="120" w:line="240" w:lineRule="auto"/>
              <w:ind w:left="-5"/>
              <w:jc w:val="center"/>
              <w:rPr>
                <w:rFonts w:ascii="Sylfaen" w:hAnsi="Sylfaen"/>
                <w:sz w:val="22"/>
                <w:szCs w:val="22"/>
              </w:rPr>
            </w:pPr>
            <w:r w:rsidRPr="00287BB5">
              <w:rPr>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113DB1BE"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lastRenderedPageBreak/>
              <w:t>3</w:t>
            </w:r>
          </w:p>
          <w:p w14:paraId="06D88CE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lastRenderedPageBreak/>
              <w:t>4</w:t>
            </w:r>
          </w:p>
          <w:p w14:paraId="3CA273AD"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w:t>
            </w:r>
          </w:p>
          <w:p w14:paraId="3F3C940E"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6</w:t>
            </w:r>
          </w:p>
          <w:p w14:paraId="1208BF9F"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7</w:t>
            </w:r>
          </w:p>
          <w:p w14:paraId="74ABE4C4"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8</w:t>
            </w:r>
          </w:p>
          <w:p w14:paraId="01742147"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12</w:t>
            </w:r>
          </w:p>
          <w:p w14:paraId="5F2D4DD3"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14</w:t>
            </w:r>
          </w:p>
          <w:p w14:paraId="680F77DC"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15</w:t>
            </w:r>
          </w:p>
          <w:p w14:paraId="347620EB"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26</w:t>
            </w:r>
          </w:p>
          <w:p w14:paraId="32D9A3B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27</w:t>
            </w:r>
          </w:p>
          <w:p w14:paraId="626ACD91"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28</w:t>
            </w:r>
          </w:p>
          <w:p w14:paraId="365D19F4"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p>
          <w:p w14:paraId="2CB97D2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29</w:t>
            </w:r>
          </w:p>
          <w:p w14:paraId="6303475D"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30</w:t>
            </w:r>
          </w:p>
          <w:p w14:paraId="0FD5A0D7"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31</w:t>
            </w:r>
          </w:p>
          <w:p w14:paraId="11881AB8"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34</w:t>
            </w:r>
          </w:p>
          <w:p w14:paraId="2D75CAAE"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38</w:t>
            </w:r>
          </w:p>
          <w:p w14:paraId="1AED33C7"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lastRenderedPageBreak/>
              <w:t>39</w:t>
            </w:r>
          </w:p>
          <w:p w14:paraId="18E8267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42</w:t>
            </w:r>
          </w:p>
          <w:p w14:paraId="1D18A6E2"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43</w:t>
            </w:r>
          </w:p>
          <w:p w14:paraId="55C6E50C"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44</w:t>
            </w:r>
          </w:p>
          <w:p w14:paraId="4A4DD8FF"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45</w:t>
            </w:r>
          </w:p>
          <w:p w14:paraId="278A8E1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46</w:t>
            </w:r>
          </w:p>
          <w:p w14:paraId="097A184C"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47</w:t>
            </w:r>
          </w:p>
          <w:p w14:paraId="2C02CC77"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48</w:t>
            </w:r>
          </w:p>
          <w:p w14:paraId="026AB532"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49</w:t>
            </w:r>
          </w:p>
          <w:p w14:paraId="52B5E8F9"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50</w:t>
            </w:r>
          </w:p>
          <w:p w14:paraId="27B77FF0"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51</w:t>
            </w:r>
          </w:p>
          <w:p w14:paraId="45B3DEBF"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52</w:t>
            </w:r>
          </w:p>
          <w:p w14:paraId="207526F2"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53</w:t>
            </w:r>
          </w:p>
          <w:p w14:paraId="4963D86C"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54</w:t>
            </w:r>
          </w:p>
          <w:p w14:paraId="16727E27"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55</w:t>
            </w:r>
          </w:p>
          <w:p w14:paraId="415E6C9E"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56</w:t>
            </w:r>
          </w:p>
          <w:p w14:paraId="5E79CA0E"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57</w:t>
            </w:r>
          </w:p>
          <w:p w14:paraId="01496111" w14:textId="77777777" w:rsidR="001C194F" w:rsidRDefault="001C194F" w:rsidP="001C194F">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lastRenderedPageBreak/>
              <w:t>58</w:t>
            </w:r>
          </w:p>
          <w:p w14:paraId="3195F626" w14:textId="771D84D1" w:rsidR="001C194F" w:rsidRPr="009C09F7" w:rsidRDefault="001C194F" w:rsidP="001C194F">
            <w:pPr>
              <w:pStyle w:val="20"/>
              <w:shd w:val="clear" w:color="auto" w:fill="auto"/>
              <w:spacing w:before="0" w:after="120" w:line="240" w:lineRule="auto"/>
              <w:jc w:val="center"/>
              <w:rPr>
                <w:rFonts w:ascii="Sylfaen" w:hAnsi="Sylfaen"/>
                <w:sz w:val="22"/>
                <w:szCs w:val="22"/>
              </w:rPr>
            </w:pPr>
            <w:r>
              <w:rPr>
                <w:rFonts w:ascii="Sylfaen" w:hAnsi="Sylfaen"/>
                <w:sz w:val="22"/>
                <w:szCs w:val="22"/>
              </w:rPr>
              <w:t>65</w:t>
            </w:r>
          </w:p>
        </w:tc>
      </w:tr>
      <w:tr w:rsidR="00076BB8" w:rsidRPr="004E621F" w14:paraId="15143C7D" w14:textId="77777777" w:rsidTr="00694F6F">
        <w:trPr>
          <w:trHeight w:val="2508"/>
          <w:jc w:val="center"/>
        </w:trPr>
        <w:tc>
          <w:tcPr>
            <w:tcW w:w="657" w:type="dxa"/>
            <w:vMerge w:val="restart"/>
            <w:tcBorders>
              <w:top w:val="single" w:sz="4" w:space="0" w:color="auto"/>
              <w:left w:val="single" w:sz="4" w:space="0" w:color="auto"/>
            </w:tcBorders>
            <w:shd w:val="clear" w:color="auto" w:fill="FFFFFF"/>
          </w:tcPr>
          <w:p w14:paraId="1268B7BD" w14:textId="77777777" w:rsidR="00076BB8" w:rsidRPr="00076BB8" w:rsidRDefault="00076BB8" w:rsidP="00076BB8">
            <w:pPr>
              <w:pStyle w:val="20"/>
              <w:ind w:right="300"/>
              <w:jc w:val="right"/>
              <w:rPr>
                <w:rFonts w:ascii="Sylfaen" w:hAnsi="Sylfaen"/>
                <w:sz w:val="22"/>
                <w:szCs w:val="22"/>
              </w:rPr>
            </w:pPr>
            <w:r w:rsidRPr="00076BB8">
              <w:rPr>
                <w:rFonts w:ascii="Sylfaen" w:hAnsi="Sylfaen"/>
                <w:sz w:val="22"/>
                <w:szCs w:val="22"/>
              </w:rPr>
              <w:lastRenderedPageBreak/>
              <w:t>159</w:t>
            </w:r>
          </w:p>
        </w:tc>
        <w:tc>
          <w:tcPr>
            <w:tcW w:w="2050" w:type="dxa"/>
            <w:vMerge w:val="restart"/>
            <w:tcBorders>
              <w:top w:val="single" w:sz="4" w:space="0" w:color="auto"/>
              <w:left w:val="single" w:sz="4" w:space="0" w:color="auto"/>
            </w:tcBorders>
            <w:shd w:val="clear" w:color="auto" w:fill="FFFFFF"/>
          </w:tcPr>
          <w:p w14:paraId="565D948B" w14:textId="77777777" w:rsidR="00076BB8" w:rsidRPr="00076BB8" w:rsidRDefault="00076BB8" w:rsidP="00076BB8">
            <w:pPr>
              <w:pStyle w:val="20"/>
              <w:rPr>
                <w:rFonts w:ascii="Sylfaen" w:hAnsi="Sylfaen"/>
                <w:sz w:val="22"/>
                <w:szCs w:val="22"/>
              </w:rPr>
            </w:pPr>
            <w:r w:rsidRPr="00076BB8">
              <w:rPr>
                <w:rStyle w:val="Bodytext2Exact"/>
                <w:rFonts w:ascii="Sylfaen" w:hAnsi="Sylfaen"/>
                <w:sz w:val="22"/>
                <w:szCs w:val="22"/>
              </w:rPr>
              <w:t xml:space="preserve">ԳՕՍՏ Ռ ՄԷԿ 60601-2-24-2017 </w:t>
            </w:r>
            <w:r w:rsidRPr="00076BB8">
              <w:rPr>
                <w:rStyle w:val="Bodytext2Exact"/>
                <w:rFonts w:ascii="Sylfaen" w:hAnsi="Sylfaen"/>
                <w:sz w:val="22"/>
                <w:szCs w:val="22"/>
              </w:rPr>
              <w:br/>
              <w:t>(IEC 60601-2-24:2012, IDТ)</w:t>
            </w:r>
          </w:p>
        </w:tc>
        <w:tc>
          <w:tcPr>
            <w:tcW w:w="5238" w:type="dxa"/>
            <w:vMerge w:val="restart"/>
            <w:tcBorders>
              <w:top w:val="single" w:sz="4" w:space="0" w:color="auto"/>
              <w:left w:val="single" w:sz="4" w:space="0" w:color="auto"/>
            </w:tcBorders>
            <w:shd w:val="clear" w:color="auto" w:fill="FFFFFF"/>
            <w:vAlign w:val="bottom"/>
          </w:tcPr>
          <w:p w14:paraId="5F186BE4" w14:textId="77777777" w:rsidR="00076BB8" w:rsidRPr="00076BB8" w:rsidRDefault="00076BB8" w:rsidP="00076BB8">
            <w:pPr>
              <w:pStyle w:val="20"/>
              <w:ind w:left="-17"/>
              <w:rPr>
                <w:rFonts w:ascii="Sylfaen" w:hAnsi="Sylfaen"/>
                <w:sz w:val="22"/>
                <w:szCs w:val="22"/>
              </w:rPr>
            </w:pPr>
            <w:r w:rsidRPr="00076BB8">
              <w:rPr>
                <w:rFonts w:ascii="Sylfaen" w:hAnsi="Sylfaen"/>
                <w:sz w:val="22"/>
                <w:szCs w:val="22"/>
              </w:rPr>
              <w:t>Բժշկական արտադրատեսակներ՝ էլեկտրական. Մաս 2.24. Ինֆուզիոն պոմպերի եւ կոնտրոլերների նկատմամբ ներկայացվող անվտանգության մասնավոր պահանջներ՝ հաշվի առնելով դրանց հիմնական ֆունկցիոնալ բնութագրերը</w:t>
            </w:r>
          </w:p>
        </w:tc>
        <w:tc>
          <w:tcPr>
            <w:tcW w:w="1979" w:type="dxa"/>
            <w:vMerge w:val="restart"/>
            <w:tcBorders>
              <w:top w:val="single" w:sz="4" w:space="0" w:color="auto"/>
              <w:left w:val="single" w:sz="4" w:space="0" w:color="auto"/>
            </w:tcBorders>
            <w:shd w:val="clear" w:color="auto" w:fill="FFFFFF"/>
          </w:tcPr>
          <w:p w14:paraId="46EFEA09" w14:textId="77777777" w:rsidR="00076BB8" w:rsidRPr="00076BB8" w:rsidRDefault="00076BB8" w:rsidP="00076BB8">
            <w:pPr>
              <w:pStyle w:val="20"/>
              <w:rPr>
                <w:rFonts w:ascii="Sylfaen" w:hAnsi="Sylfaen"/>
                <w:sz w:val="22"/>
                <w:szCs w:val="22"/>
              </w:rPr>
            </w:pPr>
            <w:r w:rsidRPr="00076BB8">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7CF23DCC" w14:textId="77777777" w:rsidR="00076BB8" w:rsidRPr="00076BB8" w:rsidRDefault="00076BB8" w:rsidP="00BC398A">
            <w:pPr>
              <w:spacing w:after="120"/>
              <w:jc w:val="center"/>
              <w:rPr>
                <w:sz w:val="22"/>
                <w:szCs w:val="22"/>
              </w:rPr>
            </w:pPr>
          </w:p>
        </w:tc>
        <w:tc>
          <w:tcPr>
            <w:tcW w:w="2540" w:type="dxa"/>
            <w:vMerge w:val="restart"/>
            <w:tcBorders>
              <w:top w:val="single" w:sz="4" w:space="0" w:color="auto"/>
              <w:left w:val="single" w:sz="4" w:space="0" w:color="auto"/>
            </w:tcBorders>
            <w:shd w:val="clear" w:color="auto" w:fill="FFFFFF"/>
          </w:tcPr>
          <w:p w14:paraId="3F39BDDF"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2535D80C"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1DAE1B81"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3B61E0DB"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34FC05DB"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4379634C"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201.4-201.17</w:t>
            </w:r>
          </w:p>
          <w:p w14:paraId="22E3320E"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lastRenderedPageBreak/>
              <w:t>201.11</w:t>
            </w:r>
          </w:p>
          <w:p w14:paraId="0103F597"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201.11</w:t>
            </w:r>
          </w:p>
          <w:p w14:paraId="0FF165AB"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201.11</w:t>
            </w:r>
          </w:p>
          <w:p w14:paraId="3AD6135C"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201.15</w:t>
            </w:r>
          </w:p>
          <w:p w14:paraId="41B18547"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201.16</w:t>
            </w:r>
          </w:p>
          <w:p w14:paraId="5252D6A6"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201.9, 201.11-201.13, 201.15, 201.17, 202, 206</w:t>
            </w:r>
          </w:p>
          <w:p w14:paraId="4F0180AF"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201.11</w:t>
            </w:r>
          </w:p>
          <w:p w14:paraId="07B2A660"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201.7</w:t>
            </w:r>
          </w:p>
          <w:p w14:paraId="6BA55A75"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201.12</w:t>
            </w:r>
          </w:p>
          <w:p w14:paraId="418C3370"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201.10</w:t>
            </w:r>
          </w:p>
          <w:p w14:paraId="3A9E301F"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201.14</w:t>
            </w:r>
          </w:p>
          <w:p w14:paraId="61A8E655"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201.13</w:t>
            </w:r>
          </w:p>
          <w:p w14:paraId="27993940"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201.12, 208</w:t>
            </w:r>
          </w:p>
          <w:p w14:paraId="3C361515"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201.17, 202</w:t>
            </w:r>
          </w:p>
          <w:p w14:paraId="01D38F63"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201.17, 202</w:t>
            </w:r>
          </w:p>
          <w:p w14:paraId="2C308AC1"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201.8</w:t>
            </w:r>
          </w:p>
          <w:p w14:paraId="5D47D406"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lastRenderedPageBreak/>
              <w:t>201.9</w:t>
            </w:r>
          </w:p>
          <w:p w14:paraId="279DC6B8"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201.9</w:t>
            </w:r>
          </w:p>
          <w:p w14:paraId="6ADD40D5"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201.9</w:t>
            </w:r>
          </w:p>
          <w:p w14:paraId="450D09DD"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201.8, 201.15</w:t>
            </w:r>
          </w:p>
          <w:p w14:paraId="20403F13"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201.15</w:t>
            </w:r>
          </w:p>
          <w:p w14:paraId="5BC082EF"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201.11</w:t>
            </w:r>
          </w:p>
          <w:p w14:paraId="036BEC29"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201.12, 201.15</w:t>
            </w:r>
          </w:p>
          <w:p w14:paraId="5E4F927F"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201.12, 201.15</w:t>
            </w:r>
          </w:p>
          <w:p w14:paraId="2DB3F56B" w14:textId="77777777" w:rsidR="00076BB8" w:rsidRPr="00076BB8" w:rsidRDefault="00076BB8" w:rsidP="00076BB8">
            <w:pPr>
              <w:spacing w:after="120"/>
              <w:ind w:left="-10"/>
              <w:jc w:val="center"/>
              <w:rPr>
                <w:sz w:val="22"/>
                <w:szCs w:val="22"/>
              </w:rPr>
            </w:pPr>
            <w:r w:rsidRPr="00076BB8">
              <w:rPr>
                <w:rStyle w:val="Bodytext2"/>
                <w:rFonts w:ascii="Sylfaen" w:eastAsia="Sylfaen" w:hAnsi="Sylfaen" w:cs="Sylfaen"/>
                <w:sz w:val="22"/>
                <w:szCs w:val="22"/>
              </w:rPr>
              <w:t>201.12</w:t>
            </w:r>
          </w:p>
          <w:p w14:paraId="6BDAD732" w14:textId="77777777" w:rsidR="00076BB8" w:rsidRPr="00076BB8" w:rsidRDefault="00076BB8" w:rsidP="00076BB8">
            <w:pPr>
              <w:spacing w:after="120"/>
              <w:ind w:left="-10"/>
              <w:jc w:val="center"/>
              <w:rPr>
                <w:sz w:val="22"/>
                <w:szCs w:val="22"/>
              </w:rPr>
            </w:pPr>
            <w:r w:rsidRPr="00076BB8">
              <w:rPr>
                <w:sz w:val="22"/>
                <w:szCs w:val="22"/>
              </w:rPr>
              <w:t>201.7, 201.12, 201.16</w:t>
            </w:r>
          </w:p>
          <w:p w14:paraId="457E8463" w14:textId="77777777" w:rsidR="00076BB8" w:rsidRPr="00076BB8" w:rsidRDefault="00076BB8" w:rsidP="00076BB8">
            <w:pPr>
              <w:spacing w:after="120"/>
              <w:ind w:left="-10"/>
              <w:jc w:val="center"/>
              <w:rPr>
                <w:sz w:val="22"/>
                <w:szCs w:val="22"/>
              </w:rPr>
            </w:pPr>
            <w:r w:rsidRPr="00076BB8">
              <w:rPr>
                <w:sz w:val="22"/>
                <w:szCs w:val="22"/>
              </w:rPr>
              <w:t>201.7, 201.12, 201.16</w:t>
            </w:r>
          </w:p>
          <w:p w14:paraId="21A9A11C" w14:textId="77777777" w:rsidR="00076BB8" w:rsidRPr="00076BB8" w:rsidRDefault="00076BB8" w:rsidP="00076BB8">
            <w:pPr>
              <w:spacing w:after="120"/>
              <w:ind w:left="-10"/>
              <w:jc w:val="center"/>
              <w:rPr>
                <w:sz w:val="22"/>
                <w:szCs w:val="22"/>
              </w:rPr>
            </w:pPr>
            <w:r w:rsidRPr="00076BB8">
              <w:rPr>
                <w:sz w:val="22"/>
                <w:szCs w:val="22"/>
              </w:rPr>
              <w:t>201.7, 201.12, 201.16</w:t>
            </w:r>
          </w:p>
          <w:p w14:paraId="03966C2B" w14:textId="77777777" w:rsidR="00076BB8" w:rsidRPr="00076BB8" w:rsidRDefault="00076BB8" w:rsidP="00076BB8">
            <w:pPr>
              <w:spacing w:after="120"/>
              <w:ind w:left="-10"/>
              <w:jc w:val="center"/>
              <w:rPr>
                <w:sz w:val="22"/>
                <w:szCs w:val="22"/>
              </w:rPr>
            </w:pPr>
            <w:r w:rsidRPr="00076BB8">
              <w:rPr>
                <w:sz w:val="22"/>
                <w:szCs w:val="22"/>
              </w:rPr>
              <w:t>201.7</w:t>
            </w:r>
          </w:p>
          <w:p w14:paraId="7439B5D7" w14:textId="3CC05B8D" w:rsidR="00076BB8" w:rsidRPr="00076BB8" w:rsidRDefault="00076BB8" w:rsidP="00076BB8">
            <w:pPr>
              <w:spacing w:after="120"/>
              <w:ind w:left="-10"/>
              <w:jc w:val="center"/>
              <w:rPr>
                <w:sz w:val="22"/>
                <w:szCs w:val="22"/>
              </w:rPr>
            </w:pPr>
            <w:r w:rsidRPr="00076BB8">
              <w:rPr>
                <w:sz w:val="22"/>
                <w:szCs w:val="22"/>
              </w:rPr>
              <w:t>201.7</w:t>
            </w:r>
          </w:p>
        </w:tc>
        <w:tc>
          <w:tcPr>
            <w:tcW w:w="1411" w:type="dxa"/>
            <w:tcBorders>
              <w:top w:val="single" w:sz="4" w:space="0" w:color="auto"/>
              <w:left w:val="single" w:sz="4" w:space="0" w:color="auto"/>
              <w:right w:val="single" w:sz="4" w:space="0" w:color="auto"/>
            </w:tcBorders>
            <w:shd w:val="clear" w:color="auto" w:fill="FFFFFF"/>
          </w:tcPr>
          <w:p w14:paraId="62306594"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lastRenderedPageBreak/>
              <w:t>3</w:t>
            </w:r>
          </w:p>
          <w:p w14:paraId="75B5DAB2"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w:t>
            </w:r>
          </w:p>
          <w:p w14:paraId="5C93C923"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w:t>
            </w:r>
          </w:p>
          <w:p w14:paraId="2C9821E7"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6</w:t>
            </w:r>
          </w:p>
          <w:p w14:paraId="63595AC1"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7</w:t>
            </w:r>
          </w:p>
          <w:p w14:paraId="75FB9506"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8</w:t>
            </w:r>
          </w:p>
          <w:p w14:paraId="6501E753" w14:textId="4F90EB22"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12</w:t>
            </w:r>
          </w:p>
        </w:tc>
      </w:tr>
      <w:tr w:rsidR="00076BB8" w:rsidRPr="004E621F" w14:paraId="5C2997EE" w14:textId="77777777" w:rsidTr="00941B25">
        <w:trPr>
          <w:trHeight w:val="7184"/>
          <w:jc w:val="center"/>
        </w:trPr>
        <w:tc>
          <w:tcPr>
            <w:tcW w:w="657" w:type="dxa"/>
            <w:vMerge/>
            <w:tcBorders>
              <w:left w:val="single" w:sz="4" w:space="0" w:color="auto"/>
            </w:tcBorders>
            <w:shd w:val="clear" w:color="auto" w:fill="FFFFFF"/>
          </w:tcPr>
          <w:p w14:paraId="448733D2" w14:textId="77777777" w:rsidR="00076BB8" w:rsidRPr="00076BB8" w:rsidRDefault="00076BB8" w:rsidP="00076BB8">
            <w:pPr>
              <w:pStyle w:val="20"/>
              <w:ind w:right="300"/>
              <w:jc w:val="right"/>
              <w:rPr>
                <w:rFonts w:ascii="Sylfaen" w:hAnsi="Sylfaen"/>
                <w:sz w:val="22"/>
                <w:szCs w:val="22"/>
              </w:rPr>
            </w:pPr>
          </w:p>
        </w:tc>
        <w:tc>
          <w:tcPr>
            <w:tcW w:w="2050" w:type="dxa"/>
            <w:vMerge/>
            <w:tcBorders>
              <w:left w:val="single" w:sz="4" w:space="0" w:color="auto"/>
            </w:tcBorders>
            <w:shd w:val="clear" w:color="auto" w:fill="FFFFFF"/>
          </w:tcPr>
          <w:p w14:paraId="11DBCA5F" w14:textId="77777777" w:rsidR="00076BB8" w:rsidRPr="00076BB8" w:rsidRDefault="00076BB8" w:rsidP="00076BB8">
            <w:pPr>
              <w:pStyle w:val="20"/>
              <w:rPr>
                <w:rStyle w:val="Bodytext2Exact"/>
                <w:rFonts w:ascii="Sylfaen" w:hAnsi="Sylfaen"/>
                <w:sz w:val="22"/>
                <w:szCs w:val="22"/>
              </w:rPr>
            </w:pPr>
          </w:p>
        </w:tc>
        <w:tc>
          <w:tcPr>
            <w:tcW w:w="5238" w:type="dxa"/>
            <w:vMerge/>
            <w:tcBorders>
              <w:left w:val="single" w:sz="4" w:space="0" w:color="auto"/>
            </w:tcBorders>
            <w:shd w:val="clear" w:color="auto" w:fill="FFFFFF"/>
            <w:vAlign w:val="bottom"/>
          </w:tcPr>
          <w:p w14:paraId="37EF5223" w14:textId="77777777" w:rsidR="00076BB8" w:rsidRPr="00076BB8" w:rsidRDefault="00076BB8" w:rsidP="00076BB8">
            <w:pPr>
              <w:pStyle w:val="20"/>
              <w:ind w:left="-17"/>
              <w:rPr>
                <w:rFonts w:ascii="Sylfaen" w:hAnsi="Sylfaen"/>
                <w:sz w:val="22"/>
                <w:szCs w:val="22"/>
              </w:rPr>
            </w:pPr>
          </w:p>
        </w:tc>
        <w:tc>
          <w:tcPr>
            <w:tcW w:w="1979" w:type="dxa"/>
            <w:vMerge/>
            <w:tcBorders>
              <w:left w:val="single" w:sz="4" w:space="0" w:color="auto"/>
            </w:tcBorders>
            <w:shd w:val="clear" w:color="auto" w:fill="FFFFFF"/>
          </w:tcPr>
          <w:p w14:paraId="732EE852" w14:textId="77777777" w:rsidR="00076BB8" w:rsidRPr="00076BB8" w:rsidRDefault="00076BB8" w:rsidP="00076BB8">
            <w:pPr>
              <w:pStyle w:val="20"/>
              <w:rPr>
                <w:rFonts w:ascii="Sylfaen" w:hAnsi="Sylfaen"/>
                <w:sz w:val="22"/>
                <w:szCs w:val="22"/>
              </w:rPr>
            </w:pPr>
          </w:p>
        </w:tc>
        <w:tc>
          <w:tcPr>
            <w:tcW w:w="2127" w:type="dxa"/>
            <w:vMerge/>
            <w:tcBorders>
              <w:left w:val="single" w:sz="4" w:space="0" w:color="auto"/>
            </w:tcBorders>
            <w:shd w:val="clear" w:color="auto" w:fill="FFFFFF"/>
          </w:tcPr>
          <w:p w14:paraId="6993894C" w14:textId="77777777" w:rsidR="00076BB8" w:rsidRPr="00076BB8" w:rsidRDefault="00076BB8" w:rsidP="00BC398A">
            <w:pPr>
              <w:spacing w:after="120"/>
              <w:jc w:val="center"/>
              <w:rPr>
                <w:sz w:val="22"/>
                <w:szCs w:val="22"/>
              </w:rPr>
            </w:pPr>
          </w:p>
        </w:tc>
        <w:tc>
          <w:tcPr>
            <w:tcW w:w="2540" w:type="dxa"/>
            <w:vMerge/>
            <w:tcBorders>
              <w:left w:val="single" w:sz="4" w:space="0" w:color="auto"/>
            </w:tcBorders>
            <w:shd w:val="clear" w:color="auto" w:fill="FFFFFF"/>
          </w:tcPr>
          <w:p w14:paraId="5C071E05" w14:textId="357CAFF9" w:rsidR="00076BB8" w:rsidRPr="00076BB8" w:rsidRDefault="00076BB8" w:rsidP="00076BB8">
            <w:pPr>
              <w:spacing w:after="120"/>
              <w:ind w:left="-10"/>
              <w:jc w:val="center"/>
              <w:rPr>
                <w:sz w:val="22"/>
                <w:szCs w:val="22"/>
              </w:rPr>
            </w:pPr>
          </w:p>
        </w:tc>
        <w:tc>
          <w:tcPr>
            <w:tcW w:w="1411" w:type="dxa"/>
            <w:tcBorders>
              <w:top w:val="single" w:sz="4" w:space="0" w:color="auto"/>
              <w:left w:val="single" w:sz="4" w:space="0" w:color="auto"/>
              <w:right w:val="single" w:sz="4" w:space="0" w:color="auto"/>
            </w:tcBorders>
            <w:shd w:val="clear" w:color="auto" w:fill="FFFFFF"/>
          </w:tcPr>
          <w:p w14:paraId="484008DE"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14</w:t>
            </w:r>
          </w:p>
          <w:p w14:paraId="5BA0FE52"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15</w:t>
            </w:r>
          </w:p>
          <w:p w14:paraId="4A49692E"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26</w:t>
            </w:r>
          </w:p>
          <w:p w14:paraId="7D54D7EF"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27</w:t>
            </w:r>
          </w:p>
          <w:p w14:paraId="3AECDDF1"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28</w:t>
            </w:r>
          </w:p>
          <w:p w14:paraId="2C0B329B"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29</w:t>
            </w:r>
          </w:p>
          <w:p w14:paraId="44A125CC"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30</w:t>
            </w:r>
          </w:p>
          <w:p w14:paraId="7533D381"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31</w:t>
            </w:r>
          </w:p>
          <w:p w14:paraId="6045F83E"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34</w:t>
            </w:r>
          </w:p>
          <w:p w14:paraId="77515071"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38</w:t>
            </w:r>
          </w:p>
          <w:p w14:paraId="0587EACD"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39</w:t>
            </w:r>
          </w:p>
          <w:p w14:paraId="4A4775BE"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42</w:t>
            </w:r>
          </w:p>
          <w:p w14:paraId="327CC780"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43</w:t>
            </w:r>
          </w:p>
          <w:p w14:paraId="77FE4C4B"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44</w:t>
            </w:r>
          </w:p>
          <w:p w14:paraId="71C1CE6E"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45</w:t>
            </w:r>
          </w:p>
          <w:p w14:paraId="33195576"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46</w:t>
            </w:r>
          </w:p>
          <w:p w14:paraId="6DF06150"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47</w:t>
            </w:r>
          </w:p>
          <w:p w14:paraId="39D224E9"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48</w:t>
            </w:r>
          </w:p>
          <w:p w14:paraId="4DDED962"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49</w:t>
            </w:r>
          </w:p>
          <w:p w14:paraId="181797DC" w14:textId="79465D2A"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50</w:t>
            </w:r>
          </w:p>
        </w:tc>
      </w:tr>
      <w:tr w:rsidR="00076BB8" w:rsidRPr="004E621F" w14:paraId="5F657158" w14:textId="77777777" w:rsidTr="002D239F">
        <w:trPr>
          <w:trHeight w:val="3227"/>
          <w:jc w:val="center"/>
        </w:trPr>
        <w:tc>
          <w:tcPr>
            <w:tcW w:w="657" w:type="dxa"/>
            <w:vMerge/>
            <w:tcBorders>
              <w:left w:val="single" w:sz="4" w:space="0" w:color="auto"/>
            </w:tcBorders>
            <w:shd w:val="clear" w:color="auto" w:fill="FFFFFF"/>
          </w:tcPr>
          <w:p w14:paraId="6A9F9352" w14:textId="77777777" w:rsidR="00076BB8" w:rsidRPr="00076BB8" w:rsidRDefault="00076BB8" w:rsidP="00076BB8">
            <w:pPr>
              <w:pStyle w:val="20"/>
              <w:ind w:right="300"/>
              <w:jc w:val="right"/>
              <w:rPr>
                <w:rFonts w:ascii="Sylfaen" w:hAnsi="Sylfaen"/>
                <w:sz w:val="22"/>
                <w:szCs w:val="22"/>
              </w:rPr>
            </w:pPr>
          </w:p>
        </w:tc>
        <w:tc>
          <w:tcPr>
            <w:tcW w:w="2050" w:type="dxa"/>
            <w:vMerge/>
            <w:tcBorders>
              <w:left w:val="single" w:sz="4" w:space="0" w:color="auto"/>
            </w:tcBorders>
            <w:shd w:val="clear" w:color="auto" w:fill="FFFFFF"/>
          </w:tcPr>
          <w:p w14:paraId="06E3A588" w14:textId="77777777" w:rsidR="00076BB8" w:rsidRPr="00076BB8" w:rsidRDefault="00076BB8" w:rsidP="00076BB8">
            <w:pPr>
              <w:pStyle w:val="20"/>
              <w:rPr>
                <w:rStyle w:val="Bodytext2Exact"/>
                <w:rFonts w:ascii="Sylfaen" w:hAnsi="Sylfaen"/>
                <w:sz w:val="22"/>
                <w:szCs w:val="22"/>
              </w:rPr>
            </w:pPr>
          </w:p>
        </w:tc>
        <w:tc>
          <w:tcPr>
            <w:tcW w:w="5238" w:type="dxa"/>
            <w:vMerge/>
            <w:tcBorders>
              <w:left w:val="single" w:sz="4" w:space="0" w:color="auto"/>
            </w:tcBorders>
            <w:shd w:val="clear" w:color="auto" w:fill="FFFFFF"/>
            <w:vAlign w:val="bottom"/>
          </w:tcPr>
          <w:p w14:paraId="6652141E" w14:textId="77777777" w:rsidR="00076BB8" w:rsidRPr="00076BB8" w:rsidRDefault="00076BB8" w:rsidP="00076BB8">
            <w:pPr>
              <w:pStyle w:val="20"/>
              <w:ind w:left="-17"/>
              <w:rPr>
                <w:rFonts w:ascii="Sylfaen" w:hAnsi="Sylfaen"/>
                <w:sz w:val="22"/>
                <w:szCs w:val="22"/>
              </w:rPr>
            </w:pPr>
          </w:p>
        </w:tc>
        <w:tc>
          <w:tcPr>
            <w:tcW w:w="1979" w:type="dxa"/>
            <w:vMerge/>
            <w:tcBorders>
              <w:left w:val="single" w:sz="4" w:space="0" w:color="auto"/>
            </w:tcBorders>
            <w:shd w:val="clear" w:color="auto" w:fill="FFFFFF"/>
          </w:tcPr>
          <w:p w14:paraId="75DAA833" w14:textId="77777777" w:rsidR="00076BB8" w:rsidRPr="00076BB8" w:rsidRDefault="00076BB8" w:rsidP="00076BB8">
            <w:pPr>
              <w:pStyle w:val="20"/>
              <w:rPr>
                <w:rFonts w:ascii="Sylfaen" w:hAnsi="Sylfaen"/>
                <w:sz w:val="22"/>
                <w:szCs w:val="22"/>
              </w:rPr>
            </w:pPr>
          </w:p>
        </w:tc>
        <w:tc>
          <w:tcPr>
            <w:tcW w:w="2127" w:type="dxa"/>
            <w:vMerge/>
            <w:tcBorders>
              <w:left w:val="single" w:sz="4" w:space="0" w:color="auto"/>
            </w:tcBorders>
            <w:shd w:val="clear" w:color="auto" w:fill="FFFFFF"/>
          </w:tcPr>
          <w:p w14:paraId="60739C8B" w14:textId="77777777" w:rsidR="00076BB8" w:rsidRPr="00076BB8" w:rsidRDefault="00076BB8" w:rsidP="00BC398A">
            <w:pPr>
              <w:spacing w:after="120"/>
              <w:jc w:val="center"/>
              <w:rPr>
                <w:sz w:val="22"/>
                <w:szCs w:val="22"/>
              </w:rPr>
            </w:pPr>
          </w:p>
        </w:tc>
        <w:tc>
          <w:tcPr>
            <w:tcW w:w="2540" w:type="dxa"/>
            <w:vMerge/>
            <w:tcBorders>
              <w:left w:val="single" w:sz="4" w:space="0" w:color="auto"/>
            </w:tcBorders>
            <w:shd w:val="clear" w:color="auto" w:fill="FFFFFF"/>
          </w:tcPr>
          <w:p w14:paraId="4E496F9D" w14:textId="38316CB1" w:rsidR="00076BB8" w:rsidRPr="00076BB8" w:rsidRDefault="00076BB8" w:rsidP="00076BB8">
            <w:pPr>
              <w:spacing w:after="120"/>
              <w:ind w:left="-10"/>
              <w:jc w:val="center"/>
              <w:rPr>
                <w:sz w:val="22"/>
                <w:szCs w:val="22"/>
              </w:rPr>
            </w:pPr>
          </w:p>
        </w:tc>
        <w:tc>
          <w:tcPr>
            <w:tcW w:w="1411" w:type="dxa"/>
            <w:tcBorders>
              <w:top w:val="single" w:sz="4" w:space="0" w:color="auto"/>
              <w:left w:val="single" w:sz="4" w:space="0" w:color="auto"/>
              <w:right w:val="single" w:sz="4" w:space="0" w:color="auto"/>
            </w:tcBorders>
            <w:shd w:val="clear" w:color="auto" w:fill="FFFFFF"/>
          </w:tcPr>
          <w:p w14:paraId="0AC55BD9"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51</w:t>
            </w:r>
          </w:p>
          <w:p w14:paraId="50613FBD"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52</w:t>
            </w:r>
          </w:p>
          <w:p w14:paraId="3DD7206F"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53</w:t>
            </w:r>
          </w:p>
          <w:p w14:paraId="010415F3" w14:textId="77777777" w:rsidR="00076BB8" w:rsidRPr="00076BB8" w:rsidRDefault="00076BB8" w:rsidP="00076BB8">
            <w:pPr>
              <w:pStyle w:val="20"/>
              <w:ind w:left="-5"/>
              <w:jc w:val="center"/>
              <w:rPr>
                <w:rFonts w:ascii="Sylfaen" w:hAnsi="Sylfaen"/>
                <w:sz w:val="22"/>
                <w:szCs w:val="22"/>
              </w:rPr>
            </w:pPr>
            <w:r w:rsidRPr="00076BB8">
              <w:rPr>
                <w:rStyle w:val="Bodytext2"/>
                <w:rFonts w:ascii="Sylfaen" w:hAnsi="Sylfaen"/>
                <w:sz w:val="22"/>
                <w:szCs w:val="22"/>
              </w:rPr>
              <w:t>54</w:t>
            </w:r>
          </w:p>
          <w:p w14:paraId="14CAB3AB" w14:textId="77777777" w:rsidR="00076BB8" w:rsidRPr="00076BB8" w:rsidRDefault="00076BB8" w:rsidP="00076BB8">
            <w:pPr>
              <w:pStyle w:val="20"/>
              <w:ind w:left="-5"/>
              <w:jc w:val="center"/>
              <w:rPr>
                <w:rFonts w:ascii="Sylfaen" w:hAnsi="Sylfaen"/>
                <w:sz w:val="22"/>
                <w:szCs w:val="22"/>
              </w:rPr>
            </w:pPr>
            <w:r w:rsidRPr="00076BB8">
              <w:rPr>
                <w:rFonts w:ascii="Sylfaen" w:hAnsi="Sylfaen"/>
                <w:sz w:val="22"/>
                <w:szCs w:val="22"/>
              </w:rPr>
              <w:t>55</w:t>
            </w:r>
          </w:p>
          <w:p w14:paraId="3F5B56ED" w14:textId="77777777" w:rsidR="00076BB8" w:rsidRPr="00076BB8" w:rsidRDefault="00076BB8" w:rsidP="00076BB8">
            <w:pPr>
              <w:pStyle w:val="20"/>
              <w:ind w:left="-5"/>
              <w:jc w:val="center"/>
              <w:rPr>
                <w:rFonts w:ascii="Sylfaen" w:hAnsi="Sylfaen"/>
                <w:sz w:val="22"/>
                <w:szCs w:val="22"/>
              </w:rPr>
            </w:pPr>
            <w:r w:rsidRPr="00076BB8">
              <w:rPr>
                <w:rFonts w:ascii="Sylfaen" w:hAnsi="Sylfaen"/>
                <w:sz w:val="22"/>
                <w:szCs w:val="22"/>
              </w:rPr>
              <w:t>56</w:t>
            </w:r>
          </w:p>
          <w:p w14:paraId="2E22A318" w14:textId="77777777" w:rsidR="00076BB8" w:rsidRPr="00076BB8" w:rsidRDefault="00076BB8" w:rsidP="00076BB8">
            <w:pPr>
              <w:pStyle w:val="20"/>
              <w:ind w:left="-5"/>
              <w:jc w:val="center"/>
              <w:rPr>
                <w:rFonts w:ascii="Sylfaen" w:hAnsi="Sylfaen"/>
                <w:sz w:val="22"/>
                <w:szCs w:val="22"/>
              </w:rPr>
            </w:pPr>
            <w:r w:rsidRPr="00076BB8">
              <w:rPr>
                <w:rFonts w:ascii="Sylfaen" w:hAnsi="Sylfaen"/>
                <w:sz w:val="22"/>
                <w:szCs w:val="22"/>
              </w:rPr>
              <w:t>57</w:t>
            </w:r>
          </w:p>
          <w:p w14:paraId="01D79B8D" w14:textId="77777777" w:rsidR="00076BB8" w:rsidRPr="00076BB8" w:rsidRDefault="00076BB8" w:rsidP="00076BB8">
            <w:pPr>
              <w:pStyle w:val="20"/>
              <w:ind w:left="-5"/>
              <w:jc w:val="center"/>
              <w:rPr>
                <w:rFonts w:ascii="Sylfaen" w:hAnsi="Sylfaen"/>
                <w:sz w:val="22"/>
                <w:szCs w:val="22"/>
              </w:rPr>
            </w:pPr>
            <w:r w:rsidRPr="00076BB8">
              <w:rPr>
                <w:rFonts w:ascii="Sylfaen" w:hAnsi="Sylfaen"/>
                <w:sz w:val="22"/>
                <w:szCs w:val="22"/>
              </w:rPr>
              <w:t>58</w:t>
            </w:r>
          </w:p>
          <w:p w14:paraId="724BC22F" w14:textId="47771CCE" w:rsidR="00076BB8" w:rsidRPr="00076BB8" w:rsidRDefault="00076BB8" w:rsidP="00076BB8">
            <w:pPr>
              <w:pStyle w:val="20"/>
              <w:ind w:left="-5"/>
              <w:jc w:val="center"/>
              <w:rPr>
                <w:rFonts w:ascii="Sylfaen" w:hAnsi="Sylfaen"/>
                <w:sz w:val="22"/>
                <w:szCs w:val="22"/>
              </w:rPr>
            </w:pPr>
            <w:r w:rsidRPr="00076BB8">
              <w:rPr>
                <w:rFonts w:ascii="Sylfaen" w:hAnsi="Sylfaen"/>
                <w:sz w:val="22"/>
                <w:szCs w:val="22"/>
              </w:rPr>
              <w:t>65</w:t>
            </w:r>
          </w:p>
        </w:tc>
      </w:tr>
      <w:tr w:rsidR="00235506" w:rsidRPr="009C09F7" w14:paraId="5A5CF590" w14:textId="77777777" w:rsidTr="00A7097F">
        <w:trPr>
          <w:jc w:val="center"/>
        </w:trPr>
        <w:tc>
          <w:tcPr>
            <w:tcW w:w="657" w:type="dxa"/>
            <w:vMerge w:val="restart"/>
            <w:tcBorders>
              <w:top w:val="single" w:sz="4" w:space="0" w:color="auto"/>
              <w:left w:val="single" w:sz="4" w:space="0" w:color="auto"/>
            </w:tcBorders>
            <w:shd w:val="clear" w:color="auto" w:fill="FFFFFF"/>
          </w:tcPr>
          <w:p w14:paraId="76104915" w14:textId="7054CC72"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r w:rsidRPr="004E621F">
              <w:rPr>
                <w:rFonts w:ascii="Sylfaen" w:hAnsi="Sylfaen"/>
                <w:sz w:val="20"/>
              </w:rPr>
              <w:lastRenderedPageBreak/>
              <w:t>160</w:t>
            </w:r>
          </w:p>
        </w:tc>
        <w:tc>
          <w:tcPr>
            <w:tcW w:w="2050" w:type="dxa"/>
            <w:vMerge w:val="restart"/>
            <w:tcBorders>
              <w:top w:val="single" w:sz="4" w:space="0" w:color="auto"/>
              <w:left w:val="single" w:sz="4" w:space="0" w:color="auto"/>
            </w:tcBorders>
            <w:shd w:val="clear" w:color="auto" w:fill="FFFFFF"/>
          </w:tcPr>
          <w:p w14:paraId="69D0A0F0" w14:textId="003422A3"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 xml:space="preserve">ԳՕՍՏ ISO 10993-10-2011 </w:t>
            </w:r>
            <w:r>
              <w:rPr>
                <w:rFonts w:ascii="Sylfaen" w:hAnsi="Sylfaen"/>
                <w:sz w:val="20"/>
                <w:lang w:val="en-US"/>
              </w:rPr>
              <w:br/>
            </w:r>
            <w:r w:rsidRPr="004E621F">
              <w:rPr>
                <w:rFonts w:ascii="Sylfaen" w:hAnsi="Sylfaen"/>
                <w:sz w:val="20"/>
              </w:rPr>
              <w:t>(ISO 10993-10:2002, IDT)</w:t>
            </w:r>
          </w:p>
        </w:tc>
        <w:tc>
          <w:tcPr>
            <w:tcW w:w="5238" w:type="dxa"/>
            <w:tcBorders>
              <w:top w:val="single" w:sz="4" w:space="0" w:color="auto"/>
              <w:left w:val="single" w:sz="4" w:space="0" w:color="auto"/>
            </w:tcBorders>
            <w:shd w:val="clear" w:color="auto" w:fill="FFFFFF"/>
          </w:tcPr>
          <w:p w14:paraId="03BB1033" w14:textId="6B216602" w:rsidR="00235506" w:rsidRPr="009C09F7" w:rsidRDefault="00235506" w:rsidP="00235506">
            <w:pPr>
              <w:pStyle w:val="20"/>
              <w:shd w:val="clear" w:color="auto" w:fill="auto"/>
              <w:spacing w:before="0" w:after="120" w:line="240" w:lineRule="auto"/>
              <w:ind w:left="-17"/>
              <w:rPr>
                <w:rFonts w:ascii="Sylfaen" w:hAnsi="Sylfaen"/>
                <w:sz w:val="22"/>
                <w:szCs w:val="22"/>
              </w:rPr>
            </w:pPr>
            <w:r w:rsidRPr="004E621F">
              <w:rPr>
                <w:rFonts w:ascii="Sylfaen" w:hAnsi="Sylfaen"/>
                <w:sz w:val="20"/>
              </w:rPr>
              <w:t>Արտադրատեսակներ բժշկական. Բժշկական արտադրատեսակների կենսաբանական ազդեցության գնահատում. Մաս 10. Գրգռիչ եւ զգայունացնող ազդեցության հետազոտություններ</w:t>
            </w:r>
          </w:p>
        </w:tc>
        <w:tc>
          <w:tcPr>
            <w:tcW w:w="1979" w:type="dxa"/>
            <w:tcBorders>
              <w:top w:val="single" w:sz="4" w:space="0" w:color="auto"/>
              <w:left w:val="single" w:sz="4" w:space="0" w:color="auto"/>
            </w:tcBorders>
            <w:shd w:val="clear" w:color="auto" w:fill="FFFFFF"/>
          </w:tcPr>
          <w:p w14:paraId="3A69356A" w14:textId="7B534DAA"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01.08.2021</w:t>
            </w:r>
          </w:p>
        </w:tc>
        <w:tc>
          <w:tcPr>
            <w:tcW w:w="2127" w:type="dxa"/>
            <w:tcBorders>
              <w:top w:val="single" w:sz="4" w:space="0" w:color="auto"/>
              <w:left w:val="single" w:sz="4" w:space="0" w:color="auto"/>
            </w:tcBorders>
            <w:shd w:val="clear" w:color="auto" w:fill="FFFFFF"/>
          </w:tcPr>
          <w:p w14:paraId="713308E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7FC142" w14:textId="77777777" w:rsidR="00235506" w:rsidRDefault="00235506" w:rsidP="00235506">
            <w:pPr>
              <w:pStyle w:val="20"/>
              <w:shd w:val="clear" w:color="auto" w:fill="auto"/>
              <w:spacing w:before="0" w:after="120" w:line="240" w:lineRule="auto"/>
              <w:ind w:left="-5"/>
              <w:jc w:val="center"/>
              <w:rPr>
                <w:rFonts w:ascii="Sylfaen" w:hAnsi="Sylfaen"/>
                <w:sz w:val="20"/>
              </w:rPr>
            </w:pPr>
            <w:r w:rsidRPr="004E621F">
              <w:rPr>
                <w:rFonts w:ascii="Sylfaen" w:hAnsi="Sylfaen"/>
                <w:sz w:val="20"/>
              </w:rPr>
              <w:t>4-8</w:t>
            </w:r>
          </w:p>
          <w:p w14:paraId="49852BA1" w14:textId="77777777" w:rsidR="0005385A" w:rsidRDefault="0005385A" w:rsidP="00235506">
            <w:pPr>
              <w:pStyle w:val="20"/>
              <w:shd w:val="clear" w:color="auto" w:fill="auto"/>
              <w:spacing w:before="0" w:after="120" w:line="240" w:lineRule="auto"/>
              <w:ind w:left="-5"/>
              <w:jc w:val="center"/>
              <w:rPr>
                <w:rFonts w:ascii="Sylfaen" w:hAnsi="Sylfaen"/>
                <w:sz w:val="20"/>
              </w:rPr>
            </w:pPr>
            <w:r w:rsidRPr="004E621F">
              <w:rPr>
                <w:rFonts w:ascii="Sylfaen" w:hAnsi="Sylfaen"/>
                <w:sz w:val="20"/>
              </w:rPr>
              <w:t>4-8</w:t>
            </w:r>
          </w:p>
          <w:p w14:paraId="4DE8BD16" w14:textId="14E7900A" w:rsidR="0005385A" w:rsidRPr="009C09F7" w:rsidRDefault="0005385A" w:rsidP="00235506">
            <w:pPr>
              <w:pStyle w:val="20"/>
              <w:shd w:val="clear" w:color="auto" w:fill="auto"/>
              <w:spacing w:before="0" w:after="120" w:line="240" w:lineRule="auto"/>
              <w:ind w:left="-5"/>
              <w:jc w:val="center"/>
              <w:rPr>
                <w:rFonts w:ascii="Sylfaen" w:hAnsi="Sylfaen"/>
                <w:sz w:val="22"/>
                <w:szCs w:val="22"/>
              </w:rPr>
            </w:pPr>
            <w:r w:rsidRPr="004E621F">
              <w:rPr>
                <w:rFonts w:ascii="Sylfaen" w:hAnsi="Sylfaen"/>
                <w:sz w:val="20"/>
              </w:rPr>
              <w:t>4-8</w:t>
            </w:r>
          </w:p>
        </w:tc>
        <w:tc>
          <w:tcPr>
            <w:tcW w:w="1411" w:type="dxa"/>
            <w:tcBorders>
              <w:top w:val="single" w:sz="4" w:space="0" w:color="auto"/>
              <w:left w:val="single" w:sz="4" w:space="0" w:color="auto"/>
              <w:right w:val="single" w:sz="4" w:space="0" w:color="auto"/>
            </w:tcBorders>
            <w:shd w:val="clear" w:color="auto" w:fill="FFFFFF"/>
          </w:tcPr>
          <w:p w14:paraId="3C1AB7A5" w14:textId="77777777" w:rsidR="00235506" w:rsidRDefault="00235506" w:rsidP="00235506">
            <w:pPr>
              <w:pStyle w:val="20"/>
              <w:shd w:val="clear" w:color="auto" w:fill="auto"/>
              <w:spacing w:before="0" w:after="120" w:line="240" w:lineRule="auto"/>
              <w:jc w:val="center"/>
              <w:rPr>
                <w:rFonts w:ascii="Sylfaen" w:hAnsi="Sylfaen"/>
                <w:sz w:val="20"/>
              </w:rPr>
            </w:pPr>
            <w:r w:rsidRPr="004E621F">
              <w:rPr>
                <w:rFonts w:ascii="Sylfaen" w:hAnsi="Sylfaen"/>
                <w:sz w:val="20"/>
              </w:rPr>
              <w:t>12</w:t>
            </w:r>
          </w:p>
          <w:p w14:paraId="45EE2F5F" w14:textId="77777777" w:rsidR="0005385A" w:rsidRDefault="0005385A" w:rsidP="00235506">
            <w:pPr>
              <w:pStyle w:val="20"/>
              <w:shd w:val="clear" w:color="auto" w:fill="auto"/>
              <w:spacing w:before="0" w:after="120" w:line="240" w:lineRule="auto"/>
              <w:jc w:val="center"/>
              <w:rPr>
                <w:rFonts w:ascii="Sylfaen" w:hAnsi="Sylfaen"/>
                <w:sz w:val="20"/>
              </w:rPr>
            </w:pPr>
            <w:r w:rsidRPr="004E621F">
              <w:rPr>
                <w:rFonts w:ascii="Sylfaen" w:hAnsi="Sylfaen"/>
                <w:sz w:val="20"/>
              </w:rPr>
              <w:t>13</w:t>
            </w:r>
          </w:p>
          <w:p w14:paraId="74AADFE9" w14:textId="5D9C2E4B" w:rsidR="0005385A" w:rsidRPr="009C09F7" w:rsidRDefault="0005385A"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15</w:t>
            </w:r>
          </w:p>
        </w:tc>
      </w:tr>
      <w:tr w:rsidR="00235506" w:rsidRPr="009C09F7" w14:paraId="0CBD184B" w14:textId="77777777" w:rsidTr="00AE5AA5">
        <w:trPr>
          <w:jc w:val="center"/>
        </w:trPr>
        <w:tc>
          <w:tcPr>
            <w:tcW w:w="657" w:type="dxa"/>
            <w:vMerge/>
            <w:tcBorders>
              <w:left w:val="single" w:sz="4" w:space="0" w:color="auto"/>
            </w:tcBorders>
            <w:shd w:val="clear" w:color="auto" w:fill="FFFFFF"/>
          </w:tcPr>
          <w:p w14:paraId="3B458255" w14:textId="77777777"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p>
        </w:tc>
        <w:tc>
          <w:tcPr>
            <w:tcW w:w="2050" w:type="dxa"/>
            <w:vMerge/>
            <w:tcBorders>
              <w:left w:val="single" w:sz="4" w:space="0" w:color="auto"/>
            </w:tcBorders>
            <w:shd w:val="clear" w:color="auto" w:fill="FFFFFF"/>
          </w:tcPr>
          <w:p w14:paraId="74A5DBB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p>
        </w:tc>
        <w:tc>
          <w:tcPr>
            <w:tcW w:w="5238" w:type="dxa"/>
            <w:tcBorders>
              <w:top w:val="single" w:sz="4" w:space="0" w:color="auto"/>
              <w:left w:val="single" w:sz="4" w:space="0" w:color="auto"/>
            </w:tcBorders>
            <w:shd w:val="clear" w:color="auto" w:fill="FFFFFF"/>
          </w:tcPr>
          <w:p w14:paraId="19EB8182"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p>
        </w:tc>
        <w:tc>
          <w:tcPr>
            <w:tcW w:w="1979" w:type="dxa"/>
            <w:tcBorders>
              <w:top w:val="single" w:sz="4" w:space="0" w:color="auto"/>
              <w:left w:val="single" w:sz="4" w:space="0" w:color="auto"/>
            </w:tcBorders>
            <w:shd w:val="clear" w:color="auto" w:fill="FFFFFF"/>
          </w:tcPr>
          <w:p w14:paraId="7AD4135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p>
        </w:tc>
        <w:tc>
          <w:tcPr>
            <w:tcW w:w="2127" w:type="dxa"/>
            <w:tcBorders>
              <w:top w:val="single" w:sz="4" w:space="0" w:color="auto"/>
              <w:left w:val="single" w:sz="4" w:space="0" w:color="auto"/>
            </w:tcBorders>
            <w:shd w:val="clear" w:color="auto" w:fill="FFFFFF"/>
          </w:tcPr>
          <w:p w14:paraId="34F6FCD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4FD20E" w14:textId="228BD671"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4B3A0ACC" w14:textId="2BA8468D" w:rsidR="00235506" w:rsidRPr="009C09F7" w:rsidRDefault="00235506" w:rsidP="00235506">
            <w:pPr>
              <w:pStyle w:val="20"/>
              <w:shd w:val="clear" w:color="auto" w:fill="auto"/>
              <w:spacing w:before="0" w:after="120" w:line="240" w:lineRule="auto"/>
              <w:jc w:val="center"/>
              <w:rPr>
                <w:rFonts w:ascii="Sylfaen" w:hAnsi="Sylfaen"/>
                <w:sz w:val="22"/>
                <w:szCs w:val="22"/>
              </w:rPr>
            </w:pPr>
          </w:p>
        </w:tc>
      </w:tr>
      <w:tr w:rsidR="00235506" w:rsidRPr="009C09F7" w14:paraId="4DA0C654" w14:textId="77777777" w:rsidTr="00433913">
        <w:trPr>
          <w:jc w:val="center"/>
        </w:trPr>
        <w:tc>
          <w:tcPr>
            <w:tcW w:w="657" w:type="dxa"/>
            <w:tcBorders>
              <w:top w:val="single" w:sz="4" w:space="0" w:color="auto"/>
              <w:left w:val="single" w:sz="4" w:space="0" w:color="auto"/>
            </w:tcBorders>
            <w:shd w:val="clear" w:color="auto" w:fill="FFFFFF"/>
          </w:tcPr>
          <w:p w14:paraId="02C9267B" w14:textId="5FBFA809"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r w:rsidRPr="004E621F">
              <w:rPr>
                <w:rFonts w:ascii="Sylfaen" w:hAnsi="Sylfaen"/>
                <w:sz w:val="20"/>
              </w:rPr>
              <w:lastRenderedPageBreak/>
              <w:t>161</w:t>
            </w:r>
          </w:p>
        </w:tc>
        <w:tc>
          <w:tcPr>
            <w:tcW w:w="2050" w:type="dxa"/>
            <w:tcBorders>
              <w:top w:val="single" w:sz="4" w:space="0" w:color="auto"/>
              <w:left w:val="single" w:sz="4" w:space="0" w:color="auto"/>
            </w:tcBorders>
            <w:shd w:val="clear" w:color="auto" w:fill="FFFFFF"/>
          </w:tcPr>
          <w:p w14:paraId="79D5EA3D" w14:textId="569E5196"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 xml:space="preserve">ԳՕՍՏ Ռ ԻՍՕ 14708-1-2012 </w:t>
            </w:r>
            <w:r w:rsidRPr="00235506">
              <w:rPr>
                <w:rFonts w:ascii="Sylfaen" w:hAnsi="Sylfaen"/>
                <w:sz w:val="20"/>
              </w:rPr>
              <w:br/>
            </w:r>
            <w:r w:rsidRPr="004E621F">
              <w:rPr>
                <w:rFonts w:ascii="Sylfaen" w:hAnsi="Sylfaen"/>
                <w:sz w:val="20"/>
              </w:rPr>
              <w:t>(ISO 14708-1:2000, IDT)</w:t>
            </w:r>
          </w:p>
        </w:tc>
        <w:tc>
          <w:tcPr>
            <w:tcW w:w="5238" w:type="dxa"/>
            <w:tcBorders>
              <w:top w:val="single" w:sz="4" w:space="0" w:color="auto"/>
              <w:left w:val="single" w:sz="4" w:space="0" w:color="auto"/>
            </w:tcBorders>
            <w:shd w:val="clear" w:color="auto" w:fill="FFFFFF"/>
          </w:tcPr>
          <w:p w14:paraId="1E8810CA" w14:textId="12ACCC0D" w:rsidR="00235506" w:rsidRPr="009C09F7" w:rsidRDefault="00235506" w:rsidP="00235506">
            <w:pPr>
              <w:pStyle w:val="20"/>
              <w:shd w:val="clear" w:color="auto" w:fill="auto"/>
              <w:spacing w:before="0" w:after="120" w:line="240" w:lineRule="auto"/>
              <w:ind w:left="-17"/>
              <w:rPr>
                <w:rFonts w:ascii="Sylfaen" w:hAnsi="Sylfaen"/>
                <w:sz w:val="22"/>
                <w:szCs w:val="22"/>
              </w:rPr>
            </w:pPr>
            <w:r w:rsidRPr="004E621F">
              <w:rPr>
                <w:rFonts w:ascii="Sylfaen" w:hAnsi="Sylfaen"/>
                <w:sz w:val="20"/>
              </w:rPr>
              <w:t>Իմպլանտներ վիրաբուժական. Ակտիվ իմպլանտավորվող բժշկական արտադրատեսակներ. Մաս 1. Անվտանգությանը, մակնշմանը եւ արտադրողի կողմից տրամադրվող տեղեկատվությանը ներկայացվող ընդհանուր պահանջներ</w:t>
            </w:r>
          </w:p>
        </w:tc>
        <w:tc>
          <w:tcPr>
            <w:tcW w:w="1979" w:type="dxa"/>
            <w:tcBorders>
              <w:top w:val="single" w:sz="4" w:space="0" w:color="auto"/>
              <w:left w:val="single" w:sz="4" w:space="0" w:color="auto"/>
            </w:tcBorders>
            <w:shd w:val="clear" w:color="auto" w:fill="FFFFFF"/>
          </w:tcPr>
          <w:p w14:paraId="64F8CBB4" w14:textId="0A1CB910"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01.08.2021</w:t>
            </w:r>
          </w:p>
        </w:tc>
        <w:tc>
          <w:tcPr>
            <w:tcW w:w="2127" w:type="dxa"/>
            <w:tcBorders>
              <w:top w:val="single" w:sz="4" w:space="0" w:color="auto"/>
              <w:left w:val="single" w:sz="4" w:space="0" w:color="auto"/>
            </w:tcBorders>
            <w:shd w:val="clear" w:color="auto" w:fill="FFFFFF"/>
          </w:tcPr>
          <w:p w14:paraId="37ABACA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028004F" w14:textId="77777777" w:rsidR="00235506" w:rsidRPr="004E621F" w:rsidRDefault="00235506" w:rsidP="00235506">
            <w:pPr>
              <w:spacing w:after="120"/>
              <w:ind w:firstLine="4"/>
              <w:jc w:val="center"/>
              <w:rPr>
                <w:sz w:val="20"/>
              </w:rPr>
            </w:pPr>
            <w:r w:rsidRPr="004E621F">
              <w:rPr>
                <w:sz w:val="20"/>
              </w:rPr>
              <w:t>5-28</w:t>
            </w:r>
          </w:p>
          <w:p w14:paraId="09A0A47A" w14:textId="77777777" w:rsidR="00235506" w:rsidRPr="004E621F" w:rsidRDefault="00235506" w:rsidP="00235506">
            <w:pPr>
              <w:spacing w:after="120"/>
              <w:ind w:firstLine="4"/>
              <w:jc w:val="center"/>
              <w:rPr>
                <w:sz w:val="20"/>
              </w:rPr>
            </w:pPr>
            <w:r w:rsidRPr="004E621F">
              <w:rPr>
                <w:sz w:val="20"/>
              </w:rPr>
              <w:t>5-28</w:t>
            </w:r>
          </w:p>
          <w:p w14:paraId="72D2A4A0" w14:textId="77777777" w:rsidR="00235506" w:rsidRPr="004E621F" w:rsidRDefault="00235506" w:rsidP="00235506">
            <w:pPr>
              <w:spacing w:after="120"/>
              <w:ind w:firstLine="4"/>
              <w:jc w:val="center"/>
              <w:rPr>
                <w:sz w:val="20"/>
              </w:rPr>
            </w:pPr>
            <w:r w:rsidRPr="004E621F">
              <w:rPr>
                <w:sz w:val="20"/>
              </w:rPr>
              <w:t>7-12</w:t>
            </w:r>
          </w:p>
          <w:p w14:paraId="160272D5" w14:textId="77777777" w:rsidR="00235506" w:rsidRPr="004E621F" w:rsidRDefault="00235506" w:rsidP="00235506">
            <w:pPr>
              <w:spacing w:after="120"/>
              <w:ind w:firstLine="4"/>
              <w:jc w:val="center"/>
              <w:rPr>
                <w:sz w:val="20"/>
              </w:rPr>
            </w:pPr>
            <w:r w:rsidRPr="004E621F">
              <w:rPr>
                <w:sz w:val="20"/>
              </w:rPr>
              <w:t>5-28</w:t>
            </w:r>
          </w:p>
          <w:p w14:paraId="76FC0DA6" w14:textId="77777777" w:rsidR="00235506" w:rsidRPr="004E621F" w:rsidRDefault="00235506" w:rsidP="00235506">
            <w:pPr>
              <w:spacing w:after="120"/>
              <w:ind w:firstLine="4"/>
              <w:jc w:val="center"/>
              <w:rPr>
                <w:sz w:val="20"/>
              </w:rPr>
            </w:pPr>
            <w:r w:rsidRPr="004E621F">
              <w:rPr>
                <w:sz w:val="20"/>
              </w:rPr>
              <w:t>5-28</w:t>
            </w:r>
          </w:p>
          <w:p w14:paraId="3EA482F4" w14:textId="77777777" w:rsidR="00235506" w:rsidRPr="004E621F" w:rsidRDefault="00235506" w:rsidP="00235506">
            <w:pPr>
              <w:spacing w:after="120"/>
              <w:ind w:firstLine="4"/>
              <w:jc w:val="center"/>
              <w:rPr>
                <w:sz w:val="20"/>
              </w:rPr>
            </w:pPr>
            <w:r w:rsidRPr="004E621F">
              <w:rPr>
                <w:sz w:val="20"/>
              </w:rPr>
              <w:t>5-28</w:t>
            </w:r>
          </w:p>
          <w:p w14:paraId="4840A8FA" w14:textId="77777777" w:rsidR="00235506" w:rsidRPr="004E621F" w:rsidRDefault="00235506" w:rsidP="00235506">
            <w:pPr>
              <w:spacing w:after="120"/>
              <w:ind w:firstLine="4"/>
              <w:jc w:val="center"/>
              <w:rPr>
                <w:sz w:val="20"/>
              </w:rPr>
            </w:pPr>
            <w:r w:rsidRPr="004E621F">
              <w:rPr>
                <w:sz w:val="20"/>
              </w:rPr>
              <w:t>5-27</w:t>
            </w:r>
          </w:p>
          <w:p w14:paraId="739F4C98" w14:textId="77777777" w:rsidR="00235506" w:rsidRPr="004E621F" w:rsidRDefault="00235506" w:rsidP="00235506">
            <w:pPr>
              <w:spacing w:after="120"/>
              <w:ind w:firstLine="4"/>
              <w:jc w:val="center"/>
              <w:rPr>
                <w:sz w:val="20"/>
              </w:rPr>
            </w:pPr>
            <w:r w:rsidRPr="004E621F">
              <w:rPr>
                <w:sz w:val="20"/>
              </w:rPr>
              <w:t>7, 10-12, 14-19</w:t>
            </w:r>
          </w:p>
          <w:p w14:paraId="414A51E3" w14:textId="77777777" w:rsidR="00235506" w:rsidRPr="004E621F" w:rsidRDefault="00235506" w:rsidP="00235506">
            <w:pPr>
              <w:spacing w:after="120"/>
              <w:ind w:firstLine="4"/>
              <w:jc w:val="center"/>
              <w:rPr>
                <w:sz w:val="20"/>
              </w:rPr>
            </w:pPr>
            <w:r w:rsidRPr="004E621F">
              <w:rPr>
                <w:sz w:val="20"/>
              </w:rPr>
              <w:t>5-7, 10-12, 14</w:t>
            </w:r>
          </w:p>
          <w:p w14:paraId="5B34563E" w14:textId="77777777" w:rsidR="00235506" w:rsidRPr="004E621F" w:rsidRDefault="00235506" w:rsidP="00235506">
            <w:pPr>
              <w:spacing w:after="120"/>
              <w:ind w:firstLine="4"/>
              <w:jc w:val="center"/>
              <w:rPr>
                <w:sz w:val="20"/>
              </w:rPr>
            </w:pPr>
            <w:r w:rsidRPr="004E621F">
              <w:rPr>
                <w:sz w:val="20"/>
              </w:rPr>
              <w:t>5-7, 10-12, 14</w:t>
            </w:r>
          </w:p>
          <w:p w14:paraId="01DD6E21" w14:textId="77777777" w:rsidR="00235506" w:rsidRPr="004E621F" w:rsidRDefault="00235506" w:rsidP="00235506">
            <w:pPr>
              <w:spacing w:after="120"/>
              <w:ind w:firstLine="4"/>
              <w:jc w:val="center"/>
              <w:rPr>
                <w:sz w:val="20"/>
              </w:rPr>
            </w:pPr>
            <w:r w:rsidRPr="004E621F">
              <w:rPr>
                <w:sz w:val="20"/>
              </w:rPr>
              <w:t>6, 7, 10-12, 14</w:t>
            </w:r>
          </w:p>
          <w:p w14:paraId="26D6A728" w14:textId="77777777" w:rsidR="00235506" w:rsidRPr="004E621F" w:rsidRDefault="00235506" w:rsidP="00235506">
            <w:pPr>
              <w:spacing w:after="120"/>
              <w:ind w:firstLine="4"/>
              <w:jc w:val="center"/>
              <w:rPr>
                <w:sz w:val="20"/>
              </w:rPr>
            </w:pPr>
            <w:r w:rsidRPr="004E621F">
              <w:rPr>
                <w:sz w:val="20"/>
              </w:rPr>
              <w:t>7, 10, 12</w:t>
            </w:r>
          </w:p>
          <w:p w14:paraId="13D761BC" w14:textId="77777777" w:rsidR="00235506" w:rsidRPr="004E621F" w:rsidRDefault="00235506" w:rsidP="00235506">
            <w:pPr>
              <w:spacing w:after="120"/>
              <w:ind w:firstLine="4"/>
              <w:jc w:val="center"/>
              <w:rPr>
                <w:sz w:val="20"/>
              </w:rPr>
            </w:pPr>
            <w:r w:rsidRPr="004E621F">
              <w:rPr>
                <w:sz w:val="20"/>
              </w:rPr>
              <w:t>14</w:t>
            </w:r>
          </w:p>
          <w:p w14:paraId="48CD1641" w14:textId="77777777" w:rsidR="00235506" w:rsidRPr="004E621F" w:rsidRDefault="00235506" w:rsidP="00235506">
            <w:pPr>
              <w:spacing w:after="120"/>
              <w:ind w:firstLine="4"/>
              <w:jc w:val="center"/>
              <w:rPr>
                <w:sz w:val="20"/>
              </w:rPr>
            </w:pPr>
            <w:r w:rsidRPr="004E621F">
              <w:rPr>
                <w:sz w:val="20"/>
              </w:rPr>
              <w:t>5, 6, 13</w:t>
            </w:r>
          </w:p>
          <w:p w14:paraId="7EDB94D9" w14:textId="77777777" w:rsidR="00235506" w:rsidRPr="004E621F" w:rsidRDefault="00235506" w:rsidP="00235506">
            <w:pPr>
              <w:spacing w:after="120"/>
              <w:ind w:firstLine="4"/>
              <w:jc w:val="center"/>
              <w:rPr>
                <w:sz w:val="20"/>
              </w:rPr>
            </w:pPr>
            <w:r w:rsidRPr="004E621F">
              <w:rPr>
                <w:sz w:val="20"/>
              </w:rPr>
              <w:t>20-27</w:t>
            </w:r>
          </w:p>
          <w:p w14:paraId="48EA55D9" w14:textId="77777777" w:rsidR="00235506" w:rsidRPr="004E621F" w:rsidRDefault="00235506" w:rsidP="00235506">
            <w:pPr>
              <w:spacing w:after="120"/>
              <w:ind w:firstLine="4"/>
              <w:jc w:val="center"/>
              <w:rPr>
                <w:sz w:val="20"/>
              </w:rPr>
            </w:pPr>
            <w:r w:rsidRPr="004E621F">
              <w:rPr>
                <w:sz w:val="20"/>
              </w:rPr>
              <w:t>8, 9, 11, 13</w:t>
            </w:r>
          </w:p>
          <w:p w14:paraId="500C6574" w14:textId="60EC39FA"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4E621F">
              <w:rPr>
                <w:rFonts w:ascii="Sylfaen" w:hAnsi="Sylfaen"/>
                <w:sz w:val="20"/>
              </w:rPr>
              <w:t>8, 9, 11, 13</w:t>
            </w:r>
          </w:p>
        </w:tc>
        <w:tc>
          <w:tcPr>
            <w:tcW w:w="1411" w:type="dxa"/>
            <w:tcBorders>
              <w:top w:val="single" w:sz="4" w:space="0" w:color="auto"/>
              <w:left w:val="single" w:sz="4" w:space="0" w:color="auto"/>
              <w:right w:val="single" w:sz="4" w:space="0" w:color="auto"/>
            </w:tcBorders>
            <w:shd w:val="clear" w:color="auto" w:fill="FFFFFF"/>
          </w:tcPr>
          <w:p w14:paraId="681D488B" w14:textId="77777777" w:rsidR="00235506" w:rsidRPr="004E621F" w:rsidRDefault="00235506" w:rsidP="00235506">
            <w:pPr>
              <w:spacing w:after="120"/>
              <w:jc w:val="center"/>
              <w:rPr>
                <w:sz w:val="20"/>
              </w:rPr>
            </w:pPr>
            <w:r w:rsidRPr="004E621F">
              <w:rPr>
                <w:sz w:val="20"/>
              </w:rPr>
              <w:t>3</w:t>
            </w:r>
          </w:p>
          <w:p w14:paraId="4674DD74" w14:textId="77777777" w:rsidR="00235506" w:rsidRPr="004E621F" w:rsidRDefault="00235506" w:rsidP="00235506">
            <w:pPr>
              <w:spacing w:after="120"/>
              <w:jc w:val="center"/>
              <w:rPr>
                <w:sz w:val="20"/>
              </w:rPr>
            </w:pPr>
            <w:r w:rsidRPr="004E621F">
              <w:rPr>
                <w:sz w:val="20"/>
              </w:rPr>
              <w:t>4</w:t>
            </w:r>
          </w:p>
          <w:p w14:paraId="0C6086A2" w14:textId="77777777" w:rsidR="00235506" w:rsidRPr="004E621F" w:rsidRDefault="00235506" w:rsidP="00235506">
            <w:pPr>
              <w:spacing w:after="120"/>
              <w:jc w:val="center"/>
              <w:rPr>
                <w:sz w:val="20"/>
              </w:rPr>
            </w:pPr>
            <w:r w:rsidRPr="004E621F">
              <w:rPr>
                <w:sz w:val="20"/>
              </w:rPr>
              <w:t>5</w:t>
            </w:r>
          </w:p>
          <w:p w14:paraId="6E19A002" w14:textId="77777777" w:rsidR="00235506" w:rsidRPr="004E621F" w:rsidRDefault="00235506" w:rsidP="00235506">
            <w:pPr>
              <w:spacing w:after="120"/>
              <w:jc w:val="center"/>
              <w:rPr>
                <w:sz w:val="20"/>
              </w:rPr>
            </w:pPr>
            <w:r w:rsidRPr="004E621F">
              <w:rPr>
                <w:sz w:val="20"/>
              </w:rPr>
              <w:t>6</w:t>
            </w:r>
          </w:p>
          <w:p w14:paraId="681C5E8A" w14:textId="77777777" w:rsidR="00235506" w:rsidRPr="004E621F" w:rsidRDefault="00235506" w:rsidP="00235506">
            <w:pPr>
              <w:spacing w:after="120"/>
              <w:jc w:val="center"/>
              <w:rPr>
                <w:sz w:val="20"/>
              </w:rPr>
            </w:pPr>
            <w:r w:rsidRPr="004E621F">
              <w:rPr>
                <w:sz w:val="20"/>
              </w:rPr>
              <w:t>7</w:t>
            </w:r>
          </w:p>
          <w:p w14:paraId="2363D10A" w14:textId="77777777" w:rsidR="00235506" w:rsidRPr="004E621F" w:rsidRDefault="00235506" w:rsidP="00235506">
            <w:pPr>
              <w:spacing w:after="120"/>
              <w:jc w:val="center"/>
              <w:rPr>
                <w:sz w:val="20"/>
              </w:rPr>
            </w:pPr>
            <w:r w:rsidRPr="004E621F">
              <w:rPr>
                <w:sz w:val="20"/>
              </w:rPr>
              <w:t>8</w:t>
            </w:r>
          </w:p>
          <w:p w14:paraId="47573E9B" w14:textId="77777777" w:rsidR="00235506" w:rsidRPr="004E621F" w:rsidRDefault="00235506" w:rsidP="00235506">
            <w:pPr>
              <w:spacing w:after="120"/>
              <w:jc w:val="center"/>
              <w:rPr>
                <w:sz w:val="20"/>
              </w:rPr>
            </w:pPr>
            <w:r w:rsidRPr="004E621F">
              <w:rPr>
                <w:sz w:val="20"/>
              </w:rPr>
              <w:t>12</w:t>
            </w:r>
          </w:p>
          <w:p w14:paraId="79098F34" w14:textId="77777777" w:rsidR="00235506" w:rsidRPr="004E621F" w:rsidRDefault="00235506" w:rsidP="00235506">
            <w:pPr>
              <w:spacing w:after="120"/>
              <w:jc w:val="center"/>
              <w:rPr>
                <w:sz w:val="20"/>
              </w:rPr>
            </w:pPr>
            <w:r w:rsidRPr="004E621F">
              <w:rPr>
                <w:sz w:val="20"/>
              </w:rPr>
              <w:t>13</w:t>
            </w:r>
          </w:p>
          <w:p w14:paraId="7EC7C85B" w14:textId="77777777" w:rsidR="00235506" w:rsidRPr="004E621F" w:rsidRDefault="00235506" w:rsidP="00235506">
            <w:pPr>
              <w:spacing w:after="120"/>
              <w:jc w:val="center"/>
              <w:rPr>
                <w:sz w:val="20"/>
              </w:rPr>
            </w:pPr>
            <w:r w:rsidRPr="004E621F">
              <w:rPr>
                <w:sz w:val="20"/>
              </w:rPr>
              <w:t>14</w:t>
            </w:r>
          </w:p>
          <w:p w14:paraId="515E3EAC" w14:textId="77777777" w:rsidR="00235506" w:rsidRPr="004E621F" w:rsidRDefault="00235506" w:rsidP="00235506">
            <w:pPr>
              <w:spacing w:after="120"/>
              <w:jc w:val="center"/>
              <w:rPr>
                <w:sz w:val="20"/>
              </w:rPr>
            </w:pPr>
            <w:r w:rsidRPr="004E621F">
              <w:rPr>
                <w:sz w:val="20"/>
              </w:rPr>
              <w:t>16</w:t>
            </w:r>
          </w:p>
          <w:p w14:paraId="279730D1" w14:textId="77777777" w:rsidR="00235506" w:rsidRPr="004E621F" w:rsidRDefault="00235506" w:rsidP="00235506">
            <w:pPr>
              <w:spacing w:after="120"/>
              <w:jc w:val="center"/>
              <w:rPr>
                <w:sz w:val="20"/>
              </w:rPr>
            </w:pPr>
            <w:r w:rsidRPr="004E621F">
              <w:rPr>
                <w:sz w:val="20"/>
              </w:rPr>
              <w:t>18</w:t>
            </w:r>
          </w:p>
          <w:p w14:paraId="6E387DB7" w14:textId="77777777" w:rsidR="00235506" w:rsidRPr="004E621F" w:rsidRDefault="00235506" w:rsidP="00235506">
            <w:pPr>
              <w:spacing w:after="120"/>
              <w:jc w:val="center"/>
              <w:rPr>
                <w:sz w:val="20"/>
              </w:rPr>
            </w:pPr>
            <w:r w:rsidRPr="004E621F">
              <w:rPr>
                <w:sz w:val="20"/>
              </w:rPr>
              <w:t>21</w:t>
            </w:r>
          </w:p>
          <w:p w14:paraId="083BD3BD" w14:textId="77777777" w:rsidR="00235506" w:rsidRPr="004E621F" w:rsidRDefault="00235506" w:rsidP="00235506">
            <w:pPr>
              <w:spacing w:after="120"/>
              <w:jc w:val="center"/>
              <w:rPr>
                <w:sz w:val="20"/>
              </w:rPr>
            </w:pPr>
            <w:r w:rsidRPr="004E621F">
              <w:rPr>
                <w:sz w:val="20"/>
              </w:rPr>
              <w:t>22</w:t>
            </w:r>
          </w:p>
          <w:p w14:paraId="7A36AFAE" w14:textId="77777777" w:rsidR="00235506" w:rsidRPr="004E621F" w:rsidRDefault="00235506" w:rsidP="00235506">
            <w:pPr>
              <w:spacing w:after="120"/>
              <w:jc w:val="center"/>
              <w:rPr>
                <w:sz w:val="20"/>
              </w:rPr>
            </w:pPr>
            <w:r w:rsidRPr="004E621F">
              <w:rPr>
                <w:sz w:val="20"/>
              </w:rPr>
              <w:t>27</w:t>
            </w:r>
          </w:p>
          <w:p w14:paraId="1EFEA4FE" w14:textId="77777777" w:rsidR="00235506" w:rsidRPr="004E621F" w:rsidRDefault="00235506" w:rsidP="00235506">
            <w:pPr>
              <w:spacing w:after="120"/>
              <w:jc w:val="center"/>
              <w:rPr>
                <w:sz w:val="20"/>
              </w:rPr>
            </w:pPr>
            <w:r w:rsidRPr="004E621F">
              <w:rPr>
                <w:sz w:val="20"/>
              </w:rPr>
              <w:t>28</w:t>
            </w:r>
          </w:p>
          <w:p w14:paraId="2A0C64A3" w14:textId="77777777" w:rsidR="00235506" w:rsidRPr="004E621F" w:rsidRDefault="00235506" w:rsidP="00235506">
            <w:pPr>
              <w:spacing w:after="120"/>
              <w:jc w:val="center"/>
              <w:rPr>
                <w:sz w:val="20"/>
              </w:rPr>
            </w:pPr>
            <w:r w:rsidRPr="004E621F">
              <w:rPr>
                <w:sz w:val="20"/>
              </w:rPr>
              <w:t>58</w:t>
            </w:r>
          </w:p>
          <w:p w14:paraId="069CEF9B" w14:textId="387D9C2E"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60</w:t>
            </w:r>
          </w:p>
        </w:tc>
      </w:tr>
      <w:tr w:rsidR="00235506" w:rsidRPr="009C09F7" w14:paraId="42EC7979" w14:textId="77777777" w:rsidTr="001865F4">
        <w:trPr>
          <w:jc w:val="center"/>
        </w:trPr>
        <w:tc>
          <w:tcPr>
            <w:tcW w:w="657" w:type="dxa"/>
            <w:tcBorders>
              <w:top w:val="single" w:sz="4" w:space="0" w:color="auto"/>
              <w:left w:val="single" w:sz="4" w:space="0" w:color="auto"/>
            </w:tcBorders>
            <w:shd w:val="clear" w:color="auto" w:fill="FFFFFF"/>
          </w:tcPr>
          <w:p w14:paraId="5445F2BD" w14:textId="7F208232"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r w:rsidRPr="004E621F">
              <w:rPr>
                <w:rFonts w:ascii="Sylfaen" w:hAnsi="Sylfaen"/>
                <w:sz w:val="20"/>
              </w:rPr>
              <w:t>162</w:t>
            </w:r>
          </w:p>
        </w:tc>
        <w:tc>
          <w:tcPr>
            <w:tcW w:w="2050" w:type="dxa"/>
            <w:tcBorders>
              <w:top w:val="single" w:sz="4" w:space="0" w:color="auto"/>
              <w:left w:val="single" w:sz="4" w:space="0" w:color="auto"/>
            </w:tcBorders>
            <w:shd w:val="clear" w:color="auto" w:fill="FFFFFF"/>
          </w:tcPr>
          <w:p w14:paraId="1A7E18C0" w14:textId="1D2FB61F"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 xml:space="preserve">ԳՕՍՏ Ռ ԻՍՕ 5832-5-2010 </w:t>
            </w:r>
            <w:r w:rsidRPr="00C50BB8">
              <w:rPr>
                <w:rFonts w:ascii="Sylfaen" w:hAnsi="Sylfaen"/>
                <w:sz w:val="20"/>
              </w:rPr>
              <w:br/>
            </w:r>
            <w:r w:rsidRPr="004E621F">
              <w:rPr>
                <w:rFonts w:ascii="Sylfaen" w:hAnsi="Sylfaen"/>
                <w:sz w:val="20"/>
              </w:rPr>
              <w:lastRenderedPageBreak/>
              <w:t>(ISO 5832-5:2005, IDT)</w:t>
            </w:r>
          </w:p>
        </w:tc>
        <w:tc>
          <w:tcPr>
            <w:tcW w:w="5238" w:type="dxa"/>
            <w:tcBorders>
              <w:top w:val="single" w:sz="4" w:space="0" w:color="auto"/>
              <w:left w:val="single" w:sz="4" w:space="0" w:color="auto"/>
            </w:tcBorders>
            <w:shd w:val="clear" w:color="auto" w:fill="FFFFFF"/>
          </w:tcPr>
          <w:p w14:paraId="72883A4A" w14:textId="4A6A83C6" w:rsidR="00235506" w:rsidRPr="009C09F7" w:rsidRDefault="00235506" w:rsidP="00235506">
            <w:pPr>
              <w:pStyle w:val="20"/>
              <w:shd w:val="clear" w:color="auto" w:fill="auto"/>
              <w:spacing w:before="0" w:after="120" w:line="240" w:lineRule="auto"/>
              <w:ind w:left="-17"/>
              <w:rPr>
                <w:rFonts w:ascii="Sylfaen" w:hAnsi="Sylfaen"/>
                <w:sz w:val="22"/>
                <w:szCs w:val="22"/>
              </w:rPr>
            </w:pPr>
            <w:r w:rsidRPr="004E621F">
              <w:rPr>
                <w:rFonts w:ascii="Sylfaen" w:hAnsi="Sylfaen"/>
                <w:sz w:val="20"/>
              </w:rPr>
              <w:lastRenderedPageBreak/>
              <w:t xml:space="preserve">Իմպլանտներ՝ վիրաբուժության համար. Մետաղական նյութեր. Մաս 5. Կոբալտ-քրոմ-վոլֆրամ-նիկելային </w:t>
            </w:r>
            <w:r w:rsidRPr="004E621F">
              <w:rPr>
                <w:rFonts w:ascii="Sylfaen" w:hAnsi="Sylfaen"/>
                <w:sz w:val="20"/>
              </w:rPr>
              <w:lastRenderedPageBreak/>
              <w:t>դեֆորմացվող համաձուլվածք</w:t>
            </w:r>
          </w:p>
        </w:tc>
        <w:tc>
          <w:tcPr>
            <w:tcW w:w="1979" w:type="dxa"/>
            <w:tcBorders>
              <w:top w:val="single" w:sz="4" w:space="0" w:color="auto"/>
              <w:left w:val="single" w:sz="4" w:space="0" w:color="auto"/>
            </w:tcBorders>
            <w:shd w:val="clear" w:color="auto" w:fill="FFFFFF"/>
          </w:tcPr>
          <w:p w14:paraId="6F312017" w14:textId="734E2BD4"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lastRenderedPageBreak/>
              <w:t>01.08.2021</w:t>
            </w:r>
          </w:p>
        </w:tc>
        <w:tc>
          <w:tcPr>
            <w:tcW w:w="2127" w:type="dxa"/>
            <w:tcBorders>
              <w:top w:val="single" w:sz="4" w:space="0" w:color="auto"/>
              <w:left w:val="single" w:sz="4" w:space="0" w:color="auto"/>
            </w:tcBorders>
            <w:shd w:val="clear" w:color="auto" w:fill="FFFFFF"/>
          </w:tcPr>
          <w:p w14:paraId="4AA9124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32E4A36" w14:textId="18F4493F"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4E621F">
              <w:rPr>
                <w:rFonts w:ascii="Sylfaen" w:hAnsi="Sylfaen"/>
                <w:sz w:val="20"/>
              </w:rPr>
              <w:t>3-6</w:t>
            </w:r>
          </w:p>
        </w:tc>
        <w:tc>
          <w:tcPr>
            <w:tcW w:w="1411" w:type="dxa"/>
            <w:tcBorders>
              <w:top w:val="single" w:sz="4" w:space="0" w:color="auto"/>
              <w:left w:val="single" w:sz="4" w:space="0" w:color="auto"/>
              <w:right w:val="single" w:sz="4" w:space="0" w:color="auto"/>
            </w:tcBorders>
            <w:shd w:val="clear" w:color="auto" w:fill="FFFFFF"/>
          </w:tcPr>
          <w:p w14:paraId="31E1EA76" w14:textId="6EAAB8A5"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12</w:t>
            </w:r>
          </w:p>
        </w:tc>
      </w:tr>
      <w:tr w:rsidR="00235506" w:rsidRPr="009C09F7" w14:paraId="000C55B4" w14:textId="77777777" w:rsidTr="001865F4">
        <w:trPr>
          <w:jc w:val="center"/>
        </w:trPr>
        <w:tc>
          <w:tcPr>
            <w:tcW w:w="657" w:type="dxa"/>
            <w:tcBorders>
              <w:top w:val="single" w:sz="4" w:space="0" w:color="auto"/>
              <w:left w:val="single" w:sz="4" w:space="0" w:color="auto"/>
            </w:tcBorders>
            <w:shd w:val="clear" w:color="auto" w:fill="FFFFFF"/>
          </w:tcPr>
          <w:p w14:paraId="63D428C8" w14:textId="267A8C14"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r w:rsidRPr="004E621F">
              <w:rPr>
                <w:rFonts w:ascii="Sylfaen" w:hAnsi="Sylfaen"/>
                <w:sz w:val="20"/>
              </w:rPr>
              <w:t>163</w:t>
            </w:r>
          </w:p>
        </w:tc>
        <w:tc>
          <w:tcPr>
            <w:tcW w:w="2050" w:type="dxa"/>
            <w:tcBorders>
              <w:top w:val="single" w:sz="4" w:space="0" w:color="auto"/>
              <w:left w:val="single" w:sz="4" w:space="0" w:color="auto"/>
            </w:tcBorders>
            <w:shd w:val="clear" w:color="auto" w:fill="FFFFFF"/>
          </w:tcPr>
          <w:p w14:paraId="5D2D7CF6" w14:textId="465C91BD"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ՉԿՄ.ՉՎ 6232-2020 (2020 թվականի հունվարի 29-ի ՉԿՄ վկայագրման մասին թիվ 1208/2020 վկայական)</w:t>
            </w:r>
          </w:p>
        </w:tc>
        <w:tc>
          <w:tcPr>
            <w:tcW w:w="5238" w:type="dxa"/>
            <w:tcBorders>
              <w:top w:val="single" w:sz="4" w:space="0" w:color="auto"/>
              <w:left w:val="single" w:sz="4" w:space="0" w:color="auto"/>
            </w:tcBorders>
            <w:shd w:val="clear" w:color="auto" w:fill="FFFFFF"/>
          </w:tcPr>
          <w:p w14:paraId="351FD052" w14:textId="684FDB85" w:rsidR="00235506" w:rsidRPr="009C09F7" w:rsidRDefault="00235506" w:rsidP="00235506">
            <w:pPr>
              <w:pStyle w:val="20"/>
              <w:shd w:val="clear" w:color="auto" w:fill="auto"/>
              <w:spacing w:before="0" w:after="120" w:line="240" w:lineRule="auto"/>
              <w:ind w:left="-17"/>
              <w:rPr>
                <w:rFonts w:ascii="Sylfaen" w:hAnsi="Sylfaen"/>
                <w:sz w:val="22"/>
                <w:szCs w:val="22"/>
              </w:rPr>
            </w:pPr>
            <w:r w:rsidRPr="004E621F">
              <w:rPr>
                <w:rFonts w:ascii="Sylfaen" w:hAnsi="Sylfaen"/>
                <w:sz w:val="20"/>
              </w:rPr>
              <w:t>Էթիլենի օքսիդով մանրէազերծված՝ բժշկական նշանակության արտադրատեսակներից ջրային լուծամզուքներում ացետալդեհիդի եւ էթիլենի օքսիդի զանգվածային կոնցենտրացիա. Գազային քրոմատագրման մեթոդով չափումներ կատարելու մեթոդիկա</w:t>
            </w:r>
          </w:p>
        </w:tc>
        <w:tc>
          <w:tcPr>
            <w:tcW w:w="1979" w:type="dxa"/>
            <w:tcBorders>
              <w:top w:val="single" w:sz="4" w:space="0" w:color="auto"/>
              <w:left w:val="single" w:sz="4" w:space="0" w:color="auto"/>
            </w:tcBorders>
            <w:shd w:val="clear" w:color="auto" w:fill="FFFFFF"/>
          </w:tcPr>
          <w:p w14:paraId="2087A34C" w14:textId="5AA571AE"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Fonts w:ascii="Sylfaen" w:hAnsi="Sylfaen"/>
                <w:sz w:val="20"/>
              </w:rPr>
              <w:t>01.08.2021</w:t>
            </w:r>
          </w:p>
        </w:tc>
        <w:tc>
          <w:tcPr>
            <w:tcW w:w="2127" w:type="dxa"/>
            <w:tcBorders>
              <w:top w:val="single" w:sz="4" w:space="0" w:color="auto"/>
              <w:left w:val="single" w:sz="4" w:space="0" w:color="auto"/>
            </w:tcBorders>
            <w:shd w:val="clear" w:color="auto" w:fill="FFFFFF"/>
          </w:tcPr>
          <w:p w14:paraId="0E90555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27471E" w14:textId="1806FD6D"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4E621F">
              <w:rPr>
                <w:rStyle w:val="Bodytext2Spacing1pt"/>
                <w:rFonts w:ascii="Sylfaen" w:hAnsi="Sylfaen"/>
              </w:rPr>
              <w:t>2-12</w:t>
            </w:r>
          </w:p>
        </w:tc>
        <w:tc>
          <w:tcPr>
            <w:tcW w:w="1411" w:type="dxa"/>
            <w:tcBorders>
              <w:top w:val="single" w:sz="4" w:space="0" w:color="auto"/>
              <w:left w:val="single" w:sz="4" w:space="0" w:color="auto"/>
              <w:right w:val="single" w:sz="4" w:space="0" w:color="auto"/>
            </w:tcBorders>
            <w:shd w:val="clear" w:color="auto" w:fill="FFFFFF"/>
          </w:tcPr>
          <w:p w14:paraId="47E0398B" w14:textId="5F34F093"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4E621F">
              <w:rPr>
                <w:rStyle w:val="Bodytext2Spacing1pt"/>
                <w:rFonts w:ascii="Sylfaen" w:hAnsi="Sylfaen"/>
              </w:rPr>
              <w:t>3, 15</w:t>
            </w:r>
          </w:p>
        </w:tc>
      </w:tr>
      <w:tr w:rsidR="00235506" w:rsidRPr="009C09F7" w14:paraId="29FF96C7" w14:textId="77777777" w:rsidTr="00A54A88">
        <w:trPr>
          <w:jc w:val="center"/>
        </w:trPr>
        <w:tc>
          <w:tcPr>
            <w:tcW w:w="16002" w:type="dxa"/>
            <w:gridSpan w:val="7"/>
            <w:tcBorders>
              <w:top w:val="single" w:sz="4" w:space="0" w:color="auto"/>
              <w:left w:val="single" w:sz="4" w:space="0" w:color="auto"/>
              <w:right w:val="single" w:sz="4" w:space="0" w:color="auto"/>
            </w:tcBorders>
            <w:shd w:val="clear" w:color="auto" w:fill="FFFFFF"/>
          </w:tcPr>
          <w:p w14:paraId="1E25C4E7" w14:textId="05FFEA01"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II. In vitro ախտորոշման բժշկական արտադրատեսակների համար կիրառելի ստանդարտներ</w:t>
            </w:r>
          </w:p>
        </w:tc>
      </w:tr>
      <w:tr w:rsidR="00235506" w:rsidRPr="009C09F7" w14:paraId="73BCA2D4" w14:textId="77777777" w:rsidTr="00EB6A1B">
        <w:trPr>
          <w:jc w:val="center"/>
        </w:trPr>
        <w:tc>
          <w:tcPr>
            <w:tcW w:w="657" w:type="dxa"/>
            <w:vMerge w:val="restart"/>
            <w:tcBorders>
              <w:top w:val="single" w:sz="4" w:space="0" w:color="auto"/>
              <w:left w:val="single" w:sz="4" w:space="0" w:color="auto"/>
            </w:tcBorders>
            <w:shd w:val="clear" w:color="auto" w:fill="FFFFFF"/>
          </w:tcPr>
          <w:p w14:paraId="22E0CF83" w14:textId="77777777" w:rsidR="00235506" w:rsidRPr="009C09F7" w:rsidRDefault="00235506" w:rsidP="00235506">
            <w:pPr>
              <w:pStyle w:val="20"/>
              <w:shd w:val="clear" w:color="auto" w:fill="auto"/>
              <w:spacing w:before="0" w:after="120" w:line="240" w:lineRule="auto"/>
              <w:ind w:right="300"/>
              <w:jc w:val="right"/>
              <w:rPr>
                <w:rFonts w:ascii="Sylfaen" w:hAnsi="Sylfaen"/>
                <w:sz w:val="22"/>
                <w:szCs w:val="22"/>
              </w:rPr>
            </w:pPr>
            <w:r w:rsidRPr="009C09F7">
              <w:rPr>
                <w:rFonts w:ascii="Sylfaen" w:hAnsi="Sylfaen"/>
                <w:sz w:val="22"/>
                <w:szCs w:val="22"/>
              </w:rPr>
              <w:t>1</w:t>
            </w:r>
          </w:p>
        </w:tc>
        <w:tc>
          <w:tcPr>
            <w:tcW w:w="2050" w:type="dxa"/>
            <w:vMerge w:val="restart"/>
            <w:tcBorders>
              <w:top w:val="single" w:sz="4" w:space="0" w:color="auto"/>
              <w:left w:val="single" w:sz="4" w:space="0" w:color="auto"/>
            </w:tcBorders>
            <w:shd w:val="clear" w:color="auto" w:fill="FFFFFF"/>
          </w:tcPr>
          <w:p w14:paraId="2585888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EN 556-1-2011 (EN 556-1:2001, IDT)</w:t>
            </w:r>
          </w:p>
        </w:tc>
        <w:tc>
          <w:tcPr>
            <w:tcW w:w="5238" w:type="dxa"/>
            <w:vMerge w:val="restart"/>
            <w:tcBorders>
              <w:top w:val="single" w:sz="4" w:space="0" w:color="auto"/>
              <w:left w:val="single" w:sz="4" w:space="0" w:color="auto"/>
            </w:tcBorders>
            <w:shd w:val="clear" w:color="auto" w:fill="FFFFFF"/>
            <w:vAlign w:val="bottom"/>
          </w:tcPr>
          <w:p w14:paraId="0ED30513"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«Մանրէազերծ է» կատեգորիային դասվող բժշկական արտադրատեսակների նկատմամբ ներկայացվող պահանջներ։ Մաս 1. Վերջնական մանրէազերծման ենթակա բժշկական արտադրատեսակների նկատմամբ ներկայացվող պահանջներ</w:t>
            </w:r>
          </w:p>
        </w:tc>
        <w:tc>
          <w:tcPr>
            <w:tcW w:w="1979" w:type="dxa"/>
            <w:vMerge w:val="restart"/>
            <w:tcBorders>
              <w:top w:val="single" w:sz="4" w:space="0" w:color="auto"/>
              <w:left w:val="single" w:sz="4" w:space="0" w:color="auto"/>
            </w:tcBorders>
            <w:shd w:val="clear" w:color="auto" w:fill="FFFFFF"/>
          </w:tcPr>
          <w:p w14:paraId="50766A9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9E30D26"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67C47C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28DAFA2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54522C14" w14:textId="77777777" w:rsidTr="00EB6A1B">
        <w:trPr>
          <w:jc w:val="center"/>
        </w:trPr>
        <w:tc>
          <w:tcPr>
            <w:tcW w:w="657" w:type="dxa"/>
            <w:vMerge/>
            <w:tcBorders>
              <w:left w:val="single" w:sz="4" w:space="0" w:color="auto"/>
            </w:tcBorders>
            <w:shd w:val="clear" w:color="auto" w:fill="FFFFFF"/>
          </w:tcPr>
          <w:p w14:paraId="26BFA35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0EA120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4EC3679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96926A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1FBB91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F98A7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0040E30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35506" w:rsidRPr="009C09F7" w14:paraId="20179556" w14:textId="77777777" w:rsidTr="00EB6A1B">
        <w:trPr>
          <w:jc w:val="center"/>
        </w:trPr>
        <w:tc>
          <w:tcPr>
            <w:tcW w:w="657" w:type="dxa"/>
            <w:vMerge/>
            <w:tcBorders>
              <w:left w:val="single" w:sz="4" w:space="0" w:color="auto"/>
            </w:tcBorders>
            <w:shd w:val="clear" w:color="auto" w:fill="FFFFFF"/>
          </w:tcPr>
          <w:p w14:paraId="6F71EADE"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04C34C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06922A30"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069302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E684F2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2B11A5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2F4C604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0C048E47" w14:textId="77777777" w:rsidTr="00EB6A1B">
        <w:trPr>
          <w:jc w:val="center"/>
        </w:trPr>
        <w:tc>
          <w:tcPr>
            <w:tcW w:w="657" w:type="dxa"/>
            <w:vMerge/>
            <w:tcBorders>
              <w:left w:val="single" w:sz="4" w:space="0" w:color="auto"/>
            </w:tcBorders>
            <w:shd w:val="clear" w:color="auto" w:fill="FFFFFF"/>
          </w:tcPr>
          <w:p w14:paraId="43C8C78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89B643B"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4C60EB46"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D2EACF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2AED6C6"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8724F9B"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w:t>
            </w:r>
          </w:p>
        </w:tc>
        <w:tc>
          <w:tcPr>
            <w:tcW w:w="1411" w:type="dxa"/>
            <w:tcBorders>
              <w:top w:val="single" w:sz="4" w:space="0" w:color="auto"/>
              <w:left w:val="single" w:sz="4" w:space="0" w:color="auto"/>
              <w:right w:val="single" w:sz="4" w:space="0" w:color="auto"/>
            </w:tcBorders>
            <w:shd w:val="clear" w:color="auto" w:fill="FFFFFF"/>
          </w:tcPr>
          <w:p w14:paraId="6464D9C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4B7E049B" w14:textId="77777777" w:rsidTr="00EB6A1B">
        <w:trPr>
          <w:jc w:val="center"/>
        </w:trPr>
        <w:tc>
          <w:tcPr>
            <w:tcW w:w="657" w:type="dxa"/>
            <w:vMerge w:val="restart"/>
            <w:tcBorders>
              <w:top w:val="single" w:sz="4" w:space="0" w:color="auto"/>
              <w:left w:val="single" w:sz="4" w:space="0" w:color="auto"/>
            </w:tcBorders>
            <w:shd w:val="clear" w:color="auto" w:fill="FFFFFF"/>
          </w:tcPr>
          <w:p w14:paraId="25D2F67D" w14:textId="77777777" w:rsidR="00235506" w:rsidRPr="009C09F7" w:rsidRDefault="00235506" w:rsidP="00235506">
            <w:pPr>
              <w:pStyle w:val="20"/>
              <w:shd w:val="clear" w:color="auto" w:fill="auto"/>
              <w:spacing w:before="0" w:after="120" w:line="240" w:lineRule="auto"/>
              <w:ind w:left="300"/>
              <w:rPr>
                <w:rFonts w:ascii="Sylfaen" w:hAnsi="Sylfaen"/>
                <w:sz w:val="22"/>
                <w:szCs w:val="22"/>
              </w:rPr>
            </w:pPr>
            <w:r w:rsidRPr="009C09F7">
              <w:rPr>
                <w:rFonts w:ascii="Sylfaen" w:hAnsi="Sylfaen"/>
                <w:sz w:val="22"/>
                <w:szCs w:val="22"/>
              </w:rPr>
              <w:t>2</w:t>
            </w:r>
          </w:p>
        </w:tc>
        <w:tc>
          <w:tcPr>
            <w:tcW w:w="2050" w:type="dxa"/>
            <w:vMerge w:val="restart"/>
            <w:tcBorders>
              <w:top w:val="single" w:sz="4" w:space="0" w:color="auto"/>
              <w:left w:val="single" w:sz="4" w:space="0" w:color="auto"/>
            </w:tcBorders>
            <w:shd w:val="clear" w:color="auto" w:fill="FFFFFF"/>
          </w:tcPr>
          <w:p w14:paraId="2946D1D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60825-1-2013 (IEC 60825-1:2007, IDT)</w:t>
            </w:r>
          </w:p>
        </w:tc>
        <w:tc>
          <w:tcPr>
            <w:tcW w:w="5238" w:type="dxa"/>
            <w:vMerge w:val="restart"/>
            <w:tcBorders>
              <w:top w:val="single" w:sz="4" w:space="0" w:color="auto"/>
              <w:left w:val="single" w:sz="4" w:space="0" w:color="auto"/>
            </w:tcBorders>
            <w:shd w:val="clear" w:color="auto" w:fill="FFFFFF"/>
            <w:vAlign w:val="bottom"/>
          </w:tcPr>
          <w:p w14:paraId="1CECA99B"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Լազերային ապարատուրայի անվտանգություն։ Մաս 1. Սարքավորումների դասակարգում, պահանջներ եւ ձեռնարկ օգտագործողների համար</w:t>
            </w:r>
          </w:p>
        </w:tc>
        <w:tc>
          <w:tcPr>
            <w:tcW w:w="1979" w:type="dxa"/>
            <w:vMerge w:val="restart"/>
            <w:tcBorders>
              <w:top w:val="single" w:sz="4" w:space="0" w:color="auto"/>
              <w:left w:val="single" w:sz="4" w:space="0" w:color="auto"/>
            </w:tcBorders>
            <w:shd w:val="clear" w:color="auto" w:fill="FFFFFF"/>
          </w:tcPr>
          <w:p w14:paraId="3E334EE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166416A"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5AE86F6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7.2, 8, 9</w:t>
            </w:r>
          </w:p>
        </w:tc>
        <w:tc>
          <w:tcPr>
            <w:tcW w:w="1411" w:type="dxa"/>
            <w:tcBorders>
              <w:top w:val="single" w:sz="4" w:space="0" w:color="auto"/>
              <w:left w:val="single" w:sz="4" w:space="0" w:color="auto"/>
              <w:right w:val="single" w:sz="4" w:space="0" w:color="auto"/>
            </w:tcBorders>
            <w:shd w:val="clear" w:color="auto" w:fill="FFFFFF"/>
          </w:tcPr>
          <w:p w14:paraId="220596F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88</w:t>
            </w:r>
          </w:p>
        </w:tc>
      </w:tr>
      <w:tr w:rsidR="00235506" w:rsidRPr="009C09F7" w14:paraId="638FA325" w14:textId="77777777" w:rsidTr="00EB6A1B">
        <w:trPr>
          <w:jc w:val="center"/>
        </w:trPr>
        <w:tc>
          <w:tcPr>
            <w:tcW w:w="657" w:type="dxa"/>
            <w:vMerge/>
            <w:tcBorders>
              <w:left w:val="single" w:sz="4" w:space="0" w:color="auto"/>
            </w:tcBorders>
            <w:shd w:val="clear" w:color="auto" w:fill="FFFFFF"/>
          </w:tcPr>
          <w:p w14:paraId="3C839DF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04F65D8"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2102DEE5"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62DBF5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412901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72EF5F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 7.2, 8, 9</w:t>
            </w:r>
          </w:p>
        </w:tc>
        <w:tc>
          <w:tcPr>
            <w:tcW w:w="1411" w:type="dxa"/>
            <w:tcBorders>
              <w:top w:val="single" w:sz="4" w:space="0" w:color="auto"/>
              <w:left w:val="single" w:sz="4" w:space="0" w:color="auto"/>
              <w:right w:val="single" w:sz="4" w:space="0" w:color="auto"/>
            </w:tcBorders>
            <w:shd w:val="clear" w:color="auto" w:fill="FFFFFF"/>
          </w:tcPr>
          <w:p w14:paraId="5F9EA0E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89</w:t>
            </w:r>
          </w:p>
        </w:tc>
      </w:tr>
      <w:tr w:rsidR="00235506" w:rsidRPr="009C09F7" w14:paraId="5F8384F3" w14:textId="77777777" w:rsidTr="00EB6A1B">
        <w:trPr>
          <w:jc w:val="center"/>
        </w:trPr>
        <w:tc>
          <w:tcPr>
            <w:tcW w:w="657" w:type="dxa"/>
            <w:vMerge w:val="restart"/>
            <w:tcBorders>
              <w:top w:val="single" w:sz="4" w:space="0" w:color="auto"/>
              <w:left w:val="single" w:sz="4" w:space="0" w:color="auto"/>
            </w:tcBorders>
            <w:shd w:val="clear" w:color="auto" w:fill="FFFFFF"/>
          </w:tcPr>
          <w:p w14:paraId="1872AB7E" w14:textId="77777777" w:rsidR="00235506" w:rsidRPr="009C09F7" w:rsidRDefault="00235506" w:rsidP="00235506">
            <w:pPr>
              <w:pStyle w:val="20"/>
              <w:shd w:val="clear" w:color="auto" w:fill="auto"/>
              <w:spacing w:before="0" w:after="120" w:line="240" w:lineRule="auto"/>
              <w:ind w:left="300"/>
              <w:rPr>
                <w:rFonts w:ascii="Sylfaen" w:hAnsi="Sylfaen"/>
                <w:sz w:val="22"/>
                <w:szCs w:val="22"/>
              </w:rPr>
            </w:pPr>
            <w:r w:rsidRPr="009C09F7">
              <w:rPr>
                <w:rFonts w:ascii="Sylfaen" w:hAnsi="Sylfaen"/>
                <w:sz w:val="22"/>
                <w:szCs w:val="22"/>
              </w:rPr>
              <w:t>3</w:t>
            </w:r>
          </w:p>
        </w:tc>
        <w:tc>
          <w:tcPr>
            <w:tcW w:w="2050" w:type="dxa"/>
            <w:vMerge w:val="restart"/>
            <w:tcBorders>
              <w:top w:val="single" w:sz="4" w:space="0" w:color="auto"/>
              <w:left w:val="single" w:sz="4" w:space="0" w:color="auto"/>
            </w:tcBorders>
            <w:shd w:val="clear" w:color="auto" w:fill="FFFFFF"/>
          </w:tcPr>
          <w:p w14:paraId="0229CD9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61010-1-2014 (IEC 61010-1:2010, IDT)</w:t>
            </w:r>
          </w:p>
        </w:tc>
        <w:tc>
          <w:tcPr>
            <w:tcW w:w="5238" w:type="dxa"/>
            <w:vMerge w:val="restart"/>
            <w:tcBorders>
              <w:top w:val="single" w:sz="4" w:space="0" w:color="auto"/>
              <w:left w:val="single" w:sz="4" w:space="0" w:color="auto"/>
            </w:tcBorders>
            <w:shd w:val="clear" w:color="auto" w:fill="FFFFFF"/>
          </w:tcPr>
          <w:p w14:paraId="18C06136"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Էլեկտրական հսկիչ-չափիչ սարքերի եւ լաբորատոր սարքավորումների անվտանգություն։ Մաս 1. Ընդհանուր պահանջները</w:t>
            </w:r>
          </w:p>
        </w:tc>
        <w:tc>
          <w:tcPr>
            <w:tcW w:w="1979" w:type="dxa"/>
            <w:vMerge w:val="restart"/>
            <w:tcBorders>
              <w:top w:val="single" w:sz="4" w:space="0" w:color="auto"/>
              <w:left w:val="single" w:sz="4" w:space="0" w:color="auto"/>
            </w:tcBorders>
            <w:shd w:val="clear" w:color="auto" w:fill="FFFFFF"/>
          </w:tcPr>
          <w:p w14:paraId="275E222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6151BC6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7B509F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74C271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161BD27E" w14:textId="77777777" w:rsidTr="00EB6A1B">
        <w:trPr>
          <w:jc w:val="center"/>
        </w:trPr>
        <w:tc>
          <w:tcPr>
            <w:tcW w:w="657" w:type="dxa"/>
            <w:vMerge/>
            <w:tcBorders>
              <w:left w:val="single" w:sz="4" w:space="0" w:color="auto"/>
            </w:tcBorders>
            <w:shd w:val="clear" w:color="auto" w:fill="FFFFFF"/>
          </w:tcPr>
          <w:p w14:paraId="53904CF2"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1E4C49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057C00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16EDC8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51011C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8698C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3A9F8E1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68F1F781" w14:textId="77777777" w:rsidTr="00EB6A1B">
        <w:trPr>
          <w:jc w:val="center"/>
        </w:trPr>
        <w:tc>
          <w:tcPr>
            <w:tcW w:w="657" w:type="dxa"/>
            <w:vMerge/>
            <w:tcBorders>
              <w:left w:val="single" w:sz="4" w:space="0" w:color="auto"/>
              <w:bottom w:val="single" w:sz="4" w:space="0" w:color="auto"/>
            </w:tcBorders>
            <w:shd w:val="clear" w:color="auto" w:fill="FFFFFF"/>
          </w:tcPr>
          <w:p w14:paraId="4466EB17"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3B55977D"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DA170D9"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57317E4"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B683E3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928EE7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2516DE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35506" w:rsidRPr="009C09F7" w14:paraId="6B927C90" w14:textId="77777777" w:rsidTr="00EB6A1B">
        <w:trPr>
          <w:jc w:val="center"/>
        </w:trPr>
        <w:tc>
          <w:tcPr>
            <w:tcW w:w="657" w:type="dxa"/>
            <w:vMerge w:val="restart"/>
            <w:tcBorders>
              <w:top w:val="single" w:sz="4" w:space="0" w:color="auto"/>
              <w:left w:val="single" w:sz="4" w:space="0" w:color="auto"/>
            </w:tcBorders>
            <w:shd w:val="clear" w:color="auto" w:fill="FFFFFF"/>
          </w:tcPr>
          <w:p w14:paraId="25B0FFBC" w14:textId="77777777" w:rsidR="00235506" w:rsidRPr="009C09F7" w:rsidRDefault="00235506" w:rsidP="00235506">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24F8A0B" w14:textId="77777777" w:rsidR="00235506" w:rsidRPr="009C09F7" w:rsidRDefault="00235506" w:rsidP="00235506">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106F8B0F"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223687BB" w14:textId="77777777" w:rsidR="00235506" w:rsidRPr="009C09F7" w:rsidRDefault="00235506" w:rsidP="00235506">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2101DD2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F8D572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C54C83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2A23C74A" w14:textId="77777777" w:rsidTr="00EB6A1B">
        <w:trPr>
          <w:jc w:val="center"/>
        </w:trPr>
        <w:tc>
          <w:tcPr>
            <w:tcW w:w="657" w:type="dxa"/>
            <w:vMerge/>
            <w:tcBorders>
              <w:left w:val="single" w:sz="4" w:space="0" w:color="auto"/>
            </w:tcBorders>
            <w:shd w:val="clear" w:color="auto" w:fill="FFFFFF"/>
          </w:tcPr>
          <w:p w14:paraId="6DC1873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46C256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3E4196B"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0AFE36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6B3D5D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1F506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85C5B3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0C7EB5A3" w14:textId="77777777" w:rsidTr="00EB6A1B">
        <w:trPr>
          <w:jc w:val="center"/>
        </w:trPr>
        <w:tc>
          <w:tcPr>
            <w:tcW w:w="657" w:type="dxa"/>
            <w:vMerge/>
            <w:tcBorders>
              <w:left w:val="single" w:sz="4" w:space="0" w:color="auto"/>
            </w:tcBorders>
            <w:shd w:val="clear" w:color="auto" w:fill="FFFFFF"/>
          </w:tcPr>
          <w:p w14:paraId="39A11CD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4DCAF29"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1389B2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3A5DAC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CC5C39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ECD7B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2E1C3DE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35506" w:rsidRPr="009C09F7" w14:paraId="07AAA02A" w14:textId="77777777" w:rsidTr="00EB6A1B">
        <w:trPr>
          <w:jc w:val="center"/>
        </w:trPr>
        <w:tc>
          <w:tcPr>
            <w:tcW w:w="657" w:type="dxa"/>
            <w:vMerge/>
            <w:tcBorders>
              <w:left w:val="single" w:sz="4" w:space="0" w:color="auto"/>
            </w:tcBorders>
            <w:shd w:val="clear" w:color="auto" w:fill="FFFFFF"/>
          </w:tcPr>
          <w:p w14:paraId="740AD9F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F59024B"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4B9D32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7E7870C"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8348A3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A8067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030C3DC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80</w:t>
            </w:r>
          </w:p>
        </w:tc>
      </w:tr>
      <w:tr w:rsidR="00235506" w:rsidRPr="009C09F7" w14:paraId="6F45FB9C" w14:textId="77777777" w:rsidTr="00EB6A1B">
        <w:trPr>
          <w:jc w:val="center"/>
        </w:trPr>
        <w:tc>
          <w:tcPr>
            <w:tcW w:w="657" w:type="dxa"/>
            <w:vMerge/>
            <w:tcBorders>
              <w:left w:val="single" w:sz="4" w:space="0" w:color="auto"/>
            </w:tcBorders>
            <w:shd w:val="clear" w:color="auto" w:fill="FFFFFF"/>
          </w:tcPr>
          <w:p w14:paraId="37CF1D75"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FA9D82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1D739B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8CD4B7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6D4D9F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EBB9CD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E7DE84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3B1653FC" w14:textId="77777777" w:rsidTr="00EB6A1B">
        <w:trPr>
          <w:jc w:val="center"/>
        </w:trPr>
        <w:tc>
          <w:tcPr>
            <w:tcW w:w="657" w:type="dxa"/>
            <w:vMerge/>
            <w:tcBorders>
              <w:left w:val="single" w:sz="4" w:space="0" w:color="auto"/>
            </w:tcBorders>
            <w:shd w:val="clear" w:color="auto" w:fill="FFFFFF"/>
          </w:tcPr>
          <w:p w14:paraId="6AD2728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67F88D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5B09E8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3BF854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567D60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8A5BA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5E9F2D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83</w:t>
            </w:r>
          </w:p>
        </w:tc>
      </w:tr>
      <w:tr w:rsidR="00235506" w:rsidRPr="009C09F7" w14:paraId="5AF72424" w14:textId="77777777" w:rsidTr="00EB6A1B">
        <w:trPr>
          <w:jc w:val="center"/>
        </w:trPr>
        <w:tc>
          <w:tcPr>
            <w:tcW w:w="657" w:type="dxa"/>
            <w:vMerge/>
            <w:tcBorders>
              <w:left w:val="single" w:sz="4" w:space="0" w:color="auto"/>
            </w:tcBorders>
            <w:shd w:val="clear" w:color="auto" w:fill="FFFFFF"/>
          </w:tcPr>
          <w:p w14:paraId="62A0CCA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DD70D69"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E2A559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921DFD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395031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A5385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3B7036E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84</w:t>
            </w:r>
          </w:p>
        </w:tc>
      </w:tr>
      <w:tr w:rsidR="00235506" w:rsidRPr="009C09F7" w14:paraId="71E97C9D" w14:textId="77777777" w:rsidTr="00EB6A1B">
        <w:trPr>
          <w:jc w:val="center"/>
        </w:trPr>
        <w:tc>
          <w:tcPr>
            <w:tcW w:w="657" w:type="dxa"/>
            <w:vMerge/>
            <w:tcBorders>
              <w:left w:val="single" w:sz="4" w:space="0" w:color="auto"/>
            </w:tcBorders>
            <w:shd w:val="clear" w:color="auto" w:fill="FFFFFF"/>
          </w:tcPr>
          <w:p w14:paraId="56326C51"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772473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6225F5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FAFA6E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0A3BFA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4FBE5D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EAD858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85</w:t>
            </w:r>
          </w:p>
        </w:tc>
      </w:tr>
      <w:tr w:rsidR="00235506" w:rsidRPr="009C09F7" w14:paraId="6CD047C9" w14:textId="77777777" w:rsidTr="00EB6A1B">
        <w:trPr>
          <w:jc w:val="center"/>
        </w:trPr>
        <w:tc>
          <w:tcPr>
            <w:tcW w:w="657" w:type="dxa"/>
            <w:vMerge/>
            <w:tcBorders>
              <w:left w:val="single" w:sz="4" w:space="0" w:color="auto"/>
            </w:tcBorders>
            <w:shd w:val="clear" w:color="auto" w:fill="FFFFFF"/>
          </w:tcPr>
          <w:p w14:paraId="255E7FA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5551EB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D88FB0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B13D2A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2851B9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8088A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90696B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94</w:t>
            </w:r>
          </w:p>
        </w:tc>
      </w:tr>
      <w:tr w:rsidR="00235506" w:rsidRPr="009C09F7" w14:paraId="06618802" w14:textId="77777777" w:rsidTr="00EB6A1B">
        <w:trPr>
          <w:jc w:val="center"/>
        </w:trPr>
        <w:tc>
          <w:tcPr>
            <w:tcW w:w="657" w:type="dxa"/>
            <w:vMerge/>
            <w:tcBorders>
              <w:left w:val="single" w:sz="4" w:space="0" w:color="auto"/>
            </w:tcBorders>
            <w:shd w:val="clear" w:color="auto" w:fill="FFFFFF"/>
          </w:tcPr>
          <w:p w14:paraId="0D5EE66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CB9C4F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DC6703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0CB5C5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4A38E6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9B538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2EE0EFF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95</w:t>
            </w:r>
          </w:p>
        </w:tc>
      </w:tr>
      <w:tr w:rsidR="00235506" w:rsidRPr="009C09F7" w14:paraId="1EDC6CA5" w14:textId="77777777" w:rsidTr="00EB6A1B">
        <w:trPr>
          <w:jc w:val="center"/>
        </w:trPr>
        <w:tc>
          <w:tcPr>
            <w:tcW w:w="657" w:type="dxa"/>
            <w:vMerge/>
            <w:tcBorders>
              <w:left w:val="single" w:sz="4" w:space="0" w:color="auto"/>
            </w:tcBorders>
            <w:shd w:val="clear" w:color="auto" w:fill="FFFFFF"/>
          </w:tcPr>
          <w:p w14:paraId="66AB6295"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7F1CE4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282BBE6"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C6F6569"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892348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F6E30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97093A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96</w:t>
            </w:r>
          </w:p>
        </w:tc>
      </w:tr>
      <w:tr w:rsidR="00235506" w:rsidRPr="009C09F7" w14:paraId="29C265BA" w14:textId="77777777" w:rsidTr="00EB6A1B">
        <w:trPr>
          <w:jc w:val="center"/>
        </w:trPr>
        <w:tc>
          <w:tcPr>
            <w:tcW w:w="657" w:type="dxa"/>
            <w:vMerge/>
            <w:tcBorders>
              <w:left w:val="single" w:sz="4" w:space="0" w:color="auto"/>
            </w:tcBorders>
            <w:shd w:val="clear" w:color="auto" w:fill="FFFFFF"/>
          </w:tcPr>
          <w:p w14:paraId="0940B1A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1EC715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6C410D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AC798F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64536A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4E20C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84C14A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99</w:t>
            </w:r>
          </w:p>
        </w:tc>
      </w:tr>
      <w:tr w:rsidR="00235506" w:rsidRPr="009C09F7" w14:paraId="070DABC6" w14:textId="77777777" w:rsidTr="00EB6A1B">
        <w:trPr>
          <w:jc w:val="center"/>
        </w:trPr>
        <w:tc>
          <w:tcPr>
            <w:tcW w:w="657" w:type="dxa"/>
            <w:vMerge/>
            <w:tcBorders>
              <w:left w:val="single" w:sz="4" w:space="0" w:color="auto"/>
            </w:tcBorders>
            <w:shd w:val="clear" w:color="auto" w:fill="FFFFFF"/>
          </w:tcPr>
          <w:p w14:paraId="21C5567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A937238"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5919765"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D6A01B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6D0A56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66CEE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C1CC71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100</w:t>
            </w:r>
          </w:p>
        </w:tc>
      </w:tr>
      <w:tr w:rsidR="00235506" w:rsidRPr="009C09F7" w14:paraId="554430B3" w14:textId="77777777" w:rsidTr="00EB6A1B">
        <w:trPr>
          <w:jc w:val="center"/>
        </w:trPr>
        <w:tc>
          <w:tcPr>
            <w:tcW w:w="657" w:type="dxa"/>
            <w:vMerge/>
            <w:tcBorders>
              <w:left w:val="single" w:sz="4" w:space="0" w:color="auto"/>
            </w:tcBorders>
            <w:shd w:val="clear" w:color="auto" w:fill="FFFFFF"/>
          </w:tcPr>
          <w:p w14:paraId="3283812E"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9FF88A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B2AE27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73F8B49"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BCF39F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F0DA9B"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4DFF469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101</w:t>
            </w:r>
          </w:p>
        </w:tc>
      </w:tr>
      <w:tr w:rsidR="00235506" w:rsidRPr="009C09F7" w14:paraId="4953C774" w14:textId="77777777" w:rsidTr="00EB6A1B">
        <w:trPr>
          <w:jc w:val="center"/>
        </w:trPr>
        <w:tc>
          <w:tcPr>
            <w:tcW w:w="657" w:type="dxa"/>
            <w:vMerge w:val="restart"/>
            <w:tcBorders>
              <w:top w:val="single" w:sz="4" w:space="0" w:color="auto"/>
              <w:left w:val="single" w:sz="4" w:space="0" w:color="auto"/>
            </w:tcBorders>
            <w:shd w:val="clear" w:color="auto" w:fill="FFFFFF"/>
          </w:tcPr>
          <w:p w14:paraId="340D2A0E" w14:textId="77777777" w:rsidR="00235506" w:rsidRPr="009C09F7" w:rsidRDefault="00235506" w:rsidP="00235506">
            <w:pPr>
              <w:pStyle w:val="20"/>
              <w:shd w:val="clear" w:color="auto" w:fill="auto"/>
              <w:spacing w:before="0" w:after="120" w:line="240" w:lineRule="auto"/>
              <w:ind w:left="340"/>
              <w:rPr>
                <w:rFonts w:ascii="Sylfaen" w:hAnsi="Sylfaen"/>
                <w:sz w:val="22"/>
                <w:szCs w:val="22"/>
              </w:rPr>
            </w:pPr>
            <w:r w:rsidRPr="009C09F7">
              <w:rPr>
                <w:rFonts w:ascii="Sylfaen" w:hAnsi="Sylfaen"/>
                <w:sz w:val="22"/>
                <w:szCs w:val="22"/>
              </w:rPr>
              <w:t>4</w:t>
            </w:r>
          </w:p>
        </w:tc>
        <w:tc>
          <w:tcPr>
            <w:tcW w:w="2050" w:type="dxa"/>
            <w:vMerge w:val="restart"/>
            <w:tcBorders>
              <w:top w:val="single" w:sz="4" w:space="0" w:color="auto"/>
              <w:left w:val="single" w:sz="4" w:space="0" w:color="auto"/>
            </w:tcBorders>
            <w:shd w:val="clear" w:color="auto" w:fill="FFFFFF"/>
          </w:tcPr>
          <w:p w14:paraId="78132B8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IEC 61010-2-101-2013 (IEC 61010-2-101:2002, IDT)</w:t>
            </w:r>
          </w:p>
        </w:tc>
        <w:tc>
          <w:tcPr>
            <w:tcW w:w="5238" w:type="dxa"/>
            <w:vMerge w:val="restart"/>
            <w:tcBorders>
              <w:top w:val="single" w:sz="4" w:space="0" w:color="auto"/>
              <w:left w:val="single" w:sz="4" w:space="0" w:color="auto"/>
            </w:tcBorders>
            <w:shd w:val="clear" w:color="auto" w:fill="FFFFFF"/>
          </w:tcPr>
          <w:p w14:paraId="127AE9F0"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Էլեկտրական հսկիչ-չափիչ սարքերի եւ լաբորատոր սարքավորումների անվտանգություն։ Մաս 2-101. Լաբորատոր ախտորոշման համար նախատեսված բժշկական սարքավորումների (IVD) նկատմամբ </w:t>
            </w:r>
            <w:r w:rsidRPr="009C09F7">
              <w:rPr>
                <w:rFonts w:ascii="Sylfaen" w:hAnsi="Sylfaen"/>
                <w:sz w:val="22"/>
                <w:szCs w:val="22"/>
              </w:rPr>
              <w:lastRenderedPageBreak/>
              <w:t>ներկայացվող մասնավոր պահանջները</w:t>
            </w:r>
          </w:p>
        </w:tc>
        <w:tc>
          <w:tcPr>
            <w:tcW w:w="1979" w:type="dxa"/>
            <w:vMerge w:val="restart"/>
            <w:tcBorders>
              <w:top w:val="single" w:sz="4" w:space="0" w:color="auto"/>
              <w:left w:val="single" w:sz="4" w:space="0" w:color="auto"/>
            </w:tcBorders>
            <w:shd w:val="clear" w:color="auto" w:fill="FFFFFF"/>
          </w:tcPr>
          <w:p w14:paraId="106D5FB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4EFD22C1"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02B1FF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7175A54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6D97AED6" w14:textId="77777777" w:rsidTr="00EB6A1B">
        <w:trPr>
          <w:jc w:val="center"/>
        </w:trPr>
        <w:tc>
          <w:tcPr>
            <w:tcW w:w="657" w:type="dxa"/>
            <w:vMerge/>
            <w:tcBorders>
              <w:left w:val="single" w:sz="4" w:space="0" w:color="auto"/>
            </w:tcBorders>
            <w:shd w:val="clear" w:color="auto" w:fill="FFFFFF"/>
          </w:tcPr>
          <w:p w14:paraId="2E177B71"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5E770C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ADE23C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70FB74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0F6EFC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C59FFC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3B68EF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7B79FC74" w14:textId="77777777" w:rsidTr="00EB6A1B">
        <w:trPr>
          <w:jc w:val="center"/>
        </w:trPr>
        <w:tc>
          <w:tcPr>
            <w:tcW w:w="657" w:type="dxa"/>
            <w:vMerge/>
            <w:tcBorders>
              <w:left w:val="single" w:sz="4" w:space="0" w:color="auto"/>
            </w:tcBorders>
            <w:shd w:val="clear" w:color="auto" w:fill="FFFFFF"/>
          </w:tcPr>
          <w:p w14:paraId="6F1B3369"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190441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6913DC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CFC2588"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038ABC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220F7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AB70CF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35506" w:rsidRPr="009C09F7" w14:paraId="1FCE6EAE" w14:textId="77777777" w:rsidTr="00EB6A1B">
        <w:trPr>
          <w:jc w:val="center"/>
        </w:trPr>
        <w:tc>
          <w:tcPr>
            <w:tcW w:w="657" w:type="dxa"/>
            <w:vMerge/>
            <w:tcBorders>
              <w:left w:val="single" w:sz="4" w:space="0" w:color="auto"/>
            </w:tcBorders>
            <w:shd w:val="clear" w:color="auto" w:fill="FFFFFF"/>
          </w:tcPr>
          <w:p w14:paraId="11D6F75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EDB683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2392AB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628A5B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06950C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34C446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7FE8C4A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4E1CE8D1" w14:textId="77777777" w:rsidTr="00EB6A1B">
        <w:trPr>
          <w:jc w:val="center"/>
        </w:trPr>
        <w:tc>
          <w:tcPr>
            <w:tcW w:w="657" w:type="dxa"/>
            <w:vMerge/>
            <w:tcBorders>
              <w:left w:val="single" w:sz="4" w:space="0" w:color="auto"/>
            </w:tcBorders>
            <w:shd w:val="clear" w:color="auto" w:fill="FFFFFF"/>
          </w:tcPr>
          <w:p w14:paraId="4D78BB7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BBD7FA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FD804D0"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D3D67C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7C3B47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EFB57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C10731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60F99253" w14:textId="77777777" w:rsidTr="00EB6A1B">
        <w:trPr>
          <w:jc w:val="center"/>
        </w:trPr>
        <w:tc>
          <w:tcPr>
            <w:tcW w:w="657" w:type="dxa"/>
            <w:vMerge/>
            <w:tcBorders>
              <w:left w:val="single" w:sz="4" w:space="0" w:color="auto"/>
            </w:tcBorders>
            <w:shd w:val="clear" w:color="auto" w:fill="FFFFFF"/>
          </w:tcPr>
          <w:p w14:paraId="461C664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A8C8F2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D5CB17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81039E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18B3F4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08064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6CE67A9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35506" w:rsidRPr="009C09F7" w14:paraId="450D6BDC" w14:textId="77777777" w:rsidTr="00EB6A1B">
        <w:trPr>
          <w:jc w:val="center"/>
        </w:trPr>
        <w:tc>
          <w:tcPr>
            <w:tcW w:w="657" w:type="dxa"/>
            <w:vMerge/>
            <w:tcBorders>
              <w:left w:val="single" w:sz="4" w:space="0" w:color="auto"/>
            </w:tcBorders>
            <w:shd w:val="clear" w:color="auto" w:fill="FFFFFF"/>
          </w:tcPr>
          <w:p w14:paraId="616F5F1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89F75C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8773D1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170AD9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ABF95A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DDED4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6E5B2E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80</w:t>
            </w:r>
          </w:p>
        </w:tc>
      </w:tr>
      <w:tr w:rsidR="00235506" w:rsidRPr="009C09F7" w14:paraId="491E757C" w14:textId="77777777" w:rsidTr="00EB6A1B">
        <w:trPr>
          <w:jc w:val="center"/>
        </w:trPr>
        <w:tc>
          <w:tcPr>
            <w:tcW w:w="657" w:type="dxa"/>
            <w:vMerge/>
            <w:tcBorders>
              <w:left w:val="single" w:sz="4" w:space="0" w:color="auto"/>
            </w:tcBorders>
            <w:shd w:val="clear" w:color="auto" w:fill="FFFFFF"/>
          </w:tcPr>
          <w:p w14:paraId="2EEFC13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ED55E0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A864CE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D41F40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63B281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67D4CF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7FFDDD4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6B96A326" w14:textId="77777777" w:rsidTr="00EB6A1B">
        <w:trPr>
          <w:jc w:val="center"/>
        </w:trPr>
        <w:tc>
          <w:tcPr>
            <w:tcW w:w="657" w:type="dxa"/>
            <w:vMerge/>
            <w:tcBorders>
              <w:left w:val="single" w:sz="4" w:space="0" w:color="auto"/>
            </w:tcBorders>
            <w:shd w:val="clear" w:color="auto" w:fill="FFFFFF"/>
          </w:tcPr>
          <w:p w14:paraId="308DF29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0A0247B"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AA4612B"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F308A54"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437C54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9926D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074CAD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83</w:t>
            </w:r>
          </w:p>
        </w:tc>
      </w:tr>
      <w:tr w:rsidR="00235506" w:rsidRPr="009C09F7" w14:paraId="7EDAC626" w14:textId="77777777" w:rsidTr="00EB6A1B">
        <w:trPr>
          <w:jc w:val="center"/>
        </w:trPr>
        <w:tc>
          <w:tcPr>
            <w:tcW w:w="657" w:type="dxa"/>
            <w:vMerge/>
            <w:tcBorders>
              <w:left w:val="single" w:sz="4" w:space="0" w:color="auto"/>
            </w:tcBorders>
            <w:shd w:val="clear" w:color="auto" w:fill="FFFFFF"/>
          </w:tcPr>
          <w:p w14:paraId="0CFDCB1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F65D6F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0F5EF1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5E157E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0F56AD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10BB8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6F6384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84</w:t>
            </w:r>
          </w:p>
        </w:tc>
      </w:tr>
      <w:tr w:rsidR="00235506" w:rsidRPr="009C09F7" w14:paraId="61792248" w14:textId="77777777" w:rsidTr="00EB6A1B">
        <w:trPr>
          <w:jc w:val="center"/>
        </w:trPr>
        <w:tc>
          <w:tcPr>
            <w:tcW w:w="657" w:type="dxa"/>
            <w:vMerge/>
            <w:tcBorders>
              <w:left w:val="single" w:sz="4" w:space="0" w:color="auto"/>
              <w:bottom w:val="single" w:sz="4" w:space="0" w:color="auto"/>
            </w:tcBorders>
            <w:shd w:val="clear" w:color="auto" w:fill="FFFFFF"/>
          </w:tcPr>
          <w:p w14:paraId="29F09A64"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0E5FA81A"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6C0A2A6"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272C6C6F"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6E48A5A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407F4D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049FCE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85</w:t>
            </w:r>
          </w:p>
        </w:tc>
      </w:tr>
      <w:tr w:rsidR="00235506" w:rsidRPr="009C09F7" w14:paraId="11A79F11" w14:textId="77777777" w:rsidTr="00EB6A1B">
        <w:trPr>
          <w:jc w:val="center"/>
        </w:trPr>
        <w:tc>
          <w:tcPr>
            <w:tcW w:w="657" w:type="dxa"/>
            <w:vMerge w:val="restart"/>
            <w:tcBorders>
              <w:top w:val="single" w:sz="4" w:space="0" w:color="auto"/>
              <w:left w:val="single" w:sz="4" w:space="0" w:color="auto"/>
            </w:tcBorders>
            <w:shd w:val="clear" w:color="auto" w:fill="FFFFFF"/>
          </w:tcPr>
          <w:p w14:paraId="7F250CAD" w14:textId="77777777" w:rsidR="00235506" w:rsidRPr="009C09F7" w:rsidRDefault="00235506" w:rsidP="00235506">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4B6457F6" w14:textId="77777777" w:rsidR="00235506" w:rsidRPr="009C09F7" w:rsidRDefault="00235506" w:rsidP="00235506">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38F4FCF" w14:textId="77777777" w:rsidR="00235506" w:rsidRPr="009C09F7" w:rsidRDefault="00235506" w:rsidP="00235506">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BF59111" w14:textId="77777777" w:rsidR="00235506" w:rsidRPr="009C09F7" w:rsidRDefault="00235506" w:rsidP="00235506">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66CAFCF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458382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176ED32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94</w:t>
            </w:r>
          </w:p>
        </w:tc>
      </w:tr>
      <w:tr w:rsidR="00235506" w:rsidRPr="009C09F7" w14:paraId="704DE339" w14:textId="77777777" w:rsidTr="00EB6A1B">
        <w:trPr>
          <w:jc w:val="center"/>
        </w:trPr>
        <w:tc>
          <w:tcPr>
            <w:tcW w:w="657" w:type="dxa"/>
            <w:vMerge/>
            <w:tcBorders>
              <w:left w:val="single" w:sz="4" w:space="0" w:color="auto"/>
            </w:tcBorders>
            <w:shd w:val="clear" w:color="auto" w:fill="FFFFFF"/>
          </w:tcPr>
          <w:p w14:paraId="668E1A7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49AA936"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C5A763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576616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984115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A99739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BF565C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95</w:t>
            </w:r>
          </w:p>
        </w:tc>
      </w:tr>
      <w:tr w:rsidR="00235506" w:rsidRPr="009C09F7" w14:paraId="19CC90CE" w14:textId="77777777" w:rsidTr="00EB6A1B">
        <w:trPr>
          <w:jc w:val="center"/>
        </w:trPr>
        <w:tc>
          <w:tcPr>
            <w:tcW w:w="657" w:type="dxa"/>
            <w:vMerge/>
            <w:tcBorders>
              <w:left w:val="single" w:sz="4" w:space="0" w:color="auto"/>
            </w:tcBorders>
            <w:shd w:val="clear" w:color="auto" w:fill="FFFFFF"/>
          </w:tcPr>
          <w:p w14:paraId="7712E56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AF8CA89"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57EC350"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B1789D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110A6C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DBACD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0482679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96</w:t>
            </w:r>
          </w:p>
        </w:tc>
      </w:tr>
      <w:tr w:rsidR="00235506" w:rsidRPr="009C09F7" w14:paraId="260B00D6" w14:textId="77777777" w:rsidTr="00EB6A1B">
        <w:trPr>
          <w:jc w:val="center"/>
        </w:trPr>
        <w:tc>
          <w:tcPr>
            <w:tcW w:w="657" w:type="dxa"/>
            <w:vMerge/>
            <w:tcBorders>
              <w:left w:val="single" w:sz="4" w:space="0" w:color="auto"/>
            </w:tcBorders>
            <w:shd w:val="clear" w:color="auto" w:fill="FFFFFF"/>
          </w:tcPr>
          <w:p w14:paraId="57DBE1DC"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974A98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B97D257"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A6D45F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D2135F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1F675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35CD74E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99</w:t>
            </w:r>
          </w:p>
        </w:tc>
      </w:tr>
      <w:tr w:rsidR="00235506" w:rsidRPr="009C09F7" w14:paraId="541B6DB4" w14:textId="77777777" w:rsidTr="00EB6A1B">
        <w:trPr>
          <w:jc w:val="center"/>
        </w:trPr>
        <w:tc>
          <w:tcPr>
            <w:tcW w:w="657" w:type="dxa"/>
            <w:vMerge/>
            <w:tcBorders>
              <w:left w:val="single" w:sz="4" w:space="0" w:color="auto"/>
            </w:tcBorders>
            <w:shd w:val="clear" w:color="auto" w:fill="FFFFFF"/>
          </w:tcPr>
          <w:p w14:paraId="0F2BE4B1"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1F110B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81A77E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A776AD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24B3066"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98C6E8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3B7A0B9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100</w:t>
            </w:r>
          </w:p>
        </w:tc>
      </w:tr>
      <w:tr w:rsidR="00235506" w:rsidRPr="009C09F7" w14:paraId="0DD98420" w14:textId="77777777" w:rsidTr="00EB6A1B">
        <w:trPr>
          <w:jc w:val="center"/>
        </w:trPr>
        <w:tc>
          <w:tcPr>
            <w:tcW w:w="657" w:type="dxa"/>
            <w:vMerge/>
            <w:tcBorders>
              <w:left w:val="single" w:sz="4" w:space="0" w:color="auto"/>
            </w:tcBorders>
            <w:shd w:val="clear" w:color="auto" w:fill="FFFFFF"/>
          </w:tcPr>
          <w:p w14:paraId="3B4C880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20B552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7CD8BA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372ABF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13C9CC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568E4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4-16</w:t>
            </w:r>
          </w:p>
        </w:tc>
        <w:tc>
          <w:tcPr>
            <w:tcW w:w="1411" w:type="dxa"/>
            <w:tcBorders>
              <w:top w:val="single" w:sz="4" w:space="0" w:color="auto"/>
              <w:left w:val="single" w:sz="4" w:space="0" w:color="auto"/>
              <w:right w:val="single" w:sz="4" w:space="0" w:color="auto"/>
            </w:tcBorders>
            <w:shd w:val="clear" w:color="auto" w:fill="FFFFFF"/>
          </w:tcPr>
          <w:p w14:paraId="5C9CFE6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101</w:t>
            </w:r>
          </w:p>
        </w:tc>
      </w:tr>
      <w:tr w:rsidR="00235506" w:rsidRPr="009C09F7" w14:paraId="78FB3603" w14:textId="77777777" w:rsidTr="00EB6A1B">
        <w:trPr>
          <w:jc w:val="center"/>
        </w:trPr>
        <w:tc>
          <w:tcPr>
            <w:tcW w:w="657" w:type="dxa"/>
            <w:tcBorders>
              <w:top w:val="single" w:sz="4" w:space="0" w:color="auto"/>
              <w:left w:val="single" w:sz="4" w:space="0" w:color="auto"/>
            </w:tcBorders>
            <w:shd w:val="clear" w:color="auto" w:fill="FFFFFF"/>
          </w:tcPr>
          <w:p w14:paraId="6CAE8202" w14:textId="77777777" w:rsidR="00235506" w:rsidRPr="009C09F7" w:rsidRDefault="00235506" w:rsidP="00235506">
            <w:pPr>
              <w:pStyle w:val="20"/>
              <w:shd w:val="clear" w:color="auto" w:fill="auto"/>
              <w:spacing w:before="0" w:after="120" w:line="240" w:lineRule="auto"/>
              <w:ind w:left="320"/>
              <w:rPr>
                <w:rFonts w:ascii="Sylfaen" w:hAnsi="Sylfaen"/>
                <w:sz w:val="22"/>
                <w:szCs w:val="22"/>
              </w:rPr>
            </w:pPr>
            <w:r w:rsidRPr="009C09F7">
              <w:rPr>
                <w:rFonts w:ascii="Sylfaen" w:hAnsi="Sylfaen"/>
                <w:sz w:val="22"/>
                <w:szCs w:val="22"/>
              </w:rPr>
              <w:t>5</w:t>
            </w:r>
          </w:p>
        </w:tc>
        <w:tc>
          <w:tcPr>
            <w:tcW w:w="2050" w:type="dxa"/>
            <w:tcBorders>
              <w:top w:val="single" w:sz="4" w:space="0" w:color="auto"/>
              <w:left w:val="single" w:sz="4" w:space="0" w:color="auto"/>
            </w:tcBorders>
            <w:shd w:val="clear" w:color="auto" w:fill="FFFFFF"/>
          </w:tcPr>
          <w:p w14:paraId="3359823C" w14:textId="77777777" w:rsidR="00D62449" w:rsidRPr="00D62449" w:rsidRDefault="00D62449" w:rsidP="00D62449">
            <w:pPr>
              <w:pStyle w:val="20"/>
              <w:spacing w:after="120"/>
              <w:jc w:val="center"/>
              <w:rPr>
                <w:rFonts w:ascii="Sylfaen" w:hAnsi="Sylfaen"/>
                <w:sz w:val="22"/>
                <w:szCs w:val="22"/>
              </w:rPr>
            </w:pPr>
            <w:r w:rsidRPr="00D62449">
              <w:rPr>
                <w:rFonts w:ascii="Sylfaen" w:hAnsi="Sylfaen"/>
                <w:sz w:val="22"/>
                <w:szCs w:val="22"/>
              </w:rPr>
              <w:t>ԳՕՍՏ ISO 11135-2017</w:t>
            </w:r>
          </w:p>
          <w:p w14:paraId="7DBE8461" w14:textId="0BE5F9F6" w:rsidR="00235506" w:rsidRPr="009C09F7" w:rsidRDefault="00D62449" w:rsidP="00D62449">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(ISO 11135:2014, IDT)</w:t>
            </w:r>
          </w:p>
        </w:tc>
        <w:tc>
          <w:tcPr>
            <w:tcW w:w="5238" w:type="dxa"/>
            <w:tcBorders>
              <w:top w:val="single" w:sz="4" w:space="0" w:color="auto"/>
              <w:left w:val="single" w:sz="4" w:space="0" w:color="auto"/>
            </w:tcBorders>
            <w:shd w:val="clear" w:color="auto" w:fill="FFFFFF"/>
          </w:tcPr>
          <w:p w14:paraId="10E96E9C" w14:textId="2573FA60" w:rsidR="00235506" w:rsidRPr="009C09F7" w:rsidRDefault="00D62449" w:rsidP="00235506">
            <w:pPr>
              <w:pStyle w:val="20"/>
              <w:shd w:val="clear" w:color="auto" w:fill="auto"/>
              <w:spacing w:before="0" w:after="120" w:line="240" w:lineRule="auto"/>
              <w:ind w:left="-17"/>
              <w:rPr>
                <w:rFonts w:ascii="Sylfaen" w:hAnsi="Sylfaen"/>
                <w:sz w:val="22"/>
                <w:szCs w:val="22"/>
              </w:rPr>
            </w:pPr>
            <w:r w:rsidRPr="00D62449">
              <w:rPr>
                <w:rFonts w:ascii="Sylfaen" w:hAnsi="Sylfaen"/>
                <w:sz w:val="22"/>
                <w:szCs w:val="22"/>
              </w:rPr>
              <w:t xml:space="preserve">Բժշկական արտադրանքի մանրէազերծում. Էթիլենօքսիդ. Բժշկական արտադրատեսակների մանրէազերծման գործընթացի մշակմանը, վալիդացմանը և ընթացիկ կառավարմանը </w:t>
            </w:r>
            <w:r w:rsidRPr="00D62449">
              <w:rPr>
                <w:rFonts w:ascii="Sylfaen" w:hAnsi="Sylfaen"/>
                <w:sz w:val="22"/>
                <w:szCs w:val="22"/>
              </w:rPr>
              <w:lastRenderedPageBreak/>
              <w:t>ներկայացվող պահանջներ</w:t>
            </w:r>
          </w:p>
        </w:tc>
        <w:tc>
          <w:tcPr>
            <w:tcW w:w="1979" w:type="dxa"/>
            <w:tcBorders>
              <w:top w:val="single" w:sz="4" w:space="0" w:color="auto"/>
              <w:left w:val="single" w:sz="4" w:space="0" w:color="auto"/>
            </w:tcBorders>
            <w:shd w:val="clear" w:color="auto" w:fill="FFFFFF"/>
          </w:tcPr>
          <w:p w14:paraId="66450367" w14:textId="468116D3"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lastRenderedPageBreak/>
              <w:t>01.08.2021</w:t>
            </w:r>
          </w:p>
        </w:tc>
        <w:tc>
          <w:tcPr>
            <w:tcW w:w="2127" w:type="dxa"/>
            <w:tcBorders>
              <w:top w:val="single" w:sz="4" w:space="0" w:color="auto"/>
              <w:left w:val="single" w:sz="4" w:space="0" w:color="auto"/>
            </w:tcBorders>
            <w:shd w:val="clear" w:color="auto" w:fill="FFFFFF"/>
          </w:tcPr>
          <w:p w14:paraId="00A0711F" w14:textId="75277976"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2620588D" w14:textId="48FC66A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r w:rsidR="00D62449">
              <w:rPr>
                <w:rFonts w:ascii="Sylfaen" w:hAnsi="Sylfaen"/>
                <w:sz w:val="22"/>
                <w:szCs w:val="22"/>
              </w:rPr>
              <w:t>11</w:t>
            </w:r>
          </w:p>
        </w:tc>
        <w:tc>
          <w:tcPr>
            <w:tcW w:w="1411" w:type="dxa"/>
            <w:tcBorders>
              <w:top w:val="single" w:sz="4" w:space="0" w:color="auto"/>
              <w:left w:val="single" w:sz="4" w:space="0" w:color="auto"/>
              <w:right w:val="single" w:sz="4" w:space="0" w:color="auto"/>
            </w:tcBorders>
            <w:shd w:val="clear" w:color="auto" w:fill="FFFFFF"/>
          </w:tcPr>
          <w:p w14:paraId="41F1EC1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1A8BB93" w14:textId="77777777" w:rsidTr="00EB6A1B">
        <w:trPr>
          <w:jc w:val="center"/>
        </w:trPr>
        <w:tc>
          <w:tcPr>
            <w:tcW w:w="657" w:type="dxa"/>
            <w:tcBorders>
              <w:top w:val="single" w:sz="4" w:space="0" w:color="auto"/>
              <w:left w:val="single" w:sz="4" w:space="0" w:color="auto"/>
            </w:tcBorders>
            <w:shd w:val="clear" w:color="auto" w:fill="FFFFFF"/>
          </w:tcPr>
          <w:p w14:paraId="5853F8CA" w14:textId="77777777" w:rsidR="00235506" w:rsidRPr="009C09F7" w:rsidRDefault="00235506" w:rsidP="00235506">
            <w:pPr>
              <w:pStyle w:val="20"/>
              <w:shd w:val="clear" w:color="auto" w:fill="auto"/>
              <w:spacing w:before="0" w:after="120" w:line="240" w:lineRule="auto"/>
              <w:ind w:left="320"/>
              <w:rPr>
                <w:rFonts w:ascii="Sylfaen" w:hAnsi="Sylfaen"/>
                <w:sz w:val="22"/>
                <w:szCs w:val="22"/>
              </w:rPr>
            </w:pPr>
            <w:r w:rsidRPr="009C09F7">
              <w:rPr>
                <w:rFonts w:ascii="Sylfaen" w:hAnsi="Sylfaen"/>
                <w:sz w:val="22"/>
                <w:szCs w:val="22"/>
              </w:rPr>
              <w:t>6</w:t>
            </w:r>
          </w:p>
        </w:tc>
        <w:tc>
          <w:tcPr>
            <w:tcW w:w="2050" w:type="dxa"/>
            <w:tcBorders>
              <w:top w:val="single" w:sz="4" w:space="0" w:color="auto"/>
              <w:left w:val="single" w:sz="4" w:space="0" w:color="auto"/>
            </w:tcBorders>
            <w:shd w:val="clear" w:color="auto" w:fill="FFFFFF"/>
          </w:tcPr>
          <w:p w14:paraId="287C463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11137-1-2011 (ISO 11137-1:2006, IDT)</w:t>
            </w:r>
          </w:p>
        </w:tc>
        <w:tc>
          <w:tcPr>
            <w:tcW w:w="5238" w:type="dxa"/>
            <w:tcBorders>
              <w:top w:val="single" w:sz="4" w:space="0" w:color="auto"/>
              <w:left w:val="single" w:sz="4" w:space="0" w:color="auto"/>
            </w:tcBorders>
            <w:shd w:val="clear" w:color="auto" w:fill="FFFFFF"/>
          </w:tcPr>
          <w:p w14:paraId="429E3D84"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Ճառագայթումային մանրէազերծում։ Մաս 1. Բժշկական արտադրատեսակների մանրէազերծման գործընթացի մշակմանը, վալիդացմանը եւ ընթացիկ հսկողությանը ներկայացվող պահանջները</w:t>
            </w:r>
          </w:p>
        </w:tc>
        <w:tc>
          <w:tcPr>
            <w:tcW w:w="1979" w:type="dxa"/>
            <w:tcBorders>
              <w:top w:val="single" w:sz="4" w:space="0" w:color="auto"/>
              <w:left w:val="single" w:sz="4" w:space="0" w:color="auto"/>
            </w:tcBorders>
            <w:shd w:val="clear" w:color="auto" w:fill="FFFFFF"/>
          </w:tcPr>
          <w:p w14:paraId="4BAAB7C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6F58804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3D950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228B362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2CDB8843" w14:textId="77777777" w:rsidTr="00EB6A1B">
        <w:trPr>
          <w:jc w:val="center"/>
        </w:trPr>
        <w:tc>
          <w:tcPr>
            <w:tcW w:w="657" w:type="dxa"/>
            <w:tcBorders>
              <w:top w:val="single" w:sz="4" w:space="0" w:color="auto"/>
              <w:left w:val="single" w:sz="4" w:space="0" w:color="auto"/>
            </w:tcBorders>
            <w:shd w:val="clear" w:color="auto" w:fill="FFFFFF"/>
          </w:tcPr>
          <w:p w14:paraId="5130CE98" w14:textId="77777777" w:rsidR="00235506" w:rsidRPr="009C09F7" w:rsidRDefault="00235506" w:rsidP="00235506">
            <w:pPr>
              <w:pStyle w:val="20"/>
              <w:shd w:val="clear" w:color="auto" w:fill="auto"/>
              <w:spacing w:before="0" w:after="120" w:line="240" w:lineRule="auto"/>
              <w:ind w:left="320"/>
              <w:rPr>
                <w:rFonts w:ascii="Sylfaen" w:hAnsi="Sylfaen"/>
                <w:sz w:val="22"/>
                <w:szCs w:val="22"/>
              </w:rPr>
            </w:pPr>
            <w:r w:rsidRPr="009C09F7">
              <w:rPr>
                <w:rFonts w:ascii="Sylfaen" w:hAnsi="Sylfaen"/>
                <w:sz w:val="22"/>
                <w:szCs w:val="22"/>
              </w:rPr>
              <w:t>7</w:t>
            </w:r>
          </w:p>
        </w:tc>
        <w:tc>
          <w:tcPr>
            <w:tcW w:w="2050" w:type="dxa"/>
            <w:tcBorders>
              <w:top w:val="single" w:sz="4" w:space="0" w:color="auto"/>
              <w:left w:val="single" w:sz="4" w:space="0" w:color="auto"/>
            </w:tcBorders>
            <w:shd w:val="clear" w:color="auto" w:fill="FFFFFF"/>
          </w:tcPr>
          <w:p w14:paraId="58726F0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11137-2-2011 (ISO 11137-2:2006, IDT)</w:t>
            </w:r>
          </w:p>
        </w:tc>
        <w:tc>
          <w:tcPr>
            <w:tcW w:w="5238" w:type="dxa"/>
            <w:tcBorders>
              <w:top w:val="single" w:sz="4" w:space="0" w:color="auto"/>
              <w:left w:val="single" w:sz="4" w:space="0" w:color="auto"/>
            </w:tcBorders>
            <w:shd w:val="clear" w:color="auto" w:fill="FFFFFF"/>
          </w:tcPr>
          <w:p w14:paraId="391AB9F6"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Ճառագայթումային մանրէազերծում։ Մաս 2. Մանրէազերծման չափաբաժնի սահմանումը</w:t>
            </w:r>
          </w:p>
        </w:tc>
        <w:tc>
          <w:tcPr>
            <w:tcW w:w="1979" w:type="dxa"/>
            <w:tcBorders>
              <w:top w:val="single" w:sz="4" w:space="0" w:color="auto"/>
              <w:left w:val="single" w:sz="4" w:space="0" w:color="auto"/>
            </w:tcBorders>
            <w:shd w:val="clear" w:color="auto" w:fill="FFFFFF"/>
          </w:tcPr>
          <w:p w14:paraId="515CD85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71E4C132"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6FD4867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47373AE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23EE6675" w14:textId="77777777" w:rsidTr="00EB6A1B">
        <w:trPr>
          <w:jc w:val="center"/>
        </w:trPr>
        <w:tc>
          <w:tcPr>
            <w:tcW w:w="657" w:type="dxa"/>
            <w:tcBorders>
              <w:top w:val="single" w:sz="4" w:space="0" w:color="auto"/>
              <w:left w:val="single" w:sz="4" w:space="0" w:color="auto"/>
              <w:bottom w:val="single" w:sz="4" w:space="0" w:color="auto"/>
            </w:tcBorders>
            <w:shd w:val="clear" w:color="auto" w:fill="FFFFFF"/>
          </w:tcPr>
          <w:p w14:paraId="7D072BBB" w14:textId="77777777" w:rsidR="00235506" w:rsidRPr="009C09F7" w:rsidRDefault="00235506" w:rsidP="00235506">
            <w:pPr>
              <w:pStyle w:val="20"/>
              <w:shd w:val="clear" w:color="auto" w:fill="auto"/>
              <w:spacing w:before="0" w:after="120" w:line="240" w:lineRule="auto"/>
              <w:ind w:left="320"/>
              <w:rPr>
                <w:rFonts w:ascii="Sylfaen" w:hAnsi="Sylfaen"/>
                <w:sz w:val="22"/>
                <w:szCs w:val="22"/>
              </w:rPr>
            </w:pPr>
            <w:r w:rsidRPr="009C09F7">
              <w:rPr>
                <w:rFonts w:ascii="Sylfaen" w:hAnsi="Sylfaen"/>
                <w:sz w:val="22"/>
                <w:szCs w:val="22"/>
              </w:rPr>
              <w:t>8</w:t>
            </w:r>
          </w:p>
        </w:tc>
        <w:tc>
          <w:tcPr>
            <w:tcW w:w="2050" w:type="dxa"/>
            <w:tcBorders>
              <w:top w:val="single" w:sz="4" w:space="0" w:color="auto"/>
              <w:left w:val="single" w:sz="4" w:space="0" w:color="auto"/>
              <w:bottom w:val="single" w:sz="4" w:space="0" w:color="auto"/>
            </w:tcBorders>
            <w:shd w:val="clear" w:color="auto" w:fill="FFFFFF"/>
          </w:tcPr>
          <w:p w14:paraId="1725AA6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11737-2-2011 (ISO 11737-2:1998, IDT)</w:t>
            </w:r>
          </w:p>
        </w:tc>
        <w:tc>
          <w:tcPr>
            <w:tcW w:w="5238" w:type="dxa"/>
            <w:tcBorders>
              <w:top w:val="single" w:sz="4" w:space="0" w:color="auto"/>
              <w:left w:val="single" w:sz="4" w:space="0" w:color="auto"/>
              <w:bottom w:val="single" w:sz="4" w:space="0" w:color="auto"/>
            </w:tcBorders>
            <w:shd w:val="clear" w:color="auto" w:fill="FFFFFF"/>
            <w:vAlign w:val="bottom"/>
          </w:tcPr>
          <w:p w14:paraId="1B063869"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Միկրոկենսաբանական մեթոդներ։ Մաս 2. Մանրէազերծման գործընթացների վալիդացման ժամանակ անցկացվող՝ մանրէազերծության մասով փորձարկումները</w:t>
            </w:r>
          </w:p>
        </w:tc>
        <w:tc>
          <w:tcPr>
            <w:tcW w:w="1979" w:type="dxa"/>
            <w:tcBorders>
              <w:top w:val="single" w:sz="4" w:space="0" w:color="auto"/>
              <w:left w:val="single" w:sz="4" w:space="0" w:color="auto"/>
              <w:bottom w:val="single" w:sz="4" w:space="0" w:color="auto"/>
            </w:tcBorders>
            <w:shd w:val="clear" w:color="auto" w:fill="FFFFFF"/>
          </w:tcPr>
          <w:p w14:paraId="58AEE09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bottom w:val="single" w:sz="4" w:space="0" w:color="auto"/>
            </w:tcBorders>
            <w:shd w:val="clear" w:color="auto" w:fill="FFFFFF"/>
          </w:tcPr>
          <w:p w14:paraId="47EA255E"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bottom w:val="single" w:sz="4" w:space="0" w:color="auto"/>
            </w:tcBorders>
            <w:shd w:val="clear" w:color="auto" w:fill="FFFFFF"/>
          </w:tcPr>
          <w:p w14:paraId="7CA8694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3DCAD3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DE80749" w14:textId="77777777" w:rsidTr="00EB6A1B">
        <w:trPr>
          <w:jc w:val="center"/>
        </w:trPr>
        <w:tc>
          <w:tcPr>
            <w:tcW w:w="657" w:type="dxa"/>
            <w:vMerge w:val="restart"/>
            <w:tcBorders>
              <w:top w:val="single" w:sz="4" w:space="0" w:color="auto"/>
              <w:left w:val="single" w:sz="4" w:space="0" w:color="auto"/>
            </w:tcBorders>
            <w:shd w:val="clear" w:color="auto" w:fill="FFFFFF"/>
          </w:tcPr>
          <w:p w14:paraId="0BDD6EEC" w14:textId="77777777" w:rsidR="00235506" w:rsidRPr="009C09F7" w:rsidRDefault="00235506" w:rsidP="00235506">
            <w:pPr>
              <w:pStyle w:val="20"/>
              <w:shd w:val="clear" w:color="auto" w:fill="auto"/>
              <w:spacing w:before="0" w:after="120" w:line="240" w:lineRule="auto"/>
              <w:ind w:left="320"/>
              <w:rPr>
                <w:rFonts w:ascii="Sylfaen" w:hAnsi="Sylfaen"/>
                <w:sz w:val="22"/>
                <w:szCs w:val="22"/>
              </w:rPr>
            </w:pPr>
            <w:r w:rsidRPr="009C09F7">
              <w:rPr>
                <w:rFonts w:ascii="Sylfaen" w:hAnsi="Sylfaen"/>
                <w:sz w:val="22"/>
                <w:szCs w:val="22"/>
              </w:rPr>
              <w:t>9</w:t>
            </w:r>
          </w:p>
        </w:tc>
        <w:tc>
          <w:tcPr>
            <w:tcW w:w="2050" w:type="dxa"/>
            <w:vMerge w:val="restart"/>
            <w:tcBorders>
              <w:top w:val="single" w:sz="4" w:space="0" w:color="auto"/>
              <w:left w:val="single" w:sz="4" w:space="0" w:color="auto"/>
            </w:tcBorders>
            <w:shd w:val="clear" w:color="auto" w:fill="FFFFFF"/>
          </w:tcPr>
          <w:p w14:paraId="48F51419" w14:textId="46FB78FA"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 xml:space="preserve">ԳՕՍՏ ISO 13485-2017 </w:t>
            </w:r>
            <w:r w:rsidRPr="00D62449">
              <w:rPr>
                <w:rFonts w:ascii="Sylfaen" w:hAnsi="Sylfaen"/>
                <w:sz w:val="22"/>
                <w:szCs w:val="22"/>
              </w:rPr>
              <w:br/>
              <w:t>(ISO 13485:2016, IDT)</w:t>
            </w:r>
          </w:p>
        </w:tc>
        <w:tc>
          <w:tcPr>
            <w:tcW w:w="5238" w:type="dxa"/>
            <w:vMerge w:val="restart"/>
            <w:tcBorders>
              <w:top w:val="single" w:sz="4" w:space="0" w:color="auto"/>
              <w:left w:val="single" w:sz="4" w:space="0" w:color="auto"/>
            </w:tcBorders>
            <w:shd w:val="clear" w:color="auto" w:fill="FFFFFF"/>
          </w:tcPr>
          <w:p w14:paraId="7D10DE0B" w14:textId="26B1A455" w:rsidR="00235506" w:rsidRPr="009C09F7" w:rsidRDefault="00D62449" w:rsidP="00235506">
            <w:pPr>
              <w:pStyle w:val="20"/>
              <w:shd w:val="clear" w:color="auto" w:fill="auto"/>
              <w:spacing w:before="0" w:after="120" w:line="240" w:lineRule="auto"/>
              <w:ind w:left="-17"/>
              <w:rPr>
                <w:rFonts w:ascii="Sylfaen" w:hAnsi="Sylfaen"/>
                <w:sz w:val="22"/>
                <w:szCs w:val="22"/>
              </w:rPr>
            </w:pPr>
            <w:r w:rsidRPr="00D62449">
              <w:rPr>
                <w:rFonts w:ascii="Sylfaen" w:hAnsi="Sylfaen"/>
                <w:sz w:val="22"/>
                <w:szCs w:val="22"/>
              </w:rPr>
              <w:t>Արտադրատեսակներ բժշկական. Որակի կառավարման համակարգեր. Պահանջներ՝ կարգավորման նպատակներով</w:t>
            </w:r>
          </w:p>
        </w:tc>
        <w:tc>
          <w:tcPr>
            <w:tcW w:w="1979" w:type="dxa"/>
            <w:vMerge w:val="restart"/>
            <w:tcBorders>
              <w:top w:val="single" w:sz="4" w:space="0" w:color="auto"/>
              <w:left w:val="single" w:sz="4" w:space="0" w:color="auto"/>
            </w:tcBorders>
            <w:shd w:val="clear" w:color="auto" w:fill="FFFFFF"/>
          </w:tcPr>
          <w:p w14:paraId="0B233978" w14:textId="5DE9E272"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6160729B" w14:textId="40FE994C"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bottom w:val="single" w:sz="4" w:space="0" w:color="auto"/>
            </w:tcBorders>
            <w:shd w:val="clear" w:color="auto" w:fill="FFFFFF"/>
          </w:tcPr>
          <w:p w14:paraId="4C197F1F" w14:textId="0774AC12"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92EA7C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54019F94" w14:textId="77777777" w:rsidTr="00EB6A1B">
        <w:trPr>
          <w:jc w:val="center"/>
        </w:trPr>
        <w:tc>
          <w:tcPr>
            <w:tcW w:w="657" w:type="dxa"/>
            <w:vMerge/>
            <w:tcBorders>
              <w:left w:val="single" w:sz="4" w:space="0" w:color="auto"/>
            </w:tcBorders>
            <w:shd w:val="clear" w:color="auto" w:fill="FFFFFF"/>
          </w:tcPr>
          <w:p w14:paraId="296C74F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0D0858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A9F0BF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29AFBF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EC1088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E70D5B1" w14:textId="5470C6FF"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9C2DF6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2FAB991E" w14:textId="77777777" w:rsidTr="00EB6A1B">
        <w:trPr>
          <w:jc w:val="center"/>
        </w:trPr>
        <w:tc>
          <w:tcPr>
            <w:tcW w:w="657" w:type="dxa"/>
            <w:vMerge/>
            <w:tcBorders>
              <w:left w:val="single" w:sz="4" w:space="0" w:color="auto"/>
            </w:tcBorders>
            <w:shd w:val="clear" w:color="auto" w:fill="FFFFFF"/>
          </w:tcPr>
          <w:p w14:paraId="5D53C1D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1401D1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3A9AA5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EF9A0E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99EA61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655C672" w14:textId="7C15CE59"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 xml:space="preserve">4.1, 4.2, 5.1, 5.3-5.6, 6.4, </w:t>
            </w:r>
            <w:r w:rsidRPr="00D62449">
              <w:rPr>
                <w:rFonts w:ascii="Sylfaen" w:hAnsi="Sylfaen"/>
                <w:sz w:val="22"/>
                <w:szCs w:val="22"/>
              </w:rPr>
              <w:lastRenderedPageBreak/>
              <w:t>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3AAEF4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5</w:t>
            </w:r>
          </w:p>
        </w:tc>
      </w:tr>
      <w:tr w:rsidR="00235506" w:rsidRPr="009C09F7" w14:paraId="796173FC" w14:textId="77777777" w:rsidTr="00EB6A1B">
        <w:trPr>
          <w:jc w:val="center"/>
        </w:trPr>
        <w:tc>
          <w:tcPr>
            <w:tcW w:w="657" w:type="dxa"/>
            <w:vMerge/>
            <w:tcBorders>
              <w:left w:val="single" w:sz="4" w:space="0" w:color="auto"/>
            </w:tcBorders>
            <w:shd w:val="clear" w:color="auto" w:fill="FFFFFF"/>
          </w:tcPr>
          <w:p w14:paraId="651DF18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8C8D6B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BE2D7B1"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87982A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89558D1"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90D3FDE" w14:textId="77777777" w:rsidR="00235506"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w:t>
            </w:r>
          </w:p>
          <w:p w14:paraId="747D2D34" w14:textId="48C8F793" w:rsidR="00D62449"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13C179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1B0B68F1" w14:textId="77777777" w:rsidTr="00EB6A1B">
        <w:trPr>
          <w:jc w:val="center"/>
        </w:trPr>
        <w:tc>
          <w:tcPr>
            <w:tcW w:w="657" w:type="dxa"/>
            <w:vMerge/>
            <w:tcBorders>
              <w:left w:val="single" w:sz="4" w:space="0" w:color="auto"/>
            </w:tcBorders>
            <w:shd w:val="clear" w:color="auto" w:fill="FFFFFF"/>
          </w:tcPr>
          <w:p w14:paraId="2AAB87F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18C69C0"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2C19BC1"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8810D0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9DCF406"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C8A4C0A" w14:textId="10D436EF"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0940EE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64D9B085" w14:textId="77777777" w:rsidTr="00EB6A1B">
        <w:trPr>
          <w:jc w:val="center"/>
        </w:trPr>
        <w:tc>
          <w:tcPr>
            <w:tcW w:w="657" w:type="dxa"/>
            <w:vMerge/>
            <w:tcBorders>
              <w:left w:val="single" w:sz="4" w:space="0" w:color="auto"/>
              <w:bottom w:val="single" w:sz="4" w:space="0" w:color="auto"/>
            </w:tcBorders>
            <w:shd w:val="clear" w:color="auto" w:fill="FFFFFF"/>
          </w:tcPr>
          <w:p w14:paraId="1FC5968E"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7A2D977B"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421937FA"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C855A0B"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2DC4B3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83F2492" w14:textId="59033A7F"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96AE4D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D62449" w:rsidRPr="009C09F7" w14:paraId="50A0C549" w14:textId="77777777" w:rsidTr="00EB6A1B">
        <w:trPr>
          <w:jc w:val="center"/>
        </w:trPr>
        <w:tc>
          <w:tcPr>
            <w:tcW w:w="657" w:type="dxa"/>
            <w:tcBorders>
              <w:left w:val="single" w:sz="4" w:space="0" w:color="auto"/>
              <w:bottom w:val="single" w:sz="4" w:space="0" w:color="auto"/>
            </w:tcBorders>
            <w:shd w:val="clear" w:color="auto" w:fill="FFFFFF"/>
          </w:tcPr>
          <w:p w14:paraId="1B876D2D" w14:textId="77777777" w:rsidR="00D62449" w:rsidRPr="009C09F7" w:rsidRDefault="00D62449" w:rsidP="00235506">
            <w:pPr>
              <w:spacing w:after="120"/>
              <w:rPr>
                <w:sz w:val="22"/>
                <w:szCs w:val="22"/>
              </w:rPr>
            </w:pPr>
          </w:p>
        </w:tc>
        <w:tc>
          <w:tcPr>
            <w:tcW w:w="2050" w:type="dxa"/>
            <w:tcBorders>
              <w:left w:val="single" w:sz="4" w:space="0" w:color="auto"/>
              <w:bottom w:val="single" w:sz="4" w:space="0" w:color="auto"/>
            </w:tcBorders>
            <w:shd w:val="clear" w:color="auto" w:fill="FFFFFF"/>
          </w:tcPr>
          <w:p w14:paraId="357414CA" w14:textId="77777777" w:rsidR="00D62449" w:rsidRPr="009C09F7" w:rsidRDefault="00D62449" w:rsidP="00235506">
            <w:pPr>
              <w:spacing w:after="120"/>
              <w:jc w:val="center"/>
              <w:rPr>
                <w:sz w:val="22"/>
                <w:szCs w:val="22"/>
              </w:rPr>
            </w:pPr>
          </w:p>
        </w:tc>
        <w:tc>
          <w:tcPr>
            <w:tcW w:w="5238" w:type="dxa"/>
            <w:tcBorders>
              <w:left w:val="single" w:sz="4" w:space="0" w:color="auto"/>
              <w:bottom w:val="single" w:sz="4" w:space="0" w:color="auto"/>
            </w:tcBorders>
            <w:shd w:val="clear" w:color="auto" w:fill="FFFFFF"/>
          </w:tcPr>
          <w:p w14:paraId="414E6120" w14:textId="77777777" w:rsidR="00D62449" w:rsidRPr="009C09F7" w:rsidRDefault="00D62449" w:rsidP="00235506">
            <w:pPr>
              <w:spacing w:after="120"/>
              <w:ind w:left="-17"/>
              <w:rPr>
                <w:sz w:val="22"/>
                <w:szCs w:val="22"/>
              </w:rPr>
            </w:pPr>
          </w:p>
        </w:tc>
        <w:tc>
          <w:tcPr>
            <w:tcW w:w="1979" w:type="dxa"/>
            <w:tcBorders>
              <w:left w:val="single" w:sz="4" w:space="0" w:color="auto"/>
              <w:bottom w:val="single" w:sz="4" w:space="0" w:color="auto"/>
            </w:tcBorders>
            <w:shd w:val="clear" w:color="auto" w:fill="FFFFFF"/>
          </w:tcPr>
          <w:p w14:paraId="76F0D6FF" w14:textId="77777777" w:rsidR="00D62449" w:rsidRPr="009C09F7" w:rsidRDefault="00D62449" w:rsidP="00235506">
            <w:pPr>
              <w:spacing w:after="120"/>
              <w:jc w:val="center"/>
              <w:rPr>
                <w:sz w:val="22"/>
                <w:szCs w:val="22"/>
              </w:rPr>
            </w:pPr>
          </w:p>
        </w:tc>
        <w:tc>
          <w:tcPr>
            <w:tcW w:w="2127" w:type="dxa"/>
            <w:tcBorders>
              <w:left w:val="single" w:sz="4" w:space="0" w:color="auto"/>
              <w:bottom w:val="single" w:sz="4" w:space="0" w:color="auto"/>
            </w:tcBorders>
            <w:shd w:val="clear" w:color="auto" w:fill="FFFFFF"/>
          </w:tcPr>
          <w:p w14:paraId="1074F4B1" w14:textId="77777777" w:rsidR="00D62449" w:rsidRPr="009C09F7" w:rsidRDefault="00D62449"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71DBEE1C" w14:textId="158D91C7" w:rsidR="00D62449" w:rsidRPr="00D62449"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D4A90C6" w14:textId="7A81D601" w:rsidR="00D62449"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69</w:t>
            </w:r>
          </w:p>
        </w:tc>
      </w:tr>
      <w:tr w:rsidR="00D62449" w:rsidRPr="009C09F7" w14:paraId="61ED0068" w14:textId="77777777" w:rsidTr="00EB6A1B">
        <w:trPr>
          <w:jc w:val="center"/>
        </w:trPr>
        <w:tc>
          <w:tcPr>
            <w:tcW w:w="657" w:type="dxa"/>
            <w:tcBorders>
              <w:left w:val="single" w:sz="4" w:space="0" w:color="auto"/>
              <w:bottom w:val="single" w:sz="4" w:space="0" w:color="auto"/>
            </w:tcBorders>
            <w:shd w:val="clear" w:color="auto" w:fill="FFFFFF"/>
          </w:tcPr>
          <w:p w14:paraId="1436F1CD" w14:textId="77777777" w:rsidR="00D62449" w:rsidRPr="009C09F7" w:rsidRDefault="00D62449" w:rsidP="00235506">
            <w:pPr>
              <w:spacing w:after="120"/>
              <w:rPr>
                <w:sz w:val="22"/>
                <w:szCs w:val="22"/>
              </w:rPr>
            </w:pPr>
          </w:p>
        </w:tc>
        <w:tc>
          <w:tcPr>
            <w:tcW w:w="2050" w:type="dxa"/>
            <w:tcBorders>
              <w:left w:val="single" w:sz="4" w:space="0" w:color="auto"/>
              <w:bottom w:val="single" w:sz="4" w:space="0" w:color="auto"/>
            </w:tcBorders>
            <w:shd w:val="clear" w:color="auto" w:fill="FFFFFF"/>
          </w:tcPr>
          <w:p w14:paraId="1AE6F548" w14:textId="77777777" w:rsidR="00D62449" w:rsidRPr="009C09F7" w:rsidRDefault="00D62449" w:rsidP="00235506">
            <w:pPr>
              <w:spacing w:after="120"/>
              <w:jc w:val="center"/>
              <w:rPr>
                <w:sz w:val="22"/>
                <w:szCs w:val="22"/>
              </w:rPr>
            </w:pPr>
          </w:p>
        </w:tc>
        <w:tc>
          <w:tcPr>
            <w:tcW w:w="5238" w:type="dxa"/>
            <w:tcBorders>
              <w:left w:val="single" w:sz="4" w:space="0" w:color="auto"/>
              <w:bottom w:val="single" w:sz="4" w:space="0" w:color="auto"/>
            </w:tcBorders>
            <w:shd w:val="clear" w:color="auto" w:fill="FFFFFF"/>
          </w:tcPr>
          <w:p w14:paraId="295C7A4A" w14:textId="77777777" w:rsidR="00D62449" w:rsidRPr="009C09F7" w:rsidRDefault="00D62449" w:rsidP="00235506">
            <w:pPr>
              <w:spacing w:after="120"/>
              <w:ind w:left="-17"/>
              <w:rPr>
                <w:sz w:val="22"/>
                <w:szCs w:val="22"/>
              </w:rPr>
            </w:pPr>
          </w:p>
        </w:tc>
        <w:tc>
          <w:tcPr>
            <w:tcW w:w="1979" w:type="dxa"/>
            <w:tcBorders>
              <w:left w:val="single" w:sz="4" w:space="0" w:color="auto"/>
              <w:bottom w:val="single" w:sz="4" w:space="0" w:color="auto"/>
            </w:tcBorders>
            <w:shd w:val="clear" w:color="auto" w:fill="FFFFFF"/>
          </w:tcPr>
          <w:p w14:paraId="5BCC2606" w14:textId="77777777" w:rsidR="00D62449" w:rsidRPr="009C09F7" w:rsidRDefault="00D62449" w:rsidP="00235506">
            <w:pPr>
              <w:spacing w:after="120"/>
              <w:jc w:val="center"/>
              <w:rPr>
                <w:sz w:val="22"/>
                <w:szCs w:val="22"/>
              </w:rPr>
            </w:pPr>
          </w:p>
        </w:tc>
        <w:tc>
          <w:tcPr>
            <w:tcW w:w="2127" w:type="dxa"/>
            <w:tcBorders>
              <w:left w:val="single" w:sz="4" w:space="0" w:color="auto"/>
              <w:bottom w:val="single" w:sz="4" w:space="0" w:color="auto"/>
            </w:tcBorders>
            <w:shd w:val="clear" w:color="auto" w:fill="FFFFFF"/>
          </w:tcPr>
          <w:p w14:paraId="41DB9669" w14:textId="77777777" w:rsidR="00D62449" w:rsidRPr="009C09F7" w:rsidRDefault="00D62449"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0261902" w14:textId="0732B046" w:rsidR="00D62449" w:rsidRPr="00D62449"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09A138D" w14:textId="5E72F083" w:rsidR="00D62449"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70</w:t>
            </w:r>
          </w:p>
        </w:tc>
      </w:tr>
      <w:tr w:rsidR="00D62449" w:rsidRPr="009C09F7" w14:paraId="471EF5C9" w14:textId="77777777" w:rsidTr="00EB6A1B">
        <w:trPr>
          <w:jc w:val="center"/>
        </w:trPr>
        <w:tc>
          <w:tcPr>
            <w:tcW w:w="657" w:type="dxa"/>
            <w:tcBorders>
              <w:left w:val="single" w:sz="4" w:space="0" w:color="auto"/>
              <w:bottom w:val="single" w:sz="4" w:space="0" w:color="auto"/>
            </w:tcBorders>
            <w:shd w:val="clear" w:color="auto" w:fill="FFFFFF"/>
          </w:tcPr>
          <w:p w14:paraId="7549FC9B" w14:textId="77777777" w:rsidR="00D62449" w:rsidRPr="009C09F7" w:rsidRDefault="00D62449" w:rsidP="00235506">
            <w:pPr>
              <w:spacing w:after="120"/>
              <w:rPr>
                <w:sz w:val="22"/>
                <w:szCs w:val="22"/>
              </w:rPr>
            </w:pPr>
          </w:p>
        </w:tc>
        <w:tc>
          <w:tcPr>
            <w:tcW w:w="2050" w:type="dxa"/>
            <w:tcBorders>
              <w:left w:val="single" w:sz="4" w:space="0" w:color="auto"/>
              <w:bottom w:val="single" w:sz="4" w:space="0" w:color="auto"/>
            </w:tcBorders>
            <w:shd w:val="clear" w:color="auto" w:fill="FFFFFF"/>
          </w:tcPr>
          <w:p w14:paraId="326CB308" w14:textId="77777777" w:rsidR="00D62449" w:rsidRPr="009C09F7" w:rsidRDefault="00D62449" w:rsidP="00235506">
            <w:pPr>
              <w:spacing w:after="120"/>
              <w:jc w:val="center"/>
              <w:rPr>
                <w:sz w:val="22"/>
                <w:szCs w:val="22"/>
              </w:rPr>
            </w:pPr>
          </w:p>
        </w:tc>
        <w:tc>
          <w:tcPr>
            <w:tcW w:w="5238" w:type="dxa"/>
            <w:tcBorders>
              <w:left w:val="single" w:sz="4" w:space="0" w:color="auto"/>
              <w:bottom w:val="single" w:sz="4" w:space="0" w:color="auto"/>
            </w:tcBorders>
            <w:shd w:val="clear" w:color="auto" w:fill="FFFFFF"/>
          </w:tcPr>
          <w:p w14:paraId="0F1D02F7" w14:textId="77777777" w:rsidR="00D62449" w:rsidRPr="009C09F7" w:rsidRDefault="00D62449" w:rsidP="00235506">
            <w:pPr>
              <w:spacing w:after="120"/>
              <w:ind w:left="-17"/>
              <w:rPr>
                <w:sz w:val="22"/>
                <w:szCs w:val="22"/>
              </w:rPr>
            </w:pPr>
          </w:p>
        </w:tc>
        <w:tc>
          <w:tcPr>
            <w:tcW w:w="1979" w:type="dxa"/>
            <w:tcBorders>
              <w:left w:val="single" w:sz="4" w:space="0" w:color="auto"/>
              <w:bottom w:val="single" w:sz="4" w:space="0" w:color="auto"/>
            </w:tcBorders>
            <w:shd w:val="clear" w:color="auto" w:fill="FFFFFF"/>
          </w:tcPr>
          <w:p w14:paraId="67077507" w14:textId="77777777" w:rsidR="00D62449" w:rsidRPr="009C09F7" w:rsidRDefault="00D62449" w:rsidP="00235506">
            <w:pPr>
              <w:spacing w:after="120"/>
              <w:jc w:val="center"/>
              <w:rPr>
                <w:sz w:val="22"/>
                <w:szCs w:val="22"/>
              </w:rPr>
            </w:pPr>
          </w:p>
        </w:tc>
        <w:tc>
          <w:tcPr>
            <w:tcW w:w="2127" w:type="dxa"/>
            <w:tcBorders>
              <w:left w:val="single" w:sz="4" w:space="0" w:color="auto"/>
              <w:bottom w:val="single" w:sz="4" w:space="0" w:color="auto"/>
            </w:tcBorders>
            <w:shd w:val="clear" w:color="auto" w:fill="FFFFFF"/>
          </w:tcPr>
          <w:p w14:paraId="24216955" w14:textId="77777777" w:rsidR="00D62449" w:rsidRPr="009C09F7" w:rsidRDefault="00D62449"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0D2A8EA" w14:textId="0F483B41" w:rsidR="00D62449" w:rsidRPr="00D62449"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4.1, 4.2, 5.1, 5.3-5.6, 6.4, 7.1-7.6, 8.2.2, 8.2.3, 8.2.4, 8.3, 8.4, 8.5.1-8.5.3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CA6D3FB" w14:textId="06A6BC1A" w:rsidR="00D62449" w:rsidRPr="009C09F7" w:rsidRDefault="00D62449" w:rsidP="00235506">
            <w:pPr>
              <w:pStyle w:val="20"/>
              <w:shd w:val="clear" w:color="auto" w:fill="auto"/>
              <w:spacing w:before="0" w:after="120" w:line="240" w:lineRule="auto"/>
              <w:jc w:val="center"/>
              <w:rPr>
                <w:rFonts w:ascii="Sylfaen" w:hAnsi="Sylfaen"/>
                <w:sz w:val="22"/>
                <w:szCs w:val="22"/>
              </w:rPr>
            </w:pPr>
            <w:r>
              <w:rPr>
                <w:rFonts w:ascii="Sylfaen" w:hAnsi="Sylfaen"/>
                <w:sz w:val="22"/>
                <w:szCs w:val="22"/>
              </w:rPr>
              <w:t>71</w:t>
            </w:r>
          </w:p>
        </w:tc>
      </w:tr>
      <w:tr w:rsidR="00235506" w:rsidRPr="009C09F7" w14:paraId="197E8BC5" w14:textId="77777777" w:rsidTr="00EB6A1B">
        <w:trPr>
          <w:jc w:val="center"/>
        </w:trPr>
        <w:tc>
          <w:tcPr>
            <w:tcW w:w="657" w:type="dxa"/>
            <w:vMerge w:val="restart"/>
            <w:tcBorders>
              <w:top w:val="single" w:sz="4" w:space="0" w:color="auto"/>
              <w:left w:val="single" w:sz="4" w:space="0" w:color="auto"/>
            </w:tcBorders>
            <w:shd w:val="clear" w:color="auto" w:fill="FFFFFF"/>
          </w:tcPr>
          <w:p w14:paraId="0E55C2CC"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lastRenderedPageBreak/>
              <w:t>10</w:t>
            </w:r>
          </w:p>
        </w:tc>
        <w:tc>
          <w:tcPr>
            <w:tcW w:w="2050" w:type="dxa"/>
            <w:vMerge w:val="restart"/>
            <w:tcBorders>
              <w:top w:val="single" w:sz="4" w:space="0" w:color="auto"/>
              <w:left w:val="single" w:sz="4" w:space="0" w:color="auto"/>
            </w:tcBorders>
            <w:shd w:val="clear" w:color="auto" w:fill="FFFFFF"/>
          </w:tcPr>
          <w:p w14:paraId="0B1ED5D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14971-2011 (ISO 14971:2007, IDT)</w:t>
            </w:r>
          </w:p>
        </w:tc>
        <w:tc>
          <w:tcPr>
            <w:tcW w:w="5238" w:type="dxa"/>
            <w:vMerge w:val="restart"/>
            <w:tcBorders>
              <w:top w:val="single" w:sz="4" w:space="0" w:color="auto"/>
              <w:left w:val="single" w:sz="4" w:space="0" w:color="auto"/>
            </w:tcBorders>
            <w:shd w:val="clear" w:color="auto" w:fill="FFFFFF"/>
          </w:tcPr>
          <w:p w14:paraId="38FE68C1"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Բժշկական արտադրատեսակների նկատմամբ ռիսկի կառավարման կիրառում</w:t>
            </w:r>
          </w:p>
        </w:tc>
        <w:tc>
          <w:tcPr>
            <w:tcW w:w="1979" w:type="dxa"/>
            <w:vMerge w:val="restart"/>
            <w:tcBorders>
              <w:top w:val="single" w:sz="4" w:space="0" w:color="auto"/>
              <w:left w:val="single" w:sz="4" w:space="0" w:color="auto"/>
            </w:tcBorders>
            <w:shd w:val="clear" w:color="auto" w:fill="FFFFFF"/>
          </w:tcPr>
          <w:p w14:paraId="1305912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79F35C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11DDEEC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A1D1A1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086473EF" w14:textId="77777777" w:rsidTr="00EB6A1B">
        <w:trPr>
          <w:jc w:val="center"/>
        </w:trPr>
        <w:tc>
          <w:tcPr>
            <w:tcW w:w="657" w:type="dxa"/>
            <w:vMerge/>
            <w:tcBorders>
              <w:left w:val="single" w:sz="4" w:space="0" w:color="auto"/>
            </w:tcBorders>
            <w:shd w:val="clear" w:color="auto" w:fill="FFFFFF"/>
          </w:tcPr>
          <w:p w14:paraId="26C4CCE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6F46BB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9D52A1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1BD843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E84DD4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A29132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54D19C4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601FD792" w14:textId="77777777" w:rsidTr="00EB6A1B">
        <w:trPr>
          <w:jc w:val="center"/>
        </w:trPr>
        <w:tc>
          <w:tcPr>
            <w:tcW w:w="657" w:type="dxa"/>
            <w:vMerge/>
            <w:tcBorders>
              <w:left w:val="single" w:sz="4" w:space="0" w:color="auto"/>
            </w:tcBorders>
            <w:shd w:val="clear" w:color="auto" w:fill="FFFFFF"/>
          </w:tcPr>
          <w:p w14:paraId="10C0572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DDBC636"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34FE00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A535C2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B02AFD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121828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D988B2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35506" w:rsidRPr="009C09F7" w14:paraId="34443DB6" w14:textId="77777777" w:rsidTr="00EB6A1B">
        <w:trPr>
          <w:jc w:val="center"/>
        </w:trPr>
        <w:tc>
          <w:tcPr>
            <w:tcW w:w="657" w:type="dxa"/>
            <w:vMerge/>
            <w:tcBorders>
              <w:left w:val="single" w:sz="4" w:space="0" w:color="auto"/>
            </w:tcBorders>
            <w:shd w:val="clear" w:color="auto" w:fill="FFFFFF"/>
          </w:tcPr>
          <w:p w14:paraId="409DF772"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72AB07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BC0E68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2598BD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05657B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6F486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0739176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5F4D23E2" w14:textId="77777777" w:rsidTr="00EB6A1B">
        <w:trPr>
          <w:jc w:val="center"/>
        </w:trPr>
        <w:tc>
          <w:tcPr>
            <w:tcW w:w="657" w:type="dxa"/>
            <w:vMerge/>
            <w:tcBorders>
              <w:left w:val="single" w:sz="4" w:space="0" w:color="auto"/>
            </w:tcBorders>
            <w:shd w:val="clear" w:color="auto" w:fill="FFFFFF"/>
          </w:tcPr>
          <w:p w14:paraId="390040C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9C25EC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0BAA02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29EEA48"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58EBE8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2EEF0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1-9</w:t>
            </w:r>
          </w:p>
        </w:tc>
        <w:tc>
          <w:tcPr>
            <w:tcW w:w="1411" w:type="dxa"/>
            <w:tcBorders>
              <w:top w:val="single" w:sz="4" w:space="0" w:color="auto"/>
              <w:left w:val="single" w:sz="4" w:space="0" w:color="auto"/>
              <w:right w:val="single" w:sz="4" w:space="0" w:color="auto"/>
            </w:tcBorders>
            <w:shd w:val="clear" w:color="auto" w:fill="FFFFFF"/>
          </w:tcPr>
          <w:p w14:paraId="3394675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35506" w:rsidRPr="009C09F7" w14:paraId="1D604CD3" w14:textId="77777777" w:rsidTr="00EB6A1B">
        <w:trPr>
          <w:jc w:val="center"/>
        </w:trPr>
        <w:tc>
          <w:tcPr>
            <w:tcW w:w="657" w:type="dxa"/>
            <w:vMerge w:val="restart"/>
            <w:tcBorders>
              <w:top w:val="single" w:sz="4" w:space="0" w:color="auto"/>
              <w:left w:val="single" w:sz="4" w:space="0" w:color="auto"/>
            </w:tcBorders>
            <w:shd w:val="clear" w:color="auto" w:fill="FFFFFF"/>
          </w:tcPr>
          <w:p w14:paraId="2D66868B"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11</w:t>
            </w:r>
          </w:p>
        </w:tc>
        <w:tc>
          <w:tcPr>
            <w:tcW w:w="2050" w:type="dxa"/>
            <w:vMerge w:val="restart"/>
            <w:tcBorders>
              <w:top w:val="single" w:sz="4" w:space="0" w:color="auto"/>
              <w:left w:val="single" w:sz="4" w:space="0" w:color="auto"/>
            </w:tcBorders>
            <w:shd w:val="clear" w:color="auto" w:fill="FFFFFF"/>
          </w:tcPr>
          <w:p w14:paraId="51445C7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17511-2011 (ISO 17511:2003, IDT)</w:t>
            </w:r>
          </w:p>
        </w:tc>
        <w:tc>
          <w:tcPr>
            <w:tcW w:w="5238" w:type="dxa"/>
            <w:vMerge w:val="restart"/>
            <w:tcBorders>
              <w:top w:val="single" w:sz="4" w:space="0" w:color="auto"/>
              <w:left w:val="single" w:sz="4" w:space="0" w:color="auto"/>
            </w:tcBorders>
            <w:shd w:val="clear" w:color="auto" w:fill="FFFFFF"/>
            <w:vAlign w:val="bottom"/>
          </w:tcPr>
          <w:p w14:paraId="469CE0A8"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in vitro ախտորոշման համար։ Կենսաբանական փորձանմուշներում մեծությունների չափում։ Ստուգաճշտիչներին եւ ստուգիչ նյութերին վերագրվող արժեքների չափագիտական հետագծելիությունը </w:t>
            </w:r>
          </w:p>
        </w:tc>
        <w:tc>
          <w:tcPr>
            <w:tcW w:w="1979" w:type="dxa"/>
            <w:vMerge w:val="restart"/>
            <w:tcBorders>
              <w:top w:val="single" w:sz="4" w:space="0" w:color="auto"/>
              <w:left w:val="single" w:sz="4" w:space="0" w:color="auto"/>
            </w:tcBorders>
            <w:shd w:val="clear" w:color="auto" w:fill="FFFFFF"/>
          </w:tcPr>
          <w:p w14:paraId="0B635E2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7E20D9A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4BF9A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76B51E8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45F0D792" w14:textId="77777777" w:rsidTr="00EB6A1B">
        <w:trPr>
          <w:jc w:val="center"/>
        </w:trPr>
        <w:tc>
          <w:tcPr>
            <w:tcW w:w="657" w:type="dxa"/>
            <w:vMerge/>
            <w:tcBorders>
              <w:left w:val="single" w:sz="4" w:space="0" w:color="auto"/>
            </w:tcBorders>
            <w:shd w:val="clear" w:color="auto" w:fill="FFFFFF"/>
          </w:tcPr>
          <w:p w14:paraId="12700E33"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FDD824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1FDCEAF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92FC11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80FF071"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87EB6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w:t>
            </w:r>
          </w:p>
        </w:tc>
        <w:tc>
          <w:tcPr>
            <w:tcW w:w="1411" w:type="dxa"/>
            <w:tcBorders>
              <w:top w:val="single" w:sz="4" w:space="0" w:color="auto"/>
              <w:left w:val="single" w:sz="4" w:space="0" w:color="auto"/>
              <w:right w:val="single" w:sz="4" w:space="0" w:color="auto"/>
            </w:tcBorders>
            <w:shd w:val="clear" w:color="auto" w:fill="FFFFFF"/>
          </w:tcPr>
          <w:p w14:paraId="375EABC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106</w:t>
            </w:r>
          </w:p>
        </w:tc>
      </w:tr>
      <w:tr w:rsidR="00235506" w:rsidRPr="009C09F7" w14:paraId="223A8774" w14:textId="77777777" w:rsidTr="00EB6A1B">
        <w:trPr>
          <w:jc w:val="center"/>
        </w:trPr>
        <w:tc>
          <w:tcPr>
            <w:tcW w:w="657" w:type="dxa"/>
            <w:tcBorders>
              <w:top w:val="single" w:sz="4" w:space="0" w:color="auto"/>
              <w:left w:val="single" w:sz="4" w:space="0" w:color="auto"/>
            </w:tcBorders>
            <w:shd w:val="clear" w:color="auto" w:fill="FFFFFF"/>
          </w:tcPr>
          <w:p w14:paraId="438AD38E"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12</w:t>
            </w:r>
          </w:p>
        </w:tc>
        <w:tc>
          <w:tcPr>
            <w:tcW w:w="2050" w:type="dxa"/>
            <w:tcBorders>
              <w:top w:val="single" w:sz="4" w:space="0" w:color="auto"/>
              <w:left w:val="single" w:sz="4" w:space="0" w:color="auto"/>
            </w:tcBorders>
            <w:shd w:val="clear" w:color="auto" w:fill="FFFFFF"/>
          </w:tcPr>
          <w:p w14:paraId="3FE2CE6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ISO 18153-2011 (ISO 18153:2003, IDT)</w:t>
            </w:r>
          </w:p>
        </w:tc>
        <w:tc>
          <w:tcPr>
            <w:tcW w:w="5238" w:type="dxa"/>
            <w:tcBorders>
              <w:top w:val="single" w:sz="4" w:space="0" w:color="auto"/>
              <w:left w:val="single" w:sz="4" w:space="0" w:color="auto"/>
            </w:tcBorders>
            <w:shd w:val="clear" w:color="auto" w:fill="FFFFFF"/>
            <w:vAlign w:val="bottom"/>
          </w:tcPr>
          <w:p w14:paraId="7B15C4EC"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in vitro ախտորոշման համար։ Կենսաբանական փորձանմուշներում մեծությունների չափում։ Ստուգաճշտիչներին եւ ստուգիչ նյութերին վերագրվող՝ ֆերմենտների կատալիզային կոնցենտրացիայի արժեքների չափագիտական հետագծելիությունը</w:t>
            </w:r>
          </w:p>
        </w:tc>
        <w:tc>
          <w:tcPr>
            <w:tcW w:w="1979" w:type="dxa"/>
            <w:tcBorders>
              <w:top w:val="single" w:sz="4" w:space="0" w:color="auto"/>
              <w:left w:val="single" w:sz="4" w:space="0" w:color="auto"/>
            </w:tcBorders>
            <w:shd w:val="clear" w:color="auto" w:fill="FFFFFF"/>
          </w:tcPr>
          <w:p w14:paraId="0D307AB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17E05E0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583F81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2D0E05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0D90EBFE" w14:textId="77777777" w:rsidTr="00EB6A1B">
        <w:trPr>
          <w:jc w:val="center"/>
        </w:trPr>
        <w:tc>
          <w:tcPr>
            <w:tcW w:w="657" w:type="dxa"/>
            <w:vMerge w:val="restart"/>
            <w:tcBorders>
              <w:top w:val="single" w:sz="4" w:space="0" w:color="auto"/>
              <w:left w:val="single" w:sz="4" w:space="0" w:color="auto"/>
            </w:tcBorders>
            <w:shd w:val="clear" w:color="auto" w:fill="FFFFFF"/>
          </w:tcPr>
          <w:p w14:paraId="3A6B2291"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13</w:t>
            </w:r>
          </w:p>
        </w:tc>
        <w:tc>
          <w:tcPr>
            <w:tcW w:w="2050" w:type="dxa"/>
            <w:vMerge w:val="restart"/>
            <w:tcBorders>
              <w:top w:val="single" w:sz="4" w:space="0" w:color="auto"/>
              <w:left w:val="single" w:sz="4" w:space="0" w:color="auto"/>
            </w:tcBorders>
            <w:shd w:val="clear" w:color="auto" w:fill="FFFFFF"/>
          </w:tcPr>
          <w:p w14:paraId="3B19F2B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ISO 6710-2011 (ISO 6710:1995, </w:t>
            </w:r>
            <w:r w:rsidRPr="009C09F7">
              <w:rPr>
                <w:rFonts w:ascii="Sylfaen" w:hAnsi="Sylfaen"/>
                <w:sz w:val="22"/>
                <w:szCs w:val="22"/>
              </w:rPr>
              <w:lastRenderedPageBreak/>
              <w:t>IDT)</w:t>
            </w:r>
          </w:p>
        </w:tc>
        <w:tc>
          <w:tcPr>
            <w:tcW w:w="5238" w:type="dxa"/>
            <w:vMerge w:val="restart"/>
            <w:tcBorders>
              <w:top w:val="single" w:sz="4" w:space="0" w:color="auto"/>
              <w:left w:val="single" w:sz="4" w:space="0" w:color="auto"/>
            </w:tcBorders>
            <w:shd w:val="clear" w:color="auto" w:fill="FFFFFF"/>
          </w:tcPr>
          <w:p w14:paraId="6D810861"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Երակային արյան նմուշների հավաքման համար նախատեսված բեռնարկղեր՝ մեկանգամյա </w:t>
            </w:r>
            <w:r w:rsidRPr="009C09F7">
              <w:rPr>
                <w:rFonts w:ascii="Sylfaen" w:hAnsi="Sylfaen"/>
                <w:sz w:val="22"/>
                <w:szCs w:val="22"/>
              </w:rPr>
              <w:lastRenderedPageBreak/>
              <w:t>օգտագործման։ Տեխնիկական պահանջներ</w:t>
            </w:r>
            <w:r w:rsidRPr="009C09F7">
              <w:rPr>
                <w:rFonts w:ascii="Sylfaen" w:hAnsi="Sylfaen"/>
                <w:sz w:val="22"/>
                <w:szCs w:val="22"/>
                <w:lang w:val="ru-RU"/>
              </w:rPr>
              <w:t>ն ու</w:t>
            </w:r>
            <w:r w:rsidRPr="009C09F7">
              <w:rPr>
                <w:rFonts w:ascii="Sylfaen" w:hAnsi="Sylfaen"/>
                <w:sz w:val="22"/>
                <w:szCs w:val="22"/>
              </w:rPr>
              <w:t xml:space="preserve"> փորձարկումների մեթոդները</w:t>
            </w:r>
          </w:p>
        </w:tc>
        <w:tc>
          <w:tcPr>
            <w:tcW w:w="1979" w:type="dxa"/>
            <w:vMerge w:val="restart"/>
            <w:tcBorders>
              <w:top w:val="single" w:sz="4" w:space="0" w:color="auto"/>
              <w:left w:val="single" w:sz="4" w:space="0" w:color="auto"/>
            </w:tcBorders>
            <w:shd w:val="clear" w:color="auto" w:fill="FFFFFF"/>
          </w:tcPr>
          <w:p w14:paraId="0A2B706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F838F9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29210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5.1, 7.2</w:t>
            </w:r>
          </w:p>
        </w:tc>
        <w:tc>
          <w:tcPr>
            <w:tcW w:w="1411" w:type="dxa"/>
            <w:tcBorders>
              <w:top w:val="single" w:sz="4" w:space="0" w:color="auto"/>
              <w:left w:val="single" w:sz="4" w:space="0" w:color="auto"/>
              <w:right w:val="single" w:sz="4" w:space="0" w:color="auto"/>
            </w:tcBorders>
            <w:shd w:val="clear" w:color="auto" w:fill="FFFFFF"/>
          </w:tcPr>
          <w:p w14:paraId="05E3C1D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5FA415E9" w14:textId="77777777" w:rsidTr="00EB6A1B">
        <w:trPr>
          <w:jc w:val="center"/>
        </w:trPr>
        <w:tc>
          <w:tcPr>
            <w:tcW w:w="657" w:type="dxa"/>
            <w:vMerge/>
            <w:tcBorders>
              <w:left w:val="single" w:sz="4" w:space="0" w:color="auto"/>
            </w:tcBorders>
            <w:shd w:val="clear" w:color="auto" w:fill="FFFFFF"/>
          </w:tcPr>
          <w:p w14:paraId="0BBA254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F35AD0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93BA5E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058905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0A567D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8E6D7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5.1, 7.2</w:t>
            </w:r>
          </w:p>
        </w:tc>
        <w:tc>
          <w:tcPr>
            <w:tcW w:w="1411" w:type="dxa"/>
            <w:tcBorders>
              <w:top w:val="single" w:sz="4" w:space="0" w:color="auto"/>
              <w:left w:val="single" w:sz="4" w:space="0" w:color="auto"/>
              <w:right w:val="single" w:sz="4" w:space="0" w:color="auto"/>
            </w:tcBorders>
            <w:shd w:val="clear" w:color="auto" w:fill="FFFFFF"/>
          </w:tcPr>
          <w:p w14:paraId="770A427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617FD240" w14:textId="77777777" w:rsidTr="00EB6A1B">
        <w:trPr>
          <w:jc w:val="center"/>
        </w:trPr>
        <w:tc>
          <w:tcPr>
            <w:tcW w:w="657" w:type="dxa"/>
            <w:vMerge/>
            <w:tcBorders>
              <w:left w:val="single" w:sz="4" w:space="0" w:color="auto"/>
            </w:tcBorders>
            <w:shd w:val="clear" w:color="auto" w:fill="FFFFFF"/>
          </w:tcPr>
          <w:p w14:paraId="34E9674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92C149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B1FB49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A609BF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74C1DA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1AA87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5.1, 7.2</w:t>
            </w:r>
          </w:p>
        </w:tc>
        <w:tc>
          <w:tcPr>
            <w:tcW w:w="1411" w:type="dxa"/>
            <w:tcBorders>
              <w:top w:val="single" w:sz="4" w:space="0" w:color="auto"/>
              <w:left w:val="single" w:sz="4" w:space="0" w:color="auto"/>
              <w:right w:val="single" w:sz="4" w:space="0" w:color="auto"/>
            </w:tcBorders>
            <w:shd w:val="clear" w:color="auto" w:fill="FFFFFF"/>
          </w:tcPr>
          <w:p w14:paraId="0FBD054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446B12D1" w14:textId="77777777" w:rsidTr="00EB6A1B">
        <w:trPr>
          <w:jc w:val="center"/>
        </w:trPr>
        <w:tc>
          <w:tcPr>
            <w:tcW w:w="657" w:type="dxa"/>
            <w:vMerge/>
            <w:tcBorders>
              <w:left w:val="single" w:sz="4" w:space="0" w:color="auto"/>
            </w:tcBorders>
            <w:shd w:val="clear" w:color="auto" w:fill="FFFFFF"/>
          </w:tcPr>
          <w:p w14:paraId="7FB1C533"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1E7419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FCB443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406064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62C4A2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26A5D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4.2, 5.1, 5.2, 6.2, 7.1, 7.2</w:t>
            </w:r>
          </w:p>
        </w:tc>
        <w:tc>
          <w:tcPr>
            <w:tcW w:w="1411" w:type="dxa"/>
            <w:tcBorders>
              <w:top w:val="single" w:sz="4" w:space="0" w:color="auto"/>
              <w:left w:val="single" w:sz="4" w:space="0" w:color="auto"/>
              <w:right w:val="single" w:sz="4" w:space="0" w:color="auto"/>
            </w:tcBorders>
            <w:shd w:val="clear" w:color="auto" w:fill="FFFFFF"/>
          </w:tcPr>
          <w:p w14:paraId="01B629B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69</w:t>
            </w:r>
          </w:p>
        </w:tc>
      </w:tr>
      <w:tr w:rsidR="00235506" w:rsidRPr="009C09F7" w14:paraId="5AB91A86" w14:textId="77777777" w:rsidTr="00EB6A1B">
        <w:trPr>
          <w:jc w:val="center"/>
        </w:trPr>
        <w:tc>
          <w:tcPr>
            <w:tcW w:w="657" w:type="dxa"/>
            <w:vMerge/>
            <w:tcBorders>
              <w:left w:val="single" w:sz="4" w:space="0" w:color="auto"/>
            </w:tcBorders>
            <w:shd w:val="clear" w:color="auto" w:fill="FFFFFF"/>
          </w:tcPr>
          <w:p w14:paraId="5ABDC4C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D31EF0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FAB2A3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47E8D6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603FFC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277B70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4.2, 5.1, 6.2, 6.3, 7.1</w:t>
            </w:r>
          </w:p>
        </w:tc>
        <w:tc>
          <w:tcPr>
            <w:tcW w:w="1411" w:type="dxa"/>
            <w:tcBorders>
              <w:top w:val="single" w:sz="4" w:space="0" w:color="auto"/>
              <w:left w:val="single" w:sz="4" w:space="0" w:color="auto"/>
              <w:right w:val="single" w:sz="4" w:space="0" w:color="auto"/>
            </w:tcBorders>
            <w:shd w:val="clear" w:color="auto" w:fill="FFFFFF"/>
          </w:tcPr>
          <w:p w14:paraId="45B5638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71</w:t>
            </w:r>
          </w:p>
        </w:tc>
      </w:tr>
      <w:tr w:rsidR="00235506" w:rsidRPr="009C09F7" w14:paraId="07E99AB6" w14:textId="77777777" w:rsidTr="00EB6A1B">
        <w:trPr>
          <w:jc w:val="center"/>
        </w:trPr>
        <w:tc>
          <w:tcPr>
            <w:tcW w:w="657" w:type="dxa"/>
            <w:vMerge/>
            <w:tcBorders>
              <w:left w:val="single" w:sz="4" w:space="0" w:color="auto"/>
            </w:tcBorders>
            <w:shd w:val="clear" w:color="auto" w:fill="FFFFFF"/>
          </w:tcPr>
          <w:p w14:paraId="0A3B72A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5AA40B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F809FD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480D744"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DCF359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1473B7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4.4, 6.2, 6.3, 7.1</w:t>
            </w:r>
          </w:p>
        </w:tc>
        <w:tc>
          <w:tcPr>
            <w:tcW w:w="1411" w:type="dxa"/>
            <w:tcBorders>
              <w:top w:val="single" w:sz="4" w:space="0" w:color="auto"/>
              <w:left w:val="single" w:sz="4" w:space="0" w:color="auto"/>
              <w:right w:val="single" w:sz="4" w:space="0" w:color="auto"/>
            </w:tcBorders>
            <w:shd w:val="clear" w:color="auto" w:fill="FFFFFF"/>
          </w:tcPr>
          <w:p w14:paraId="64C22A9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705A32B4" w14:textId="77777777" w:rsidTr="00EB6A1B">
        <w:trPr>
          <w:jc w:val="center"/>
        </w:trPr>
        <w:tc>
          <w:tcPr>
            <w:tcW w:w="657" w:type="dxa"/>
            <w:vMerge/>
            <w:tcBorders>
              <w:left w:val="single" w:sz="4" w:space="0" w:color="auto"/>
              <w:bottom w:val="single" w:sz="4" w:space="0" w:color="auto"/>
            </w:tcBorders>
            <w:shd w:val="clear" w:color="auto" w:fill="FFFFFF"/>
          </w:tcPr>
          <w:p w14:paraId="27E0EB25"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7AA9B8AA"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C1E43DF"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101EB46E"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04FCA17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6ACA892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8.1, 8.2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76FD595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73</w:t>
            </w:r>
          </w:p>
        </w:tc>
      </w:tr>
      <w:tr w:rsidR="00235506" w:rsidRPr="009C09F7" w14:paraId="618EB35F" w14:textId="77777777" w:rsidTr="00EB6A1B">
        <w:trPr>
          <w:jc w:val="center"/>
        </w:trPr>
        <w:tc>
          <w:tcPr>
            <w:tcW w:w="657" w:type="dxa"/>
            <w:vMerge w:val="restart"/>
            <w:tcBorders>
              <w:top w:val="single" w:sz="4" w:space="0" w:color="auto"/>
              <w:left w:val="single" w:sz="4" w:space="0" w:color="auto"/>
            </w:tcBorders>
            <w:shd w:val="clear" w:color="auto" w:fill="FFFFFF"/>
          </w:tcPr>
          <w:p w14:paraId="4F580F36" w14:textId="77777777" w:rsidR="00235506" w:rsidRPr="009C09F7" w:rsidRDefault="00235506" w:rsidP="00235506">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004C7325" w14:textId="77777777" w:rsidR="00235506" w:rsidRPr="009C09F7" w:rsidRDefault="00235506" w:rsidP="00235506">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0FEA14D5" w14:textId="77777777" w:rsidR="00235506" w:rsidRPr="009C09F7" w:rsidRDefault="00235506" w:rsidP="00235506">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222DE050" w14:textId="77777777" w:rsidR="00235506" w:rsidRPr="009C09F7" w:rsidRDefault="00235506" w:rsidP="00235506">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55030FF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8978C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8.1, 8.2</w:t>
            </w:r>
          </w:p>
        </w:tc>
        <w:tc>
          <w:tcPr>
            <w:tcW w:w="1411" w:type="dxa"/>
            <w:tcBorders>
              <w:top w:val="single" w:sz="4" w:space="0" w:color="auto"/>
              <w:left w:val="single" w:sz="4" w:space="0" w:color="auto"/>
              <w:right w:val="single" w:sz="4" w:space="0" w:color="auto"/>
            </w:tcBorders>
            <w:shd w:val="clear" w:color="auto" w:fill="FFFFFF"/>
          </w:tcPr>
          <w:p w14:paraId="41EAA37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6EF533CB" w14:textId="77777777" w:rsidTr="00EB6A1B">
        <w:trPr>
          <w:jc w:val="center"/>
        </w:trPr>
        <w:tc>
          <w:tcPr>
            <w:tcW w:w="657" w:type="dxa"/>
            <w:vMerge/>
            <w:tcBorders>
              <w:left w:val="single" w:sz="4" w:space="0" w:color="auto"/>
            </w:tcBorders>
            <w:shd w:val="clear" w:color="auto" w:fill="FFFFFF"/>
          </w:tcPr>
          <w:p w14:paraId="3A842FDC"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C2CD76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F51358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97F807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B6F4751"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70FC73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w:t>
            </w:r>
          </w:p>
        </w:tc>
        <w:tc>
          <w:tcPr>
            <w:tcW w:w="1411" w:type="dxa"/>
            <w:tcBorders>
              <w:top w:val="single" w:sz="4" w:space="0" w:color="auto"/>
              <w:left w:val="single" w:sz="4" w:space="0" w:color="auto"/>
              <w:right w:val="single" w:sz="4" w:space="0" w:color="auto"/>
            </w:tcBorders>
            <w:shd w:val="clear" w:color="auto" w:fill="FFFFFF"/>
          </w:tcPr>
          <w:p w14:paraId="735A6C2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80</w:t>
            </w:r>
          </w:p>
        </w:tc>
      </w:tr>
      <w:tr w:rsidR="00235506" w:rsidRPr="009C09F7" w14:paraId="12EA89B9" w14:textId="77777777" w:rsidTr="00EB6A1B">
        <w:trPr>
          <w:jc w:val="center"/>
        </w:trPr>
        <w:tc>
          <w:tcPr>
            <w:tcW w:w="657" w:type="dxa"/>
            <w:vMerge/>
            <w:tcBorders>
              <w:left w:val="single" w:sz="4" w:space="0" w:color="auto"/>
            </w:tcBorders>
            <w:shd w:val="clear" w:color="auto" w:fill="FFFFFF"/>
          </w:tcPr>
          <w:p w14:paraId="4FD0E22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B8142F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8F3ED07"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0D90ED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21A49A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87A04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5.1, 7.1, 7.2</w:t>
            </w:r>
          </w:p>
        </w:tc>
        <w:tc>
          <w:tcPr>
            <w:tcW w:w="1411" w:type="dxa"/>
            <w:tcBorders>
              <w:top w:val="single" w:sz="4" w:space="0" w:color="auto"/>
              <w:left w:val="single" w:sz="4" w:space="0" w:color="auto"/>
              <w:right w:val="single" w:sz="4" w:space="0" w:color="auto"/>
            </w:tcBorders>
            <w:shd w:val="clear" w:color="auto" w:fill="FFFFFF"/>
          </w:tcPr>
          <w:p w14:paraId="2F1D524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75343AFD" w14:textId="77777777" w:rsidTr="00EB6A1B">
        <w:trPr>
          <w:jc w:val="center"/>
        </w:trPr>
        <w:tc>
          <w:tcPr>
            <w:tcW w:w="657" w:type="dxa"/>
            <w:tcBorders>
              <w:top w:val="single" w:sz="4" w:space="0" w:color="auto"/>
              <w:left w:val="single" w:sz="4" w:space="0" w:color="auto"/>
            </w:tcBorders>
            <w:shd w:val="clear" w:color="auto" w:fill="FFFFFF"/>
          </w:tcPr>
          <w:p w14:paraId="4AB23175"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14</w:t>
            </w:r>
          </w:p>
        </w:tc>
        <w:tc>
          <w:tcPr>
            <w:tcW w:w="2050" w:type="dxa"/>
            <w:tcBorders>
              <w:top w:val="single" w:sz="4" w:space="0" w:color="auto"/>
              <w:left w:val="single" w:sz="4" w:space="0" w:color="auto"/>
            </w:tcBorders>
            <w:shd w:val="clear" w:color="auto" w:fill="FFFFFF"/>
          </w:tcPr>
          <w:p w14:paraId="312038A3" w14:textId="170981D6"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 xml:space="preserve">ԳՕՍՏ Ռ ԻՍՕ 14644-1-2017 </w:t>
            </w:r>
            <w:r w:rsidRPr="00D62449">
              <w:rPr>
                <w:rFonts w:ascii="Sylfaen" w:hAnsi="Sylfaen"/>
                <w:sz w:val="22"/>
                <w:szCs w:val="22"/>
              </w:rPr>
              <w:br/>
              <w:t>(ISO 14644-1:2015, IDT)</w:t>
            </w:r>
          </w:p>
        </w:tc>
        <w:tc>
          <w:tcPr>
            <w:tcW w:w="5238" w:type="dxa"/>
            <w:tcBorders>
              <w:top w:val="single" w:sz="4" w:space="0" w:color="auto"/>
              <w:left w:val="single" w:sz="4" w:space="0" w:color="auto"/>
            </w:tcBorders>
            <w:shd w:val="clear" w:color="auto" w:fill="FFFFFF"/>
            <w:vAlign w:val="bottom"/>
          </w:tcPr>
          <w:p w14:paraId="3C29849B" w14:textId="362C1584" w:rsidR="00235506" w:rsidRPr="009C09F7" w:rsidRDefault="00D62449" w:rsidP="00235506">
            <w:pPr>
              <w:pStyle w:val="20"/>
              <w:shd w:val="clear" w:color="auto" w:fill="auto"/>
              <w:spacing w:before="0" w:after="120" w:line="240" w:lineRule="auto"/>
              <w:ind w:left="-17"/>
              <w:rPr>
                <w:rFonts w:ascii="Sylfaen" w:hAnsi="Sylfaen"/>
                <w:sz w:val="22"/>
                <w:szCs w:val="22"/>
              </w:rPr>
            </w:pPr>
            <w:r w:rsidRPr="00D62449">
              <w:rPr>
                <w:rFonts w:ascii="Sylfaen" w:hAnsi="Sylfaen"/>
                <w:sz w:val="22"/>
                <w:szCs w:val="22"/>
              </w:rPr>
              <w:t>Մաքուր շինություններ և դրանց հետ կապված՝ վերահսկվող միջավայրեր. Մաս 1. Օդի մաքրության դասակարգում՝ ըստ մասնիկների կոնցենտրացիայի</w:t>
            </w:r>
          </w:p>
        </w:tc>
        <w:tc>
          <w:tcPr>
            <w:tcW w:w="1979" w:type="dxa"/>
            <w:tcBorders>
              <w:top w:val="single" w:sz="4" w:space="0" w:color="auto"/>
              <w:left w:val="single" w:sz="4" w:space="0" w:color="auto"/>
            </w:tcBorders>
            <w:shd w:val="clear" w:color="auto" w:fill="FFFFFF"/>
          </w:tcPr>
          <w:p w14:paraId="1FD0FB69" w14:textId="49A82F38"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01.08.2021</w:t>
            </w:r>
          </w:p>
        </w:tc>
        <w:tc>
          <w:tcPr>
            <w:tcW w:w="2127" w:type="dxa"/>
            <w:tcBorders>
              <w:top w:val="single" w:sz="4" w:space="0" w:color="auto"/>
              <w:left w:val="single" w:sz="4" w:space="0" w:color="auto"/>
            </w:tcBorders>
            <w:shd w:val="clear" w:color="auto" w:fill="FFFFFF"/>
          </w:tcPr>
          <w:p w14:paraId="2F49C177" w14:textId="3D93CB15"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p>
        </w:tc>
        <w:tc>
          <w:tcPr>
            <w:tcW w:w="2540" w:type="dxa"/>
            <w:tcBorders>
              <w:top w:val="single" w:sz="4" w:space="0" w:color="auto"/>
              <w:left w:val="single" w:sz="4" w:space="0" w:color="auto"/>
            </w:tcBorders>
            <w:shd w:val="clear" w:color="auto" w:fill="FFFFFF"/>
          </w:tcPr>
          <w:p w14:paraId="3B8FAF4C" w14:textId="534F71C2"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 5, հավելված Ա</w:t>
            </w:r>
          </w:p>
        </w:tc>
        <w:tc>
          <w:tcPr>
            <w:tcW w:w="1411" w:type="dxa"/>
            <w:tcBorders>
              <w:top w:val="single" w:sz="4" w:space="0" w:color="auto"/>
              <w:left w:val="single" w:sz="4" w:space="0" w:color="auto"/>
              <w:right w:val="single" w:sz="4" w:space="0" w:color="auto"/>
            </w:tcBorders>
            <w:shd w:val="clear" w:color="auto" w:fill="FFFFFF"/>
          </w:tcPr>
          <w:p w14:paraId="1244D1E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75</w:t>
            </w:r>
          </w:p>
        </w:tc>
      </w:tr>
      <w:tr w:rsidR="00235506" w:rsidRPr="009C09F7" w14:paraId="4D63D4C4" w14:textId="77777777" w:rsidTr="00EB6A1B">
        <w:trPr>
          <w:jc w:val="center"/>
        </w:trPr>
        <w:tc>
          <w:tcPr>
            <w:tcW w:w="657" w:type="dxa"/>
            <w:tcBorders>
              <w:top w:val="single" w:sz="4" w:space="0" w:color="auto"/>
              <w:left w:val="single" w:sz="4" w:space="0" w:color="auto"/>
            </w:tcBorders>
            <w:shd w:val="clear" w:color="auto" w:fill="FFFFFF"/>
          </w:tcPr>
          <w:p w14:paraId="6FC7FA16"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15</w:t>
            </w:r>
          </w:p>
        </w:tc>
        <w:tc>
          <w:tcPr>
            <w:tcW w:w="2050" w:type="dxa"/>
            <w:tcBorders>
              <w:top w:val="single" w:sz="4" w:space="0" w:color="auto"/>
              <w:left w:val="single" w:sz="4" w:space="0" w:color="auto"/>
            </w:tcBorders>
            <w:shd w:val="clear" w:color="auto" w:fill="FFFFFF"/>
          </w:tcPr>
          <w:p w14:paraId="65D219B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14698-1-2005 (ISO 14698-1:2003, IDT)</w:t>
            </w:r>
          </w:p>
        </w:tc>
        <w:tc>
          <w:tcPr>
            <w:tcW w:w="5238" w:type="dxa"/>
            <w:tcBorders>
              <w:top w:val="single" w:sz="4" w:space="0" w:color="auto"/>
              <w:left w:val="single" w:sz="4" w:space="0" w:color="auto"/>
            </w:tcBorders>
            <w:shd w:val="clear" w:color="auto" w:fill="FFFFFF"/>
            <w:vAlign w:val="bottom"/>
          </w:tcPr>
          <w:p w14:paraId="4830BDAC"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Մաքուր շինություններ եւ դրանց հետ կապված՝ վերահսկվող միջավայրեր։ Կենսաբանական աղտոտումների վերահսկում։ Մաս 1. Ընդհանուր սկզբունքներն ու մեթոդները</w:t>
            </w:r>
          </w:p>
        </w:tc>
        <w:tc>
          <w:tcPr>
            <w:tcW w:w="1979" w:type="dxa"/>
            <w:tcBorders>
              <w:top w:val="single" w:sz="4" w:space="0" w:color="auto"/>
              <w:left w:val="single" w:sz="4" w:space="0" w:color="auto"/>
            </w:tcBorders>
            <w:shd w:val="clear" w:color="auto" w:fill="FFFFFF"/>
          </w:tcPr>
          <w:p w14:paraId="10E93A9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5E78804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FDEE99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5B3CA4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75</w:t>
            </w:r>
          </w:p>
        </w:tc>
      </w:tr>
      <w:tr w:rsidR="00235506" w:rsidRPr="009C09F7" w14:paraId="75DD50D7" w14:textId="77777777" w:rsidTr="00EB6A1B">
        <w:trPr>
          <w:jc w:val="center"/>
        </w:trPr>
        <w:tc>
          <w:tcPr>
            <w:tcW w:w="657" w:type="dxa"/>
            <w:tcBorders>
              <w:top w:val="single" w:sz="4" w:space="0" w:color="auto"/>
              <w:left w:val="single" w:sz="4" w:space="0" w:color="auto"/>
            </w:tcBorders>
            <w:shd w:val="clear" w:color="auto" w:fill="FFFFFF"/>
          </w:tcPr>
          <w:p w14:paraId="09E64E47"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16</w:t>
            </w:r>
          </w:p>
        </w:tc>
        <w:tc>
          <w:tcPr>
            <w:tcW w:w="2050" w:type="dxa"/>
            <w:tcBorders>
              <w:top w:val="single" w:sz="4" w:space="0" w:color="auto"/>
              <w:left w:val="single" w:sz="4" w:space="0" w:color="auto"/>
            </w:tcBorders>
            <w:shd w:val="clear" w:color="auto" w:fill="FFFFFF"/>
          </w:tcPr>
          <w:p w14:paraId="6355C2E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ԻՍՕ 14698-2-2005 (ISO 14698-2:2003, IDT)</w:t>
            </w:r>
          </w:p>
        </w:tc>
        <w:tc>
          <w:tcPr>
            <w:tcW w:w="5238" w:type="dxa"/>
            <w:tcBorders>
              <w:top w:val="single" w:sz="4" w:space="0" w:color="auto"/>
              <w:left w:val="single" w:sz="4" w:space="0" w:color="auto"/>
            </w:tcBorders>
            <w:shd w:val="clear" w:color="auto" w:fill="FFFFFF"/>
            <w:vAlign w:val="bottom"/>
          </w:tcPr>
          <w:p w14:paraId="6C23BC5C"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Մաքուր շինություններ եւ դրանց հետ կապված՝ վերահսկվող միջավայրեր։ Կենսաբանական աղտոտումների վերահսկում։ Մաս 2. Կենսաբանական աղտոտումների մասին </w:t>
            </w:r>
            <w:r w:rsidRPr="009C09F7">
              <w:rPr>
                <w:rFonts w:ascii="Sylfaen" w:hAnsi="Sylfaen"/>
                <w:sz w:val="22"/>
                <w:szCs w:val="22"/>
              </w:rPr>
              <w:lastRenderedPageBreak/>
              <w:t>տվյալների վերլուծությունը</w:t>
            </w:r>
          </w:p>
        </w:tc>
        <w:tc>
          <w:tcPr>
            <w:tcW w:w="1979" w:type="dxa"/>
            <w:tcBorders>
              <w:top w:val="single" w:sz="4" w:space="0" w:color="auto"/>
              <w:left w:val="single" w:sz="4" w:space="0" w:color="auto"/>
            </w:tcBorders>
            <w:shd w:val="clear" w:color="auto" w:fill="FFFFFF"/>
          </w:tcPr>
          <w:p w14:paraId="31FE137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tcBorders>
              <w:top w:val="single" w:sz="4" w:space="0" w:color="auto"/>
              <w:left w:val="single" w:sz="4" w:space="0" w:color="auto"/>
            </w:tcBorders>
            <w:shd w:val="clear" w:color="auto" w:fill="FFFFFF"/>
          </w:tcPr>
          <w:p w14:paraId="7B3D10B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B6686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20D065C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75</w:t>
            </w:r>
          </w:p>
        </w:tc>
      </w:tr>
      <w:tr w:rsidR="00235506" w:rsidRPr="009C09F7" w14:paraId="33C75A28" w14:textId="77777777" w:rsidTr="00EB6A1B">
        <w:trPr>
          <w:jc w:val="center"/>
        </w:trPr>
        <w:tc>
          <w:tcPr>
            <w:tcW w:w="657" w:type="dxa"/>
            <w:vMerge w:val="restart"/>
            <w:tcBorders>
              <w:top w:val="single" w:sz="4" w:space="0" w:color="auto"/>
              <w:left w:val="single" w:sz="4" w:space="0" w:color="auto"/>
            </w:tcBorders>
            <w:shd w:val="clear" w:color="auto" w:fill="FFFFFF"/>
          </w:tcPr>
          <w:p w14:paraId="4673483C"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17</w:t>
            </w:r>
          </w:p>
        </w:tc>
        <w:tc>
          <w:tcPr>
            <w:tcW w:w="2050" w:type="dxa"/>
            <w:vMerge w:val="restart"/>
            <w:tcBorders>
              <w:top w:val="single" w:sz="4" w:space="0" w:color="auto"/>
              <w:left w:val="single" w:sz="4" w:space="0" w:color="auto"/>
            </w:tcBorders>
            <w:shd w:val="clear" w:color="auto" w:fill="FFFFFF"/>
          </w:tcPr>
          <w:p w14:paraId="4FA6F0A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ՌԵՆ 12322-2010 (EN 12322:1999, IDT)</w:t>
            </w:r>
          </w:p>
        </w:tc>
        <w:tc>
          <w:tcPr>
            <w:tcW w:w="5238" w:type="dxa"/>
            <w:vMerge w:val="restart"/>
            <w:tcBorders>
              <w:top w:val="single" w:sz="4" w:space="0" w:color="auto"/>
              <w:left w:val="single" w:sz="4" w:space="0" w:color="auto"/>
            </w:tcBorders>
            <w:shd w:val="clear" w:color="auto" w:fill="FFFFFF"/>
            <w:vAlign w:val="bottom"/>
          </w:tcPr>
          <w:p w14:paraId="526AFBC0"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in vitro ախտորոշման համար։ Սնուցիչ միջավայրեր միկրոկենսաբանության համար։ Սնուցիչ միջավայրերի գործառութային բնութագրերի չափանիշները</w:t>
            </w:r>
          </w:p>
          <w:p w14:paraId="6D48E0B8"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p>
        </w:tc>
        <w:tc>
          <w:tcPr>
            <w:tcW w:w="1979" w:type="dxa"/>
            <w:vMerge w:val="restart"/>
            <w:tcBorders>
              <w:top w:val="single" w:sz="4" w:space="0" w:color="auto"/>
              <w:left w:val="single" w:sz="4" w:space="0" w:color="auto"/>
            </w:tcBorders>
            <w:shd w:val="clear" w:color="auto" w:fill="FFFFFF"/>
          </w:tcPr>
          <w:p w14:paraId="1FE1E93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8BD55F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2980D9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4.1-4.4</w:t>
            </w:r>
          </w:p>
        </w:tc>
        <w:tc>
          <w:tcPr>
            <w:tcW w:w="1411" w:type="dxa"/>
            <w:tcBorders>
              <w:top w:val="single" w:sz="4" w:space="0" w:color="auto"/>
              <w:left w:val="single" w:sz="4" w:space="0" w:color="auto"/>
              <w:right w:val="single" w:sz="4" w:space="0" w:color="auto"/>
            </w:tcBorders>
            <w:shd w:val="clear" w:color="auto" w:fill="FFFFFF"/>
          </w:tcPr>
          <w:p w14:paraId="2E4F504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4AF5FE6D" w14:textId="77777777" w:rsidTr="00EB6A1B">
        <w:trPr>
          <w:jc w:val="center"/>
        </w:trPr>
        <w:tc>
          <w:tcPr>
            <w:tcW w:w="657" w:type="dxa"/>
            <w:vMerge/>
            <w:tcBorders>
              <w:left w:val="single" w:sz="4" w:space="0" w:color="auto"/>
            </w:tcBorders>
            <w:shd w:val="clear" w:color="auto" w:fill="FFFFFF"/>
          </w:tcPr>
          <w:p w14:paraId="01DA8A6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7FB302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3A745477"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BD93E7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83DF78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C4ECF6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7676E9D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105</w:t>
            </w:r>
          </w:p>
        </w:tc>
      </w:tr>
      <w:tr w:rsidR="00235506" w:rsidRPr="009C09F7" w14:paraId="50977490" w14:textId="77777777" w:rsidTr="00EB6A1B">
        <w:trPr>
          <w:jc w:val="center"/>
        </w:trPr>
        <w:tc>
          <w:tcPr>
            <w:tcW w:w="657" w:type="dxa"/>
            <w:vMerge/>
            <w:tcBorders>
              <w:left w:val="single" w:sz="4" w:space="0" w:color="auto"/>
            </w:tcBorders>
            <w:shd w:val="clear" w:color="auto" w:fill="FFFFFF"/>
          </w:tcPr>
          <w:p w14:paraId="5A2E784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3C9567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1E0629A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D78EE7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362372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9EADC3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420EE5E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106</w:t>
            </w:r>
          </w:p>
        </w:tc>
      </w:tr>
      <w:tr w:rsidR="00235506" w:rsidRPr="009C09F7" w14:paraId="3FAA3087" w14:textId="77777777" w:rsidTr="00EB6A1B">
        <w:trPr>
          <w:jc w:val="center"/>
        </w:trPr>
        <w:tc>
          <w:tcPr>
            <w:tcW w:w="657" w:type="dxa"/>
            <w:vMerge w:val="restart"/>
            <w:tcBorders>
              <w:top w:val="single" w:sz="4" w:space="0" w:color="auto"/>
              <w:left w:val="single" w:sz="4" w:space="0" w:color="auto"/>
            </w:tcBorders>
            <w:shd w:val="clear" w:color="auto" w:fill="FFFFFF"/>
          </w:tcPr>
          <w:p w14:paraId="5D5F8C61"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18</w:t>
            </w:r>
          </w:p>
        </w:tc>
        <w:tc>
          <w:tcPr>
            <w:tcW w:w="2050" w:type="dxa"/>
            <w:vMerge w:val="restart"/>
            <w:tcBorders>
              <w:top w:val="single" w:sz="4" w:space="0" w:color="auto"/>
              <w:left w:val="single" w:sz="4" w:space="0" w:color="auto"/>
            </w:tcBorders>
            <w:shd w:val="clear" w:color="auto" w:fill="FFFFFF"/>
          </w:tcPr>
          <w:p w14:paraId="35995DC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ՌԵՆ 13532-2010 (EN 13532:2002, IDT)</w:t>
            </w:r>
          </w:p>
        </w:tc>
        <w:tc>
          <w:tcPr>
            <w:tcW w:w="5238" w:type="dxa"/>
            <w:vMerge w:val="restart"/>
            <w:tcBorders>
              <w:top w:val="single" w:sz="4" w:space="0" w:color="auto"/>
              <w:left w:val="single" w:sz="4" w:space="0" w:color="auto"/>
            </w:tcBorders>
            <w:shd w:val="clear" w:color="auto" w:fill="FFFFFF"/>
          </w:tcPr>
          <w:p w14:paraId="57B03EEA"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Ինքնաթեստավորման նպատակով in vitro ախտորոշման համար բժշկական արտադրատեսակների նկատմամբ ներկայացվող ընդհանուր պահանջներ</w:t>
            </w:r>
          </w:p>
        </w:tc>
        <w:tc>
          <w:tcPr>
            <w:tcW w:w="1979" w:type="dxa"/>
            <w:vMerge w:val="restart"/>
            <w:tcBorders>
              <w:top w:val="single" w:sz="4" w:space="0" w:color="auto"/>
              <w:left w:val="single" w:sz="4" w:space="0" w:color="auto"/>
            </w:tcBorders>
            <w:shd w:val="clear" w:color="auto" w:fill="FFFFFF"/>
          </w:tcPr>
          <w:p w14:paraId="1F6A6EC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1278A2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EAC75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right w:val="single" w:sz="4" w:space="0" w:color="auto"/>
            </w:tcBorders>
            <w:shd w:val="clear" w:color="auto" w:fill="FFFFFF"/>
          </w:tcPr>
          <w:p w14:paraId="6DED322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39629072" w14:textId="77777777" w:rsidTr="00EB6A1B">
        <w:trPr>
          <w:jc w:val="center"/>
        </w:trPr>
        <w:tc>
          <w:tcPr>
            <w:tcW w:w="657" w:type="dxa"/>
            <w:vMerge/>
            <w:tcBorders>
              <w:left w:val="single" w:sz="4" w:space="0" w:color="auto"/>
            </w:tcBorders>
            <w:shd w:val="clear" w:color="auto" w:fill="FFFFFF"/>
          </w:tcPr>
          <w:p w14:paraId="7F14789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F6338FB"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C8DE667"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ACCC28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C4E947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DA2B5F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right w:val="single" w:sz="4" w:space="0" w:color="auto"/>
            </w:tcBorders>
            <w:shd w:val="clear" w:color="auto" w:fill="FFFFFF"/>
          </w:tcPr>
          <w:p w14:paraId="162C37B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76BE53C6" w14:textId="77777777" w:rsidTr="00EB6A1B">
        <w:trPr>
          <w:jc w:val="center"/>
        </w:trPr>
        <w:tc>
          <w:tcPr>
            <w:tcW w:w="657" w:type="dxa"/>
            <w:vMerge/>
            <w:tcBorders>
              <w:left w:val="single" w:sz="4" w:space="0" w:color="auto"/>
            </w:tcBorders>
            <w:shd w:val="clear" w:color="auto" w:fill="FFFFFF"/>
          </w:tcPr>
          <w:p w14:paraId="154C2FE5"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6D62CC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181685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C8C064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2DAA32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8B0B7D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right w:val="single" w:sz="4" w:space="0" w:color="auto"/>
            </w:tcBorders>
            <w:shd w:val="clear" w:color="auto" w:fill="FFFFFF"/>
          </w:tcPr>
          <w:p w14:paraId="4E88F22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35506" w:rsidRPr="009C09F7" w14:paraId="719DD728" w14:textId="77777777" w:rsidTr="00EB6A1B">
        <w:trPr>
          <w:jc w:val="center"/>
        </w:trPr>
        <w:tc>
          <w:tcPr>
            <w:tcW w:w="657" w:type="dxa"/>
            <w:vMerge/>
            <w:tcBorders>
              <w:left w:val="single" w:sz="4" w:space="0" w:color="auto"/>
              <w:bottom w:val="single" w:sz="4" w:space="0" w:color="auto"/>
            </w:tcBorders>
            <w:shd w:val="clear" w:color="auto" w:fill="FFFFFF"/>
          </w:tcPr>
          <w:p w14:paraId="7EA0C711"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7901C5FE"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541593FD"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ADB2E58"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258DD33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CECB86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06A1B1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58787EC0" w14:textId="77777777" w:rsidTr="00EB6A1B">
        <w:trPr>
          <w:jc w:val="center"/>
        </w:trPr>
        <w:tc>
          <w:tcPr>
            <w:tcW w:w="657" w:type="dxa"/>
            <w:vMerge w:val="restart"/>
            <w:tcBorders>
              <w:top w:val="single" w:sz="4" w:space="0" w:color="auto"/>
              <w:left w:val="single" w:sz="4" w:space="0" w:color="auto"/>
            </w:tcBorders>
            <w:shd w:val="clear" w:color="auto" w:fill="FFFFFF"/>
          </w:tcPr>
          <w:p w14:paraId="4F541443" w14:textId="77777777" w:rsidR="00235506" w:rsidRPr="009C09F7" w:rsidRDefault="00235506" w:rsidP="00235506">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679A3C8F" w14:textId="77777777" w:rsidR="00235506" w:rsidRPr="009C09F7" w:rsidRDefault="00235506" w:rsidP="00235506">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23121B35" w14:textId="77777777" w:rsidR="00235506" w:rsidRPr="009C09F7" w:rsidRDefault="00235506" w:rsidP="00235506">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08AA9141" w14:textId="77777777" w:rsidR="00235506" w:rsidRPr="009C09F7" w:rsidRDefault="00235506" w:rsidP="00235506">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12932BA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2FE729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6680062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71</w:t>
            </w:r>
          </w:p>
        </w:tc>
      </w:tr>
      <w:tr w:rsidR="00235506" w:rsidRPr="009C09F7" w14:paraId="3FFCB8AE" w14:textId="77777777" w:rsidTr="00EB6A1B">
        <w:trPr>
          <w:jc w:val="center"/>
        </w:trPr>
        <w:tc>
          <w:tcPr>
            <w:tcW w:w="657" w:type="dxa"/>
            <w:vMerge/>
            <w:tcBorders>
              <w:left w:val="single" w:sz="4" w:space="0" w:color="auto"/>
            </w:tcBorders>
            <w:shd w:val="clear" w:color="auto" w:fill="FFFFFF"/>
          </w:tcPr>
          <w:p w14:paraId="21A3664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497025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042847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2E0016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6A1924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764E5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4.10</w:t>
            </w:r>
          </w:p>
        </w:tc>
        <w:tc>
          <w:tcPr>
            <w:tcW w:w="1411" w:type="dxa"/>
            <w:tcBorders>
              <w:top w:val="single" w:sz="4" w:space="0" w:color="auto"/>
              <w:left w:val="single" w:sz="4" w:space="0" w:color="auto"/>
              <w:right w:val="single" w:sz="4" w:space="0" w:color="auto"/>
            </w:tcBorders>
            <w:shd w:val="clear" w:color="auto" w:fill="FFFFFF"/>
          </w:tcPr>
          <w:p w14:paraId="28A7949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81</w:t>
            </w:r>
          </w:p>
        </w:tc>
      </w:tr>
      <w:tr w:rsidR="00235506" w:rsidRPr="009C09F7" w14:paraId="493BC13C" w14:textId="77777777" w:rsidTr="00EB6A1B">
        <w:trPr>
          <w:jc w:val="center"/>
        </w:trPr>
        <w:tc>
          <w:tcPr>
            <w:tcW w:w="657" w:type="dxa"/>
            <w:vMerge/>
            <w:tcBorders>
              <w:left w:val="single" w:sz="4" w:space="0" w:color="auto"/>
            </w:tcBorders>
            <w:shd w:val="clear" w:color="auto" w:fill="FFFFFF"/>
          </w:tcPr>
          <w:p w14:paraId="5D45B1C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5C296A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5198F2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096B8B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13A337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D5C31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 1, -4, 4, 4, 6, 4, 7;</w:t>
            </w:r>
          </w:p>
        </w:tc>
        <w:tc>
          <w:tcPr>
            <w:tcW w:w="1411" w:type="dxa"/>
            <w:tcBorders>
              <w:top w:val="single" w:sz="4" w:space="0" w:color="auto"/>
              <w:left w:val="single" w:sz="4" w:space="0" w:color="auto"/>
              <w:right w:val="single" w:sz="4" w:space="0" w:color="auto"/>
            </w:tcBorders>
            <w:shd w:val="clear" w:color="auto" w:fill="FFFFFF"/>
          </w:tcPr>
          <w:p w14:paraId="23A9EED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42F1B366" w14:textId="77777777" w:rsidTr="00EB6A1B">
        <w:trPr>
          <w:jc w:val="center"/>
        </w:trPr>
        <w:tc>
          <w:tcPr>
            <w:tcW w:w="657" w:type="dxa"/>
            <w:vMerge/>
            <w:tcBorders>
              <w:left w:val="single" w:sz="4" w:space="0" w:color="auto"/>
            </w:tcBorders>
            <w:shd w:val="clear" w:color="auto" w:fill="FFFFFF"/>
          </w:tcPr>
          <w:p w14:paraId="1471031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E8F39F4"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7AF27D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59974D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B25673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4F507B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5735B87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83</w:t>
            </w:r>
          </w:p>
        </w:tc>
      </w:tr>
      <w:tr w:rsidR="00235506" w:rsidRPr="009C09F7" w14:paraId="74A70BE0" w14:textId="77777777" w:rsidTr="00EB6A1B">
        <w:trPr>
          <w:jc w:val="center"/>
        </w:trPr>
        <w:tc>
          <w:tcPr>
            <w:tcW w:w="657" w:type="dxa"/>
            <w:vMerge/>
            <w:tcBorders>
              <w:left w:val="single" w:sz="4" w:space="0" w:color="auto"/>
            </w:tcBorders>
            <w:shd w:val="clear" w:color="auto" w:fill="FFFFFF"/>
          </w:tcPr>
          <w:p w14:paraId="4D7C1C8E"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D605EE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524E22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30430F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2D7E5F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F9E64A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w:t>
            </w:r>
          </w:p>
        </w:tc>
        <w:tc>
          <w:tcPr>
            <w:tcW w:w="1411" w:type="dxa"/>
            <w:tcBorders>
              <w:top w:val="single" w:sz="4" w:space="0" w:color="auto"/>
              <w:left w:val="single" w:sz="4" w:space="0" w:color="auto"/>
              <w:right w:val="single" w:sz="4" w:space="0" w:color="auto"/>
            </w:tcBorders>
            <w:shd w:val="clear" w:color="auto" w:fill="FFFFFF"/>
          </w:tcPr>
          <w:p w14:paraId="4A88941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92</w:t>
            </w:r>
          </w:p>
        </w:tc>
      </w:tr>
      <w:tr w:rsidR="00235506" w:rsidRPr="009C09F7" w14:paraId="3D89F6CD" w14:textId="77777777" w:rsidTr="00EB6A1B">
        <w:trPr>
          <w:jc w:val="center"/>
        </w:trPr>
        <w:tc>
          <w:tcPr>
            <w:tcW w:w="657" w:type="dxa"/>
            <w:vMerge/>
            <w:tcBorders>
              <w:left w:val="single" w:sz="4" w:space="0" w:color="auto"/>
            </w:tcBorders>
            <w:shd w:val="clear" w:color="auto" w:fill="FFFFFF"/>
          </w:tcPr>
          <w:p w14:paraId="477F8D6E"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36194F3"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19BD58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25BEFD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C0DDE3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135B5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w:t>
            </w:r>
          </w:p>
        </w:tc>
        <w:tc>
          <w:tcPr>
            <w:tcW w:w="1411" w:type="dxa"/>
            <w:tcBorders>
              <w:top w:val="single" w:sz="4" w:space="0" w:color="auto"/>
              <w:left w:val="single" w:sz="4" w:space="0" w:color="auto"/>
              <w:right w:val="single" w:sz="4" w:space="0" w:color="auto"/>
            </w:tcBorders>
            <w:shd w:val="clear" w:color="auto" w:fill="FFFFFF"/>
          </w:tcPr>
          <w:p w14:paraId="70A3233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94</w:t>
            </w:r>
          </w:p>
        </w:tc>
      </w:tr>
      <w:tr w:rsidR="00235506" w:rsidRPr="009C09F7" w14:paraId="4876A12B" w14:textId="77777777" w:rsidTr="00EB6A1B">
        <w:trPr>
          <w:jc w:val="center"/>
        </w:trPr>
        <w:tc>
          <w:tcPr>
            <w:tcW w:w="657" w:type="dxa"/>
            <w:vMerge/>
            <w:tcBorders>
              <w:left w:val="single" w:sz="4" w:space="0" w:color="auto"/>
            </w:tcBorders>
            <w:shd w:val="clear" w:color="auto" w:fill="FFFFFF"/>
          </w:tcPr>
          <w:p w14:paraId="70CDF4CE"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83576F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6221D47"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5C9F91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064FDE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D6E7DD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4.4</w:t>
            </w:r>
          </w:p>
        </w:tc>
        <w:tc>
          <w:tcPr>
            <w:tcW w:w="1411" w:type="dxa"/>
            <w:tcBorders>
              <w:top w:val="single" w:sz="4" w:space="0" w:color="auto"/>
              <w:left w:val="single" w:sz="4" w:space="0" w:color="auto"/>
              <w:right w:val="single" w:sz="4" w:space="0" w:color="auto"/>
            </w:tcBorders>
            <w:shd w:val="clear" w:color="auto" w:fill="FFFFFF"/>
          </w:tcPr>
          <w:p w14:paraId="02DF381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IV.9</w:t>
            </w:r>
          </w:p>
        </w:tc>
      </w:tr>
      <w:tr w:rsidR="00235506" w:rsidRPr="009C09F7" w14:paraId="329C7C58" w14:textId="77777777" w:rsidTr="00EB6A1B">
        <w:trPr>
          <w:jc w:val="center"/>
        </w:trPr>
        <w:tc>
          <w:tcPr>
            <w:tcW w:w="657" w:type="dxa"/>
            <w:vMerge/>
            <w:tcBorders>
              <w:left w:val="single" w:sz="4" w:space="0" w:color="auto"/>
            </w:tcBorders>
            <w:shd w:val="clear" w:color="auto" w:fill="FFFFFF"/>
          </w:tcPr>
          <w:p w14:paraId="0A11C2EC"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66F891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FEBEBE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8C6235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4465DF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A90217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6602C9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97</w:t>
            </w:r>
          </w:p>
        </w:tc>
      </w:tr>
      <w:tr w:rsidR="00235506" w:rsidRPr="009C09F7" w14:paraId="16538098" w14:textId="77777777" w:rsidTr="00EB6A1B">
        <w:trPr>
          <w:jc w:val="center"/>
        </w:trPr>
        <w:tc>
          <w:tcPr>
            <w:tcW w:w="657" w:type="dxa"/>
            <w:vMerge/>
            <w:tcBorders>
              <w:left w:val="single" w:sz="4" w:space="0" w:color="auto"/>
            </w:tcBorders>
            <w:shd w:val="clear" w:color="auto" w:fill="FFFFFF"/>
          </w:tcPr>
          <w:p w14:paraId="385B18B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9D092D4"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719DA12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73B988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458352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6FC3AD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w:t>
            </w:r>
          </w:p>
        </w:tc>
        <w:tc>
          <w:tcPr>
            <w:tcW w:w="1411" w:type="dxa"/>
            <w:tcBorders>
              <w:top w:val="single" w:sz="4" w:space="0" w:color="auto"/>
              <w:left w:val="single" w:sz="4" w:space="0" w:color="auto"/>
              <w:right w:val="single" w:sz="4" w:space="0" w:color="auto"/>
            </w:tcBorders>
            <w:shd w:val="clear" w:color="auto" w:fill="FFFFFF"/>
          </w:tcPr>
          <w:p w14:paraId="256B096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99</w:t>
            </w:r>
          </w:p>
        </w:tc>
      </w:tr>
      <w:tr w:rsidR="00235506" w:rsidRPr="009C09F7" w14:paraId="422F498C" w14:textId="77777777" w:rsidTr="00EB6A1B">
        <w:trPr>
          <w:jc w:val="center"/>
        </w:trPr>
        <w:tc>
          <w:tcPr>
            <w:tcW w:w="657" w:type="dxa"/>
            <w:vMerge/>
            <w:tcBorders>
              <w:left w:val="single" w:sz="4" w:space="0" w:color="auto"/>
            </w:tcBorders>
            <w:shd w:val="clear" w:color="auto" w:fill="FFFFFF"/>
          </w:tcPr>
          <w:p w14:paraId="1C78FD1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8924C3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F82092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AA53791"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F5183D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3B20C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3866289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IV. 10</w:t>
            </w:r>
          </w:p>
        </w:tc>
      </w:tr>
      <w:tr w:rsidR="00235506" w:rsidRPr="009C09F7" w14:paraId="65B68FEF" w14:textId="77777777" w:rsidTr="00EB6A1B">
        <w:trPr>
          <w:jc w:val="center"/>
        </w:trPr>
        <w:tc>
          <w:tcPr>
            <w:tcW w:w="657" w:type="dxa"/>
            <w:vMerge/>
            <w:tcBorders>
              <w:left w:val="single" w:sz="4" w:space="0" w:color="auto"/>
            </w:tcBorders>
            <w:shd w:val="clear" w:color="auto" w:fill="FFFFFF"/>
          </w:tcPr>
          <w:p w14:paraId="2B2557E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2A9FCC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E54340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F5D4F3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9B55DF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E32DF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6F67370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102</w:t>
            </w:r>
          </w:p>
        </w:tc>
      </w:tr>
      <w:tr w:rsidR="00235506" w:rsidRPr="009C09F7" w14:paraId="13362C8A" w14:textId="77777777" w:rsidTr="00EB6A1B">
        <w:trPr>
          <w:jc w:val="center"/>
        </w:trPr>
        <w:tc>
          <w:tcPr>
            <w:tcW w:w="657" w:type="dxa"/>
            <w:vMerge/>
            <w:tcBorders>
              <w:left w:val="single" w:sz="4" w:space="0" w:color="auto"/>
            </w:tcBorders>
            <w:shd w:val="clear" w:color="auto" w:fill="FFFFFF"/>
          </w:tcPr>
          <w:p w14:paraId="27BCAAD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BF33DA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0D91A61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79E439C"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D947D6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9CC2E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4.1</w:t>
            </w:r>
          </w:p>
          <w:p w14:paraId="4CEEA92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lang w:val="en-US"/>
              </w:rPr>
            </w:pPr>
          </w:p>
        </w:tc>
        <w:tc>
          <w:tcPr>
            <w:tcW w:w="1411" w:type="dxa"/>
            <w:tcBorders>
              <w:top w:val="single" w:sz="4" w:space="0" w:color="auto"/>
              <w:left w:val="single" w:sz="4" w:space="0" w:color="auto"/>
              <w:right w:val="single" w:sz="4" w:space="0" w:color="auto"/>
            </w:tcBorders>
            <w:shd w:val="clear" w:color="auto" w:fill="FFFFFF"/>
          </w:tcPr>
          <w:p w14:paraId="7ADD348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103</w:t>
            </w:r>
          </w:p>
        </w:tc>
      </w:tr>
      <w:tr w:rsidR="00235506" w:rsidRPr="009C09F7" w14:paraId="25F9655E" w14:textId="77777777" w:rsidTr="00EB6A1B">
        <w:trPr>
          <w:jc w:val="center"/>
        </w:trPr>
        <w:tc>
          <w:tcPr>
            <w:tcW w:w="657" w:type="dxa"/>
            <w:vMerge w:val="restart"/>
            <w:tcBorders>
              <w:top w:val="single" w:sz="4" w:space="0" w:color="auto"/>
              <w:left w:val="single" w:sz="4" w:space="0" w:color="auto"/>
            </w:tcBorders>
            <w:shd w:val="clear" w:color="auto" w:fill="FFFFFF"/>
          </w:tcPr>
          <w:p w14:paraId="205774D7"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19</w:t>
            </w:r>
          </w:p>
        </w:tc>
        <w:tc>
          <w:tcPr>
            <w:tcW w:w="2050" w:type="dxa"/>
            <w:vMerge w:val="restart"/>
            <w:tcBorders>
              <w:top w:val="single" w:sz="4" w:space="0" w:color="auto"/>
              <w:left w:val="single" w:sz="4" w:space="0" w:color="auto"/>
            </w:tcBorders>
            <w:shd w:val="clear" w:color="auto" w:fill="FFFFFF"/>
          </w:tcPr>
          <w:p w14:paraId="562A1340" w14:textId="5482E72D"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 xml:space="preserve">ԳՕՍՏ Ռ ԵՆ 13612-2010 </w:t>
            </w:r>
            <w:r w:rsidRPr="00D62449">
              <w:rPr>
                <w:rFonts w:ascii="Sylfaen" w:hAnsi="Sylfaen"/>
                <w:sz w:val="22"/>
                <w:szCs w:val="22"/>
              </w:rPr>
              <w:br/>
              <w:t>(EN 13612:2002, IDT)</w:t>
            </w:r>
          </w:p>
        </w:tc>
        <w:tc>
          <w:tcPr>
            <w:tcW w:w="5238" w:type="dxa"/>
            <w:vMerge w:val="restart"/>
            <w:tcBorders>
              <w:top w:val="single" w:sz="4" w:space="0" w:color="auto"/>
              <w:left w:val="single" w:sz="4" w:space="0" w:color="auto"/>
            </w:tcBorders>
            <w:shd w:val="clear" w:color="auto" w:fill="FFFFFF"/>
          </w:tcPr>
          <w:p w14:paraId="27317277" w14:textId="254E8C35" w:rsidR="00235506" w:rsidRPr="009C09F7" w:rsidRDefault="00D62449" w:rsidP="00235506">
            <w:pPr>
              <w:pStyle w:val="20"/>
              <w:shd w:val="clear" w:color="auto" w:fill="auto"/>
              <w:spacing w:before="0" w:after="120" w:line="240" w:lineRule="auto"/>
              <w:ind w:left="-17"/>
              <w:rPr>
                <w:rFonts w:ascii="Sylfaen" w:hAnsi="Sylfaen"/>
                <w:sz w:val="22"/>
                <w:szCs w:val="22"/>
              </w:rPr>
            </w:pPr>
            <w:r w:rsidRPr="00D62449">
              <w:rPr>
                <w:rFonts w:ascii="Sylfaen" w:hAnsi="Sylfaen"/>
                <w:sz w:val="22"/>
                <w:szCs w:val="22"/>
              </w:rPr>
              <w:t>In vitro ախտորոշման համար բժշկական արտադրատեսակների ֆունկցիոնալ բնութագրերի գնահատում</w:t>
            </w:r>
          </w:p>
        </w:tc>
        <w:tc>
          <w:tcPr>
            <w:tcW w:w="1979" w:type="dxa"/>
            <w:vMerge w:val="restart"/>
            <w:tcBorders>
              <w:top w:val="single" w:sz="4" w:space="0" w:color="auto"/>
              <w:left w:val="single" w:sz="4" w:space="0" w:color="auto"/>
            </w:tcBorders>
            <w:shd w:val="clear" w:color="auto" w:fill="FFFFFF"/>
          </w:tcPr>
          <w:p w14:paraId="2F010E82" w14:textId="53BBC665" w:rsidR="00235506" w:rsidRPr="009C09F7" w:rsidRDefault="00D62449" w:rsidP="00235506">
            <w:pPr>
              <w:pStyle w:val="20"/>
              <w:shd w:val="clear" w:color="auto" w:fill="auto"/>
              <w:spacing w:before="0" w:after="120" w:line="240" w:lineRule="auto"/>
              <w:jc w:val="center"/>
              <w:rPr>
                <w:rFonts w:ascii="Sylfaen" w:hAnsi="Sylfaen"/>
                <w:sz w:val="22"/>
                <w:szCs w:val="22"/>
              </w:rPr>
            </w:pPr>
            <w:r w:rsidRPr="00D62449">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56964B7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ED9336C" w14:textId="29B15A0D"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 xml:space="preserve">4.2, </w:t>
            </w:r>
            <w:r w:rsidR="00D62449">
              <w:rPr>
                <w:rFonts w:ascii="Sylfaen" w:hAnsi="Sylfaen"/>
                <w:sz w:val="22"/>
                <w:szCs w:val="22"/>
              </w:rPr>
              <w:t xml:space="preserve">4.3, </w:t>
            </w:r>
            <w:r w:rsidRPr="009C09F7">
              <w:rPr>
                <w:rFonts w:ascii="Sylfaen" w:hAnsi="Sylfaen"/>
                <w:sz w:val="22"/>
                <w:szCs w:val="22"/>
              </w:rPr>
              <w:t>4.4, 4.5</w:t>
            </w:r>
          </w:p>
        </w:tc>
        <w:tc>
          <w:tcPr>
            <w:tcW w:w="1411" w:type="dxa"/>
            <w:tcBorders>
              <w:top w:val="single" w:sz="4" w:space="0" w:color="auto"/>
              <w:left w:val="single" w:sz="4" w:space="0" w:color="auto"/>
              <w:right w:val="single" w:sz="4" w:space="0" w:color="auto"/>
            </w:tcBorders>
            <w:shd w:val="clear" w:color="auto" w:fill="FFFFFF"/>
          </w:tcPr>
          <w:p w14:paraId="4D969C5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690DF3EB" w14:textId="77777777" w:rsidTr="00EB6A1B">
        <w:trPr>
          <w:jc w:val="center"/>
        </w:trPr>
        <w:tc>
          <w:tcPr>
            <w:tcW w:w="657" w:type="dxa"/>
            <w:vMerge/>
            <w:tcBorders>
              <w:left w:val="single" w:sz="4" w:space="0" w:color="auto"/>
            </w:tcBorders>
            <w:shd w:val="clear" w:color="auto" w:fill="FFFFFF"/>
          </w:tcPr>
          <w:p w14:paraId="6BB288DC"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B39453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F218BB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4FA274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BC0A36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4AA35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42699F3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12F548C5" w14:textId="77777777" w:rsidTr="00EB6A1B">
        <w:trPr>
          <w:jc w:val="center"/>
        </w:trPr>
        <w:tc>
          <w:tcPr>
            <w:tcW w:w="657" w:type="dxa"/>
            <w:vMerge/>
            <w:tcBorders>
              <w:left w:val="single" w:sz="4" w:space="0" w:color="auto"/>
            </w:tcBorders>
            <w:shd w:val="clear" w:color="auto" w:fill="FFFFFF"/>
          </w:tcPr>
          <w:p w14:paraId="575370A3"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714F721"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A5985A1"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76846C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66F4F1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7397A7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031D37E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37D1A068" w14:textId="77777777" w:rsidTr="00EB6A1B">
        <w:trPr>
          <w:jc w:val="center"/>
        </w:trPr>
        <w:tc>
          <w:tcPr>
            <w:tcW w:w="657" w:type="dxa"/>
            <w:vMerge/>
            <w:tcBorders>
              <w:left w:val="single" w:sz="4" w:space="0" w:color="auto"/>
            </w:tcBorders>
            <w:shd w:val="clear" w:color="auto" w:fill="FFFFFF"/>
          </w:tcPr>
          <w:p w14:paraId="66F5707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0E8F10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3738B4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2B33F2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18B31A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3FDD121" w14:textId="16F38172" w:rsidR="00235506" w:rsidRPr="009C09F7" w:rsidRDefault="00D62449" w:rsidP="00235506">
            <w:pPr>
              <w:pStyle w:val="20"/>
              <w:shd w:val="clear" w:color="auto" w:fill="auto"/>
              <w:spacing w:before="0" w:after="120" w:line="240" w:lineRule="auto"/>
              <w:ind w:left="-5"/>
              <w:jc w:val="center"/>
              <w:rPr>
                <w:rFonts w:ascii="Sylfaen" w:hAnsi="Sylfaen"/>
                <w:sz w:val="22"/>
                <w:szCs w:val="22"/>
              </w:rPr>
            </w:pPr>
            <w:r w:rsidRPr="00D62449">
              <w:rPr>
                <w:rFonts w:ascii="Sylfaen" w:hAnsi="Sylfaen"/>
                <w:sz w:val="22"/>
                <w:szCs w:val="22"/>
              </w:rPr>
              <w:t>4.2, 4.3, 4.4, 4.5</w:t>
            </w:r>
          </w:p>
        </w:tc>
        <w:tc>
          <w:tcPr>
            <w:tcW w:w="1411" w:type="dxa"/>
            <w:tcBorders>
              <w:top w:val="single" w:sz="4" w:space="0" w:color="auto"/>
              <w:left w:val="single" w:sz="4" w:space="0" w:color="auto"/>
              <w:right w:val="single" w:sz="4" w:space="0" w:color="auto"/>
            </w:tcBorders>
            <w:shd w:val="clear" w:color="auto" w:fill="FFFFFF"/>
          </w:tcPr>
          <w:p w14:paraId="2B4CAE90" w14:textId="0584C541" w:rsidR="00235506" w:rsidRPr="009C09F7" w:rsidRDefault="00D62449" w:rsidP="00235506">
            <w:pPr>
              <w:pStyle w:val="20"/>
              <w:shd w:val="clear" w:color="auto" w:fill="auto"/>
              <w:spacing w:before="0" w:after="120" w:line="240" w:lineRule="auto"/>
              <w:jc w:val="center"/>
              <w:rPr>
                <w:rFonts w:ascii="Sylfaen" w:hAnsi="Sylfaen"/>
                <w:sz w:val="22"/>
                <w:szCs w:val="22"/>
              </w:rPr>
            </w:pPr>
            <w:r>
              <w:rPr>
                <w:rFonts w:ascii="Sylfaen" w:hAnsi="Sylfaen"/>
                <w:sz w:val="22"/>
                <w:szCs w:val="22"/>
              </w:rPr>
              <w:t>85</w:t>
            </w:r>
          </w:p>
        </w:tc>
      </w:tr>
      <w:tr w:rsidR="00D62449" w:rsidRPr="009C09F7" w14:paraId="3E2E5AF7" w14:textId="77777777" w:rsidTr="00EB6A1B">
        <w:trPr>
          <w:jc w:val="center"/>
        </w:trPr>
        <w:tc>
          <w:tcPr>
            <w:tcW w:w="657" w:type="dxa"/>
            <w:vMerge/>
            <w:tcBorders>
              <w:left w:val="single" w:sz="4" w:space="0" w:color="auto"/>
            </w:tcBorders>
            <w:shd w:val="clear" w:color="auto" w:fill="FFFFFF"/>
          </w:tcPr>
          <w:p w14:paraId="08F4BA4B" w14:textId="77777777" w:rsidR="00D62449" w:rsidRPr="009C09F7" w:rsidRDefault="00D62449" w:rsidP="00235506">
            <w:pPr>
              <w:spacing w:after="120"/>
              <w:rPr>
                <w:sz w:val="22"/>
                <w:szCs w:val="22"/>
              </w:rPr>
            </w:pPr>
          </w:p>
        </w:tc>
        <w:tc>
          <w:tcPr>
            <w:tcW w:w="2050" w:type="dxa"/>
            <w:vMerge/>
            <w:tcBorders>
              <w:left w:val="single" w:sz="4" w:space="0" w:color="auto"/>
            </w:tcBorders>
            <w:shd w:val="clear" w:color="auto" w:fill="FFFFFF"/>
          </w:tcPr>
          <w:p w14:paraId="2F9B7250" w14:textId="77777777" w:rsidR="00D62449" w:rsidRPr="009C09F7" w:rsidRDefault="00D62449" w:rsidP="00235506">
            <w:pPr>
              <w:spacing w:after="120"/>
              <w:jc w:val="center"/>
              <w:rPr>
                <w:sz w:val="22"/>
                <w:szCs w:val="22"/>
              </w:rPr>
            </w:pPr>
          </w:p>
        </w:tc>
        <w:tc>
          <w:tcPr>
            <w:tcW w:w="5238" w:type="dxa"/>
            <w:vMerge/>
            <w:tcBorders>
              <w:left w:val="single" w:sz="4" w:space="0" w:color="auto"/>
            </w:tcBorders>
            <w:shd w:val="clear" w:color="auto" w:fill="FFFFFF"/>
          </w:tcPr>
          <w:p w14:paraId="797D4133" w14:textId="77777777" w:rsidR="00D62449" w:rsidRPr="009C09F7" w:rsidRDefault="00D62449" w:rsidP="00235506">
            <w:pPr>
              <w:spacing w:after="120"/>
              <w:ind w:left="-17"/>
              <w:rPr>
                <w:sz w:val="22"/>
                <w:szCs w:val="22"/>
              </w:rPr>
            </w:pPr>
          </w:p>
        </w:tc>
        <w:tc>
          <w:tcPr>
            <w:tcW w:w="1979" w:type="dxa"/>
            <w:vMerge/>
            <w:tcBorders>
              <w:left w:val="single" w:sz="4" w:space="0" w:color="auto"/>
            </w:tcBorders>
            <w:shd w:val="clear" w:color="auto" w:fill="FFFFFF"/>
          </w:tcPr>
          <w:p w14:paraId="553B2F12" w14:textId="77777777" w:rsidR="00D62449" w:rsidRPr="009C09F7" w:rsidRDefault="00D62449" w:rsidP="00235506">
            <w:pPr>
              <w:spacing w:after="120"/>
              <w:jc w:val="center"/>
              <w:rPr>
                <w:sz w:val="22"/>
                <w:szCs w:val="22"/>
              </w:rPr>
            </w:pPr>
          </w:p>
        </w:tc>
        <w:tc>
          <w:tcPr>
            <w:tcW w:w="2127" w:type="dxa"/>
            <w:vMerge/>
            <w:tcBorders>
              <w:left w:val="single" w:sz="4" w:space="0" w:color="auto"/>
            </w:tcBorders>
            <w:shd w:val="clear" w:color="auto" w:fill="FFFFFF"/>
          </w:tcPr>
          <w:p w14:paraId="5A89B4F5" w14:textId="77777777" w:rsidR="00D62449" w:rsidRPr="009C09F7" w:rsidRDefault="00D62449"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EFF8A9" w14:textId="68CBE567" w:rsidR="00D62449" w:rsidRPr="00D62449" w:rsidRDefault="00D62449" w:rsidP="00235506">
            <w:pPr>
              <w:pStyle w:val="20"/>
              <w:shd w:val="clear" w:color="auto" w:fill="auto"/>
              <w:spacing w:before="0" w:after="120" w:line="240" w:lineRule="auto"/>
              <w:ind w:left="-5"/>
              <w:jc w:val="center"/>
              <w:rPr>
                <w:rFonts w:ascii="Sylfaen" w:hAnsi="Sylfaen"/>
                <w:sz w:val="22"/>
                <w:szCs w:val="22"/>
              </w:rPr>
            </w:pPr>
            <w:r>
              <w:rPr>
                <w:rFonts w:ascii="Sylfaen" w:hAnsi="Sylfaen"/>
                <w:sz w:val="22"/>
                <w:szCs w:val="22"/>
              </w:rPr>
              <w:t>4.5</w:t>
            </w:r>
          </w:p>
        </w:tc>
        <w:tc>
          <w:tcPr>
            <w:tcW w:w="1411" w:type="dxa"/>
            <w:tcBorders>
              <w:top w:val="single" w:sz="4" w:space="0" w:color="auto"/>
              <w:left w:val="single" w:sz="4" w:space="0" w:color="auto"/>
              <w:right w:val="single" w:sz="4" w:space="0" w:color="auto"/>
            </w:tcBorders>
            <w:shd w:val="clear" w:color="auto" w:fill="FFFFFF"/>
          </w:tcPr>
          <w:p w14:paraId="64236D8B" w14:textId="55B3A11C" w:rsidR="00D62449" w:rsidRDefault="00D62449" w:rsidP="00235506">
            <w:pPr>
              <w:pStyle w:val="20"/>
              <w:shd w:val="clear" w:color="auto" w:fill="auto"/>
              <w:spacing w:before="0" w:after="120" w:line="240" w:lineRule="auto"/>
              <w:jc w:val="center"/>
              <w:rPr>
                <w:rFonts w:ascii="Sylfaen" w:hAnsi="Sylfaen"/>
                <w:sz w:val="22"/>
                <w:szCs w:val="22"/>
              </w:rPr>
            </w:pPr>
            <w:r>
              <w:rPr>
                <w:rFonts w:ascii="Sylfaen" w:hAnsi="Sylfaen"/>
                <w:sz w:val="22"/>
                <w:szCs w:val="22"/>
              </w:rPr>
              <w:t>90</w:t>
            </w:r>
          </w:p>
        </w:tc>
      </w:tr>
      <w:tr w:rsidR="00235506" w:rsidRPr="009C09F7" w14:paraId="3C727ACA" w14:textId="77777777" w:rsidTr="00EB6A1B">
        <w:trPr>
          <w:jc w:val="center"/>
        </w:trPr>
        <w:tc>
          <w:tcPr>
            <w:tcW w:w="657" w:type="dxa"/>
            <w:vMerge/>
            <w:tcBorders>
              <w:left w:val="single" w:sz="4" w:space="0" w:color="auto"/>
            </w:tcBorders>
            <w:shd w:val="clear" w:color="auto" w:fill="FFFFFF"/>
          </w:tcPr>
          <w:p w14:paraId="0003844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1F78BF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0C13E3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07D00E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698D7E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0A0892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4.3</w:t>
            </w:r>
          </w:p>
        </w:tc>
        <w:tc>
          <w:tcPr>
            <w:tcW w:w="1411" w:type="dxa"/>
            <w:tcBorders>
              <w:top w:val="single" w:sz="4" w:space="0" w:color="auto"/>
              <w:left w:val="single" w:sz="4" w:space="0" w:color="auto"/>
              <w:right w:val="single" w:sz="4" w:space="0" w:color="auto"/>
            </w:tcBorders>
            <w:shd w:val="clear" w:color="auto" w:fill="FFFFFF"/>
          </w:tcPr>
          <w:p w14:paraId="69BAC05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IV. 10</w:t>
            </w:r>
          </w:p>
        </w:tc>
      </w:tr>
      <w:tr w:rsidR="00235506" w:rsidRPr="009C09F7" w14:paraId="76F8963A" w14:textId="77777777" w:rsidTr="00EB6A1B">
        <w:trPr>
          <w:jc w:val="center"/>
        </w:trPr>
        <w:tc>
          <w:tcPr>
            <w:tcW w:w="657" w:type="dxa"/>
            <w:vMerge w:val="restart"/>
            <w:tcBorders>
              <w:top w:val="single" w:sz="4" w:space="0" w:color="auto"/>
              <w:left w:val="single" w:sz="4" w:space="0" w:color="auto"/>
            </w:tcBorders>
            <w:shd w:val="clear" w:color="auto" w:fill="FFFFFF"/>
          </w:tcPr>
          <w:p w14:paraId="0EDD6A68"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20</w:t>
            </w:r>
          </w:p>
        </w:tc>
        <w:tc>
          <w:tcPr>
            <w:tcW w:w="2050" w:type="dxa"/>
            <w:vMerge w:val="restart"/>
            <w:tcBorders>
              <w:top w:val="single" w:sz="4" w:space="0" w:color="auto"/>
              <w:left w:val="single" w:sz="4" w:space="0" w:color="auto"/>
            </w:tcBorders>
            <w:shd w:val="clear" w:color="auto" w:fill="FFFFFF"/>
          </w:tcPr>
          <w:p w14:paraId="5F47D52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ՌԵՆ 13641-2010 (EN 13641:2002, IDT)</w:t>
            </w:r>
          </w:p>
        </w:tc>
        <w:tc>
          <w:tcPr>
            <w:tcW w:w="5238" w:type="dxa"/>
            <w:vMerge w:val="restart"/>
            <w:tcBorders>
              <w:top w:val="single" w:sz="4" w:space="0" w:color="auto"/>
              <w:left w:val="single" w:sz="4" w:space="0" w:color="auto"/>
            </w:tcBorders>
            <w:shd w:val="clear" w:color="auto" w:fill="FFFFFF"/>
          </w:tcPr>
          <w:p w14:paraId="61C8E393"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In vitro ախտորոշման համար նախատեսված ռեագենտների հետ կապված վարակման ռիսկի վերացում կամ նվազեցում</w:t>
            </w:r>
          </w:p>
        </w:tc>
        <w:tc>
          <w:tcPr>
            <w:tcW w:w="1979" w:type="dxa"/>
            <w:vMerge w:val="restart"/>
            <w:tcBorders>
              <w:top w:val="single" w:sz="4" w:space="0" w:color="auto"/>
              <w:left w:val="single" w:sz="4" w:space="0" w:color="auto"/>
            </w:tcBorders>
            <w:shd w:val="clear" w:color="auto" w:fill="FFFFFF"/>
          </w:tcPr>
          <w:p w14:paraId="72CF774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C1F1EA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E7DA4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09AE18C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00AC5FF0" w14:textId="77777777" w:rsidTr="00EB6A1B">
        <w:trPr>
          <w:jc w:val="center"/>
        </w:trPr>
        <w:tc>
          <w:tcPr>
            <w:tcW w:w="657" w:type="dxa"/>
            <w:vMerge/>
            <w:tcBorders>
              <w:left w:val="single" w:sz="4" w:space="0" w:color="auto"/>
            </w:tcBorders>
            <w:shd w:val="clear" w:color="auto" w:fill="FFFFFF"/>
          </w:tcPr>
          <w:p w14:paraId="39A82169"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2169A2E"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82592C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47DB63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5C524F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728EE2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w:t>
            </w:r>
          </w:p>
        </w:tc>
        <w:tc>
          <w:tcPr>
            <w:tcW w:w="1411" w:type="dxa"/>
            <w:tcBorders>
              <w:top w:val="single" w:sz="4" w:space="0" w:color="auto"/>
              <w:left w:val="single" w:sz="4" w:space="0" w:color="auto"/>
              <w:right w:val="single" w:sz="4" w:space="0" w:color="auto"/>
            </w:tcBorders>
            <w:shd w:val="clear" w:color="auto" w:fill="FFFFFF"/>
          </w:tcPr>
          <w:p w14:paraId="28452BC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21AC3D18" w14:textId="77777777" w:rsidTr="00EB6A1B">
        <w:trPr>
          <w:jc w:val="center"/>
        </w:trPr>
        <w:tc>
          <w:tcPr>
            <w:tcW w:w="657" w:type="dxa"/>
            <w:vMerge/>
            <w:tcBorders>
              <w:left w:val="single" w:sz="4" w:space="0" w:color="auto"/>
            </w:tcBorders>
            <w:shd w:val="clear" w:color="auto" w:fill="FFFFFF"/>
          </w:tcPr>
          <w:p w14:paraId="6FE91EF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5D563DC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08CE25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7D3344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C88CB5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6ED18F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4.1, 4.2, 4.3.2, 4.4</w:t>
            </w:r>
          </w:p>
        </w:tc>
        <w:tc>
          <w:tcPr>
            <w:tcW w:w="1411" w:type="dxa"/>
            <w:tcBorders>
              <w:top w:val="single" w:sz="4" w:space="0" w:color="auto"/>
              <w:left w:val="single" w:sz="4" w:space="0" w:color="auto"/>
              <w:right w:val="single" w:sz="4" w:space="0" w:color="auto"/>
            </w:tcBorders>
            <w:shd w:val="clear" w:color="auto" w:fill="FFFFFF"/>
          </w:tcPr>
          <w:p w14:paraId="00E30E6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36E1DA95" w14:textId="77777777" w:rsidTr="00EB6A1B">
        <w:trPr>
          <w:jc w:val="center"/>
        </w:trPr>
        <w:tc>
          <w:tcPr>
            <w:tcW w:w="657" w:type="dxa"/>
            <w:vMerge/>
            <w:tcBorders>
              <w:left w:val="single" w:sz="4" w:space="0" w:color="auto"/>
            </w:tcBorders>
            <w:shd w:val="clear" w:color="auto" w:fill="FFFFFF"/>
          </w:tcPr>
          <w:p w14:paraId="67B0739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7507F0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627079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25BEF7A"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BFEBBD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678FA8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w:t>
            </w:r>
          </w:p>
        </w:tc>
        <w:tc>
          <w:tcPr>
            <w:tcW w:w="1411" w:type="dxa"/>
            <w:tcBorders>
              <w:top w:val="single" w:sz="4" w:space="0" w:color="auto"/>
              <w:left w:val="single" w:sz="4" w:space="0" w:color="auto"/>
              <w:right w:val="single" w:sz="4" w:space="0" w:color="auto"/>
            </w:tcBorders>
            <w:shd w:val="clear" w:color="auto" w:fill="FFFFFF"/>
          </w:tcPr>
          <w:p w14:paraId="3A2EF7B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105</w:t>
            </w:r>
          </w:p>
        </w:tc>
      </w:tr>
      <w:tr w:rsidR="00235506" w:rsidRPr="009C09F7" w14:paraId="41771D68" w14:textId="77777777" w:rsidTr="00EB6A1B">
        <w:trPr>
          <w:jc w:val="center"/>
        </w:trPr>
        <w:tc>
          <w:tcPr>
            <w:tcW w:w="657" w:type="dxa"/>
            <w:vMerge w:val="restart"/>
            <w:tcBorders>
              <w:top w:val="single" w:sz="4" w:space="0" w:color="auto"/>
              <w:left w:val="single" w:sz="4" w:space="0" w:color="auto"/>
            </w:tcBorders>
            <w:shd w:val="clear" w:color="auto" w:fill="FFFFFF"/>
          </w:tcPr>
          <w:p w14:paraId="118B5B53"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21</w:t>
            </w:r>
          </w:p>
        </w:tc>
        <w:tc>
          <w:tcPr>
            <w:tcW w:w="2050" w:type="dxa"/>
            <w:vMerge w:val="restart"/>
            <w:tcBorders>
              <w:top w:val="single" w:sz="4" w:space="0" w:color="auto"/>
              <w:left w:val="single" w:sz="4" w:space="0" w:color="auto"/>
            </w:tcBorders>
            <w:shd w:val="clear" w:color="auto" w:fill="FFFFFF"/>
          </w:tcPr>
          <w:p w14:paraId="2A3B46C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ՌԵՆ 14254-</w:t>
            </w:r>
            <w:r w:rsidRPr="009C09F7">
              <w:rPr>
                <w:rFonts w:ascii="Sylfaen" w:hAnsi="Sylfaen"/>
                <w:sz w:val="22"/>
                <w:szCs w:val="22"/>
              </w:rPr>
              <w:lastRenderedPageBreak/>
              <w:t>2010 (EN 14254:2004, IDT)</w:t>
            </w:r>
          </w:p>
        </w:tc>
        <w:tc>
          <w:tcPr>
            <w:tcW w:w="5238" w:type="dxa"/>
            <w:vMerge w:val="restart"/>
            <w:tcBorders>
              <w:top w:val="single" w:sz="4" w:space="0" w:color="auto"/>
              <w:left w:val="single" w:sz="4" w:space="0" w:color="auto"/>
            </w:tcBorders>
            <w:shd w:val="clear" w:color="auto" w:fill="FFFFFF"/>
          </w:tcPr>
          <w:p w14:paraId="3F17595F"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Բժշկական արտադրատեսակներ in vitro </w:t>
            </w:r>
            <w:r w:rsidRPr="009C09F7">
              <w:rPr>
                <w:rFonts w:ascii="Sylfaen" w:hAnsi="Sylfaen"/>
                <w:sz w:val="22"/>
                <w:szCs w:val="22"/>
              </w:rPr>
              <w:lastRenderedPageBreak/>
              <w:t>ախտորոշման համար։ Մեկանգամյա օգտագործման տարողություններ՝ մարդուց նմուշներ (բացի արյունից) վերցնելու համար</w:t>
            </w:r>
          </w:p>
        </w:tc>
        <w:tc>
          <w:tcPr>
            <w:tcW w:w="1979" w:type="dxa"/>
            <w:vMerge w:val="restart"/>
            <w:tcBorders>
              <w:top w:val="single" w:sz="4" w:space="0" w:color="auto"/>
              <w:left w:val="single" w:sz="4" w:space="0" w:color="auto"/>
            </w:tcBorders>
            <w:shd w:val="clear" w:color="auto" w:fill="FFFFFF"/>
          </w:tcPr>
          <w:p w14:paraId="7DCC6ED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26C6474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FA9B97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11.1, 11,2, 11.4</w:t>
            </w:r>
          </w:p>
        </w:tc>
        <w:tc>
          <w:tcPr>
            <w:tcW w:w="1411" w:type="dxa"/>
            <w:tcBorders>
              <w:top w:val="single" w:sz="4" w:space="0" w:color="auto"/>
              <w:left w:val="single" w:sz="4" w:space="0" w:color="auto"/>
              <w:right w:val="single" w:sz="4" w:space="0" w:color="auto"/>
            </w:tcBorders>
            <w:shd w:val="clear" w:color="auto" w:fill="FFFFFF"/>
          </w:tcPr>
          <w:p w14:paraId="4D3D3DC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w:t>
            </w:r>
          </w:p>
        </w:tc>
      </w:tr>
      <w:tr w:rsidR="00235506" w:rsidRPr="009C09F7" w14:paraId="13457689" w14:textId="77777777" w:rsidTr="00EB6A1B">
        <w:trPr>
          <w:jc w:val="center"/>
        </w:trPr>
        <w:tc>
          <w:tcPr>
            <w:tcW w:w="657" w:type="dxa"/>
            <w:vMerge/>
            <w:tcBorders>
              <w:left w:val="single" w:sz="4" w:space="0" w:color="auto"/>
            </w:tcBorders>
            <w:shd w:val="clear" w:color="auto" w:fill="FFFFFF"/>
          </w:tcPr>
          <w:p w14:paraId="11B00822"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934C2A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81CC41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29B28A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57466E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D9BFDD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11.4</w:t>
            </w:r>
          </w:p>
        </w:tc>
        <w:tc>
          <w:tcPr>
            <w:tcW w:w="1411" w:type="dxa"/>
            <w:tcBorders>
              <w:top w:val="single" w:sz="4" w:space="0" w:color="auto"/>
              <w:left w:val="single" w:sz="4" w:space="0" w:color="auto"/>
              <w:right w:val="single" w:sz="4" w:space="0" w:color="auto"/>
            </w:tcBorders>
            <w:shd w:val="clear" w:color="auto" w:fill="FFFFFF"/>
          </w:tcPr>
          <w:p w14:paraId="4465DFB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35506" w:rsidRPr="009C09F7" w14:paraId="5ED14910" w14:textId="77777777" w:rsidTr="00EB6A1B">
        <w:trPr>
          <w:jc w:val="center"/>
        </w:trPr>
        <w:tc>
          <w:tcPr>
            <w:tcW w:w="657" w:type="dxa"/>
            <w:vMerge/>
            <w:tcBorders>
              <w:left w:val="single" w:sz="4" w:space="0" w:color="auto"/>
              <w:bottom w:val="single" w:sz="4" w:space="0" w:color="auto"/>
            </w:tcBorders>
            <w:shd w:val="clear" w:color="auto" w:fill="FFFFFF"/>
          </w:tcPr>
          <w:p w14:paraId="6AE11892"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587878B9"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20BC2966"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6D8CFFE0"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5411BB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3DD08E73"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4.1, 5.3, 7.1, 7.2, 8.1, 8.2, 8.3, 10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4F5A54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69</w:t>
            </w:r>
          </w:p>
        </w:tc>
      </w:tr>
      <w:tr w:rsidR="00235506" w:rsidRPr="009C09F7" w14:paraId="544AEC49" w14:textId="77777777" w:rsidTr="00EB6A1B">
        <w:trPr>
          <w:jc w:val="center"/>
        </w:trPr>
        <w:tc>
          <w:tcPr>
            <w:tcW w:w="657" w:type="dxa"/>
            <w:vMerge w:val="restart"/>
            <w:tcBorders>
              <w:top w:val="single" w:sz="4" w:space="0" w:color="auto"/>
              <w:left w:val="single" w:sz="4" w:space="0" w:color="auto"/>
            </w:tcBorders>
            <w:shd w:val="clear" w:color="auto" w:fill="FFFFFF"/>
          </w:tcPr>
          <w:p w14:paraId="1DECC939" w14:textId="77777777" w:rsidR="00235506" w:rsidRPr="009C09F7" w:rsidRDefault="00235506" w:rsidP="00235506">
            <w:pPr>
              <w:spacing w:after="120"/>
              <w:rPr>
                <w:sz w:val="22"/>
                <w:szCs w:val="22"/>
              </w:rPr>
            </w:pPr>
          </w:p>
        </w:tc>
        <w:tc>
          <w:tcPr>
            <w:tcW w:w="2050" w:type="dxa"/>
            <w:vMerge w:val="restart"/>
            <w:tcBorders>
              <w:top w:val="single" w:sz="4" w:space="0" w:color="auto"/>
              <w:left w:val="single" w:sz="4" w:space="0" w:color="auto"/>
            </w:tcBorders>
            <w:shd w:val="clear" w:color="auto" w:fill="FFFFFF"/>
          </w:tcPr>
          <w:p w14:paraId="1FF06474" w14:textId="77777777" w:rsidR="00235506" w:rsidRPr="009C09F7" w:rsidRDefault="00235506" w:rsidP="00235506">
            <w:pPr>
              <w:spacing w:after="120"/>
              <w:jc w:val="center"/>
              <w:rPr>
                <w:sz w:val="22"/>
                <w:szCs w:val="22"/>
              </w:rPr>
            </w:pPr>
          </w:p>
        </w:tc>
        <w:tc>
          <w:tcPr>
            <w:tcW w:w="5238" w:type="dxa"/>
            <w:vMerge w:val="restart"/>
            <w:tcBorders>
              <w:top w:val="single" w:sz="4" w:space="0" w:color="auto"/>
              <w:left w:val="single" w:sz="4" w:space="0" w:color="auto"/>
            </w:tcBorders>
            <w:shd w:val="clear" w:color="auto" w:fill="FFFFFF"/>
          </w:tcPr>
          <w:p w14:paraId="644A7A53" w14:textId="77777777" w:rsidR="00235506" w:rsidRPr="009C09F7" w:rsidRDefault="00235506" w:rsidP="00235506">
            <w:pPr>
              <w:spacing w:after="120"/>
              <w:ind w:left="-17"/>
              <w:rPr>
                <w:sz w:val="22"/>
                <w:szCs w:val="22"/>
              </w:rPr>
            </w:pPr>
          </w:p>
        </w:tc>
        <w:tc>
          <w:tcPr>
            <w:tcW w:w="1979" w:type="dxa"/>
            <w:vMerge w:val="restart"/>
            <w:tcBorders>
              <w:top w:val="single" w:sz="4" w:space="0" w:color="auto"/>
              <w:left w:val="single" w:sz="4" w:space="0" w:color="auto"/>
            </w:tcBorders>
            <w:shd w:val="clear" w:color="auto" w:fill="FFFFFF"/>
          </w:tcPr>
          <w:p w14:paraId="1843A73C" w14:textId="77777777" w:rsidR="00235506" w:rsidRPr="009C09F7" w:rsidRDefault="00235506" w:rsidP="00235506">
            <w:pPr>
              <w:spacing w:after="120"/>
              <w:jc w:val="center"/>
              <w:rPr>
                <w:sz w:val="22"/>
                <w:szCs w:val="22"/>
              </w:rPr>
            </w:pPr>
          </w:p>
        </w:tc>
        <w:tc>
          <w:tcPr>
            <w:tcW w:w="2127" w:type="dxa"/>
            <w:vMerge w:val="restart"/>
            <w:tcBorders>
              <w:top w:val="single" w:sz="4" w:space="0" w:color="auto"/>
              <w:left w:val="single" w:sz="4" w:space="0" w:color="auto"/>
            </w:tcBorders>
            <w:shd w:val="clear" w:color="auto" w:fill="FFFFFF"/>
          </w:tcPr>
          <w:p w14:paraId="76735D8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D898E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4.1, 5.1, 5.2, 7.1, 7.2, 8.1, 8.2</w:t>
            </w:r>
          </w:p>
        </w:tc>
        <w:tc>
          <w:tcPr>
            <w:tcW w:w="1411" w:type="dxa"/>
            <w:tcBorders>
              <w:top w:val="single" w:sz="4" w:space="0" w:color="auto"/>
              <w:left w:val="single" w:sz="4" w:space="0" w:color="auto"/>
              <w:right w:val="single" w:sz="4" w:space="0" w:color="auto"/>
            </w:tcBorders>
            <w:shd w:val="clear" w:color="auto" w:fill="FFFFFF"/>
          </w:tcPr>
          <w:p w14:paraId="0A6EB60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71</w:t>
            </w:r>
          </w:p>
        </w:tc>
      </w:tr>
      <w:tr w:rsidR="00235506" w:rsidRPr="009C09F7" w14:paraId="537A6E69" w14:textId="77777777" w:rsidTr="00EB6A1B">
        <w:trPr>
          <w:jc w:val="center"/>
        </w:trPr>
        <w:tc>
          <w:tcPr>
            <w:tcW w:w="657" w:type="dxa"/>
            <w:vMerge/>
            <w:tcBorders>
              <w:left w:val="single" w:sz="4" w:space="0" w:color="auto"/>
            </w:tcBorders>
            <w:shd w:val="clear" w:color="auto" w:fill="FFFFFF"/>
          </w:tcPr>
          <w:p w14:paraId="59578502"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D968B6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36F851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85117B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A08DF2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16633D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4.2, 4.3, 7.1, 7.2, 8.1, 8.2</w:t>
            </w:r>
          </w:p>
        </w:tc>
        <w:tc>
          <w:tcPr>
            <w:tcW w:w="1411" w:type="dxa"/>
            <w:tcBorders>
              <w:top w:val="single" w:sz="4" w:space="0" w:color="auto"/>
              <w:left w:val="single" w:sz="4" w:space="0" w:color="auto"/>
              <w:right w:val="single" w:sz="4" w:space="0" w:color="auto"/>
            </w:tcBorders>
            <w:shd w:val="clear" w:color="auto" w:fill="FFFFFF"/>
          </w:tcPr>
          <w:p w14:paraId="78E0647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735BA0C6" w14:textId="77777777" w:rsidTr="00EB6A1B">
        <w:trPr>
          <w:jc w:val="center"/>
        </w:trPr>
        <w:tc>
          <w:tcPr>
            <w:tcW w:w="657" w:type="dxa"/>
            <w:vMerge/>
            <w:tcBorders>
              <w:left w:val="single" w:sz="4" w:space="0" w:color="auto"/>
            </w:tcBorders>
            <w:shd w:val="clear" w:color="auto" w:fill="FFFFFF"/>
          </w:tcPr>
          <w:p w14:paraId="1AEA9BDF"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56A78C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0A9328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605428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2D555A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D44057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5592949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73</w:t>
            </w:r>
          </w:p>
        </w:tc>
      </w:tr>
      <w:tr w:rsidR="00235506" w:rsidRPr="009C09F7" w14:paraId="5F4D27E1" w14:textId="77777777" w:rsidTr="00EB6A1B">
        <w:trPr>
          <w:jc w:val="center"/>
        </w:trPr>
        <w:tc>
          <w:tcPr>
            <w:tcW w:w="657" w:type="dxa"/>
            <w:vMerge/>
            <w:tcBorders>
              <w:left w:val="single" w:sz="4" w:space="0" w:color="auto"/>
            </w:tcBorders>
            <w:shd w:val="clear" w:color="auto" w:fill="FFFFFF"/>
          </w:tcPr>
          <w:p w14:paraId="1D33BB0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49BA39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1DF7E5E"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5FFC3E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00C248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E2292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9</w:t>
            </w:r>
          </w:p>
        </w:tc>
        <w:tc>
          <w:tcPr>
            <w:tcW w:w="1411" w:type="dxa"/>
            <w:tcBorders>
              <w:top w:val="single" w:sz="4" w:space="0" w:color="auto"/>
              <w:left w:val="single" w:sz="4" w:space="0" w:color="auto"/>
              <w:right w:val="single" w:sz="4" w:space="0" w:color="auto"/>
            </w:tcBorders>
            <w:shd w:val="clear" w:color="auto" w:fill="FFFFFF"/>
          </w:tcPr>
          <w:p w14:paraId="6B52B74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E41A67A" w14:textId="77777777" w:rsidTr="00EB6A1B">
        <w:trPr>
          <w:jc w:val="center"/>
        </w:trPr>
        <w:tc>
          <w:tcPr>
            <w:tcW w:w="657" w:type="dxa"/>
            <w:vMerge/>
            <w:tcBorders>
              <w:left w:val="single" w:sz="4" w:space="0" w:color="auto"/>
            </w:tcBorders>
            <w:shd w:val="clear" w:color="auto" w:fill="FFFFFF"/>
          </w:tcPr>
          <w:p w14:paraId="2DFFD8E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B30DA8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C3D3BC0"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429F723"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8FAD102"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3104A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4.1, 5.1, 5.2</w:t>
            </w:r>
          </w:p>
        </w:tc>
        <w:tc>
          <w:tcPr>
            <w:tcW w:w="1411" w:type="dxa"/>
            <w:tcBorders>
              <w:top w:val="single" w:sz="4" w:space="0" w:color="auto"/>
              <w:left w:val="single" w:sz="4" w:space="0" w:color="auto"/>
              <w:right w:val="single" w:sz="4" w:space="0" w:color="auto"/>
            </w:tcBorders>
            <w:shd w:val="clear" w:color="auto" w:fill="FFFFFF"/>
          </w:tcPr>
          <w:p w14:paraId="188C6D1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80</w:t>
            </w:r>
          </w:p>
        </w:tc>
      </w:tr>
      <w:tr w:rsidR="00235506" w:rsidRPr="009C09F7" w14:paraId="6A259B74" w14:textId="77777777" w:rsidTr="00EB6A1B">
        <w:trPr>
          <w:jc w:val="center"/>
        </w:trPr>
        <w:tc>
          <w:tcPr>
            <w:tcW w:w="657" w:type="dxa"/>
            <w:vMerge/>
            <w:tcBorders>
              <w:left w:val="single" w:sz="4" w:space="0" w:color="auto"/>
            </w:tcBorders>
            <w:shd w:val="clear" w:color="auto" w:fill="FFFFFF"/>
          </w:tcPr>
          <w:p w14:paraId="179C8D1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BDD34A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0398BD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AB762B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853FB7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8E332B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w:t>
            </w:r>
          </w:p>
        </w:tc>
        <w:tc>
          <w:tcPr>
            <w:tcW w:w="1411" w:type="dxa"/>
            <w:tcBorders>
              <w:top w:val="single" w:sz="4" w:space="0" w:color="auto"/>
              <w:left w:val="single" w:sz="4" w:space="0" w:color="auto"/>
              <w:right w:val="single" w:sz="4" w:space="0" w:color="auto"/>
            </w:tcBorders>
            <w:shd w:val="clear" w:color="auto" w:fill="FFFFFF"/>
          </w:tcPr>
          <w:p w14:paraId="1F1E581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81</w:t>
            </w:r>
          </w:p>
        </w:tc>
      </w:tr>
      <w:tr w:rsidR="00235506" w:rsidRPr="009C09F7" w14:paraId="6BD25728" w14:textId="77777777" w:rsidTr="00EB6A1B">
        <w:trPr>
          <w:jc w:val="center"/>
        </w:trPr>
        <w:tc>
          <w:tcPr>
            <w:tcW w:w="657" w:type="dxa"/>
            <w:vMerge/>
            <w:tcBorders>
              <w:left w:val="single" w:sz="4" w:space="0" w:color="auto"/>
            </w:tcBorders>
            <w:shd w:val="clear" w:color="auto" w:fill="FFFFFF"/>
          </w:tcPr>
          <w:p w14:paraId="3FC9A71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61B805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81817F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F5B868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5453DF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C67F54B"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8.1, 8.2, 8.3, 5.1</w:t>
            </w:r>
          </w:p>
        </w:tc>
        <w:tc>
          <w:tcPr>
            <w:tcW w:w="1411" w:type="dxa"/>
            <w:tcBorders>
              <w:top w:val="single" w:sz="4" w:space="0" w:color="auto"/>
              <w:left w:val="single" w:sz="4" w:space="0" w:color="auto"/>
              <w:right w:val="single" w:sz="4" w:space="0" w:color="auto"/>
            </w:tcBorders>
            <w:shd w:val="clear" w:color="auto" w:fill="FFFFFF"/>
          </w:tcPr>
          <w:p w14:paraId="2B3A04A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3E6B0B81" w14:textId="77777777" w:rsidTr="00EB6A1B">
        <w:trPr>
          <w:jc w:val="center"/>
        </w:trPr>
        <w:tc>
          <w:tcPr>
            <w:tcW w:w="657" w:type="dxa"/>
            <w:vMerge/>
            <w:tcBorders>
              <w:left w:val="single" w:sz="4" w:space="0" w:color="auto"/>
            </w:tcBorders>
            <w:shd w:val="clear" w:color="auto" w:fill="FFFFFF"/>
          </w:tcPr>
          <w:p w14:paraId="7F66927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1D0DBFA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337EADE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DE26C42"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25FE4B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D4FD1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5,2</w:t>
            </w:r>
          </w:p>
        </w:tc>
        <w:tc>
          <w:tcPr>
            <w:tcW w:w="1411" w:type="dxa"/>
            <w:tcBorders>
              <w:top w:val="single" w:sz="4" w:space="0" w:color="auto"/>
              <w:left w:val="single" w:sz="4" w:space="0" w:color="auto"/>
              <w:right w:val="single" w:sz="4" w:space="0" w:color="auto"/>
            </w:tcBorders>
            <w:shd w:val="clear" w:color="auto" w:fill="FFFFFF"/>
          </w:tcPr>
          <w:p w14:paraId="1CFD59C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83</w:t>
            </w:r>
          </w:p>
        </w:tc>
      </w:tr>
      <w:tr w:rsidR="00235506" w:rsidRPr="009C09F7" w14:paraId="7B282574" w14:textId="77777777" w:rsidTr="00EB6A1B">
        <w:trPr>
          <w:jc w:val="center"/>
        </w:trPr>
        <w:tc>
          <w:tcPr>
            <w:tcW w:w="657" w:type="dxa"/>
            <w:tcBorders>
              <w:top w:val="single" w:sz="4" w:space="0" w:color="auto"/>
              <w:left w:val="single" w:sz="4" w:space="0" w:color="auto"/>
            </w:tcBorders>
            <w:shd w:val="clear" w:color="auto" w:fill="FFFFFF"/>
          </w:tcPr>
          <w:p w14:paraId="2BA51B46"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22</w:t>
            </w:r>
          </w:p>
        </w:tc>
        <w:tc>
          <w:tcPr>
            <w:tcW w:w="2050" w:type="dxa"/>
            <w:tcBorders>
              <w:top w:val="single" w:sz="4" w:space="0" w:color="auto"/>
              <w:left w:val="single" w:sz="4" w:space="0" w:color="auto"/>
            </w:tcBorders>
            <w:shd w:val="clear" w:color="auto" w:fill="FFFFFF"/>
          </w:tcPr>
          <w:p w14:paraId="781403E0"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Ռ ԻՍՕ 13408-1-2000 (ISO 13408-1:1998, IDT)</w:t>
            </w:r>
          </w:p>
        </w:tc>
        <w:tc>
          <w:tcPr>
            <w:tcW w:w="5238" w:type="dxa"/>
            <w:tcBorders>
              <w:top w:val="single" w:sz="4" w:space="0" w:color="auto"/>
              <w:left w:val="single" w:sz="4" w:space="0" w:color="auto"/>
            </w:tcBorders>
            <w:shd w:val="clear" w:color="auto" w:fill="FFFFFF"/>
          </w:tcPr>
          <w:p w14:paraId="32E5921A"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 Մաս 1. Ընդհանուր պահանջները</w:t>
            </w:r>
          </w:p>
        </w:tc>
        <w:tc>
          <w:tcPr>
            <w:tcW w:w="1979" w:type="dxa"/>
            <w:tcBorders>
              <w:top w:val="single" w:sz="4" w:space="0" w:color="auto"/>
              <w:left w:val="single" w:sz="4" w:space="0" w:color="auto"/>
            </w:tcBorders>
            <w:shd w:val="clear" w:color="auto" w:fill="FFFFFF"/>
          </w:tcPr>
          <w:p w14:paraId="2C22AE5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4985F5C0"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3331938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3-21</w:t>
            </w:r>
          </w:p>
        </w:tc>
        <w:tc>
          <w:tcPr>
            <w:tcW w:w="1411" w:type="dxa"/>
            <w:tcBorders>
              <w:top w:val="single" w:sz="4" w:space="0" w:color="auto"/>
              <w:left w:val="single" w:sz="4" w:space="0" w:color="auto"/>
              <w:right w:val="single" w:sz="4" w:space="0" w:color="auto"/>
            </w:tcBorders>
            <w:shd w:val="clear" w:color="auto" w:fill="FFFFFF"/>
          </w:tcPr>
          <w:p w14:paraId="0FF6690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04EB391C" w14:textId="77777777" w:rsidTr="00EB6A1B">
        <w:trPr>
          <w:jc w:val="center"/>
        </w:trPr>
        <w:tc>
          <w:tcPr>
            <w:tcW w:w="657" w:type="dxa"/>
            <w:tcBorders>
              <w:top w:val="single" w:sz="4" w:space="0" w:color="auto"/>
              <w:left w:val="single" w:sz="4" w:space="0" w:color="auto"/>
            </w:tcBorders>
            <w:shd w:val="clear" w:color="auto" w:fill="FFFFFF"/>
          </w:tcPr>
          <w:p w14:paraId="4E31D344"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23</w:t>
            </w:r>
          </w:p>
        </w:tc>
        <w:tc>
          <w:tcPr>
            <w:tcW w:w="2050" w:type="dxa"/>
            <w:tcBorders>
              <w:top w:val="single" w:sz="4" w:space="0" w:color="auto"/>
              <w:left w:val="single" w:sz="4" w:space="0" w:color="auto"/>
            </w:tcBorders>
            <w:shd w:val="clear" w:color="auto" w:fill="FFFFFF"/>
          </w:tcPr>
          <w:p w14:paraId="6882C8EB"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Ռ ԻՍՕ 13408-2-2007 (ISO 13408-2:2003, IDT)</w:t>
            </w:r>
          </w:p>
        </w:tc>
        <w:tc>
          <w:tcPr>
            <w:tcW w:w="5238" w:type="dxa"/>
            <w:tcBorders>
              <w:top w:val="single" w:sz="4" w:space="0" w:color="auto"/>
              <w:left w:val="single" w:sz="4" w:space="0" w:color="auto"/>
            </w:tcBorders>
            <w:shd w:val="clear" w:color="auto" w:fill="FFFFFF"/>
          </w:tcPr>
          <w:p w14:paraId="7C62CAD1"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 Մաս 2. Զտում</w:t>
            </w:r>
          </w:p>
        </w:tc>
        <w:tc>
          <w:tcPr>
            <w:tcW w:w="1979" w:type="dxa"/>
            <w:tcBorders>
              <w:top w:val="single" w:sz="4" w:space="0" w:color="auto"/>
              <w:left w:val="single" w:sz="4" w:space="0" w:color="auto"/>
            </w:tcBorders>
            <w:shd w:val="clear" w:color="auto" w:fill="FFFFFF"/>
          </w:tcPr>
          <w:p w14:paraId="750B9FE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5A020AA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5F894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3B213B4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315F7F25" w14:textId="77777777" w:rsidTr="00EB6A1B">
        <w:trPr>
          <w:jc w:val="center"/>
        </w:trPr>
        <w:tc>
          <w:tcPr>
            <w:tcW w:w="657" w:type="dxa"/>
            <w:tcBorders>
              <w:top w:val="single" w:sz="4" w:space="0" w:color="auto"/>
              <w:left w:val="single" w:sz="4" w:space="0" w:color="auto"/>
            </w:tcBorders>
            <w:shd w:val="clear" w:color="auto" w:fill="FFFFFF"/>
          </w:tcPr>
          <w:p w14:paraId="4EFA8A63"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24</w:t>
            </w:r>
          </w:p>
        </w:tc>
        <w:tc>
          <w:tcPr>
            <w:tcW w:w="2050" w:type="dxa"/>
            <w:tcBorders>
              <w:top w:val="single" w:sz="4" w:space="0" w:color="auto"/>
              <w:left w:val="single" w:sz="4" w:space="0" w:color="auto"/>
            </w:tcBorders>
            <w:shd w:val="clear" w:color="auto" w:fill="FFFFFF"/>
          </w:tcPr>
          <w:p w14:paraId="7C9BE009"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 xml:space="preserve">ԳՕՍՏ Ռ ԻՍՕ 13408-3-2011 (ISO </w:t>
            </w:r>
            <w:r w:rsidRPr="009C09F7">
              <w:rPr>
                <w:rFonts w:ascii="Sylfaen" w:hAnsi="Sylfaen"/>
                <w:sz w:val="22"/>
                <w:szCs w:val="22"/>
              </w:rPr>
              <w:lastRenderedPageBreak/>
              <w:t>13408-3:2006, IDT)</w:t>
            </w:r>
          </w:p>
        </w:tc>
        <w:tc>
          <w:tcPr>
            <w:tcW w:w="5238" w:type="dxa"/>
            <w:tcBorders>
              <w:top w:val="single" w:sz="4" w:space="0" w:color="auto"/>
              <w:left w:val="single" w:sz="4" w:space="0" w:color="auto"/>
            </w:tcBorders>
            <w:shd w:val="clear" w:color="auto" w:fill="FFFFFF"/>
          </w:tcPr>
          <w:p w14:paraId="02EEC4F1"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lastRenderedPageBreak/>
              <w:t>Բժշկական արտադրանքի ասեպտիկ արտադրություն։ Մաս 3. Լիոֆիլացում</w:t>
            </w:r>
          </w:p>
        </w:tc>
        <w:tc>
          <w:tcPr>
            <w:tcW w:w="1979" w:type="dxa"/>
            <w:tcBorders>
              <w:top w:val="single" w:sz="4" w:space="0" w:color="auto"/>
              <w:left w:val="single" w:sz="4" w:space="0" w:color="auto"/>
            </w:tcBorders>
            <w:shd w:val="clear" w:color="auto" w:fill="FFFFFF"/>
          </w:tcPr>
          <w:p w14:paraId="1D05F4D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088ECB28"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91468F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F0C993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02045701" w14:textId="77777777" w:rsidTr="00EB6A1B">
        <w:trPr>
          <w:jc w:val="center"/>
        </w:trPr>
        <w:tc>
          <w:tcPr>
            <w:tcW w:w="657" w:type="dxa"/>
            <w:tcBorders>
              <w:top w:val="single" w:sz="4" w:space="0" w:color="auto"/>
              <w:left w:val="single" w:sz="4" w:space="0" w:color="auto"/>
            </w:tcBorders>
            <w:shd w:val="clear" w:color="auto" w:fill="FFFFFF"/>
          </w:tcPr>
          <w:p w14:paraId="379D7AF2"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25</w:t>
            </w:r>
          </w:p>
        </w:tc>
        <w:tc>
          <w:tcPr>
            <w:tcW w:w="2050" w:type="dxa"/>
            <w:tcBorders>
              <w:top w:val="single" w:sz="4" w:space="0" w:color="auto"/>
              <w:left w:val="single" w:sz="4" w:space="0" w:color="auto"/>
            </w:tcBorders>
            <w:shd w:val="clear" w:color="auto" w:fill="FFFFFF"/>
          </w:tcPr>
          <w:p w14:paraId="2F825AD9"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Ռ ԻՍՕ 13408-4-2011 (ISO 13408-4:2005, IDT)</w:t>
            </w:r>
          </w:p>
        </w:tc>
        <w:tc>
          <w:tcPr>
            <w:tcW w:w="5238" w:type="dxa"/>
            <w:tcBorders>
              <w:top w:val="single" w:sz="4" w:space="0" w:color="auto"/>
              <w:left w:val="single" w:sz="4" w:space="0" w:color="auto"/>
            </w:tcBorders>
            <w:shd w:val="clear" w:color="auto" w:fill="FFFFFF"/>
          </w:tcPr>
          <w:p w14:paraId="36E414DE"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 Մաս 4. Տեղում մաքրում</w:t>
            </w:r>
          </w:p>
        </w:tc>
        <w:tc>
          <w:tcPr>
            <w:tcW w:w="1979" w:type="dxa"/>
            <w:tcBorders>
              <w:top w:val="single" w:sz="4" w:space="0" w:color="auto"/>
              <w:left w:val="single" w:sz="4" w:space="0" w:color="auto"/>
            </w:tcBorders>
            <w:shd w:val="clear" w:color="auto" w:fill="FFFFFF"/>
          </w:tcPr>
          <w:p w14:paraId="670160E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3AEFC9C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C1D7A5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1EA3BC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B503C75" w14:textId="77777777" w:rsidTr="00EB6A1B">
        <w:trPr>
          <w:jc w:val="center"/>
        </w:trPr>
        <w:tc>
          <w:tcPr>
            <w:tcW w:w="657" w:type="dxa"/>
            <w:tcBorders>
              <w:top w:val="single" w:sz="4" w:space="0" w:color="auto"/>
              <w:left w:val="single" w:sz="4" w:space="0" w:color="auto"/>
              <w:bottom w:val="single" w:sz="4" w:space="0" w:color="auto"/>
            </w:tcBorders>
            <w:shd w:val="clear" w:color="auto" w:fill="FFFFFF"/>
          </w:tcPr>
          <w:p w14:paraId="7B8A71B0"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26</w:t>
            </w:r>
          </w:p>
        </w:tc>
        <w:tc>
          <w:tcPr>
            <w:tcW w:w="2050" w:type="dxa"/>
            <w:tcBorders>
              <w:top w:val="single" w:sz="4" w:space="0" w:color="auto"/>
              <w:left w:val="single" w:sz="4" w:space="0" w:color="auto"/>
              <w:bottom w:val="single" w:sz="4" w:space="0" w:color="auto"/>
            </w:tcBorders>
            <w:shd w:val="clear" w:color="auto" w:fill="FFFFFF"/>
          </w:tcPr>
          <w:p w14:paraId="09387337"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Ռ ԻՍՕ 13408-5-2011 (ISO 13408-5:2006, ՅՈՒՏ)</w:t>
            </w:r>
          </w:p>
        </w:tc>
        <w:tc>
          <w:tcPr>
            <w:tcW w:w="5238" w:type="dxa"/>
            <w:tcBorders>
              <w:top w:val="single" w:sz="4" w:space="0" w:color="auto"/>
              <w:left w:val="single" w:sz="4" w:space="0" w:color="auto"/>
              <w:bottom w:val="single" w:sz="4" w:space="0" w:color="auto"/>
            </w:tcBorders>
            <w:shd w:val="clear" w:color="auto" w:fill="FFFFFF"/>
          </w:tcPr>
          <w:p w14:paraId="55A8BC5A"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 Մաս 5. Տեղում մանրէազերծում</w:t>
            </w:r>
          </w:p>
        </w:tc>
        <w:tc>
          <w:tcPr>
            <w:tcW w:w="1979" w:type="dxa"/>
            <w:tcBorders>
              <w:top w:val="single" w:sz="4" w:space="0" w:color="auto"/>
              <w:left w:val="single" w:sz="4" w:space="0" w:color="auto"/>
              <w:bottom w:val="single" w:sz="4" w:space="0" w:color="auto"/>
            </w:tcBorders>
            <w:shd w:val="clear" w:color="auto" w:fill="FFFFFF"/>
          </w:tcPr>
          <w:p w14:paraId="454EAB7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bottom w:val="single" w:sz="4" w:space="0" w:color="auto"/>
            </w:tcBorders>
            <w:shd w:val="clear" w:color="auto" w:fill="FFFFFF"/>
          </w:tcPr>
          <w:p w14:paraId="7614440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0283886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B15B86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2D6DD944" w14:textId="77777777" w:rsidTr="00EB6A1B">
        <w:trPr>
          <w:jc w:val="center"/>
        </w:trPr>
        <w:tc>
          <w:tcPr>
            <w:tcW w:w="657" w:type="dxa"/>
            <w:tcBorders>
              <w:top w:val="single" w:sz="4" w:space="0" w:color="auto"/>
              <w:left w:val="single" w:sz="4" w:space="0" w:color="auto"/>
            </w:tcBorders>
            <w:shd w:val="clear" w:color="auto" w:fill="FFFFFF"/>
          </w:tcPr>
          <w:p w14:paraId="302C3AB3"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27</w:t>
            </w:r>
          </w:p>
        </w:tc>
        <w:tc>
          <w:tcPr>
            <w:tcW w:w="2050" w:type="dxa"/>
            <w:tcBorders>
              <w:top w:val="single" w:sz="4" w:space="0" w:color="auto"/>
              <w:left w:val="single" w:sz="4" w:space="0" w:color="auto"/>
            </w:tcBorders>
            <w:shd w:val="clear" w:color="auto" w:fill="FFFFFF"/>
          </w:tcPr>
          <w:p w14:paraId="2BD4A64B" w14:textId="77777777" w:rsidR="00235506" w:rsidRPr="009C09F7" w:rsidRDefault="00235506" w:rsidP="00235506">
            <w:pPr>
              <w:pStyle w:val="20"/>
              <w:shd w:val="clear" w:color="auto" w:fill="auto"/>
              <w:spacing w:before="0" w:after="60" w:line="240" w:lineRule="auto"/>
              <w:jc w:val="center"/>
              <w:rPr>
                <w:rFonts w:ascii="Sylfaen" w:hAnsi="Sylfaen"/>
                <w:sz w:val="22"/>
                <w:szCs w:val="22"/>
              </w:rPr>
            </w:pPr>
            <w:r w:rsidRPr="009C09F7">
              <w:rPr>
                <w:rFonts w:ascii="Sylfaen" w:hAnsi="Sylfaen"/>
                <w:sz w:val="22"/>
                <w:szCs w:val="22"/>
              </w:rPr>
              <w:t>ԳՕՍՏ Ռ ԻՍՕ 13408-6-2009 (ISO 13408-6:2005, IDT)</w:t>
            </w:r>
          </w:p>
        </w:tc>
        <w:tc>
          <w:tcPr>
            <w:tcW w:w="5238" w:type="dxa"/>
            <w:tcBorders>
              <w:top w:val="single" w:sz="4" w:space="0" w:color="auto"/>
              <w:left w:val="single" w:sz="4" w:space="0" w:color="auto"/>
            </w:tcBorders>
            <w:shd w:val="clear" w:color="auto" w:fill="FFFFFF"/>
          </w:tcPr>
          <w:p w14:paraId="17FC46BE" w14:textId="77777777" w:rsidR="00235506" w:rsidRPr="009C09F7" w:rsidRDefault="00235506" w:rsidP="00235506">
            <w:pPr>
              <w:pStyle w:val="20"/>
              <w:shd w:val="clear" w:color="auto" w:fill="auto"/>
              <w:spacing w:before="0" w:after="60" w:line="240" w:lineRule="auto"/>
              <w:ind w:left="-17"/>
              <w:rPr>
                <w:rFonts w:ascii="Sylfaen" w:hAnsi="Sylfaen"/>
                <w:sz w:val="22"/>
                <w:szCs w:val="22"/>
              </w:rPr>
            </w:pPr>
            <w:r w:rsidRPr="009C09F7">
              <w:rPr>
                <w:rFonts w:ascii="Sylfaen" w:hAnsi="Sylfaen"/>
                <w:sz w:val="22"/>
                <w:szCs w:val="22"/>
              </w:rPr>
              <w:t>Բժշկական արտադրանքի ասեպտիկ արտադրություն։ Մաս 6. Մեկուսացնող համակարգեր</w:t>
            </w:r>
          </w:p>
        </w:tc>
        <w:tc>
          <w:tcPr>
            <w:tcW w:w="1979" w:type="dxa"/>
            <w:tcBorders>
              <w:top w:val="single" w:sz="4" w:space="0" w:color="auto"/>
              <w:left w:val="single" w:sz="4" w:space="0" w:color="auto"/>
            </w:tcBorders>
            <w:shd w:val="clear" w:color="auto" w:fill="FFFFFF"/>
          </w:tcPr>
          <w:p w14:paraId="4432A30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65A5A36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7B82E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0359F73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1234D41D" w14:textId="77777777" w:rsidTr="00EB6A1B">
        <w:trPr>
          <w:jc w:val="center"/>
        </w:trPr>
        <w:tc>
          <w:tcPr>
            <w:tcW w:w="657" w:type="dxa"/>
            <w:tcBorders>
              <w:top w:val="single" w:sz="4" w:space="0" w:color="auto"/>
              <w:left w:val="single" w:sz="4" w:space="0" w:color="auto"/>
            </w:tcBorders>
            <w:shd w:val="clear" w:color="auto" w:fill="FFFFFF"/>
          </w:tcPr>
          <w:p w14:paraId="6A34C8D6"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28</w:t>
            </w:r>
          </w:p>
        </w:tc>
        <w:tc>
          <w:tcPr>
            <w:tcW w:w="2050" w:type="dxa"/>
            <w:tcBorders>
              <w:top w:val="single" w:sz="4" w:space="0" w:color="auto"/>
              <w:left w:val="single" w:sz="4" w:space="0" w:color="auto"/>
            </w:tcBorders>
            <w:shd w:val="clear" w:color="auto" w:fill="FFFFFF"/>
          </w:tcPr>
          <w:p w14:paraId="0609B05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14937-2012 (ISO 14937:2009, IDT)</w:t>
            </w:r>
          </w:p>
        </w:tc>
        <w:tc>
          <w:tcPr>
            <w:tcW w:w="5238" w:type="dxa"/>
            <w:tcBorders>
              <w:top w:val="single" w:sz="4" w:space="0" w:color="auto"/>
              <w:left w:val="single" w:sz="4" w:space="0" w:color="auto"/>
            </w:tcBorders>
            <w:shd w:val="clear" w:color="auto" w:fill="FFFFFF"/>
            <w:vAlign w:val="bottom"/>
          </w:tcPr>
          <w:p w14:paraId="3CBF5B24"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Մանրէազերծող ագենտի բնութագրերի որոշման եւ բժշկական արտադրատեսակների մանրէազերծման գործընթացի մշակման, վալիդացման եւ ընթացիկ հսկողության ընդհանուր պահանջներ</w:t>
            </w:r>
          </w:p>
        </w:tc>
        <w:tc>
          <w:tcPr>
            <w:tcW w:w="1979" w:type="dxa"/>
            <w:tcBorders>
              <w:top w:val="single" w:sz="4" w:space="0" w:color="auto"/>
              <w:left w:val="single" w:sz="4" w:space="0" w:color="auto"/>
            </w:tcBorders>
            <w:shd w:val="clear" w:color="auto" w:fill="FFFFFF"/>
          </w:tcPr>
          <w:p w14:paraId="141843E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01F0D36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EE9CC0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3A455E0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E06F368" w14:textId="77777777" w:rsidTr="00EB6A1B">
        <w:trPr>
          <w:jc w:val="center"/>
        </w:trPr>
        <w:tc>
          <w:tcPr>
            <w:tcW w:w="657" w:type="dxa"/>
            <w:vMerge w:val="restart"/>
            <w:tcBorders>
              <w:top w:val="single" w:sz="4" w:space="0" w:color="auto"/>
              <w:left w:val="single" w:sz="4" w:space="0" w:color="auto"/>
            </w:tcBorders>
            <w:shd w:val="clear" w:color="auto" w:fill="FFFFFF"/>
          </w:tcPr>
          <w:p w14:paraId="0FBA1E67"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29</w:t>
            </w:r>
          </w:p>
        </w:tc>
        <w:tc>
          <w:tcPr>
            <w:tcW w:w="2050" w:type="dxa"/>
            <w:vMerge w:val="restart"/>
            <w:tcBorders>
              <w:top w:val="single" w:sz="4" w:space="0" w:color="auto"/>
              <w:left w:val="single" w:sz="4" w:space="0" w:color="auto"/>
            </w:tcBorders>
            <w:shd w:val="clear" w:color="auto" w:fill="FFFFFF"/>
          </w:tcPr>
          <w:p w14:paraId="722CFBE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15193-2015 (ISO 15193:2009, IDT)</w:t>
            </w:r>
          </w:p>
        </w:tc>
        <w:tc>
          <w:tcPr>
            <w:tcW w:w="5238" w:type="dxa"/>
            <w:vMerge w:val="restart"/>
            <w:tcBorders>
              <w:top w:val="single" w:sz="4" w:space="0" w:color="auto"/>
              <w:left w:val="single" w:sz="4" w:space="0" w:color="auto"/>
            </w:tcBorders>
            <w:shd w:val="clear" w:color="auto" w:fill="FFFFFF"/>
            <w:vAlign w:val="bottom"/>
          </w:tcPr>
          <w:p w14:paraId="42C9C13D"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in vitro ախտորոշման համար։ Կենսաբանական ծագում ունեցող փորձանմուշներում մեծությունների չափում։ Չափումների իրականացման հղումային մեթոդիկաների նկարագրման պահանջներ</w:t>
            </w:r>
          </w:p>
        </w:tc>
        <w:tc>
          <w:tcPr>
            <w:tcW w:w="1979" w:type="dxa"/>
            <w:vMerge w:val="restart"/>
            <w:tcBorders>
              <w:top w:val="single" w:sz="4" w:space="0" w:color="auto"/>
              <w:left w:val="single" w:sz="4" w:space="0" w:color="auto"/>
            </w:tcBorders>
            <w:shd w:val="clear" w:color="auto" w:fill="FFFFFF"/>
          </w:tcPr>
          <w:p w14:paraId="51070AA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630FCD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06193B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6A6C766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85</w:t>
            </w:r>
          </w:p>
        </w:tc>
      </w:tr>
      <w:tr w:rsidR="00235506" w:rsidRPr="009C09F7" w14:paraId="627EF8D5" w14:textId="77777777" w:rsidTr="00EB6A1B">
        <w:trPr>
          <w:jc w:val="center"/>
        </w:trPr>
        <w:tc>
          <w:tcPr>
            <w:tcW w:w="657" w:type="dxa"/>
            <w:vMerge/>
            <w:tcBorders>
              <w:left w:val="single" w:sz="4" w:space="0" w:color="auto"/>
            </w:tcBorders>
            <w:shd w:val="clear" w:color="auto" w:fill="FFFFFF"/>
          </w:tcPr>
          <w:p w14:paraId="4BB4BA2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F55DD5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4C19C39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370BE3D"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73EE9D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9E12C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1244550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86</w:t>
            </w:r>
          </w:p>
        </w:tc>
      </w:tr>
      <w:tr w:rsidR="00235506" w:rsidRPr="009C09F7" w14:paraId="33201F68" w14:textId="77777777" w:rsidTr="00EB6A1B">
        <w:trPr>
          <w:jc w:val="center"/>
        </w:trPr>
        <w:tc>
          <w:tcPr>
            <w:tcW w:w="657" w:type="dxa"/>
            <w:vMerge w:val="restart"/>
            <w:tcBorders>
              <w:top w:val="single" w:sz="4" w:space="0" w:color="auto"/>
              <w:left w:val="single" w:sz="4" w:space="0" w:color="auto"/>
            </w:tcBorders>
            <w:shd w:val="clear" w:color="auto" w:fill="FFFFFF"/>
          </w:tcPr>
          <w:p w14:paraId="3C1CF6EB"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30</w:t>
            </w:r>
          </w:p>
        </w:tc>
        <w:tc>
          <w:tcPr>
            <w:tcW w:w="2050" w:type="dxa"/>
            <w:vMerge w:val="restart"/>
            <w:tcBorders>
              <w:top w:val="single" w:sz="4" w:space="0" w:color="auto"/>
              <w:left w:val="single" w:sz="4" w:space="0" w:color="auto"/>
            </w:tcBorders>
            <w:shd w:val="clear" w:color="auto" w:fill="FFFFFF"/>
          </w:tcPr>
          <w:p w14:paraId="3E3972A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15194-2013 (ISO 15194:2009, IDT)</w:t>
            </w:r>
          </w:p>
        </w:tc>
        <w:tc>
          <w:tcPr>
            <w:tcW w:w="5238" w:type="dxa"/>
            <w:vMerge w:val="restart"/>
            <w:tcBorders>
              <w:top w:val="single" w:sz="4" w:space="0" w:color="auto"/>
              <w:left w:val="single" w:sz="4" w:space="0" w:color="auto"/>
            </w:tcBorders>
            <w:shd w:val="clear" w:color="auto" w:fill="FFFFFF"/>
            <w:vAlign w:val="bottom"/>
          </w:tcPr>
          <w:p w14:paraId="3CF07657"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 xml:space="preserve">Բժշկական արտադրատեսակներ in vitro ախտորոշման համար։ Կենսաբանական ծագում ունեցող փորձանմուշներում մեծությունների </w:t>
            </w:r>
            <w:r w:rsidRPr="009C09F7">
              <w:rPr>
                <w:rFonts w:ascii="Sylfaen" w:hAnsi="Sylfaen"/>
                <w:sz w:val="22"/>
                <w:szCs w:val="22"/>
              </w:rPr>
              <w:lastRenderedPageBreak/>
              <w:t>չափում։ Ատեստավորված ստադարտ նմուշներին եւ ուղեկցող փաստաթղթերի բովանդակությանը ներկայացվող պահանջներ</w:t>
            </w:r>
          </w:p>
        </w:tc>
        <w:tc>
          <w:tcPr>
            <w:tcW w:w="1979" w:type="dxa"/>
            <w:vMerge w:val="restart"/>
            <w:tcBorders>
              <w:top w:val="single" w:sz="4" w:space="0" w:color="auto"/>
              <w:left w:val="single" w:sz="4" w:space="0" w:color="auto"/>
            </w:tcBorders>
            <w:shd w:val="clear" w:color="auto" w:fill="FFFFFF"/>
          </w:tcPr>
          <w:p w14:paraId="6FF8C33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356700F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B9D86E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754D576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85</w:t>
            </w:r>
          </w:p>
        </w:tc>
      </w:tr>
      <w:tr w:rsidR="00235506" w:rsidRPr="009C09F7" w14:paraId="0F593087" w14:textId="77777777" w:rsidTr="00EB6A1B">
        <w:trPr>
          <w:jc w:val="center"/>
        </w:trPr>
        <w:tc>
          <w:tcPr>
            <w:tcW w:w="657" w:type="dxa"/>
            <w:vMerge/>
            <w:tcBorders>
              <w:left w:val="single" w:sz="4" w:space="0" w:color="auto"/>
            </w:tcBorders>
            <w:shd w:val="clear" w:color="auto" w:fill="FFFFFF"/>
          </w:tcPr>
          <w:p w14:paraId="7261A9C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7BB1EB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50955F9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D81F8C8"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4E31D5F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8EA3F3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4-6</w:t>
            </w:r>
          </w:p>
        </w:tc>
        <w:tc>
          <w:tcPr>
            <w:tcW w:w="1411" w:type="dxa"/>
            <w:tcBorders>
              <w:top w:val="single" w:sz="4" w:space="0" w:color="auto"/>
              <w:left w:val="single" w:sz="4" w:space="0" w:color="auto"/>
              <w:right w:val="single" w:sz="4" w:space="0" w:color="auto"/>
            </w:tcBorders>
            <w:shd w:val="clear" w:color="auto" w:fill="FFFFFF"/>
          </w:tcPr>
          <w:p w14:paraId="7D89178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86</w:t>
            </w:r>
          </w:p>
        </w:tc>
      </w:tr>
      <w:tr w:rsidR="002C4399" w:rsidRPr="009C09F7" w14:paraId="38CED545" w14:textId="77777777" w:rsidTr="00EB6A1B">
        <w:trPr>
          <w:jc w:val="center"/>
        </w:trPr>
        <w:tc>
          <w:tcPr>
            <w:tcW w:w="657" w:type="dxa"/>
            <w:vMerge w:val="restart"/>
            <w:tcBorders>
              <w:top w:val="single" w:sz="4" w:space="0" w:color="auto"/>
              <w:left w:val="single" w:sz="4" w:space="0" w:color="auto"/>
            </w:tcBorders>
            <w:shd w:val="clear" w:color="auto" w:fill="FFFFFF"/>
          </w:tcPr>
          <w:p w14:paraId="6BA7566D" w14:textId="77777777" w:rsidR="002C4399" w:rsidRPr="009C09F7" w:rsidRDefault="002C4399" w:rsidP="002C4399">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31</w:t>
            </w:r>
          </w:p>
        </w:tc>
        <w:tc>
          <w:tcPr>
            <w:tcW w:w="2050" w:type="dxa"/>
            <w:vMerge w:val="restart"/>
            <w:tcBorders>
              <w:top w:val="single" w:sz="4" w:space="0" w:color="auto"/>
              <w:left w:val="single" w:sz="4" w:space="0" w:color="auto"/>
            </w:tcBorders>
            <w:shd w:val="clear" w:color="auto" w:fill="FFFFFF"/>
          </w:tcPr>
          <w:p w14:paraId="0DAB73F5" w14:textId="14B753EF"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3F2F49">
              <w:rPr>
                <w:rFonts w:ascii="Sylfaen" w:hAnsi="Sylfaen"/>
                <w:sz w:val="22"/>
                <w:szCs w:val="22"/>
              </w:rPr>
              <w:t xml:space="preserve">ԳՕՍՏ Ռ ԻՍՕ 15197-2015 </w:t>
            </w:r>
            <w:r w:rsidRPr="003F2F49">
              <w:rPr>
                <w:rFonts w:ascii="Sylfaen" w:hAnsi="Sylfaen"/>
                <w:sz w:val="22"/>
                <w:szCs w:val="22"/>
              </w:rPr>
              <w:br/>
              <w:t>(ISO 15197:2013, IDT)</w:t>
            </w:r>
          </w:p>
        </w:tc>
        <w:tc>
          <w:tcPr>
            <w:tcW w:w="5238" w:type="dxa"/>
            <w:vMerge w:val="restart"/>
            <w:tcBorders>
              <w:top w:val="single" w:sz="4" w:space="0" w:color="auto"/>
              <w:left w:val="single" w:sz="4" w:space="0" w:color="auto"/>
            </w:tcBorders>
            <w:shd w:val="clear" w:color="auto" w:fill="FFFFFF"/>
          </w:tcPr>
          <w:p w14:paraId="058C4843" w14:textId="75FD155B" w:rsidR="002C4399" w:rsidRPr="009C09F7" w:rsidRDefault="002C4399" w:rsidP="002C4399">
            <w:pPr>
              <w:pStyle w:val="20"/>
              <w:shd w:val="clear" w:color="auto" w:fill="auto"/>
              <w:spacing w:before="0" w:after="120" w:line="240" w:lineRule="auto"/>
              <w:ind w:left="-17"/>
              <w:rPr>
                <w:rFonts w:ascii="Sylfaen" w:hAnsi="Sylfaen"/>
                <w:sz w:val="22"/>
                <w:szCs w:val="22"/>
              </w:rPr>
            </w:pPr>
            <w:r w:rsidRPr="003F2F49">
              <w:rPr>
                <w:rFonts w:ascii="Sylfaen" w:hAnsi="Sylfaen"/>
                <w:sz w:val="22"/>
                <w:szCs w:val="22"/>
              </w:rPr>
              <w:t>In vitro ախտորոշիչ համակարգեր. Շաքարային դիաբետի բուժման ժամանակ ինքնավերահսկման նպատակով արյան մեջ գլյուկոզայի կոնցենտրացիայի մոնիտորային դիտարկման համակարգերին ներկայացվող պահանջներ</w:t>
            </w:r>
          </w:p>
        </w:tc>
        <w:tc>
          <w:tcPr>
            <w:tcW w:w="1979" w:type="dxa"/>
            <w:vMerge w:val="restart"/>
            <w:tcBorders>
              <w:top w:val="single" w:sz="4" w:space="0" w:color="auto"/>
              <w:left w:val="single" w:sz="4" w:space="0" w:color="auto"/>
            </w:tcBorders>
            <w:shd w:val="clear" w:color="auto" w:fill="FFFFFF"/>
          </w:tcPr>
          <w:p w14:paraId="71BCE60A" w14:textId="581FAC63"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2C4399">
              <w:rPr>
                <w:rFonts w:ascii="Sylfaen" w:hAnsi="Sylfaen"/>
                <w:sz w:val="22"/>
                <w:szCs w:val="22"/>
              </w:rPr>
              <w:t>01.08.2021</w:t>
            </w:r>
          </w:p>
        </w:tc>
        <w:tc>
          <w:tcPr>
            <w:tcW w:w="2127" w:type="dxa"/>
            <w:vMerge w:val="restart"/>
            <w:tcBorders>
              <w:top w:val="single" w:sz="4" w:space="0" w:color="auto"/>
              <w:left w:val="single" w:sz="4" w:space="0" w:color="auto"/>
            </w:tcBorders>
            <w:shd w:val="clear" w:color="auto" w:fill="FFFFFF"/>
          </w:tcPr>
          <w:p w14:paraId="76D1F435"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F9288B7" w14:textId="1E8540BF"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4.3, 4.4, 6.5, 7</w:t>
            </w:r>
          </w:p>
        </w:tc>
        <w:tc>
          <w:tcPr>
            <w:tcW w:w="1411" w:type="dxa"/>
            <w:tcBorders>
              <w:top w:val="single" w:sz="4" w:space="0" w:color="auto"/>
              <w:left w:val="single" w:sz="4" w:space="0" w:color="auto"/>
              <w:right w:val="single" w:sz="4" w:space="0" w:color="auto"/>
            </w:tcBorders>
            <w:shd w:val="clear" w:color="auto" w:fill="FFFFFF"/>
          </w:tcPr>
          <w:p w14:paraId="6393D13C" w14:textId="34809FD6"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5</w:t>
            </w:r>
          </w:p>
        </w:tc>
      </w:tr>
      <w:tr w:rsidR="002C4399" w:rsidRPr="009C09F7" w14:paraId="209E80F6" w14:textId="77777777" w:rsidTr="00EB6A1B">
        <w:trPr>
          <w:jc w:val="center"/>
        </w:trPr>
        <w:tc>
          <w:tcPr>
            <w:tcW w:w="657" w:type="dxa"/>
            <w:vMerge/>
            <w:tcBorders>
              <w:left w:val="single" w:sz="4" w:space="0" w:color="auto"/>
            </w:tcBorders>
            <w:shd w:val="clear" w:color="auto" w:fill="FFFFFF"/>
          </w:tcPr>
          <w:p w14:paraId="71D8962C"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1D061B95"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0E5CF7E0"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1F9E1090"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0DEE2308"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3C29EA9" w14:textId="70A00ADF"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4.2, 6</w:t>
            </w:r>
          </w:p>
        </w:tc>
        <w:tc>
          <w:tcPr>
            <w:tcW w:w="1411" w:type="dxa"/>
            <w:tcBorders>
              <w:top w:val="single" w:sz="4" w:space="0" w:color="auto"/>
              <w:left w:val="single" w:sz="4" w:space="0" w:color="auto"/>
              <w:right w:val="single" w:sz="4" w:space="0" w:color="auto"/>
            </w:tcBorders>
            <w:shd w:val="clear" w:color="auto" w:fill="FFFFFF"/>
          </w:tcPr>
          <w:p w14:paraId="5C4D6813" w14:textId="6A6202C7"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6</w:t>
            </w:r>
          </w:p>
        </w:tc>
      </w:tr>
      <w:tr w:rsidR="002C4399" w:rsidRPr="009C09F7" w14:paraId="475FEEB5" w14:textId="77777777" w:rsidTr="00EB6A1B">
        <w:trPr>
          <w:jc w:val="center"/>
        </w:trPr>
        <w:tc>
          <w:tcPr>
            <w:tcW w:w="657" w:type="dxa"/>
            <w:vMerge/>
            <w:tcBorders>
              <w:left w:val="single" w:sz="4" w:space="0" w:color="auto"/>
            </w:tcBorders>
            <w:shd w:val="clear" w:color="auto" w:fill="FFFFFF"/>
          </w:tcPr>
          <w:p w14:paraId="7BC631F5"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7D7786FA"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6D821223"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31FEC985"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1685B016"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1C0FB62" w14:textId="30D848E5"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4.3, 4.4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378ABB5" w14:textId="373571FD"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7</w:t>
            </w:r>
          </w:p>
        </w:tc>
      </w:tr>
      <w:tr w:rsidR="002C4399" w:rsidRPr="009C09F7" w14:paraId="2838B309" w14:textId="77777777" w:rsidTr="00EB6A1B">
        <w:trPr>
          <w:jc w:val="center"/>
        </w:trPr>
        <w:tc>
          <w:tcPr>
            <w:tcW w:w="657" w:type="dxa"/>
            <w:vMerge/>
            <w:tcBorders>
              <w:left w:val="single" w:sz="4" w:space="0" w:color="auto"/>
            </w:tcBorders>
            <w:shd w:val="clear" w:color="auto" w:fill="FFFFFF"/>
          </w:tcPr>
          <w:p w14:paraId="4655792F"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5816DB56"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7FE95538" w14:textId="77777777" w:rsidR="002C4399" w:rsidRPr="009C09F7" w:rsidRDefault="002C4399" w:rsidP="002C4399">
            <w:pPr>
              <w:pStyle w:val="20"/>
              <w:shd w:val="clear" w:color="auto" w:fill="auto"/>
              <w:spacing w:before="0" w:after="120" w:line="240" w:lineRule="auto"/>
              <w:ind w:left="-17"/>
              <w:rPr>
                <w:rFonts w:ascii="Sylfaen" w:hAnsi="Sylfaen"/>
                <w:sz w:val="22"/>
                <w:szCs w:val="22"/>
              </w:rPr>
            </w:pPr>
          </w:p>
        </w:tc>
        <w:tc>
          <w:tcPr>
            <w:tcW w:w="1979" w:type="dxa"/>
            <w:vMerge/>
            <w:tcBorders>
              <w:left w:val="single" w:sz="4" w:space="0" w:color="auto"/>
            </w:tcBorders>
            <w:shd w:val="clear" w:color="auto" w:fill="FFFFFF"/>
          </w:tcPr>
          <w:p w14:paraId="35774386"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3B664106"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CD958BF" w14:textId="2153EE68"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7</w:t>
            </w:r>
          </w:p>
        </w:tc>
        <w:tc>
          <w:tcPr>
            <w:tcW w:w="1411" w:type="dxa"/>
            <w:tcBorders>
              <w:top w:val="single" w:sz="4" w:space="0" w:color="auto"/>
              <w:left w:val="single" w:sz="4" w:space="0" w:color="auto"/>
              <w:right w:val="single" w:sz="4" w:space="0" w:color="auto"/>
            </w:tcBorders>
            <w:shd w:val="clear" w:color="auto" w:fill="FFFFFF"/>
          </w:tcPr>
          <w:p w14:paraId="192E81DD" w14:textId="5F586466"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9</w:t>
            </w:r>
          </w:p>
        </w:tc>
      </w:tr>
      <w:tr w:rsidR="002C4399" w:rsidRPr="009C09F7" w14:paraId="589F5F89" w14:textId="77777777" w:rsidTr="00EB6A1B">
        <w:trPr>
          <w:jc w:val="center"/>
        </w:trPr>
        <w:tc>
          <w:tcPr>
            <w:tcW w:w="657" w:type="dxa"/>
            <w:vMerge/>
            <w:tcBorders>
              <w:left w:val="single" w:sz="4" w:space="0" w:color="auto"/>
            </w:tcBorders>
            <w:shd w:val="clear" w:color="auto" w:fill="FFFFFF"/>
          </w:tcPr>
          <w:p w14:paraId="22391924"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03864EC0"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5287D8F7"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409B64EE"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247BD933"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E485218" w14:textId="5F1219CE"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5.1</w:t>
            </w:r>
          </w:p>
        </w:tc>
        <w:tc>
          <w:tcPr>
            <w:tcW w:w="1411" w:type="dxa"/>
            <w:tcBorders>
              <w:top w:val="single" w:sz="4" w:space="0" w:color="auto"/>
              <w:left w:val="single" w:sz="4" w:space="0" w:color="auto"/>
              <w:right w:val="single" w:sz="4" w:space="0" w:color="auto"/>
            </w:tcBorders>
            <w:shd w:val="clear" w:color="auto" w:fill="FFFFFF"/>
          </w:tcPr>
          <w:p w14:paraId="77823104" w14:textId="2328134F"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11</w:t>
            </w:r>
          </w:p>
        </w:tc>
      </w:tr>
      <w:tr w:rsidR="002C4399" w:rsidRPr="009C09F7" w14:paraId="37A3531A" w14:textId="77777777" w:rsidTr="00EB6A1B">
        <w:trPr>
          <w:jc w:val="center"/>
        </w:trPr>
        <w:tc>
          <w:tcPr>
            <w:tcW w:w="657" w:type="dxa"/>
            <w:vMerge/>
            <w:tcBorders>
              <w:left w:val="single" w:sz="4" w:space="0" w:color="auto"/>
            </w:tcBorders>
            <w:shd w:val="clear" w:color="auto" w:fill="FFFFFF"/>
          </w:tcPr>
          <w:p w14:paraId="7520F8FC"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0CFCE32C"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5CA3B9C4"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101A898B"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651B5E34"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F9E062" w14:textId="7A3320C0"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6.4</w:t>
            </w:r>
          </w:p>
        </w:tc>
        <w:tc>
          <w:tcPr>
            <w:tcW w:w="1411" w:type="dxa"/>
            <w:tcBorders>
              <w:top w:val="single" w:sz="4" w:space="0" w:color="auto"/>
              <w:left w:val="single" w:sz="4" w:space="0" w:color="auto"/>
              <w:right w:val="single" w:sz="4" w:space="0" w:color="auto"/>
            </w:tcBorders>
            <w:shd w:val="clear" w:color="auto" w:fill="FFFFFF"/>
          </w:tcPr>
          <w:p w14:paraId="3E21F43B" w14:textId="3CF8980B"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69</w:t>
            </w:r>
          </w:p>
        </w:tc>
      </w:tr>
      <w:tr w:rsidR="002C4399" w:rsidRPr="009C09F7" w14:paraId="18866D63" w14:textId="77777777" w:rsidTr="00EB6A1B">
        <w:trPr>
          <w:jc w:val="center"/>
        </w:trPr>
        <w:tc>
          <w:tcPr>
            <w:tcW w:w="657" w:type="dxa"/>
            <w:vMerge/>
            <w:tcBorders>
              <w:left w:val="single" w:sz="4" w:space="0" w:color="auto"/>
            </w:tcBorders>
            <w:shd w:val="clear" w:color="auto" w:fill="FFFFFF"/>
          </w:tcPr>
          <w:p w14:paraId="0FB7D3DB"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1A473002"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38098017"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5F83B125"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5A2FBA85"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137799" w14:textId="65E8FBF4"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4.3, 5.2-5.6, 5.8, 5.10-5.12</w:t>
            </w:r>
          </w:p>
        </w:tc>
        <w:tc>
          <w:tcPr>
            <w:tcW w:w="1411" w:type="dxa"/>
            <w:tcBorders>
              <w:top w:val="single" w:sz="4" w:space="0" w:color="auto"/>
              <w:left w:val="single" w:sz="4" w:space="0" w:color="auto"/>
              <w:right w:val="single" w:sz="4" w:space="0" w:color="auto"/>
            </w:tcBorders>
            <w:shd w:val="clear" w:color="auto" w:fill="FFFFFF"/>
          </w:tcPr>
          <w:p w14:paraId="29E02F61" w14:textId="217CF6A2"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82</w:t>
            </w:r>
          </w:p>
        </w:tc>
      </w:tr>
      <w:tr w:rsidR="002C4399" w:rsidRPr="009C09F7" w14:paraId="73C47340" w14:textId="77777777" w:rsidTr="00EB6A1B">
        <w:trPr>
          <w:jc w:val="center"/>
        </w:trPr>
        <w:tc>
          <w:tcPr>
            <w:tcW w:w="657" w:type="dxa"/>
            <w:vMerge/>
            <w:tcBorders>
              <w:left w:val="single" w:sz="4" w:space="0" w:color="auto"/>
            </w:tcBorders>
            <w:shd w:val="clear" w:color="auto" w:fill="FFFFFF"/>
          </w:tcPr>
          <w:p w14:paraId="781F3DF0"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61980B42"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20F4D28C"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6B3E0A17"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46160E44"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72E0E8F" w14:textId="107B4559"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5.7</w:t>
            </w:r>
          </w:p>
        </w:tc>
        <w:tc>
          <w:tcPr>
            <w:tcW w:w="1411" w:type="dxa"/>
            <w:tcBorders>
              <w:top w:val="single" w:sz="4" w:space="0" w:color="auto"/>
              <w:left w:val="single" w:sz="4" w:space="0" w:color="auto"/>
              <w:right w:val="single" w:sz="4" w:space="0" w:color="auto"/>
            </w:tcBorders>
            <w:shd w:val="clear" w:color="auto" w:fill="FFFFFF"/>
          </w:tcPr>
          <w:p w14:paraId="1CF16535" w14:textId="3F552180"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83</w:t>
            </w:r>
          </w:p>
        </w:tc>
      </w:tr>
      <w:tr w:rsidR="002C4399" w:rsidRPr="009C09F7" w14:paraId="4869DD78" w14:textId="77777777" w:rsidTr="00EB6A1B">
        <w:trPr>
          <w:jc w:val="center"/>
        </w:trPr>
        <w:tc>
          <w:tcPr>
            <w:tcW w:w="657" w:type="dxa"/>
            <w:vMerge/>
            <w:tcBorders>
              <w:left w:val="single" w:sz="4" w:space="0" w:color="auto"/>
            </w:tcBorders>
            <w:shd w:val="clear" w:color="auto" w:fill="FFFFFF"/>
          </w:tcPr>
          <w:p w14:paraId="528645A6"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042AE4A0"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7C917024"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728800BF"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6691A056"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BC0F44E" w14:textId="685A5533"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6</w:t>
            </w:r>
          </w:p>
        </w:tc>
        <w:tc>
          <w:tcPr>
            <w:tcW w:w="1411" w:type="dxa"/>
            <w:tcBorders>
              <w:top w:val="single" w:sz="4" w:space="0" w:color="auto"/>
              <w:left w:val="single" w:sz="4" w:space="0" w:color="auto"/>
              <w:right w:val="single" w:sz="4" w:space="0" w:color="auto"/>
            </w:tcBorders>
            <w:shd w:val="clear" w:color="auto" w:fill="FFFFFF"/>
          </w:tcPr>
          <w:p w14:paraId="34695836" w14:textId="093BB050"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85</w:t>
            </w:r>
          </w:p>
        </w:tc>
      </w:tr>
      <w:tr w:rsidR="002C4399" w:rsidRPr="009C09F7" w14:paraId="703EAF5A" w14:textId="77777777" w:rsidTr="00EB6A1B">
        <w:trPr>
          <w:jc w:val="center"/>
        </w:trPr>
        <w:tc>
          <w:tcPr>
            <w:tcW w:w="657" w:type="dxa"/>
            <w:vMerge/>
            <w:tcBorders>
              <w:left w:val="single" w:sz="4" w:space="0" w:color="auto"/>
            </w:tcBorders>
            <w:shd w:val="clear" w:color="auto" w:fill="FFFFFF"/>
          </w:tcPr>
          <w:p w14:paraId="206213DF"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6DA10C3B"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565F1271"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18535F2E"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5177314A"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4AACBF5" w14:textId="3DD8A1E0"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6</w:t>
            </w:r>
          </w:p>
        </w:tc>
        <w:tc>
          <w:tcPr>
            <w:tcW w:w="1411" w:type="dxa"/>
            <w:tcBorders>
              <w:top w:val="single" w:sz="4" w:space="0" w:color="auto"/>
              <w:left w:val="single" w:sz="4" w:space="0" w:color="auto"/>
              <w:right w:val="single" w:sz="4" w:space="0" w:color="auto"/>
            </w:tcBorders>
            <w:shd w:val="clear" w:color="auto" w:fill="FFFFFF"/>
          </w:tcPr>
          <w:p w14:paraId="075F5B50" w14:textId="7A182B0C"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90</w:t>
            </w:r>
          </w:p>
        </w:tc>
      </w:tr>
      <w:tr w:rsidR="002C4399" w:rsidRPr="009C09F7" w14:paraId="2BDF4631" w14:textId="77777777" w:rsidTr="00EB6A1B">
        <w:trPr>
          <w:jc w:val="center"/>
        </w:trPr>
        <w:tc>
          <w:tcPr>
            <w:tcW w:w="657" w:type="dxa"/>
            <w:vMerge/>
            <w:tcBorders>
              <w:left w:val="single" w:sz="4" w:space="0" w:color="auto"/>
            </w:tcBorders>
            <w:shd w:val="clear" w:color="auto" w:fill="FFFFFF"/>
          </w:tcPr>
          <w:p w14:paraId="2FD9FEBE"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590E79FE"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1B6ADD3E"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6DB65070"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0638CC61"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C056A19" w14:textId="6C18BE55"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5.2</w:t>
            </w:r>
          </w:p>
        </w:tc>
        <w:tc>
          <w:tcPr>
            <w:tcW w:w="1411" w:type="dxa"/>
            <w:tcBorders>
              <w:top w:val="single" w:sz="4" w:space="0" w:color="auto"/>
              <w:left w:val="single" w:sz="4" w:space="0" w:color="auto"/>
              <w:right w:val="single" w:sz="4" w:space="0" w:color="auto"/>
            </w:tcBorders>
            <w:shd w:val="clear" w:color="auto" w:fill="FFFFFF"/>
          </w:tcPr>
          <w:p w14:paraId="06C41827" w14:textId="28C68A00"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94</w:t>
            </w:r>
          </w:p>
        </w:tc>
      </w:tr>
      <w:tr w:rsidR="002C4399" w:rsidRPr="009C09F7" w14:paraId="2F7F9AEE" w14:textId="77777777" w:rsidTr="00EB6A1B">
        <w:trPr>
          <w:jc w:val="center"/>
        </w:trPr>
        <w:tc>
          <w:tcPr>
            <w:tcW w:w="657" w:type="dxa"/>
            <w:vMerge/>
            <w:tcBorders>
              <w:left w:val="single" w:sz="4" w:space="0" w:color="auto"/>
            </w:tcBorders>
            <w:shd w:val="clear" w:color="auto" w:fill="FFFFFF"/>
          </w:tcPr>
          <w:p w14:paraId="2F949E38"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73868AB4"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0B841CB8"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664E8619"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6D7B6351"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19E0C65" w14:textId="60688B9A"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5.3, 5.6</w:t>
            </w:r>
          </w:p>
        </w:tc>
        <w:tc>
          <w:tcPr>
            <w:tcW w:w="1411" w:type="dxa"/>
            <w:tcBorders>
              <w:top w:val="single" w:sz="4" w:space="0" w:color="auto"/>
              <w:left w:val="single" w:sz="4" w:space="0" w:color="auto"/>
              <w:right w:val="single" w:sz="4" w:space="0" w:color="auto"/>
            </w:tcBorders>
            <w:shd w:val="clear" w:color="auto" w:fill="FFFFFF"/>
          </w:tcPr>
          <w:p w14:paraId="174E3CCF" w14:textId="6347FF1C"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95</w:t>
            </w:r>
          </w:p>
        </w:tc>
      </w:tr>
      <w:tr w:rsidR="002C4399" w:rsidRPr="009C09F7" w14:paraId="3C1AC72F" w14:textId="77777777" w:rsidTr="00EB6A1B">
        <w:trPr>
          <w:jc w:val="center"/>
        </w:trPr>
        <w:tc>
          <w:tcPr>
            <w:tcW w:w="657" w:type="dxa"/>
            <w:vMerge/>
            <w:tcBorders>
              <w:left w:val="single" w:sz="4" w:space="0" w:color="auto"/>
            </w:tcBorders>
            <w:shd w:val="clear" w:color="auto" w:fill="FFFFFF"/>
          </w:tcPr>
          <w:p w14:paraId="4D676C1C"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13AB4B3C"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2D720734"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0A8B1788"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15127461"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00077B05" w14:textId="57E448D1"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r w:rsidRPr="00D769FF">
              <w:t>5.2</w:t>
            </w:r>
          </w:p>
        </w:tc>
        <w:tc>
          <w:tcPr>
            <w:tcW w:w="1411" w:type="dxa"/>
            <w:tcBorders>
              <w:top w:val="single" w:sz="4" w:space="0" w:color="auto"/>
              <w:left w:val="single" w:sz="4" w:space="0" w:color="auto"/>
              <w:right w:val="single" w:sz="4" w:space="0" w:color="auto"/>
            </w:tcBorders>
            <w:shd w:val="clear" w:color="auto" w:fill="FFFFFF"/>
          </w:tcPr>
          <w:p w14:paraId="3A0710C2" w14:textId="4BF3B843" w:rsidR="002C4399" w:rsidRPr="009C09F7" w:rsidRDefault="002C4399" w:rsidP="002C4399">
            <w:pPr>
              <w:pStyle w:val="20"/>
              <w:shd w:val="clear" w:color="auto" w:fill="auto"/>
              <w:spacing w:before="0" w:after="120" w:line="240" w:lineRule="auto"/>
              <w:jc w:val="center"/>
              <w:rPr>
                <w:rFonts w:ascii="Sylfaen" w:hAnsi="Sylfaen"/>
                <w:sz w:val="22"/>
                <w:szCs w:val="22"/>
              </w:rPr>
            </w:pPr>
            <w:r w:rsidRPr="00D769FF">
              <w:t>99</w:t>
            </w:r>
          </w:p>
        </w:tc>
      </w:tr>
      <w:tr w:rsidR="002C4399" w:rsidRPr="009C09F7" w14:paraId="3AABA40E" w14:textId="77777777" w:rsidTr="00EB6A1B">
        <w:trPr>
          <w:jc w:val="center"/>
        </w:trPr>
        <w:tc>
          <w:tcPr>
            <w:tcW w:w="657" w:type="dxa"/>
            <w:vMerge/>
            <w:tcBorders>
              <w:left w:val="single" w:sz="4" w:space="0" w:color="auto"/>
            </w:tcBorders>
            <w:shd w:val="clear" w:color="auto" w:fill="FFFFFF"/>
          </w:tcPr>
          <w:p w14:paraId="6A581BFB" w14:textId="77777777" w:rsidR="002C4399" w:rsidRPr="009C09F7" w:rsidRDefault="002C4399" w:rsidP="002C4399">
            <w:pPr>
              <w:spacing w:after="120"/>
              <w:rPr>
                <w:sz w:val="22"/>
                <w:szCs w:val="22"/>
              </w:rPr>
            </w:pPr>
          </w:p>
        </w:tc>
        <w:tc>
          <w:tcPr>
            <w:tcW w:w="2050" w:type="dxa"/>
            <w:vMerge/>
            <w:tcBorders>
              <w:left w:val="single" w:sz="4" w:space="0" w:color="auto"/>
            </w:tcBorders>
            <w:shd w:val="clear" w:color="auto" w:fill="FFFFFF"/>
          </w:tcPr>
          <w:p w14:paraId="51365814" w14:textId="77777777" w:rsidR="002C4399" w:rsidRPr="009C09F7" w:rsidRDefault="002C4399" w:rsidP="002C4399">
            <w:pPr>
              <w:spacing w:after="120"/>
              <w:jc w:val="center"/>
              <w:rPr>
                <w:sz w:val="22"/>
                <w:szCs w:val="22"/>
              </w:rPr>
            </w:pPr>
          </w:p>
        </w:tc>
        <w:tc>
          <w:tcPr>
            <w:tcW w:w="5238" w:type="dxa"/>
            <w:vMerge/>
            <w:tcBorders>
              <w:left w:val="single" w:sz="4" w:space="0" w:color="auto"/>
            </w:tcBorders>
            <w:shd w:val="clear" w:color="auto" w:fill="FFFFFF"/>
          </w:tcPr>
          <w:p w14:paraId="2CDDE6AF" w14:textId="77777777" w:rsidR="002C4399" w:rsidRPr="009C09F7" w:rsidRDefault="002C4399" w:rsidP="002C4399">
            <w:pPr>
              <w:spacing w:after="120"/>
              <w:ind w:left="-17"/>
              <w:rPr>
                <w:sz w:val="22"/>
                <w:szCs w:val="22"/>
              </w:rPr>
            </w:pPr>
          </w:p>
        </w:tc>
        <w:tc>
          <w:tcPr>
            <w:tcW w:w="1979" w:type="dxa"/>
            <w:vMerge/>
            <w:tcBorders>
              <w:left w:val="single" w:sz="4" w:space="0" w:color="auto"/>
            </w:tcBorders>
            <w:shd w:val="clear" w:color="auto" w:fill="FFFFFF"/>
          </w:tcPr>
          <w:p w14:paraId="57E7A53C" w14:textId="77777777" w:rsidR="002C4399" w:rsidRPr="009C09F7" w:rsidRDefault="002C4399" w:rsidP="002C4399">
            <w:pPr>
              <w:spacing w:after="120"/>
              <w:jc w:val="center"/>
              <w:rPr>
                <w:sz w:val="22"/>
                <w:szCs w:val="22"/>
              </w:rPr>
            </w:pPr>
          </w:p>
        </w:tc>
        <w:tc>
          <w:tcPr>
            <w:tcW w:w="2127" w:type="dxa"/>
            <w:vMerge/>
            <w:tcBorders>
              <w:left w:val="single" w:sz="4" w:space="0" w:color="auto"/>
            </w:tcBorders>
            <w:shd w:val="clear" w:color="auto" w:fill="FFFFFF"/>
          </w:tcPr>
          <w:p w14:paraId="6CBACA95" w14:textId="77777777" w:rsidR="002C4399" w:rsidRPr="009C09F7" w:rsidRDefault="002C4399" w:rsidP="002C4399">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99C49F" w14:textId="77777777" w:rsidR="002C4399" w:rsidRDefault="002C4399" w:rsidP="002C4399">
            <w:pPr>
              <w:pStyle w:val="20"/>
              <w:shd w:val="clear" w:color="auto" w:fill="auto"/>
              <w:spacing w:before="0" w:after="120" w:line="240" w:lineRule="auto"/>
              <w:ind w:left="-5"/>
              <w:jc w:val="center"/>
            </w:pPr>
            <w:r w:rsidRPr="00D769FF">
              <w:t>4.4, 7, 8</w:t>
            </w:r>
          </w:p>
          <w:p w14:paraId="2A291185" w14:textId="77777777" w:rsidR="002C4399" w:rsidRDefault="002C4399" w:rsidP="002C4399">
            <w:pPr>
              <w:pStyle w:val="20"/>
              <w:shd w:val="clear" w:color="auto" w:fill="auto"/>
              <w:spacing w:before="0" w:after="120" w:line="240" w:lineRule="auto"/>
              <w:ind w:left="-5"/>
              <w:jc w:val="center"/>
            </w:pPr>
          </w:p>
          <w:p w14:paraId="6DC77917" w14:textId="47C580C1" w:rsidR="002C4399" w:rsidRDefault="002C4399" w:rsidP="002C4399">
            <w:pPr>
              <w:pStyle w:val="20"/>
              <w:shd w:val="clear" w:color="auto" w:fill="auto"/>
              <w:spacing w:before="0" w:after="120" w:line="240" w:lineRule="auto"/>
              <w:ind w:left="-5"/>
              <w:jc w:val="center"/>
            </w:pPr>
            <w:r>
              <w:lastRenderedPageBreak/>
              <w:t>4.4,7,8</w:t>
            </w:r>
          </w:p>
          <w:p w14:paraId="73526215" w14:textId="77777777" w:rsidR="002C4399" w:rsidRDefault="002C4399" w:rsidP="002C4399">
            <w:pPr>
              <w:pStyle w:val="20"/>
              <w:shd w:val="clear" w:color="auto" w:fill="auto"/>
              <w:spacing w:before="0" w:after="120" w:line="240" w:lineRule="auto"/>
              <w:ind w:left="-5"/>
              <w:jc w:val="center"/>
            </w:pPr>
            <w:r>
              <w:t>4.4,7,8</w:t>
            </w:r>
          </w:p>
          <w:p w14:paraId="38ADA05B" w14:textId="77777777" w:rsidR="002C4399" w:rsidRDefault="002C4399" w:rsidP="002C4399">
            <w:pPr>
              <w:pStyle w:val="20"/>
              <w:shd w:val="clear" w:color="auto" w:fill="auto"/>
              <w:spacing w:before="0" w:after="120" w:line="240" w:lineRule="auto"/>
              <w:ind w:left="-5"/>
              <w:jc w:val="center"/>
            </w:pPr>
          </w:p>
          <w:p w14:paraId="18AC05F7" w14:textId="77777777" w:rsidR="002C4399" w:rsidRDefault="002C4399" w:rsidP="002C4399">
            <w:pPr>
              <w:pStyle w:val="20"/>
              <w:shd w:val="clear" w:color="auto" w:fill="auto"/>
              <w:spacing w:before="0" w:after="120" w:line="240" w:lineRule="auto"/>
              <w:ind w:left="-5"/>
              <w:jc w:val="center"/>
            </w:pPr>
          </w:p>
          <w:p w14:paraId="54FAA386" w14:textId="333BEDB1" w:rsidR="002C4399" w:rsidRPr="009C09F7" w:rsidRDefault="002C4399" w:rsidP="002C4399">
            <w:pPr>
              <w:pStyle w:val="20"/>
              <w:shd w:val="clear" w:color="auto" w:fill="auto"/>
              <w:spacing w:before="0" w:after="120" w:line="240" w:lineRule="auto"/>
              <w:ind w:left="-5"/>
              <w:jc w:val="center"/>
              <w:rPr>
                <w:rFonts w:ascii="Sylfaen" w:hAnsi="Sylfaen"/>
                <w:sz w:val="22"/>
                <w:szCs w:val="22"/>
              </w:rPr>
            </w:pPr>
          </w:p>
        </w:tc>
        <w:tc>
          <w:tcPr>
            <w:tcW w:w="1411" w:type="dxa"/>
            <w:tcBorders>
              <w:top w:val="single" w:sz="4" w:space="0" w:color="auto"/>
              <w:left w:val="single" w:sz="4" w:space="0" w:color="auto"/>
              <w:right w:val="single" w:sz="4" w:space="0" w:color="auto"/>
            </w:tcBorders>
            <w:shd w:val="clear" w:color="auto" w:fill="FFFFFF"/>
          </w:tcPr>
          <w:p w14:paraId="56869AC4" w14:textId="77777777" w:rsidR="002C4399" w:rsidRDefault="002C4399" w:rsidP="002C4399">
            <w:pPr>
              <w:pStyle w:val="20"/>
              <w:shd w:val="clear" w:color="auto" w:fill="auto"/>
              <w:spacing w:before="0" w:after="120" w:line="240" w:lineRule="auto"/>
              <w:jc w:val="center"/>
            </w:pPr>
            <w:r w:rsidRPr="00D769FF">
              <w:lastRenderedPageBreak/>
              <w:t>102</w:t>
            </w:r>
          </w:p>
          <w:p w14:paraId="1B1AED29" w14:textId="77777777" w:rsidR="002C4399" w:rsidRDefault="002C4399" w:rsidP="002C4399">
            <w:pPr>
              <w:pStyle w:val="20"/>
              <w:shd w:val="clear" w:color="auto" w:fill="auto"/>
              <w:spacing w:before="0" w:after="120" w:line="240" w:lineRule="auto"/>
              <w:jc w:val="center"/>
            </w:pPr>
          </w:p>
          <w:p w14:paraId="521B19EB" w14:textId="77777777" w:rsidR="002C4399" w:rsidRDefault="002C4399" w:rsidP="002C4399">
            <w:pPr>
              <w:pStyle w:val="20"/>
              <w:shd w:val="clear" w:color="auto" w:fill="auto"/>
              <w:spacing w:before="0" w:after="120" w:line="240" w:lineRule="auto"/>
              <w:jc w:val="center"/>
            </w:pPr>
            <w:r>
              <w:lastRenderedPageBreak/>
              <w:t>103</w:t>
            </w:r>
          </w:p>
          <w:p w14:paraId="2E602D03" w14:textId="758D5094" w:rsidR="002C4399" w:rsidRPr="009C09F7" w:rsidRDefault="002C4399" w:rsidP="002C4399">
            <w:pPr>
              <w:pStyle w:val="20"/>
              <w:shd w:val="clear" w:color="auto" w:fill="auto"/>
              <w:spacing w:before="0" w:after="120" w:line="240" w:lineRule="auto"/>
              <w:jc w:val="center"/>
              <w:rPr>
                <w:rFonts w:ascii="Sylfaen" w:hAnsi="Sylfaen"/>
                <w:sz w:val="22"/>
                <w:szCs w:val="22"/>
              </w:rPr>
            </w:pPr>
            <w:r>
              <w:t>104</w:t>
            </w:r>
          </w:p>
        </w:tc>
      </w:tr>
      <w:tr w:rsidR="00235506" w:rsidRPr="009C09F7" w14:paraId="36F0E80D" w14:textId="77777777" w:rsidTr="00EB6A1B">
        <w:trPr>
          <w:jc w:val="center"/>
        </w:trPr>
        <w:tc>
          <w:tcPr>
            <w:tcW w:w="657" w:type="dxa"/>
            <w:vMerge w:val="restart"/>
            <w:tcBorders>
              <w:top w:val="single" w:sz="4" w:space="0" w:color="auto"/>
              <w:left w:val="single" w:sz="4" w:space="0" w:color="auto"/>
            </w:tcBorders>
            <w:shd w:val="clear" w:color="auto" w:fill="FFFFFF"/>
          </w:tcPr>
          <w:p w14:paraId="65C1905D"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lastRenderedPageBreak/>
              <w:t>32</w:t>
            </w:r>
          </w:p>
        </w:tc>
        <w:tc>
          <w:tcPr>
            <w:tcW w:w="2050" w:type="dxa"/>
            <w:vMerge w:val="restart"/>
            <w:tcBorders>
              <w:top w:val="single" w:sz="4" w:space="0" w:color="auto"/>
              <w:left w:val="single" w:sz="4" w:space="0" w:color="auto"/>
            </w:tcBorders>
            <w:shd w:val="clear" w:color="auto" w:fill="FFFFFF"/>
          </w:tcPr>
          <w:p w14:paraId="4DCC337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15223-1-2014 (ISO 15223-1:2012, ՅՈՒՏ)</w:t>
            </w:r>
          </w:p>
        </w:tc>
        <w:tc>
          <w:tcPr>
            <w:tcW w:w="5238" w:type="dxa"/>
            <w:vMerge w:val="restart"/>
            <w:tcBorders>
              <w:top w:val="single" w:sz="4" w:space="0" w:color="auto"/>
              <w:left w:val="single" w:sz="4" w:space="0" w:color="auto"/>
            </w:tcBorders>
            <w:shd w:val="clear" w:color="auto" w:fill="FFFFFF"/>
            <w:vAlign w:val="bottom"/>
          </w:tcPr>
          <w:p w14:paraId="2DDF942E"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Մակնշման ժամանակ բժշկական արտադրատեսակների, պիտակների վրա եւ ուղեկցող փաստաթղթերում կիրառվող պայմանանշաններ։ Մաս 1. Հիմնական պահանջները</w:t>
            </w:r>
          </w:p>
        </w:tc>
        <w:tc>
          <w:tcPr>
            <w:tcW w:w="1979" w:type="dxa"/>
            <w:vMerge w:val="restart"/>
            <w:tcBorders>
              <w:top w:val="single" w:sz="4" w:space="0" w:color="auto"/>
              <w:left w:val="single" w:sz="4" w:space="0" w:color="auto"/>
            </w:tcBorders>
            <w:shd w:val="clear" w:color="auto" w:fill="FFFFFF"/>
          </w:tcPr>
          <w:p w14:paraId="75447FC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5FE6D1A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506D8B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w:t>
            </w:r>
          </w:p>
        </w:tc>
        <w:tc>
          <w:tcPr>
            <w:tcW w:w="1411" w:type="dxa"/>
            <w:tcBorders>
              <w:top w:val="single" w:sz="4" w:space="0" w:color="auto"/>
              <w:left w:val="single" w:sz="4" w:space="0" w:color="auto"/>
              <w:right w:val="single" w:sz="4" w:space="0" w:color="auto"/>
            </w:tcBorders>
            <w:shd w:val="clear" w:color="auto" w:fill="FFFFFF"/>
          </w:tcPr>
          <w:p w14:paraId="62B438B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11</w:t>
            </w:r>
          </w:p>
        </w:tc>
      </w:tr>
      <w:tr w:rsidR="00235506" w:rsidRPr="009C09F7" w14:paraId="1E88CF0F" w14:textId="77777777" w:rsidTr="00EB6A1B">
        <w:trPr>
          <w:jc w:val="center"/>
        </w:trPr>
        <w:tc>
          <w:tcPr>
            <w:tcW w:w="657" w:type="dxa"/>
            <w:vMerge/>
            <w:tcBorders>
              <w:left w:val="single" w:sz="4" w:space="0" w:color="auto"/>
            </w:tcBorders>
            <w:shd w:val="clear" w:color="auto" w:fill="FFFFFF"/>
          </w:tcPr>
          <w:p w14:paraId="5303023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57869A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677AAAB9"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7F460BC"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52FEADC"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A51B63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5.1-5.5</w:t>
            </w:r>
          </w:p>
        </w:tc>
        <w:tc>
          <w:tcPr>
            <w:tcW w:w="1411" w:type="dxa"/>
            <w:tcBorders>
              <w:top w:val="single" w:sz="4" w:space="0" w:color="auto"/>
              <w:left w:val="single" w:sz="4" w:space="0" w:color="auto"/>
              <w:right w:val="single" w:sz="4" w:space="0" w:color="auto"/>
            </w:tcBorders>
            <w:shd w:val="clear" w:color="auto" w:fill="FFFFFF"/>
          </w:tcPr>
          <w:p w14:paraId="6BC9247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105</w:t>
            </w:r>
          </w:p>
        </w:tc>
      </w:tr>
      <w:tr w:rsidR="00235506" w:rsidRPr="009C09F7" w14:paraId="42D1015D" w14:textId="77777777" w:rsidTr="00EB6A1B">
        <w:trPr>
          <w:jc w:val="center"/>
        </w:trPr>
        <w:tc>
          <w:tcPr>
            <w:tcW w:w="657" w:type="dxa"/>
            <w:tcBorders>
              <w:top w:val="single" w:sz="4" w:space="0" w:color="auto"/>
              <w:left w:val="single" w:sz="4" w:space="0" w:color="auto"/>
            </w:tcBorders>
            <w:shd w:val="clear" w:color="auto" w:fill="FFFFFF"/>
          </w:tcPr>
          <w:p w14:paraId="017C4699"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33</w:t>
            </w:r>
          </w:p>
        </w:tc>
        <w:tc>
          <w:tcPr>
            <w:tcW w:w="2050" w:type="dxa"/>
            <w:tcBorders>
              <w:top w:val="single" w:sz="4" w:space="0" w:color="auto"/>
              <w:left w:val="single" w:sz="4" w:space="0" w:color="auto"/>
            </w:tcBorders>
            <w:shd w:val="clear" w:color="auto" w:fill="FFFFFF"/>
          </w:tcPr>
          <w:p w14:paraId="17AD0E6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15882-2012 (ISO 15882:2008, IDT)</w:t>
            </w:r>
          </w:p>
        </w:tc>
        <w:tc>
          <w:tcPr>
            <w:tcW w:w="5238" w:type="dxa"/>
            <w:tcBorders>
              <w:top w:val="single" w:sz="4" w:space="0" w:color="auto"/>
              <w:left w:val="single" w:sz="4" w:space="0" w:color="auto"/>
            </w:tcBorders>
            <w:shd w:val="clear" w:color="auto" w:fill="FFFFFF"/>
            <w:vAlign w:val="bottom"/>
          </w:tcPr>
          <w:p w14:paraId="650DA549"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Քիմիական ցուցիչներ։ Արդյունքների ընտրության, օգտագործման եւ մեկնաբանման վերաբերյալ ձեռնարկ</w:t>
            </w:r>
          </w:p>
        </w:tc>
        <w:tc>
          <w:tcPr>
            <w:tcW w:w="1979" w:type="dxa"/>
            <w:tcBorders>
              <w:top w:val="single" w:sz="4" w:space="0" w:color="auto"/>
              <w:left w:val="single" w:sz="4" w:space="0" w:color="auto"/>
            </w:tcBorders>
            <w:shd w:val="clear" w:color="auto" w:fill="FFFFFF"/>
          </w:tcPr>
          <w:p w14:paraId="578AC52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01B9A92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A9C1EE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3-11</w:t>
            </w:r>
          </w:p>
        </w:tc>
        <w:tc>
          <w:tcPr>
            <w:tcW w:w="1411" w:type="dxa"/>
            <w:tcBorders>
              <w:top w:val="single" w:sz="4" w:space="0" w:color="auto"/>
              <w:left w:val="single" w:sz="4" w:space="0" w:color="auto"/>
              <w:right w:val="single" w:sz="4" w:space="0" w:color="auto"/>
            </w:tcBorders>
            <w:shd w:val="clear" w:color="auto" w:fill="FFFFFF"/>
          </w:tcPr>
          <w:p w14:paraId="625A71E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5609E3CB" w14:textId="77777777" w:rsidTr="00EB6A1B">
        <w:trPr>
          <w:jc w:val="center"/>
        </w:trPr>
        <w:tc>
          <w:tcPr>
            <w:tcW w:w="657" w:type="dxa"/>
            <w:tcBorders>
              <w:top w:val="single" w:sz="4" w:space="0" w:color="auto"/>
              <w:left w:val="single" w:sz="4" w:space="0" w:color="auto"/>
              <w:bottom w:val="single" w:sz="4" w:space="0" w:color="auto"/>
            </w:tcBorders>
            <w:shd w:val="clear" w:color="auto" w:fill="FFFFFF"/>
          </w:tcPr>
          <w:p w14:paraId="672E2114" w14:textId="77777777" w:rsidR="00235506" w:rsidRPr="009C09F7" w:rsidRDefault="00235506" w:rsidP="00235506">
            <w:pPr>
              <w:pStyle w:val="20"/>
              <w:shd w:val="clear" w:color="auto" w:fill="auto"/>
              <w:spacing w:before="0" w:after="120" w:line="240" w:lineRule="auto"/>
              <w:ind w:right="220"/>
              <w:jc w:val="right"/>
              <w:rPr>
                <w:rFonts w:ascii="Sylfaen" w:hAnsi="Sylfaen"/>
                <w:sz w:val="22"/>
                <w:szCs w:val="22"/>
              </w:rPr>
            </w:pPr>
            <w:r w:rsidRPr="009C09F7">
              <w:rPr>
                <w:rFonts w:ascii="Sylfaen" w:hAnsi="Sylfaen"/>
                <w:sz w:val="22"/>
                <w:szCs w:val="22"/>
              </w:rPr>
              <w:t>34</w:t>
            </w:r>
          </w:p>
        </w:tc>
        <w:tc>
          <w:tcPr>
            <w:tcW w:w="2050" w:type="dxa"/>
            <w:tcBorders>
              <w:top w:val="single" w:sz="4" w:space="0" w:color="auto"/>
              <w:left w:val="single" w:sz="4" w:space="0" w:color="auto"/>
              <w:bottom w:val="single" w:sz="4" w:space="0" w:color="auto"/>
            </w:tcBorders>
            <w:shd w:val="clear" w:color="auto" w:fill="FFFFFF"/>
          </w:tcPr>
          <w:p w14:paraId="6FB7E35D"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17665-1-2016 (ISO 17665-1:2006, IDТ)</w:t>
            </w:r>
          </w:p>
        </w:tc>
        <w:tc>
          <w:tcPr>
            <w:tcW w:w="5238" w:type="dxa"/>
            <w:tcBorders>
              <w:top w:val="single" w:sz="4" w:space="0" w:color="auto"/>
              <w:left w:val="single" w:sz="4" w:space="0" w:color="auto"/>
              <w:bottom w:val="single" w:sz="4" w:space="0" w:color="auto"/>
            </w:tcBorders>
            <w:shd w:val="clear" w:color="auto" w:fill="FFFFFF"/>
            <w:vAlign w:val="bottom"/>
          </w:tcPr>
          <w:p w14:paraId="7C9A6496"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խոնավ ջերմություն։ Մաս 1. Բժշկական արտադրատեսակների մանրէազերծման գործընթացի մշակմանը, վալիդացմանը եւ ընթացիկ հսկողությանը ներկայացվող պահանջները</w:t>
            </w:r>
          </w:p>
        </w:tc>
        <w:tc>
          <w:tcPr>
            <w:tcW w:w="1979" w:type="dxa"/>
            <w:tcBorders>
              <w:top w:val="single" w:sz="4" w:space="0" w:color="auto"/>
              <w:left w:val="single" w:sz="4" w:space="0" w:color="auto"/>
              <w:bottom w:val="single" w:sz="4" w:space="0" w:color="auto"/>
            </w:tcBorders>
            <w:shd w:val="clear" w:color="auto" w:fill="FFFFFF"/>
          </w:tcPr>
          <w:p w14:paraId="4A11CDC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01.03.2017</w:t>
            </w:r>
          </w:p>
        </w:tc>
        <w:tc>
          <w:tcPr>
            <w:tcW w:w="2127" w:type="dxa"/>
            <w:tcBorders>
              <w:top w:val="single" w:sz="4" w:space="0" w:color="auto"/>
              <w:left w:val="single" w:sz="4" w:space="0" w:color="auto"/>
              <w:bottom w:val="single" w:sz="4" w:space="0" w:color="auto"/>
            </w:tcBorders>
            <w:shd w:val="clear" w:color="auto" w:fill="FFFFFF"/>
          </w:tcPr>
          <w:p w14:paraId="2810D5F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28ED29D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D69FC8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72773C04" w14:textId="77777777" w:rsidTr="00EB6A1B">
        <w:trPr>
          <w:jc w:val="center"/>
        </w:trPr>
        <w:tc>
          <w:tcPr>
            <w:tcW w:w="657" w:type="dxa"/>
            <w:tcBorders>
              <w:top w:val="single" w:sz="4" w:space="0" w:color="auto"/>
              <w:left w:val="single" w:sz="4" w:space="0" w:color="auto"/>
            </w:tcBorders>
            <w:shd w:val="clear" w:color="auto" w:fill="FFFFFF"/>
          </w:tcPr>
          <w:p w14:paraId="5474BC49" w14:textId="77777777" w:rsidR="00235506" w:rsidRPr="009C09F7" w:rsidRDefault="00235506" w:rsidP="00235506">
            <w:pPr>
              <w:spacing w:after="120"/>
              <w:rPr>
                <w:sz w:val="22"/>
                <w:szCs w:val="22"/>
              </w:rPr>
            </w:pPr>
          </w:p>
        </w:tc>
        <w:tc>
          <w:tcPr>
            <w:tcW w:w="2050" w:type="dxa"/>
            <w:tcBorders>
              <w:top w:val="single" w:sz="4" w:space="0" w:color="auto"/>
              <w:left w:val="single" w:sz="4" w:space="0" w:color="auto"/>
            </w:tcBorders>
            <w:shd w:val="clear" w:color="auto" w:fill="FFFFFF"/>
          </w:tcPr>
          <w:p w14:paraId="1D6818AF" w14:textId="77777777" w:rsidR="00235506" w:rsidRPr="009C09F7" w:rsidRDefault="00235506" w:rsidP="00235506">
            <w:pPr>
              <w:spacing w:after="120"/>
              <w:jc w:val="center"/>
              <w:rPr>
                <w:sz w:val="22"/>
                <w:szCs w:val="22"/>
              </w:rPr>
            </w:pPr>
          </w:p>
        </w:tc>
        <w:tc>
          <w:tcPr>
            <w:tcW w:w="5238" w:type="dxa"/>
            <w:tcBorders>
              <w:top w:val="single" w:sz="4" w:space="0" w:color="auto"/>
              <w:left w:val="single" w:sz="4" w:space="0" w:color="auto"/>
            </w:tcBorders>
            <w:shd w:val="clear" w:color="auto" w:fill="FFFFFF"/>
            <w:vAlign w:val="bottom"/>
          </w:tcPr>
          <w:p w14:paraId="3D87B516"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p>
        </w:tc>
        <w:tc>
          <w:tcPr>
            <w:tcW w:w="1979" w:type="dxa"/>
            <w:tcBorders>
              <w:top w:val="single" w:sz="4" w:space="0" w:color="auto"/>
              <w:left w:val="single" w:sz="4" w:space="0" w:color="auto"/>
            </w:tcBorders>
            <w:shd w:val="clear" w:color="auto" w:fill="FFFFFF"/>
          </w:tcPr>
          <w:p w14:paraId="1A3AD9B9" w14:textId="77777777" w:rsidR="00235506" w:rsidRPr="009C09F7" w:rsidRDefault="00235506" w:rsidP="00235506">
            <w:pPr>
              <w:spacing w:after="120"/>
              <w:jc w:val="center"/>
              <w:rPr>
                <w:sz w:val="22"/>
                <w:szCs w:val="22"/>
              </w:rPr>
            </w:pPr>
          </w:p>
        </w:tc>
        <w:tc>
          <w:tcPr>
            <w:tcW w:w="2127" w:type="dxa"/>
            <w:tcBorders>
              <w:top w:val="single" w:sz="4" w:space="0" w:color="auto"/>
              <w:left w:val="single" w:sz="4" w:space="0" w:color="auto"/>
            </w:tcBorders>
            <w:shd w:val="clear" w:color="auto" w:fill="FFFFFF"/>
          </w:tcPr>
          <w:p w14:paraId="5EBF41AE"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A47A83E" w14:textId="77777777" w:rsidR="00235506" w:rsidRPr="009C09F7" w:rsidRDefault="00235506" w:rsidP="00235506">
            <w:pPr>
              <w:spacing w:after="120"/>
              <w:ind w:left="-5"/>
              <w:jc w:val="center"/>
              <w:rPr>
                <w:sz w:val="22"/>
                <w:szCs w:val="22"/>
              </w:rPr>
            </w:pPr>
          </w:p>
        </w:tc>
        <w:tc>
          <w:tcPr>
            <w:tcW w:w="1411" w:type="dxa"/>
            <w:tcBorders>
              <w:top w:val="single" w:sz="4" w:space="0" w:color="auto"/>
              <w:left w:val="single" w:sz="4" w:space="0" w:color="auto"/>
              <w:right w:val="single" w:sz="4" w:space="0" w:color="auto"/>
            </w:tcBorders>
            <w:shd w:val="clear" w:color="auto" w:fill="FFFFFF"/>
          </w:tcPr>
          <w:p w14:paraId="5A0E5246" w14:textId="77777777" w:rsidR="00235506" w:rsidRPr="009C09F7" w:rsidRDefault="00235506" w:rsidP="00235506">
            <w:pPr>
              <w:spacing w:after="120"/>
              <w:jc w:val="center"/>
              <w:rPr>
                <w:sz w:val="22"/>
                <w:szCs w:val="22"/>
              </w:rPr>
            </w:pPr>
          </w:p>
        </w:tc>
      </w:tr>
      <w:tr w:rsidR="00235506" w:rsidRPr="009C09F7" w14:paraId="4FA9FEAB" w14:textId="77777777" w:rsidTr="00EB6A1B">
        <w:trPr>
          <w:jc w:val="center"/>
        </w:trPr>
        <w:tc>
          <w:tcPr>
            <w:tcW w:w="657" w:type="dxa"/>
            <w:vMerge w:val="restart"/>
            <w:tcBorders>
              <w:top w:val="single" w:sz="4" w:space="0" w:color="auto"/>
              <w:left w:val="single" w:sz="4" w:space="0" w:color="auto"/>
            </w:tcBorders>
            <w:shd w:val="clear" w:color="auto" w:fill="FFFFFF"/>
          </w:tcPr>
          <w:p w14:paraId="63465791"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35</w:t>
            </w:r>
          </w:p>
        </w:tc>
        <w:tc>
          <w:tcPr>
            <w:tcW w:w="2050" w:type="dxa"/>
            <w:vMerge w:val="restart"/>
            <w:tcBorders>
              <w:top w:val="single" w:sz="4" w:space="0" w:color="auto"/>
              <w:left w:val="single" w:sz="4" w:space="0" w:color="auto"/>
            </w:tcBorders>
            <w:shd w:val="clear" w:color="auto" w:fill="FFFFFF"/>
          </w:tcPr>
          <w:p w14:paraId="1C9A481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 xml:space="preserve">ԳՕՍՏ Ռ ԻՍՕ </w:t>
            </w:r>
            <w:r w:rsidRPr="009C09F7">
              <w:rPr>
                <w:rFonts w:ascii="Sylfaen" w:hAnsi="Sylfaen"/>
                <w:sz w:val="22"/>
                <w:szCs w:val="22"/>
              </w:rPr>
              <w:lastRenderedPageBreak/>
              <w:t>20776-1-2010 (ISO 20776-1:2006, IDT)</w:t>
            </w:r>
          </w:p>
        </w:tc>
        <w:tc>
          <w:tcPr>
            <w:tcW w:w="5238" w:type="dxa"/>
            <w:vMerge w:val="restart"/>
            <w:tcBorders>
              <w:top w:val="single" w:sz="4" w:space="0" w:color="auto"/>
              <w:left w:val="single" w:sz="4" w:space="0" w:color="auto"/>
            </w:tcBorders>
            <w:shd w:val="clear" w:color="auto" w:fill="FFFFFF"/>
            <w:vAlign w:val="bottom"/>
          </w:tcPr>
          <w:p w14:paraId="65CC8234"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lastRenderedPageBreak/>
              <w:t xml:space="preserve">Կլինիկական լաբորատոր հետազոտություններ եւ </w:t>
            </w:r>
            <w:r w:rsidRPr="009C09F7">
              <w:rPr>
                <w:rFonts w:ascii="Sylfaen" w:hAnsi="Sylfaen"/>
                <w:sz w:val="22"/>
                <w:szCs w:val="22"/>
              </w:rPr>
              <w:lastRenderedPageBreak/>
              <w:t>in vitro ախտորոշիչ թեստ-համակարգեր։ Վարակիչ ագենտների զգայունության հետազոտում եւ արտադրատեսակների գործառութային բնութագրերի գնահատում՝ հակամիկրոբային միջոցների նկատմամբ զգայունության հետազոտման համար։ Մաս 1. Վարակիչ հիվանդություններ առաջացնող՝ արագ աճող աէրոբ մանրէների դեմ հակամիկրոբային ագենտների ակտիվության լաբորատոր հետազոտման հղումային մեթոդ</w:t>
            </w:r>
          </w:p>
        </w:tc>
        <w:tc>
          <w:tcPr>
            <w:tcW w:w="1979" w:type="dxa"/>
            <w:vMerge w:val="restart"/>
            <w:tcBorders>
              <w:top w:val="single" w:sz="4" w:space="0" w:color="auto"/>
              <w:left w:val="single" w:sz="4" w:space="0" w:color="auto"/>
            </w:tcBorders>
            <w:shd w:val="clear" w:color="auto" w:fill="FFFFFF"/>
          </w:tcPr>
          <w:p w14:paraId="71ABFBA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lastRenderedPageBreak/>
              <w:t>06.05.2017</w:t>
            </w:r>
          </w:p>
        </w:tc>
        <w:tc>
          <w:tcPr>
            <w:tcW w:w="2127" w:type="dxa"/>
            <w:vMerge w:val="restart"/>
            <w:tcBorders>
              <w:top w:val="single" w:sz="4" w:space="0" w:color="auto"/>
              <w:left w:val="single" w:sz="4" w:space="0" w:color="auto"/>
            </w:tcBorders>
            <w:shd w:val="clear" w:color="auto" w:fill="FFFFFF"/>
          </w:tcPr>
          <w:p w14:paraId="6DE20BA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3E7267F"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3,4</w:t>
            </w:r>
          </w:p>
        </w:tc>
        <w:tc>
          <w:tcPr>
            <w:tcW w:w="1411" w:type="dxa"/>
            <w:tcBorders>
              <w:top w:val="single" w:sz="4" w:space="0" w:color="auto"/>
              <w:left w:val="single" w:sz="4" w:space="0" w:color="auto"/>
              <w:right w:val="single" w:sz="4" w:space="0" w:color="auto"/>
            </w:tcBorders>
            <w:shd w:val="clear" w:color="auto" w:fill="FFFFFF"/>
          </w:tcPr>
          <w:p w14:paraId="25BC9B9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6</w:t>
            </w:r>
          </w:p>
        </w:tc>
      </w:tr>
      <w:tr w:rsidR="00235506" w:rsidRPr="009C09F7" w14:paraId="3F717083" w14:textId="77777777" w:rsidTr="00EB6A1B">
        <w:trPr>
          <w:jc w:val="center"/>
        </w:trPr>
        <w:tc>
          <w:tcPr>
            <w:tcW w:w="657" w:type="dxa"/>
            <w:vMerge/>
            <w:tcBorders>
              <w:left w:val="single" w:sz="4" w:space="0" w:color="auto"/>
            </w:tcBorders>
            <w:shd w:val="clear" w:color="auto" w:fill="FFFFFF"/>
          </w:tcPr>
          <w:p w14:paraId="479BC7E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E50C45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3B88BB6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78B60E7"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9112DA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31107D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3,4</w:t>
            </w:r>
          </w:p>
        </w:tc>
        <w:tc>
          <w:tcPr>
            <w:tcW w:w="1411" w:type="dxa"/>
            <w:tcBorders>
              <w:top w:val="single" w:sz="4" w:space="0" w:color="auto"/>
              <w:left w:val="single" w:sz="4" w:space="0" w:color="auto"/>
              <w:right w:val="single" w:sz="4" w:space="0" w:color="auto"/>
            </w:tcBorders>
            <w:shd w:val="clear" w:color="auto" w:fill="FFFFFF"/>
          </w:tcPr>
          <w:p w14:paraId="6F6637A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86</w:t>
            </w:r>
          </w:p>
        </w:tc>
      </w:tr>
      <w:tr w:rsidR="00235506" w:rsidRPr="009C09F7" w14:paraId="69B7DC9E" w14:textId="77777777" w:rsidTr="00EB6A1B">
        <w:trPr>
          <w:jc w:val="center"/>
        </w:trPr>
        <w:tc>
          <w:tcPr>
            <w:tcW w:w="657" w:type="dxa"/>
            <w:tcBorders>
              <w:top w:val="single" w:sz="4" w:space="0" w:color="auto"/>
              <w:left w:val="single" w:sz="4" w:space="0" w:color="auto"/>
            </w:tcBorders>
            <w:shd w:val="clear" w:color="auto" w:fill="FFFFFF"/>
          </w:tcPr>
          <w:p w14:paraId="7DF614A6"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36</w:t>
            </w:r>
          </w:p>
        </w:tc>
        <w:tc>
          <w:tcPr>
            <w:tcW w:w="2050" w:type="dxa"/>
            <w:tcBorders>
              <w:top w:val="single" w:sz="4" w:space="0" w:color="auto"/>
              <w:left w:val="single" w:sz="4" w:space="0" w:color="auto"/>
            </w:tcBorders>
            <w:shd w:val="clear" w:color="auto" w:fill="FFFFFF"/>
          </w:tcPr>
          <w:p w14:paraId="648313F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20857-2016 (ISO 20857:2010, IDT)</w:t>
            </w:r>
          </w:p>
        </w:tc>
        <w:tc>
          <w:tcPr>
            <w:tcW w:w="5238" w:type="dxa"/>
            <w:tcBorders>
              <w:top w:val="single" w:sz="4" w:space="0" w:color="auto"/>
              <w:left w:val="single" w:sz="4" w:space="0" w:color="auto"/>
            </w:tcBorders>
            <w:shd w:val="clear" w:color="auto" w:fill="FFFFFF"/>
            <w:vAlign w:val="bottom"/>
          </w:tcPr>
          <w:p w14:paraId="13A11DA2"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արտադրանքի մանրէազերծում։ Տաք օդ։ Բժշկական արտադրատեսակների մանրէազերծման գործընթացի մշակմանը, վալիդացմանը եւ ընթացիկ հսկողությանը ներկայացվող պահանջներ</w:t>
            </w:r>
          </w:p>
        </w:tc>
        <w:tc>
          <w:tcPr>
            <w:tcW w:w="1979" w:type="dxa"/>
            <w:tcBorders>
              <w:top w:val="single" w:sz="4" w:space="0" w:color="auto"/>
              <w:left w:val="single" w:sz="4" w:space="0" w:color="auto"/>
            </w:tcBorders>
            <w:shd w:val="clear" w:color="auto" w:fill="FFFFFF"/>
          </w:tcPr>
          <w:p w14:paraId="26FA86D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01.03.2017</w:t>
            </w:r>
          </w:p>
        </w:tc>
        <w:tc>
          <w:tcPr>
            <w:tcW w:w="2127" w:type="dxa"/>
            <w:tcBorders>
              <w:top w:val="single" w:sz="4" w:space="0" w:color="auto"/>
              <w:left w:val="single" w:sz="4" w:space="0" w:color="auto"/>
            </w:tcBorders>
            <w:shd w:val="clear" w:color="auto" w:fill="FFFFFF"/>
          </w:tcPr>
          <w:p w14:paraId="7414191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2141EB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18EA25C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11CAE6E1" w14:textId="77777777" w:rsidTr="00EB6A1B">
        <w:trPr>
          <w:jc w:val="center"/>
        </w:trPr>
        <w:tc>
          <w:tcPr>
            <w:tcW w:w="657" w:type="dxa"/>
            <w:tcBorders>
              <w:top w:val="single" w:sz="4" w:space="0" w:color="auto"/>
              <w:left w:val="single" w:sz="4" w:space="0" w:color="auto"/>
              <w:bottom w:val="single" w:sz="4" w:space="0" w:color="auto"/>
            </w:tcBorders>
            <w:shd w:val="clear" w:color="auto" w:fill="FFFFFF"/>
          </w:tcPr>
          <w:p w14:paraId="4D97825F" w14:textId="77777777" w:rsidR="00235506" w:rsidRPr="009C09F7" w:rsidRDefault="00235506" w:rsidP="00235506">
            <w:pPr>
              <w:pStyle w:val="20"/>
              <w:shd w:val="clear" w:color="auto" w:fill="auto"/>
              <w:spacing w:before="0" w:after="120" w:line="240" w:lineRule="auto"/>
              <w:ind w:left="260"/>
              <w:rPr>
                <w:rFonts w:ascii="Sylfaen" w:hAnsi="Sylfaen"/>
                <w:sz w:val="22"/>
                <w:szCs w:val="22"/>
              </w:rPr>
            </w:pPr>
            <w:r w:rsidRPr="009C09F7">
              <w:rPr>
                <w:rFonts w:ascii="Sylfaen" w:hAnsi="Sylfaen"/>
                <w:sz w:val="22"/>
                <w:szCs w:val="22"/>
              </w:rPr>
              <w:t>37</w:t>
            </w:r>
          </w:p>
        </w:tc>
        <w:tc>
          <w:tcPr>
            <w:tcW w:w="2050" w:type="dxa"/>
            <w:tcBorders>
              <w:top w:val="single" w:sz="4" w:space="0" w:color="auto"/>
              <w:left w:val="single" w:sz="4" w:space="0" w:color="auto"/>
              <w:bottom w:val="single" w:sz="4" w:space="0" w:color="auto"/>
            </w:tcBorders>
            <w:shd w:val="clear" w:color="auto" w:fill="FFFFFF"/>
          </w:tcPr>
          <w:p w14:paraId="487162B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23640-2015 (ISO 23640:2011, IDT)</w:t>
            </w:r>
          </w:p>
        </w:tc>
        <w:tc>
          <w:tcPr>
            <w:tcW w:w="5238" w:type="dxa"/>
            <w:tcBorders>
              <w:top w:val="single" w:sz="4" w:space="0" w:color="auto"/>
              <w:left w:val="single" w:sz="4" w:space="0" w:color="auto"/>
              <w:bottom w:val="single" w:sz="4" w:space="0" w:color="auto"/>
            </w:tcBorders>
            <w:shd w:val="clear" w:color="auto" w:fill="FFFFFF"/>
            <w:vAlign w:val="bottom"/>
          </w:tcPr>
          <w:p w14:paraId="40E49EAF"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in vitro ախտորոշման համար։ In vitro ախտորոշման համար ռեագենտների կայունության գնահատում</w:t>
            </w:r>
          </w:p>
        </w:tc>
        <w:tc>
          <w:tcPr>
            <w:tcW w:w="1979" w:type="dxa"/>
            <w:tcBorders>
              <w:top w:val="single" w:sz="4" w:space="0" w:color="auto"/>
              <w:left w:val="single" w:sz="4" w:space="0" w:color="auto"/>
              <w:bottom w:val="single" w:sz="4" w:space="0" w:color="auto"/>
            </w:tcBorders>
            <w:shd w:val="clear" w:color="auto" w:fill="FFFFFF"/>
          </w:tcPr>
          <w:p w14:paraId="1DA86CC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bottom w:val="single" w:sz="4" w:space="0" w:color="auto"/>
            </w:tcBorders>
            <w:shd w:val="clear" w:color="auto" w:fill="FFFFFF"/>
          </w:tcPr>
          <w:p w14:paraId="6160DF0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5C593B9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4.1-4.3,5.1-53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64F786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w:t>
            </w:r>
          </w:p>
        </w:tc>
      </w:tr>
      <w:tr w:rsidR="00235506" w:rsidRPr="009C09F7" w14:paraId="3DDB71D8" w14:textId="77777777" w:rsidTr="00EB6A1B">
        <w:trPr>
          <w:jc w:val="center"/>
        </w:trPr>
        <w:tc>
          <w:tcPr>
            <w:tcW w:w="657" w:type="dxa"/>
            <w:tcBorders>
              <w:top w:val="single" w:sz="4" w:space="0" w:color="auto"/>
              <w:left w:val="single" w:sz="4" w:space="0" w:color="auto"/>
            </w:tcBorders>
            <w:shd w:val="clear" w:color="auto" w:fill="FFFFFF"/>
          </w:tcPr>
          <w:p w14:paraId="300808F3"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38</w:t>
            </w:r>
          </w:p>
        </w:tc>
        <w:tc>
          <w:tcPr>
            <w:tcW w:w="2050" w:type="dxa"/>
            <w:tcBorders>
              <w:top w:val="single" w:sz="4" w:space="0" w:color="auto"/>
              <w:left w:val="single" w:sz="4" w:space="0" w:color="auto"/>
            </w:tcBorders>
            <w:shd w:val="clear" w:color="auto" w:fill="FFFFFF"/>
          </w:tcPr>
          <w:p w14:paraId="3F4C297F"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ԻՍՕ 25424-2013 (ISO 25424:2009, IDT)</w:t>
            </w:r>
          </w:p>
        </w:tc>
        <w:tc>
          <w:tcPr>
            <w:tcW w:w="5238" w:type="dxa"/>
            <w:tcBorders>
              <w:top w:val="single" w:sz="4" w:space="0" w:color="auto"/>
              <w:left w:val="single" w:sz="4" w:space="0" w:color="auto"/>
            </w:tcBorders>
            <w:shd w:val="clear" w:color="auto" w:fill="FFFFFF"/>
            <w:vAlign w:val="bottom"/>
          </w:tcPr>
          <w:p w14:paraId="67E0B118"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Մանրէազերծում՝ ցածրաջերմաստիճանային, պարոֆորմալդեհիդային։ Մանրէազերծման գործընթացի մշակմանը, վալիդացմանը եւ ընթացիկ հսկողությանը ներկայացվող պահանջներ</w:t>
            </w:r>
          </w:p>
        </w:tc>
        <w:tc>
          <w:tcPr>
            <w:tcW w:w="1979" w:type="dxa"/>
            <w:tcBorders>
              <w:top w:val="single" w:sz="4" w:space="0" w:color="auto"/>
              <w:left w:val="single" w:sz="4" w:space="0" w:color="auto"/>
            </w:tcBorders>
            <w:shd w:val="clear" w:color="auto" w:fill="FFFFFF"/>
          </w:tcPr>
          <w:p w14:paraId="31F6DC4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tcBorders>
              <w:top w:val="single" w:sz="4" w:space="0" w:color="auto"/>
              <w:left w:val="single" w:sz="4" w:space="0" w:color="auto"/>
            </w:tcBorders>
            <w:shd w:val="clear" w:color="auto" w:fill="FFFFFF"/>
          </w:tcPr>
          <w:p w14:paraId="666C9116"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E06F34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4-12</w:t>
            </w:r>
          </w:p>
        </w:tc>
        <w:tc>
          <w:tcPr>
            <w:tcW w:w="1411" w:type="dxa"/>
            <w:tcBorders>
              <w:top w:val="single" w:sz="4" w:space="0" w:color="auto"/>
              <w:left w:val="single" w:sz="4" w:space="0" w:color="auto"/>
              <w:right w:val="single" w:sz="4" w:space="0" w:color="auto"/>
            </w:tcBorders>
            <w:shd w:val="clear" w:color="auto" w:fill="FFFFFF"/>
          </w:tcPr>
          <w:p w14:paraId="1BAFAF0E"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r w:rsidR="00235506" w:rsidRPr="009C09F7" w14:paraId="2BCB3871" w14:textId="77777777" w:rsidTr="00EB6A1B">
        <w:trPr>
          <w:jc w:val="center"/>
        </w:trPr>
        <w:tc>
          <w:tcPr>
            <w:tcW w:w="657" w:type="dxa"/>
            <w:vMerge w:val="restart"/>
            <w:tcBorders>
              <w:top w:val="single" w:sz="4" w:space="0" w:color="auto"/>
              <w:left w:val="single" w:sz="4" w:space="0" w:color="auto"/>
            </w:tcBorders>
            <w:shd w:val="clear" w:color="auto" w:fill="FFFFFF"/>
          </w:tcPr>
          <w:p w14:paraId="26AB496E"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lastRenderedPageBreak/>
              <w:t>39</w:t>
            </w:r>
          </w:p>
        </w:tc>
        <w:tc>
          <w:tcPr>
            <w:tcW w:w="2050" w:type="dxa"/>
            <w:vMerge w:val="restart"/>
            <w:tcBorders>
              <w:top w:val="single" w:sz="4" w:space="0" w:color="auto"/>
              <w:left w:val="single" w:sz="4" w:space="0" w:color="auto"/>
            </w:tcBorders>
            <w:shd w:val="clear" w:color="auto" w:fill="FFFFFF"/>
          </w:tcPr>
          <w:p w14:paraId="142CD24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61326-1-2014 (IEC 61326-1:2012, IDT)</w:t>
            </w:r>
          </w:p>
        </w:tc>
        <w:tc>
          <w:tcPr>
            <w:tcW w:w="5238" w:type="dxa"/>
            <w:vMerge w:val="restart"/>
            <w:tcBorders>
              <w:top w:val="single" w:sz="4" w:space="0" w:color="auto"/>
              <w:left w:val="single" w:sz="4" w:space="0" w:color="auto"/>
            </w:tcBorders>
            <w:shd w:val="clear" w:color="auto" w:fill="FFFFFF"/>
            <w:vAlign w:val="bottom"/>
          </w:tcPr>
          <w:p w14:paraId="168B0AE4"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Չափման, կառավարման եւ լաբորատոր կիրառման համար էլեկտրական սարքավորումներ։ Էլեկտրամագնիսական համատեղելիության պահանջներ։ Մաս 1. Ընդհանուր պահանջները</w:t>
            </w:r>
          </w:p>
        </w:tc>
        <w:tc>
          <w:tcPr>
            <w:tcW w:w="1979" w:type="dxa"/>
            <w:vMerge w:val="restart"/>
            <w:tcBorders>
              <w:top w:val="single" w:sz="4" w:space="0" w:color="auto"/>
              <w:left w:val="single" w:sz="4" w:space="0" w:color="auto"/>
            </w:tcBorders>
            <w:shd w:val="clear" w:color="auto" w:fill="FFFFFF"/>
          </w:tcPr>
          <w:p w14:paraId="6F2D894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0F8F27D"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297B8326"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0263053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66AE0995" w14:textId="77777777" w:rsidTr="00EB6A1B">
        <w:trPr>
          <w:jc w:val="center"/>
        </w:trPr>
        <w:tc>
          <w:tcPr>
            <w:tcW w:w="657" w:type="dxa"/>
            <w:vMerge/>
            <w:tcBorders>
              <w:left w:val="single" w:sz="4" w:space="0" w:color="auto"/>
            </w:tcBorders>
            <w:shd w:val="clear" w:color="auto" w:fill="FFFFFF"/>
          </w:tcPr>
          <w:p w14:paraId="2E41026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F05C824"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6BDBD2AF"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6B2E79F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7109ABE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B14BF85"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06041BE0"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92</w:t>
            </w:r>
          </w:p>
        </w:tc>
      </w:tr>
      <w:tr w:rsidR="00235506" w:rsidRPr="009C09F7" w14:paraId="2558363A" w14:textId="77777777" w:rsidTr="00EB6A1B">
        <w:trPr>
          <w:jc w:val="center"/>
        </w:trPr>
        <w:tc>
          <w:tcPr>
            <w:tcW w:w="657" w:type="dxa"/>
            <w:vMerge/>
            <w:tcBorders>
              <w:left w:val="single" w:sz="4" w:space="0" w:color="auto"/>
            </w:tcBorders>
            <w:shd w:val="clear" w:color="auto" w:fill="FFFFFF"/>
          </w:tcPr>
          <w:p w14:paraId="3DB29596"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7216A05"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27ED0315"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A9BF81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C8A9FA4"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D1B436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4-8</w:t>
            </w:r>
          </w:p>
        </w:tc>
        <w:tc>
          <w:tcPr>
            <w:tcW w:w="1411" w:type="dxa"/>
            <w:tcBorders>
              <w:top w:val="single" w:sz="4" w:space="0" w:color="auto"/>
              <w:left w:val="single" w:sz="4" w:space="0" w:color="auto"/>
              <w:right w:val="single" w:sz="4" w:space="0" w:color="auto"/>
            </w:tcBorders>
            <w:shd w:val="clear" w:color="auto" w:fill="FFFFFF"/>
          </w:tcPr>
          <w:p w14:paraId="29F489D3"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93</w:t>
            </w:r>
          </w:p>
        </w:tc>
      </w:tr>
      <w:tr w:rsidR="00235506" w:rsidRPr="009C09F7" w14:paraId="4606AE47" w14:textId="77777777" w:rsidTr="00EB6A1B">
        <w:trPr>
          <w:jc w:val="center"/>
        </w:trPr>
        <w:tc>
          <w:tcPr>
            <w:tcW w:w="657" w:type="dxa"/>
            <w:vMerge w:val="restart"/>
            <w:tcBorders>
              <w:top w:val="single" w:sz="4" w:space="0" w:color="auto"/>
              <w:left w:val="single" w:sz="4" w:space="0" w:color="auto"/>
            </w:tcBorders>
            <w:shd w:val="clear" w:color="auto" w:fill="FFFFFF"/>
          </w:tcPr>
          <w:p w14:paraId="442508FD"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40</w:t>
            </w:r>
          </w:p>
        </w:tc>
        <w:tc>
          <w:tcPr>
            <w:tcW w:w="2050" w:type="dxa"/>
            <w:vMerge w:val="restart"/>
            <w:tcBorders>
              <w:top w:val="single" w:sz="4" w:space="0" w:color="auto"/>
              <w:left w:val="single" w:sz="4" w:space="0" w:color="auto"/>
            </w:tcBorders>
            <w:shd w:val="clear" w:color="auto" w:fill="FFFFFF"/>
          </w:tcPr>
          <w:p w14:paraId="5BD6BB6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61326-2-6-2014 (IEC 61326-2-6:2012, ՅՈՒՏ)</w:t>
            </w:r>
          </w:p>
        </w:tc>
        <w:tc>
          <w:tcPr>
            <w:tcW w:w="5238" w:type="dxa"/>
            <w:vMerge w:val="restart"/>
            <w:tcBorders>
              <w:top w:val="single" w:sz="4" w:space="0" w:color="auto"/>
              <w:left w:val="single" w:sz="4" w:space="0" w:color="auto"/>
            </w:tcBorders>
            <w:shd w:val="clear" w:color="auto" w:fill="FFFFFF"/>
            <w:vAlign w:val="bottom"/>
          </w:tcPr>
          <w:p w14:paraId="57E07B64"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Չափման, կառավարման եւ լաբորատոր կիրառման համար էլեկտրական սարքավորումներ։ Էլեկտրամագնիսական համատեղելիության պահանջներ։ Մաս 2-6. Մասնավոր պահանջները։ Լաբորատոր պայմաններում ախտորոշման համար բժշկական սարքավորումները</w:t>
            </w:r>
          </w:p>
        </w:tc>
        <w:tc>
          <w:tcPr>
            <w:tcW w:w="1979" w:type="dxa"/>
            <w:vMerge w:val="restart"/>
            <w:tcBorders>
              <w:top w:val="single" w:sz="4" w:space="0" w:color="auto"/>
              <w:left w:val="single" w:sz="4" w:space="0" w:color="auto"/>
            </w:tcBorders>
            <w:shd w:val="clear" w:color="auto" w:fill="FFFFFF"/>
          </w:tcPr>
          <w:p w14:paraId="59EA99C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181A10B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B009A9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2136953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82</w:t>
            </w:r>
          </w:p>
        </w:tc>
      </w:tr>
      <w:tr w:rsidR="00235506" w:rsidRPr="009C09F7" w14:paraId="4890F04F" w14:textId="77777777" w:rsidTr="00EB6A1B">
        <w:trPr>
          <w:jc w:val="center"/>
        </w:trPr>
        <w:tc>
          <w:tcPr>
            <w:tcW w:w="657" w:type="dxa"/>
            <w:vMerge/>
            <w:tcBorders>
              <w:left w:val="single" w:sz="4" w:space="0" w:color="auto"/>
            </w:tcBorders>
            <w:shd w:val="clear" w:color="auto" w:fill="FFFFFF"/>
          </w:tcPr>
          <w:p w14:paraId="0958B117"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A8E63EC"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339C20C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7A2A6E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05E8896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4EC572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9D8ADD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92</w:t>
            </w:r>
          </w:p>
        </w:tc>
      </w:tr>
      <w:tr w:rsidR="00235506" w:rsidRPr="009C09F7" w14:paraId="580EE118" w14:textId="77777777" w:rsidTr="00EB6A1B">
        <w:trPr>
          <w:jc w:val="center"/>
        </w:trPr>
        <w:tc>
          <w:tcPr>
            <w:tcW w:w="657" w:type="dxa"/>
            <w:vMerge/>
            <w:tcBorders>
              <w:left w:val="single" w:sz="4" w:space="0" w:color="auto"/>
            </w:tcBorders>
            <w:shd w:val="clear" w:color="auto" w:fill="FFFFFF"/>
          </w:tcPr>
          <w:p w14:paraId="7B5FE82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95B129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vAlign w:val="bottom"/>
          </w:tcPr>
          <w:p w14:paraId="25E5EC1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009E62F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747F50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E8ED53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896B0F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93</w:t>
            </w:r>
          </w:p>
        </w:tc>
      </w:tr>
      <w:tr w:rsidR="00235506" w:rsidRPr="009C09F7" w14:paraId="71EF434B" w14:textId="77777777" w:rsidTr="00EB6A1B">
        <w:trPr>
          <w:jc w:val="center"/>
        </w:trPr>
        <w:tc>
          <w:tcPr>
            <w:tcW w:w="657" w:type="dxa"/>
            <w:vMerge w:val="restart"/>
            <w:tcBorders>
              <w:top w:val="single" w:sz="4" w:space="0" w:color="auto"/>
              <w:left w:val="single" w:sz="4" w:space="0" w:color="auto"/>
            </w:tcBorders>
            <w:shd w:val="clear" w:color="auto" w:fill="FFFFFF"/>
          </w:tcPr>
          <w:p w14:paraId="4DDE43DD" w14:textId="77777777" w:rsidR="00235506" w:rsidRPr="009C09F7" w:rsidRDefault="00235506" w:rsidP="00235506">
            <w:pPr>
              <w:pStyle w:val="20"/>
              <w:shd w:val="clear" w:color="auto" w:fill="auto"/>
              <w:spacing w:before="0" w:after="120" w:line="240" w:lineRule="auto"/>
              <w:ind w:left="240"/>
              <w:rPr>
                <w:rFonts w:ascii="Sylfaen" w:hAnsi="Sylfaen"/>
                <w:sz w:val="22"/>
                <w:szCs w:val="22"/>
              </w:rPr>
            </w:pPr>
            <w:r w:rsidRPr="009C09F7">
              <w:rPr>
                <w:rFonts w:ascii="Sylfaen" w:hAnsi="Sylfaen"/>
                <w:sz w:val="22"/>
                <w:szCs w:val="22"/>
              </w:rPr>
              <w:t>41</w:t>
            </w:r>
          </w:p>
        </w:tc>
        <w:tc>
          <w:tcPr>
            <w:tcW w:w="2050" w:type="dxa"/>
            <w:vMerge w:val="restart"/>
            <w:tcBorders>
              <w:top w:val="single" w:sz="4" w:space="0" w:color="auto"/>
              <w:left w:val="single" w:sz="4" w:space="0" w:color="auto"/>
            </w:tcBorders>
            <w:shd w:val="clear" w:color="auto" w:fill="FFFFFF"/>
          </w:tcPr>
          <w:p w14:paraId="62DE4F9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62304-2013 (IEC 62304:2006, ՅՈՒՏ)</w:t>
            </w:r>
          </w:p>
        </w:tc>
        <w:tc>
          <w:tcPr>
            <w:tcW w:w="5238" w:type="dxa"/>
            <w:vMerge w:val="restart"/>
            <w:tcBorders>
              <w:top w:val="single" w:sz="4" w:space="0" w:color="auto"/>
              <w:left w:val="single" w:sz="4" w:space="0" w:color="auto"/>
            </w:tcBorders>
            <w:shd w:val="clear" w:color="auto" w:fill="FFFFFF"/>
          </w:tcPr>
          <w:p w14:paraId="059F8F86"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Ծրագրային ապահովում։ Կենսական ցիկլի գործընթացները</w:t>
            </w:r>
          </w:p>
        </w:tc>
        <w:tc>
          <w:tcPr>
            <w:tcW w:w="1979" w:type="dxa"/>
            <w:vMerge w:val="restart"/>
            <w:tcBorders>
              <w:top w:val="single" w:sz="4" w:space="0" w:color="auto"/>
              <w:left w:val="single" w:sz="4" w:space="0" w:color="auto"/>
            </w:tcBorders>
            <w:shd w:val="clear" w:color="auto" w:fill="FFFFFF"/>
          </w:tcPr>
          <w:p w14:paraId="5551C85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3D7FA871"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56DD409"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416C471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0ECEC534" w14:textId="77777777" w:rsidTr="00EB6A1B">
        <w:trPr>
          <w:jc w:val="center"/>
        </w:trPr>
        <w:tc>
          <w:tcPr>
            <w:tcW w:w="657" w:type="dxa"/>
            <w:vMerge/>
            <w:tcBorders>
              <w:left w:val="single" w:sz="4" w:space="0" w:color="auto"/>
            </w:tcBorders>
            <w:shd w:val="clear" w:color="auto" w:fill="FFFFFF"/>
          </w:tcPr>
          <w:p w14:paraId="02F59893"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22EAEA7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93281E6"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1AE1FC9"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006239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8FE27E"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38F0F40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4</w:t>
            </w:r>
          </w:p>
        </w:tc>
      </w:tr>
      <w:tr w:rsidR="00235506" w:rsidRPr="009C09F7" w14:paraId="31A1235B" w14:textId="77777777" w:rsidTr="00EB6A1B">
        <w:trPr>
          <w:jc w:val="center"/>
        </w:trPr>
        <w:tc>
          <w:tcPr>
            <w:tcW w:w="657" w:type="dxa"/>
            <w:vMerge/>
            <w:tcBorders>
              <w:left w:val="single" w:sz="4" w:space="0" w:color="auto"/>
            </w:tcBorders>
            <w:shd w:val="clear" w:color="auto" w:fill="FFFFFF"/>
          </w:tcPr>
          <w:p w14:paraId="2D701DC1"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413241FD"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01A6EB0"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51151F5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3261334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5F9651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5BA7061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5</w:t>
            </w:r>
          </w:p>
        </w:tc>
      </w:tr>
      <w:tr w:rsidR="00235506" w:rsidRPr="009C09F7" w14:paraId="20806E30" w14:textId="77777777" w:rsidTr="00EB6A1B">
        <w:trPr>
          <w:jc w:val="center"/>
        </w:trPr>
        <w:tc>
          <w:tcPr>
            <w:tcW w:w="657" w:type="dxa"/>
            <w:vMerge/>
            <w:tcBorders>
              <w:left w:val="single" w:sz="4" w:space="0" w:color="auto"/>
            </w:tcBorders>
            <w:shd w:val="clear" w:color="auto" w:fill="FFFFFF"/>
          </w:tcPr>
          <w:p w14:paraId="0DD617BA"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695900D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6829393"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A6422DB"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E99E4B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0E8A41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4-9</w:t>
            </w:r>
          </w:p>
        </w:tc>
        <w:tc>
          <w:tcPr>
            <w:tcW w:w="1411" w:type="dxa"/>
            <w:tcBorders>
              <w:top w:val="single" w:sz="4" w:space="0" w:color="auto"/>
              <w:left w:val="single" w:sz="4" w:space="0" w:color="auto"/>
              <w:right w:val="single" w:sz="4" w:space="0" w:color="auto"/>
            </w:tcBorders>
            <w:shd w:val="clear" w:color="auto" w:fill="FFFFFF"/>
          </w:tcPr>
          <w:p w14:paraId="07ECBFA2"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35506" w:rsidRPr="009C09F7" w14:paraId="7429FDF7" w14:textId="77777777" w:rsidTr="00EB6A1B">
        <w:trPr>
          <w:jc w:val="center"/>
        </w:trPr>
        <w:tc>
          <w:tcPr>
            <w:tcW w:w="657" w:type="dxa"/>
            <w:vMerge/>
            <w:tcBorders>
              <w:left w:val="single" w:sz="4" w:space="0" w:color="auto"/>
              <w:bottom w:val="single" w:sz="4" w:space="0" w:color="auto"/>
            </w:tcBorders>
            <w:shd w:val="clear" w:color="auto" w:fill="FFFFFF"/>
          </w:tcPr>
          <w:p w14:paraId="7A0FF416"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5113E93A"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03E72C04"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5690560A"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7A41AD7F"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4A9E89B"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lang w:val="en-US"/>
              </w:rPr>
            </w:pPr>
            <w:r w:rsidRPr="009C09F7">
              <w:rPr>
                <w:rFonts w:ascii="Sylfaen" w:hAnsi="Sylfaen"/>
                <w:sz w:val="22"/>
                <w:szCs w:val="22"/>
              </w:rPr>
              <w:t>4-9</w:t>
            </w:r>
          </w:p>
          <w:p w14:paraId="454D6BBC"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62AD49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90</w:t>
            </w:r>
          </w:p>
        </w:tc>
      </w:tr>
      <w:tr w:rsidR="00235506" w:rsidRPr="009C09F7" w14:paraId="63B133CB" w14:textId="77777777" w:rsidTr="00EB6A1B">
        <w:trPr>
          <w:jc w:val="center"/>
        </w:trPr>
        <w:tc>
          <w:tcPr>
            <w:tcW w:w="657" w:type="dxa"/>
            <w:vMerge w:val="restart"/>
            <w:tcBorders>
              <w:top w:val="single" w:sz="4" w:space="0" w:color="auto"/>
              <w:left w:val="single" w:sz="4" w:space="0" w:color="auto"/>
            </w:tcBorders>
            <w:shd w:val="clear" w:color="auto" w:fill="FFFFFF"/>
          </w:tcPr>
          <w:p w14:paraId="0A00E285" w14:textId="77777777" w:rsidR="00235506" w:rsidRPr="009C09F7" w:rsidRDefault="00235506" w:rsidP="00235506">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42</w:t>
            </w:r>
          </w:p>
        </w:tc>
        <w:tc>
          <w:tcPr>
            <w:tcW w:w="2050" w:type="dxa"/>
            <w:vMerge w:val="restart"/>
            <w:tcBorders>
              <w:top w:val="single" w:sz="4" w:space="0" w:color="auto"/>
              <w:left w:val="single" w:sz="4" w:space="0" w:color="auto"/>
            </w:tcBorders>
            <w:shd w:val="clear" w:color="auto" w:fill="FFFFFF"/>
          </w:tcPr>
          <w:p w14:paraId="5EFED079"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ԳՕՍՏ Ռ ՄԷԿ 62366-2013 (IEC 62366:2007, IDT)</w:t>
            </w:r>
          </w:p>
        </w:tc>
        <w:tc>
          <w:tcPr>
            <w:tcW w:w="5238" w:type="dxa"/>
            <w:vMerge w:val="restart"/>
            <w:tcBorders>
              <w:top w:val="single" w:sz="4" w:space="0" w:color="auto"/>
              <w:left w:val="single" w:sz="4" w:space="0" w:color="auto"/>
            </w:tcBorders>
            <w:shd w:val="clear" w:color="auto" w:fill="FFFFFF"/>
          </w:tcPr>
          <w:p w14:paraId="709088B9"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 Բժշկական արտադրատեսակների նախագծում՝ հաշվի առնելով շահագործման համար դրանց պիտանիությունը</w:t>
            </w:r>
          </w:p>
        </w:tc>
        <w:tc>
          <w:tcPr>
            <w:tcW w:w="1979" w:type="dxa"/>
            <w:vMerge w:val="restart"/>
            <w:tcBorders>
              <w:top w:val="single" w:sz="4" w:space="0" w:color="auto"/>
              <w:left w:val="single" w:sz="4" w:space="0" w:color="auto"/>
            </w:tcBorders>
            <w:shd w:val="clear" w:color="auto" w:fill="FFFFFF"/>
          </w:tcPr>
          <w:p w14:paraId="73DA0815"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0E74F69B"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38255E38"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C9C4FE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w:t>
            </w:r>
          </w:p>
        </w:tc>
      </w:tr>
      <w:tr w:rsidR="00235506" w:rsidRPr="009C09F7" w14:paraId="248EB2CA" w14:textId="77777777" w:rsidTr="00EB6A1B">
        <w:trPr>
          <w:jc w:val="center"/>
        </w:trPr>
        <w:tc>
          <w:tcPr>
            <w:tcW w:w="657" w:type="dxa"/>
            <w:vMerge/>
            <w:tcBorders>
              <w:left w:val="single" w:sz="4" w:space="0" w:color="auto"/>
            </w:tcBorders>
            <w:shd w:val="clear" w:color="auto" w:fill="FFFFFF"/>
          </w:tcPr>
          <w:p w14:paraId="201CD069"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C740192"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96D0512"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66864DF"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DF296F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4E96D81A"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0BED2AC6"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9C09F7" w14:paraId="69D31BB5" w14:textId="77777777" w:rsidTr="00EB6A1B">
        <w:trPr>
          <w:jc w:val="center"/>
        </w:trPr>
        <w:tc>
          <w:tcPr>
            <w:tcW w:w="657" w:type="dxa"/>
            <w:vMerge/>
            <w:tcBorders>
              <w:left w:val="single" w:sz="4" w:space="0" w:color="auto"/>
            </w:tcBorders>
            <w:shd w:val="clear" w:color="auto" w:fill="FFFFFF"/>
          </w:tcPr>
          <w:p w14:paraId="116DC674"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3B63062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60F051AC"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E7A1A3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D4C6495"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6BB6F62"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FACF8D7"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87</w:t>
            </w:r>
          </w:p>
        </w:tc>
      </w:tr>
      <w:tr w:rsidR="00235506" w:rsidRPr="009C09F7" w14:paraId="5F3A4A8D" w14:textId="77777777" w:rsidTr="00EB6A1B">
        <w:trPr>
          <w:jc w:val="center"/>
        </w:trPr>
        <w:tc>
          <w:tcPr>
            <w:tcW w:w="657" w:type="dxa"/>
            <w:vMerge/>
            <w:tcBorders>
              <w:left w:val="single" w:sz="4" w:space="0" w:color="auto"/>
            </w:tcBorders>
            <w:shd w:val="clear" w:color="auto" w:fill="FFFFFF"/>
          </w:tcPr>
          <w:p w14:paraId="62DAD328"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FE38EA7"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7E496CD"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777A134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21439990"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3966F77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E30550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100</w:t>
            </w:r>
          </w:p>
        </w:tc>
      </w:tr>
      <w:tr w:rsidR="00235506" w:rsidRPr="009C09F7" w14:paraId="0CC23DD3" w14:textId="77777777" w:rsidTr="00EB6A1B">
        <w:trPr>
          <w:jc w:val="center"/>
        </w:trPr>
        <w:tc>
          <w:tcPr>
            <w:tcW w:w="657" w:type="dxa"/>
            <w:vMerge/>
            <w:tcBorders>
              <w:left w:val="single" w:sz="4" w:space="0" w:color="auto"/>
            </w:tcBorders>
            <w:shd w:val="clear" w:color="auto" w:fill="FFFFFF"/>
          </w:tcPr>
          <w:p w14:paraId="5A4AE3BB"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60F54FA"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153BBEB5"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300FEEF6"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E4F1899"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6B6F9F7D"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34466CA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102</w:t>
            </w:r>
          </w:p>
        </w:tc>
      </w:tr>
      <w:tr w:rsidR="00235506" w:rsidRPr="009C09F7" w14:paraId="65839309" w14:textId="77777777" w:rsidTr="00EB6A1B">
        <w:trPr>
          <w:jc w:val="center"/>
        </w:trPr>
        <w:tc>
          <w:tcPr>
            <w:tcW w:w="657" w:type="dxa"/>
            <w:vMerge/>
            <w:tcBorders>
              <w:left w:val="single" w:sz="4" w:space="0" w:color="auto"/>
            </w:tcBorders>
            <w:shd w:val="clear" w:color="auto" w:fill="FFFFFF"/>
          </w:tcPr>
          <w:p w14:paraId="12CA7942"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7C9A95E4"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51753F84"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1A12962E"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5618136A"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74ADA5E4"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44C21A9B"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103</w:t>
            </w:r>
          </w:p>
        </w:tc>
      </w:tr>
      <w:tr w:rsidR="00235506" w:rsidRPr="009C09F7" w14:paraId="5A92978C" w14:textId="77777777" w:rsidTr="00EB6A1B">
        <w:trPr>
          <w:jc w:val="center"/>
        </w:trPr>
        <w:tc>
          <w:tcPr>
            <w:tcW w:w="657" w:type="dxa"/>
            <w:vMerge/>
            <w:tcBorders>
              <w:left w:val="single" w:sz="4" w:space="0" w:color="auto"/>
            </w:tcBorders>
            <w:shd w:val="clear" w:color="auto" w:fill="FFFFFF"/>
          </w:tcPr>
          <w:p w14:paraId="03AC9B3D"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FCC13E8"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23246D38"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477ED130"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672C0217"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1E591C87"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4-7</w:t>
            </w:r>
          </w:p>
        </w:tc>
        <w:tc>
          <w:tcPr>
            <w:tcW w:w="1411" w:type="dxa"/>
            <w:tcBorders>
              <w:top w:val="single" w:sz="4" w:space="0" w:color="auto"/>
              <w:left w:val="single" w:sz="4" w:space="0" w:color="auto"/>
              <w:right w:val="single" w:sz="4" w:space="0" w:color="auto"/>
            </w:tcBorders>
            <w:shd w:val="clear" w:color="auto" w:fill="FFFFFF"/>
          </w:tcPr>
          <w:p w14:paraId="5BA8174C"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104</w:t>
            </w:r>
          </w:p>
        </w:tc>
      </w:tr>
      <w:tr w:rsidR="00235506" w:rsidRPr="009C09F7" w14:paraId="5D7DE72C" w14:textId="77777777" w:rsidTr="00EB6A1B">
        <w:trPr>
          <w:jc w:val="center"/>
        </w:trPr>
        <w:tc>
          <w:tcPr>
            <w:tcW w:w="657" w:type="dxa"/>
            <w:vMerge w:val="restart"/>
            <w:tcBorders>
              <w:top w:val="single" w:sz="4" w:space="0" w:color="auto"/>
              <w:left w:val="single" w:sz="4" w:space="0" w:color="auto"/>
            </w:tcBorders>
            <w:shd w:val="clear" w:color="auto" w:fill="FFFFFF"/>
          </w:tcPr>
          <w:p w14:paraId="44CCC700" w14:textId="77777777" w:rsidR="00235506" w:rsidRPr="009C09F7" w:rsidRDefault="00235506" w:rsidP="00235506">
            <w:pPr>
              <w:pStyle w:val="20"/>
              <w:shd w:val="clear" w:color="auto" w:fill="auto"/>
              <w:spacing w:before="0" w:after="120" w:line="240" w:lineRule="auto"/>
              <w:ind w:left="220"/>
              <w:rPr>
                <w:rFonts w:ascii="Sylfaen" w:hAnsi="Sylfaen"/>
                <w:sz w:val="22"/>
                <w:szCs w:val="22"/>
              </w:rPr>
            </w:pPr>
            <w:r w:rsidRPr="009C09F7">
              <w:rPr>
                <w:rFonts w:ascii="Sylfaen" w:hAnsi="Sylfaen"/>
                <w:sz w:val="22"/>
                <w:szCs w:val="22"/>
              </w:rPr>
              <w:t>43</w:t>
            </w:r>
          </w:p>
        </w:tc>
        <w:tc>
          <w:tcPr>
            <w:tcW w:w="2050" w:type="dxa"/>
            <w:vMerge w:val="restart"/>
            <w:tcBorders>
              <w:top w:val="single" w:sz="4" w:space="0" w:color="auto"/>
              <w:left w:val="single" w:sz="4" w:space="0" w:color="auto"/>
            </w:tcBorders>
            <w:shd w:val="clear" w:color="auto" w:fill="FFFFFF"/>
          </w:tcPr>
          <w:p w14:paraId="7EFB2F7A"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ՍՏԲ EN 556-2-2008 (EN 556-2:2003, IDT)</w:t>
            </w:r>
          </w:p>
        </w:tc>
        <w:tc>
          <w:tcPr>
            <w:tcW w:w="5238" w:type="dxa"/>
            <w:vMerge w:val="restart"/>
            <w:tcBorders>
              <w:top w:val="single" w:sz="4" w:space="0" w:color="auto"/>
              <w:left w:val="single" w:sz="4" w:space="0" w:color="auto"/>
            </w:tcBorders>
            <w:shd w:val="clear" w:color="auto" w:fill="FFFFFF"/>
          </w:tcPr>
          <w:p w14:paraId="05594B6B" w14:textId="77777777" w:rsidR="00235506" w:rsidRPr="009C09F7" w:rsidRDefault="00235506" w:rsidP="00235506">
            <w:pPr>
              <w:pStyle w:val="20"/>
              <w:shd w:val="clear" w:color="auto" w:fill="auto"/>
              <w:spacing w:before="0" w:after="120" w:line="240" w:lineRule="auto"/>
              <w:ind w:left="-17"/>
              <w:rPr>
                <w:rFonts w:ascii="Sylfaen" w:hAnsi="Sylfaen"/>
                <w:sz w:val="22"/>
                <w:szCs w:val="22"/>
              </w:rPr>
            </w:pPr>
            <w:r w:rsidRPr="009C09F7">
              <w:rPr>
                <w:rFonts w:ascii="Sylfaen" w:hAnsi="Sylfaen"/>
                <w:sz w:val="22"/>
                <w:szCs w:val="22"/>
              </w:rPr>
              <w:t>Բժշկական արտադրատեսակների մանրէազերծում։ «Մանրէազերծ է» նշանով մակնշվող բժշկական արտադրատեսակների նկատմամբ ներկայացվող պահանջներ։ Մաս 2. Ասեպտիկորեն մշակված բժշկական արտադրատեսակների նկատմամբ ներկայացվող պահանջերը</w:t>
            </w:r>
          </w:p>
        </w:tc>
        <w:tc>
          <w:tcPr>
            <w:tcW w:w="1979" w:type="dxa"/>
            <w:vMerge w:val="restart"/>
            <w:tcBorders>
              <w:top w:val="single" w:sz="4" w:space="0" w:color="auto"/>
              <w:left w:val="single" w:sz="4" w:space="0" w:color="auto"/>
            </w:tcBorders>
            <w:shd w:val="clear" w:color="auto" w:fill="FFFFFF"/>
          </w:tcPr>
          <w:p w14:paraId="4DAEF128"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06.05.2017</w:t>
            </w:r>
          </w:p>
        </w:tc>
        <w:tc>
          <w:tcPr>
            <w:tcW w:w="2127" w:type="dxa"/>
            <w:vMerge w:val="restart"/>
            <w:tcBorders>
              <w:top w:val="single" w:sz="4" w:space="0" w:color="auto"/>
              <w:left w:val="single" w:sz="4" w:space="0" w:color="auto"/>
            </w:tcBorders>
            <w:shd w:val="clear" w:color="auto" w:fill="FFFFFF"/>
          </w:tcPr>
          <w:p w14:paraId="4B666898" w14:textId="77777777" w:rsidR="00235506" w:rsidRPr="009C09F7" w:rsidRDefault="00235506" w:rsidP="00235506">
            <w:pPr>
              <w:pStyle w:val="20"/>
              <w:shd w:val="clear" w:color="auto" w:fill="auto"/>
              <w:spacing w:before="0" w:after="120" w:line="240" w:lineRule="auto"/>
              <w:ind w:left="-10"/>
              <w:jc w:val="center"/>
              <w:rPr>
                <w:rFonts w:ascii="Sylfaen" w:hAnsi="Sylfaen"/>
                <w:sz w:val="22"/>
                <w:szCs w:val="22"/>
              </w:rPr>
            </w:pPr>
            <w:r w:rsidRPr="009C09F7">
              <w:rPr>
                <w:rFonts w:ascii="Sylfaen" w:hAnsi="Sylfaen"/>
                <w:sz w:val="22"/>
                <w:szCs w:val="22"/>
              </w:rPr>
              <w:t>31.12.2019</w:t>
            </w:r>
          </w:p>
        </w:tc>
        <w:tc>
          <w:tcPr>
            <w:tcW w:w="2540" w:type="dxa"/>
            <w:tcBorders>
              <w:top w:val="single" w:sz="4" w:space="0" w:color="auto"/>
              <w:left w:val="single" w:sz="4" w:space="0" w:color="auto"/>
            </w:tcBorders>
            <w:shd w:val="clear" w:color="auto" w:fill="FFFFFF"/>
          </w:tcPr>
          <w:p w14:paraId="32C759A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«а», 4.1 «е», 4.1 «h»</w:t>
            </w:r>
          </w:p>
        </w:tc>
        <w:tc>
          <w:tcPr>
            <w:tcW w:w="1411" w:type="dxa"/>
            <w:tcBorders>
              <w:top w:val="single" w:sz="4" w:space="0" w:color="auto"/>
              <w:left w:val="single" w:sz="4" w:space="0" w:color="auto"/>
              <w:right w:val="single" w:sz="4" w:space="0" w:color="auto"/>
            </w:tcBorders>
            <w:shd w:val="clear" w:color="auto" w:fill="FFFFFF"/>
          </w:tcPr>
          <w:p w14:paraId="24C610C4"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3</w:t>
            </w:r>
          </w:p>
        </w:tc>
      </w:tr>
      <w:tr w:rsidR="00235506" w:rsidRPr="009C09F7" w14:paraId="07BCFFBA" w14:textId="77777777" w:rsidTr="00EB6A1B">
        <w:trPr>
          <w:jc w:val="center"/>
        </w:trPr>
        <w:tc>
          <w:tcPr>
            <w:tcW w:w="657" w:type="dxa"/>
            <w:vMerge/>
            <w:tcBorders>
              <w:left w:val="single" w:sz="4" w:space="0" w:color="auto"/>
            </w:tcBorders>
            <w:shd w:val="clear" w:color="auto" w:fill="FFFFFF"/>
          </w:tcPr>
          <w:p w14:paraId="421A7720" w14:textId="77777777" w:rsidR="00235506" w:rsidRPr="009C09F7" w:rsidRDefault="00235506" w:rsidP="00235506">
            <w:pPr>
              <w:spacing w:after="120"/>
              <w:rPr>
                <w:sz w:val="22"/>
                <w:szCs w:val="22"/>
              </w:rPr>
            </w:pPr>
          </w:p>
        </w:tc>
        <w:tc>
          <w:tcPr>
            <w:tcW w:w="2050" w:type="dxa"/>
            <w:vMerge/>
            <w:tcBorders>
              <w:left w:val="single" w:sz="4" w:space="0" w:color="auto"/>
            </w:tcBorders>
            <w:shd w:val="clear" w:color="auto" w:fill="FFFFFF"/>
          </w:tcPr>
          <w:p w14:paraId="0C58CEEF" w14:textId="77777777" w:rsidR="00235506" w:rsidRPr="009C09F7" w:rsidRDefault="00235506" w:rsidP="00235506">
            <w:pPr>
              <w:spacing w:after="120"/>
              <w:jc w:val="center"/>
              <w:rPr>
                <w:sz w:val="22"/>
                <w:szCs w:val="22"/>
              </w:rPr>
            </w:pPr>
          </w:p>
        </w:tc>
        <w:tc>
          <w:tcPr>
            <w:tcW w:w="5238" w:type="dxa"/>
            <w:vMerge/>
            <w:tcBorders>
              <w:left w:val="single" w:sz="4" w:space="0" w:color="auto"/>
            </w:tcBorders>
            <w:shd w:val="clear" w:color="auto" w:fill="FFFFFF"/>
          </w:tcPr>
          <w:p w14:paraId="4607652A" w14:textId="77777777" w:rsidR="00235506" w:rsidRPr="009C09F7" w:rsidRDefault="00235506" w:rsidP="00235506">
            <w:pPr>
              <w:spacing w:after="120"/>
              <w:ind w:left="-17"/>
              <w:rPr>
                <w:sz w:val="22"/>
                <w:szCs w:val="22"/>
              </w:rPr>
            </w:pPr>
          </w:p>
        </w:tc>
        <w:tc>
          <w:tcPr>
            <w:tcW w:w="1979" w:type="dxa"/>
            <w:vMerge/>
            <w:tcBorders>
              <w:left w:val="single" w:sz="4" w:space="0" w:color="auto"/>
            </w:tcBorders>
            <w:shd w:val="clear" w:color="auto" w:fill="FFFFFF"/>
          </w:tcPr>
          <w:p w14:paraId="24C0DAE5" w14:textId="77777777" w:rsidR="00235506" w:rsidRPr="009C09F7" w:rsidRDefault="00235506" w:rsidP="00235506">
            <w:pPr>
              <w:spacing w:after="120"/>
              <w:jc w:val="center"/>
              <w:rPr>
                <w:sz w:val="22"/>
                <w:szCs w:val="22"/>
              </w:rPr>
            </w:pPr>
          </w:p>
        </w:tc>
        <w:tc>
          <w:tcPr>
            <w:tcW w:w="2127" w:type="dxa"/>
            <w:vMerge/>
            <w:tcBorders>
              <w:left w:val="single" w:sz="4" w:space="0" w:color="auto"/>
            </w:tcBorders>
            <w:shd w:val="clear" w:color="auto" w:fill="FFFFFF"/>
          </w:tcPr>
          <w:p w14:paraId="159A467B"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tcBorders>
            <w:shd w:val="clear" w:color="auto" w:fill="FFFFFF"/>
          </w:tcPr>
          <w:p w14:paraId="5A8E9481"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4.1 «а», 4.1 «е», 4.1 «h»</w:t>
            </w:r>
          </w:p>
        </w:tc>
        <w:tc>
          <w:tcPr>
            <w:tcW w:w="1411" w:type="dxa"/>
            <w:tcBorders>
              <w:top w:val="single" w:sz="4" w:space="0" w:color="auto"/>
              <w:left w:val="single" w:sz="4" w:space="0" w:color="auto"/>
              <w:right w:val="single" w:sz="4" w:space="0" w:color="auto"/>
            </w:tcBorders>
            <w:shd w:val="clear" w:color="auto" w:fill="FFFFFF"/>
          </w:tcPr>
          <w:p w14:paraId="2AE3FF11" w14:textId="77777777" w:rsidR="00235506" w:rsidRPr="009C09F7"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72</w:t>
            </w:r>
          </w:p>
        </w:tc>
      </w:tr>
      <w:tr w:rsidR="00235506" w:rsidRPr="008024ED" w14:paraId="6553C3EA" w14:textId="77777777" w:rsidTr="00EB6A1B">
        <w:trPr>
          <w:jc w:val="center"/>
        </w:trPr>
        <w:tc>
          <w:tcPr>
            <w:tcW w:w="657" w:type="dxa"/>
            <w:vMerge/>
            <w:tcBorders>
              <w:left w:val="single" w:sz="4" w:space="0" w:color="auto"/>
              <w:bottom w:val="single" w:sz="4" w:space="0" w:color="auto"/>
            </w:tcBorders>
            <w:shd w:val="clear" w:color="auto" w:fill="FFFFFF"/>
          </w:tcPr>
          <w:p w14:paraId="78AB4029" w14:textId="77777777" w:rsidR="00235506" w:rsidRPr="009C09F7" w:rsidRDefault="00235506" w:rsidP="00235506">
            <w:pPr>
              <w:spacing w:after="120"/>
              <w:rPr>
                <w:sz w:val="22"/>
                <w:szCs w:val="22"/>
              </w:rPr>
            </w:pPr>
          </w:p>
        </w:tc>
        <w:tc>
          <w:tcPr>
            <w:tcW w:w="2050" w:type="dxa"/>
            <w:vMerge/>
            <w:tcBorders>
              <w:left w:val="single" w:sz="4" w:space="0" w:color="auto"/>
              <w:bottom w:val="single" w:sz="4" w:space="0" w:color="auto"/>
            </w:tcBorders>
            <w:shd w:val="clear" w:color="auto" w:fill="FFFFFF"/>
          </w:tcPr>
          <w:p w14:paraId="5CC94A92" w14:textId="77777777" w:rsidR="00235506" w:rsidRPr="009C09F7" w:rsidRDefault="00235506" w:rsidP="00235506">
            <w:pPr>
              <w:spacing w:after="120"/>
              <w:jc w:val="center"/>
              <w:rPr>
                <w:sz w:val="22"/>
                <w:szCs w:val="22"/>
              </w:rPr>
            </w:pPr>
          </w:p>
        </w:tc>
        <w:tc>
          <w:tcPr>
            <w:tcW w:w="5238" w:type="dxa"/>
            <w:vMerge/>
            <w:tcBorders>
              <w:left w:val="single" w:sz="4" w:space="0" w:color="auto"/>
              <w:bottom w:val="single" w:sz="4" w:space="0" w:color="auto"/>
            </w:tcBorders>
            <w:shd w:val="clear" w:color="auto" w:fill="FFFFFF"/>
          </w:tcPr>
          <w:p w14:paraId="313EAF9D" w14:textId="77777777" w:rsidR="00235506" w:rsidRPr="009C09F7" w:rsidRDefault="00235506" w:rsidP="00235506">
            <w:pPr>
              <w:spacing w:after="120"/>
              <w:ind w:left="-17"/>
              <w:rPr>
                <w:sz w:val="22"/>
                <w:szCs w:val="22"/>
              </w:rPr>
            </w:pPr>
          </w:p>
        </w:tc>
        <w:tc>
          <w:tcPr>
            <w:tcW w:w="1979" w:type="dxa"/>
            <w:vMerge/>
            <w:tcBorders>
              <w:left w:val="single" w:sz="4" w:space="0" w:color="auto"/>
              <w:bottom w:val="single" w:sz="4" w:space="0" w:color="auto"/>
            </w:tcBorders>
            <w:shd w:val="clear" w:color="auto" w:fill="FFFFFF"/>
          </w:tcPr>
          <w:p w14:paraId="4CE3D514" w14:textId="77777777" w:rsidR="00235506" w:rsidRPr="009C09F7" w:rsidRDefault="00235506" w:rsidP="00235506">
            <w:pPr>
              <w:spacing w:after="120"/>
              <w:jc w:val="center"/>
              <w:rPr>
                <w:sz w:val="22"/>
                <w:szCs w:val="22"/>
              </w:rPr>
            </w:pPr>
          </w:p>
        </w:tc>
        <w:tc>
          <w:tcPr>
            <w:tcW w:w="2127" w:type="dxa"/>
            <w:vMerge/>
            <w:tcBorders>
              <w:left w:val="single" w:sz="4" w:space="0" w:color="auto"/>
              <w:bottom w:val="single" w:sz="4" w:space="0" w:color="auto"/>
            </w:tcBorders>
            <w:shd w:val="clear" w:color="auto" w:fill="FFFFFF"/>
          </w:tcPr>
          <w:p w14:paraId="5B723F33" w14:textId="77777777" w:rsidR="00235506" w:rsidRPr="009C09F7" w:rsidRDefault="00235506" w:rsidP="00235506">
            <w:pPr>
              <w:spacing w:after="120"/>
              <w:ind w:left="-10"/>
              <w:jc w:val="center"/>
              <w:rPr>
                <w:sz w:val="22"/>
                <w:szCs w:val="22"/>
              </w:rPr>
            </w:pPr>
          </w:p>
        </w:tc>
        <w:tc>
          <w:tcPr>
            <w:tcW w:w="2540" w:type="dxa"/>
            <w:tcBorders>
              <w:top w:val="single" w:sz="4" w:space="0" w:color="auto"/>
              <w:left w:val="single" w:sz="4" w:space="0" w:color="auto"/>
              <w:bottom w:val="single" w:sz="4" w:space="0" w:color="auto"/>
            </w:tcBorders>
            <w:shd w:val="clear" w:color="auto" w:fill="FFFFFF"/>
          </w:tcPr>
          <w:p w14:paraId="48EF66B0" w14:textId="77777777" w:rsidR="00235506" w:rsidRPr="009C09F7" w:rsidRDefault="00235506" w:rsidP="00235506">
            <w:pPr>
              <w:pStyle w:val="20"/>
              <w:shd w:val="clear" w:color="auto" w:fill="auto"/>
              <w:spacing w:before="0" w:after="120" w:line="240" w:lineRule="auto"/>
              <w:ind w:left="-5"/>
              <w:jc w:val="center"/>
              <w:rPr>
                <w:rFonts w:ascii="Sylfaen" w:hAnsi="Sylfaen"/>
                <w:sz w:val="22"/>
                <w:szCs w:val="22"/>
              </w:rPr>
            </w:pPr>
            <w:r w:rsidRPr="009C09F7">
              <w:rPr>
                <w:rFonts w:ascii="Sylfaen" w:hAnsi="Sylfaen"/>
                <w:sz w:val="22"/>
                <w:szCs w:val="22"/>
              </w:rPr>
              <w:t>4.2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23433BA4" w14:textId="77777777" w:rsidR="00235506" w:rsidRPr="008024ED" w:rsidRDefault="00235506" w:rsidP="00235506">
            <w:pPr>
              <w:pStyle w:val="20"/>
              <w:shd w:val="clear" w:color="auto" w:fill="auto"/>
              <w:spacing w:before="0" w:after="120" w:line="240" w:lineRule="auto"/>
              <w:jc w:val="center"/>
              <w:rPr>
                <w:rFonts w:ascii="Sylfaen" w:hAnsi="Sylfaen"/>
                <w:sz w:val="22"/>
                <w:szCs w:val="22"/>
              </w:rPr>
            </w:pPr>
            <w:r w:rsidRPr="009C09F7">
              <w:rPr>
                <w:rFonts w:ascii="Sylfaen" w:hAnsi="Sylfaen"/>
                <w:sz w:val="22"/>
                <w:szCs w:val="22"/>
              </w:rPr>
              <w:t>74</w:t>
            </w:r>
          </w:p>
        </w:tc>
      </w:tr>
    </w:tbl>
    <w:p w14:paraId="598FD0D5" w14:textId="59A85716" w:rsidR="004F2303" w:rsidRPr="00B86B29" w:rsidRDefault="00233EFB" w:rsidP="004F2303">
      <w:pPr>
        <w:spacing w:after="120"/>
      </w:pPr>
      <w:r w:rsidRPr="008C1E61">
        <w:rPr>
          <w:b/>
          <w:bCs/>
          <w:i/>
          <w:iCs/>
          <w:sz w:val="22"/>
          <w:szCs w:val="22"/>
        </w:rPr>
        <w:t>(</w:t>
      </w:r>
      <w:r>
        <w:rPr>
          <w:b/>
          <w:bCs/>
          <w:i/>
          <w:iCs/>
          <w:sz w:val="22"/>
          <w:szCs w:val="22"/>
        </w:rPr>
        <w:t>ցանկը լրաց., փոփ., խմբ.</w:t>
      </w:r>
      <w:r w:rsidRPr="008C1E61">
        <w:rPr>
          <w:b/>
          <w:bCs/>
          <w:i/>
          <w:iCs/>
          <w:sz w:val="22"/>
          <w:szCs w:val="22"/>
        </w:rPr>
        <w:t xml:space="preserve"> ԵՏՀԿ 08.06.21 թիվ 10)</w:t>
      </w:r>
    </w:p>
    <w:sectPr w:rsidR="004F2303" w:rsidRPr="00B86B29" w:rsidSect="00A34745">
      <w:footerReference w:type="default" r:id="rId8"/>
      <w:pgSz w:w="16840" w:h="11900" w:orient="landscape"/>
      <w:pgMar w:top="1418" w:right="1418" w:bottom="1418" w:left="1418" w:header="0" w:footer="37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B589" w14:textId="77777777" w:rsidR="00486F53" w:rsidRDefault="00486F53" w:rsidP="00DF2788">
      <w:r>
        <w:separator/>
      </w:r>
    </w:p>
  </w:endnote>
  <w:endnote w:type="continuationSeparator" w:id="0">
    <w:p w14:paraId="096D905F" w14:textId="77777777" w:rsidR="00486F53" w:rsidRDefault="00486F53" w:rsidP="00DF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9276"/>
      <w:docPartObj>
        <w:docPartGallery w:val="Page Numbers (Bottom of Page)"/>
        <w:docPartUnique/>
      </w:docPartObj>
    </w:sdtPr>
    <w:sdtEndPr/>
    <w:sdtContent>
      <w:p w14:paraId="309FFDFE" w14:textId="77777777" w:rsidR="00A34745" w:rsidRDefault="00486F53">
        <w:pPr>
          <w:pStyle w:val="Footer"/>
          <w:jc w:val="center"/>
        </w:pPr>
        <w:r>
          <w:fldChar w:fldCharType="begin"/>
        </w:r>
        <w:r>
          <w:instrText xml:space="preserve"> PAGE   \* MERGEFORMAT </w:instrText>
        </w:r>
        <w:r>
          <w:fldChar w:fldCharType="separate"/>
        </w:r>
        <w:r w:rsidR="005B40C3">
          <w:rPr>
            <w:noProof/>
          </w:rPr>
          <w:t>9</w:t>
        </w:r>
        <w:r w:rsidR="005B40C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AF63" w14:textId="77777777" w:rsidR="00486F53" w:rsidRDefault="00486F53"/>
  </w:footnote>
  <w:footnote w:type="continuationSeparator" w:id="0">
    <w:p w14:paraId="42FB0187" w14:textId="77777777" w:rsidR="00486F53" w:rsidRDefault="00486F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7F8"/>
    <w:multiLevelType w:val="multilevel"/>
    <w:tmpl w:val="8D185080"/>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62556E"/>
    <w:multiLevelType w:val="multilevel"/>
    <w:tmpl w:val="D8BEA73A"/>
    <w:lvl w:ilvl="0">
      <w:start w:val="1"/>
      <w:numFmt w:val="decimal"/>
      <w:lvlText w:val="4.44.4.4.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8D3BF2"/>
    <w:multiLevelType w:val="multilevel"/>
    <w:tmpl w:val="FF90CD6A"/>
    <w:lvl w:ilvl="0">
      <w:start w:val="1"/>
      <w:numFmt w:val="decimal"/>
      <w:lvlText w:val="43.7.4.3.8.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D0242C"/>
    <w:multiLevelType w:val="multilevel"/>
    <w:tmpl w:val="C632E9FA"/>
    <w:lvl w:ilvl="0">
      <w:start w:val="1"/>
      <w:numFmt w:val="decimal"/>
      <w:lvlText w:val="5.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5523194">
    <w:abstractNumId w:val="1"/>
  </w:num>
  <w:num w:numId="2" w16cid:durableId="51585780">
    <w:abstractNumId w:val="3"/>
  </w:num>
  <w:num w:numId="3" w16cid:durableId="2067097497">
    <w:abstractNumId w:val="2"/>
  </w:num>
  <w:num w:numId="4" w16cid:durableId="17467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88"/>
    <w:rsid w:val="000172C3"/>
    <w:rsid w:val="000225E3"/>
    <w:rsid w:val="00022E47"/>
    <w:rsid w:val="00026539"/>
    <w:rsid w:val="00027EBF"/>
    <w:rsid w:val="00032345"/>
    <w:rsid w:val="00032E47"/>
    <w:rsid w:val="00034CA9"/>
    <w:rsid w:val="0004309A"/>
    <w:rsid w:val="0005385A"/>
    <w:rsid w:val="00053BF1"/>
    <w:rsid w:val="00057D00"/>
    <w:rsid w:val="0006166A"/>
    <w:rsid w:val="000621CB"/>
    <w:rsid w:val="0006732B"/>
    <w:rsid w:val="00073A78"/>
    <w:rsid w:val="00076BB8"/>
    <w:rsid w:val="00083C11"/>
    <w:rsid w:val="00084727"/>
    <w:rsid w:val="00092B28"/>
    <w:rsid w:val="00094BD9"/>
    <w:rsid w:val="000A03BD"/>
    <w:rsid w:val="000A12D1"/>
    <w:rsid w:val="000A2326"/>
    <w:rsid w:val="000B1D48"/>
    <w:rsid w:val="000B520C"/>
    <w:rsid w:val="000B5DE9"/>
    <w:rsid w:val="000D2DA8"/>
    <w:rsid w:val="000E3CFB"/>
    <w:rsid w:val="000E76DB"/>
    <w:rsid w:val="00102BFE"/>
    <w:rsid w:val="00104827"/>
    <w:rsid w:val="001116B5"/>
    <w:rsid w:val="00112CA0"/>
    <w:rsid w:val="0012354C"/>
    <w:rsid w:val="00125D69"/>
    <w:rsid w:val="00133B76"/>
    <w:rsid w:val="001347C5"/>
    <w:rsid w:val="00135357"/>
    <w:rsid w:val="00137970"/>
    <w:rsid w:val="00142C22"/>
    <w:rsid w:val="00144F94"/>
    <w:rsid w:val="00150CE0"/>
    <w:rsid w:val="00153617"/>
    <w:rsid w:val="00153D6A"/>
    <w:rsid w:val="0015545A"/>
    <w:rsid w:val="00155D4A"/>
    <w:rsid w:val="00161DD6"/>
    <w:rsid w:val="00165661"/>
    <w:rsid w:val="0016752F"/>
    <w:rsid w:val="00171C12"/>
    <w:rsid w:val="0017607A"/>
    <w:rsid w:val="00185046"/>
    <w:rsid w:val="00193E9B"/>
    <w:rsid w:val="00194569"/>
    <w:rsid w:val="00195791"/>
    <w:rsid w:val="001A7EBE"/>
    <w:rsid w:val="001B2602"/>
    <w:rsid w:val="001B3611"/>
    <w:rsid w:val="001B4CAA"/>
    <w:rsid w:val="001B728D"/>
    <w:rsid w:val="001C194F"/>
    <w:rsid w:val="001C2737"/>
    <w:rsid w:val="001C2F71"/>
    <w:rsid w:val="001C30E3"/>
    <w:rsid w:val="001D08F2"/>
    <w:rsid w:val="001D2BC1"/>
    <w:rsid w:val="001D49C5"/>
    <w:rsid w:val="001D6870"/>
    <w:rsid w:val="001E3834"/>
    <w:rsid w:val="001E6FD8"/>
    <w:rsid w:val="001F3352"/>
    <w:rsid w:val="002002AC"/>
    <w:rsid w:val="00202B15"/>
    <w:rsid w:val="002059D4"/>
    <w:rsid w:val="00213C4F"/>
    <w:rsid w:val="00215003"/>
    <w:rsid w:val="002177C4"/>
    <w:rsid w:val="002210FE"/>
    <w:rsid w:val="00223992"/>
    <w:rsid w:val="00233EFB"/>
    <w:rsid w:val="00235506"/>
    <w:rsid w:val="00236326"/>
    <w:rsid w:val="0023697A"/>
    <w:rsid w:val="00237E50"/>
    <w:rsid w:val="00241DE6"/>
    <w:rsid w:val="0024742E"/>
    <w:rsid w:val="0025330B"/>
    <w:rsid w:val="00253933"/>
    <w:rsid w:val="002547EB"/>
    <w:rsid w:val="00254A1A"/>
    <w:rsid w:val="002626A6"/>
    <w:rsid w:val="00265E71"/>
    <w:rsid w:val="002666A7"/>
    <w:rsid w:val="00267BD3"/>
    <w:rsid w:val="00271E04"/>
    <w:rsid w:val="00273DCD"/>
    <w:rsid w:val="00280701"/>
    <w:rsid w:val="00284EDE"/>
    <w:rsid w:val="00286B06"/>
    <w:rsid w:val="00287BB5"/>
    <w:rsid w:val="002A4EB8"/>
    <w:rsid w:val="002A57C7"/>
    <w:rsid w:val="002B23E8"/>
    <w:rsid w:val="002B5097"/>
    <w:rsid w:val="002C4399"/>
    <w:rsid w:val="002D49FD"/>
    <w:rsid w:val="002E238E"/>
    <w:rsid w:val="002F037E"/>
    <w:rsid w:val="002F4334"/>
    <w:rsid w:val="002F6F90"/>
    <w:rsid w:val="00300441"/>
    <w:rsid w:val="00301448"/>
    <w:rsid w:val="00305F2F"/>
    <w:rsid w:val="00313096"/>
    <w:rsid w:val="0031392B"/>
    <w:rsid w:val="00323E2D"/>
    <w:rsid w:val="0032571F"/>
    <w:rsid w:val="00340328"/>
    <w:rsid w:val="00344E6A"/>
    <w:rsid w:val="0034661F"/>
    <w:rsid w:val="00353F11"/>
    <w:rsid w:val="00354B63"/>
    <w:rsid w:val="00364F3C"/>
    <w:rsid w:val="00365E0B"/>
    <w:rsid w:val="00371FE8"/>
    <w:rsid w:val="00387302"/>
    <w:rsid w:val="0039344F"/>
    <w:rsid w:val="0039622A"/>
    <w:rsid w:val="003A0BEC"/>
    <w:rsid w:val="003C06A8"/>
    <w:rsid w:val="003C2EBC"/>
    <w:rsid w:val="003D1548"/>
    <w:rsid w:val="003D4991"/>
    <w:rsid w:val="003D4DC2"/>
    <w:rsid w:val="003D69BF"/>
    <w:rsid w:val="003D6B9C"/>
    <w:rsid w:val="003D6F51"/>
    <w:rsid w:val="003E21DE"/>
    <w:rsid w:val="003E4DFD"/>
    <w:rsid w:val="003F054F"/>
    <w:rsid w:val="003F105D"/>
    <w:rsid w:val="003F2C13"/>
    <w:rsid w:val="003F2F49"/>
    <w:rsid w:val="00400706"/>
    <w:rsid w:val="00405C84"/>
    <w:rsid w:val="00406211"/>
    <w:rsid w:val="00406F5E"/>
    <w:rsid w:val="00415FA1"/>
    <w:rsid w:val="00427A0A"/>
    <w:rsid w:val="004336BC"/>
    <w:rsid w:val="00433D2E"/>
    <w:rsid w:val="00443A92"/>
    <w:rsid w:val="00447770"/>
    <w:rsid w:val="004519CC"/>
    <w:rsid w:val="004625EA"/>
    <w:rsid w:val="00476702"/>
    <w:rsid w:val="004773AF"/>
    <w:rsid w:val="00477699"/>
    <w:rsid w:val="00480982"/>
    <w:rsid w:val="00486F53"/>
    <w:rsid w:val="004900E5"/>
    <w:rsid w:val="004940C1"/>
    <w:rsid w:val="00497DE1"/>
    <w:rsid w:val="004A4B16"/>
    <w:rsid w:val="004A4DCB"/>
    <w:rsid w:val="004A5064"/>
    <w:rsid w:val="004A54BF"/>
    <w:rsid w:val="004B275F"/>
    <w:rsid w:val="004B613F"/>
    <w:rsid w:val="004B6CAD"/>
    <w:rsid w:val="004C0725"/>
    <w:rsid w:val="004C1C50"/>
    <w:rsid w:val="004D0B06"/>
    <w:rsid w:val="004D1BA8"/>
    <w:rsid w:val="004D49FC"/>
    <w:rsid w:val="004D5484"/>
    <w:rsid w:val="004E3229"/>
    <w:rsid w:val="004F0C66"/>
    <w:rsid w:val="004F2303"/>
    <w:rsid w:val="005006CC"/>
    <w:rsid w:val="00501492"/>
    <w:rsid w:val="0050673F"/>
    <w:rsid w:val="00511341"/>
    <w:rsid w:val="0051594D"/>
    <w:rsid w:val="005232EE"/>
    <w:rsid w:val="005278A5"/>
    <w:rsid w:val="00535209"/>
    <w:rsid w:val="00545267"/>
    <w:rsid w:val="00545CC0"/>
    <w:rsid w:val="00547ADB"/>
    <w:rsid w:val="0055066A"/>
    <w:rsid w:val="00552670"/>
    <w:rsid w:val="00556E3C"/>
    <w:rsid w:val="00561941"/>
    <w:rsid w:val="005634D9"/>
    <w:rsid w:val="00576066"/>
    <w:rsid w:val="00584004"/>
    <w:rsid w:val="00584F45"/>
    <w:rsid w:val="005859C5"/>
    <w:rsid w:val="0059342F"/>
    <w:rsid w:val="00596F37"/>
    <w:rsid w:val="005A7A5E"/>
    <w:rsid w:val="005B40C3"/>
    <w:rsid w:val="005C0279"/>
    <w:rsid w:val="005C3276"/>
    <w:rsid w:val="005C7980"/>
    <w:rsid w:val="005E14DD"/>
    <w:rsid w:val="005E4411"/>
    <w:rsid w:val="005F044E"/>
    <w:rsid w:val="005F38D3"/>
    <w:rsid w:val="005F5060"/>
    <w:rsid w:val="005F5FF2"/>
    <w:rsid w:val="005F6223"/>
    <w:rsid w:val="00602A98"/>
    <w:rsid w:val="0060586F"/>
    <w:rsid w:val="00607C20"/>
    <w:rsid w:val="00607C89"/>
    <w:rsid w:val="00611BA0"/>
    <w:rsid w:val="00612943"/>
    <w:rsid w:val="006140A3"/>
    <w:rsid w:val="0061586A"/>
    <w:rsid w:val="00624EAC"/>
    <w:rsid w:val="00626692"/>
    <w:rsid w:val="00636738"/>
    <w:rsid w:val="00643284"/>
    <w:rsid w:val="0065677B"/>
    <w:rsid w:val="00656950"/>
    <w:rsid w:val="00661BF5"/>
    <w:rsid w:val="0067243C"/>
    <w:rsid w:val="00672539"/>
    <w:rsid w:val="00684766"/>
    <w:rsid w:val="00694AA9"/>
    <w:rsid w:val="0069530A"/>
    <w:rsid w:val="006B2377"/>
    <w:rsid w:val="006B3EEE"/>
    <w:rsid w:val="006B5735"/>
    <w:rsid w:val="006D23F0"/>
    <w:rsid w:val="006D73E6"/>
    <w:rsid w:val="006D74CC"/>
    <w:rsid w:val="006E214C"/>
    <w:rsid w:val="006E5A60"/>
    <w:rsid w:val="006E6ABA"/>
    <w:rsid w:val="006E7CFD"/>
    <w:rsid w:val="006F0906"/>
    <w:rsid w:val="006F5345"/>
    <w:rsid w:val="00700976"/>
    <w:rsid w:val="00705CB6"/>
    <w:rsid w:val="00706B4F"/>
    <w:rsid w:val="00707BF8"/>
    <w:rsid w:val="00724C06"/>
    <w:rsid w:val="00734BDD"/>
    <w:rsid w:val="00741EF6"/>
    <w:rsid w:val="007466C2"/>
    <w:rsid w:val="00750C52"/>
    <w:rsid w:val="00755749"/>
    <w:rsid w:val="00755ADC"/>
    <w:rsid w:val="00763BE8"/>
    <w:rsid w:val="00765CBD"/>
    <w:rsid w:val="00767692"/>
    <w:rsid w:val="00770F8B"/>
    <w:rsid w:val="0078298B"/>
    <w:rsid w:val="00785081"/>
    <w:rsid w:val="00793D20"/>
    <w:rsid w:val="00794E8F"/>
    <w:rsid w:val="007A1D72"/>
    <w:rsid w:val="007A24DF"/>
    <w:rsid w:val="007A44EE"/>
    <w:rsid w:val="007A5947"/>
    <w:rsid w:val="007B0928"/>
    <w:rsid w:val="007B6493"/>
    <w:rsid w:val="007C1028"/>
    <w:rsid w:val="007C1D00"/>
    <w:rsid w:val="007C3F59"/>
    <w:rsid w:val="007C4957"/>
    <w:rsid w:val="007C507E"/>
    <w:rsid w:val="007D2F9B"/>
    <w:rsid w:val="007D3788"/>
    <w:rsid w:val="007D7D8B"/>
    <w:rsid w:val="007E610A"/>
    <w:rsid w:val="007F0B9F"/>
    <w:rsid w:val="007F2274"/>
    <w:rsid w:val="007F65CC"/>
    <w:rsid w:val="008024ED"/>
    <w:rsid w:val="0080603E"/>
    <w:rsid w:val="00813D09"/>
    <w:rsid w:val="0082160F"/>
    <w:rsid w:val="00823C48"/>
    <w:rsid w:val="008248CC"/>
    <w:rsid w:val="008265C9"/>
    <w:rsid w:val="00834DE8"/>
    <w:rsid w:val="0083540E"/>
    <w:rsid w:val="00847C7C"/>
    <w:rsid w:val="00847F9B"/>
    <w:rsid w:val="00851E93"/>
    <w:rsid w:val="00851FC1"/>
    <w:rsid w:val="0086330C"/>
    <w:rsid w:val="00865DFE"/>
    <w:rsid w:val="00867F63"/>
    <w:rsid w:val="00873FEF"/>
    <w:rsid w:val="00874BD5"/>
    <w:rsid w:val="008872A4"/>
    <w:rsid w:val="00893FAB"/>
    <w:rsid w:val="008A4CBB"/>
    <w:rsid w:val="008C154F"/>
    <w:rsid w:val="008C1D53"/>
    <w:rsid w:val="008C1E61"/>
    <w:rsid w:val="008D68FD"/>
    <w:rsid w:val="008E3123"/>
    <w:rsid w:val="008E3902"/>
    <w:rsid w:val="008E65B1"/>
    <w:rsid w:val="008E7CB4"/>
    <w:rsid w:val="008F6296"/>
    <w:rsid w:val="008F6517"/>
    <w:rsid w:val="009220F3"/>
    <w:rsid w:val="009273B0"/>
    <w:rsid w:val="00927987"/>
    <w:rsid w:val="00935710"/>
    <w:rsid w:val="00943C78"/>
    <w:rsid w:val="00945A4A"/>
    <w:rsid w:val="009516A3"/>
    <w:rsid w:val="00955997"/>
    <w:rsid w:val="009571D0"/>
    <w:rsid w:val="00964F20"/>
    <w:rsid w:val="009712DD"/>
    <w:rsid w:val="009728CD"/>
    <w:rsid w:val="00976864"/>
    <w:rsid w:val="009831DE"/>
    <w:rsid w:val="00986C4B"/>
    <w:rsid w:val="0098782C"/>
    <w:rsid w:val="0099000C"/>
    <w:rsid w:val="00992395"/>
    <w:rsid w:val="00993C50"/>
    <w:rsid w:val="009954F2"/>
    <w:rsid w:val="009B0A32"/>
    <w:rsid w:val="009B1275"/>
    <w:rsid w:val="009B7546"/>
    <w:rsid w:val="009B7E70"/>
    <w:rsid w:val="009C08A6"/>
    <w:rsid w:val="009C09F7"/>
    <w:rsid w:val="009C20A9"/>
    <w:rsid w:val="009C6240"/>
    <w:rsid w:val="009D47C2"/>
    <w:rsid w:val="009D51EC"/>
    <w:rsid w:val="009E5710"/>
    <w:rsid w:val="009F4814"/>
    <w:rsid w:val="009F5FFB"/>
    <w:rsid w:val="00A1079B"/>
    <w:rsid w:val="00A12AEC"/>
    <w:rsid w:val="00A164DF"/>
    <w:rsid w:val="00A22D67"/>
    <w:rsid w:val="00A2548F"/>
    <w:rsid w:val="00A25E65"/>
    <w:rsid w:val="00A26BE2"/>
    <w:rsid w:val="00A311AD"/>
    <w:rsid w:val="00A316BB"/>
    <w:rsid w:val="00A31C24"/>
    <w:rsid w:val="00A34745"/>
    <w:rsid w:val="00A37647"/>
    <w:rsid w:val="00A44C4B"/>
    <w:rsid w:val="00A4686F"/>
    <w:rsid w:val="00A55B8F"/>
    <w:rsid w:val="00A623A3"/>
    <w:rsid w:val="00A62B19"/>
    <w:rsid w:val="00A70FE7"/>
    <w:rsid w:val="00A74E9E"/>
    <w:rsid w:val="00A76891"/>
    <w:rsid w:val="00A77617"/>
    <w:rsid w:val="00A81FC2"/>
    <w:rsid w:val="00A832D8"/>
    <w:rsid w:val="00A83A89"/>
    <w:rsid w:val="00A91D98"/>
    <w:rsid w:val="00A97995"/>
    <w:rsid w:val="00AC238C"/>
    <w:rsid w:val="00AE0353"/>
    <w:rsid w:val="00AE3FAB"/>
    <w:rsid w:val="00AF0470"/>
    <w:rsid w:val="00B067C0"/>
    <w:rsid w:val="00B07141"/>
    <w:rsid w:val="00B1340B"/>
    <w:rsid w:val="00B14E99"/>
    <w:rsid w:val="00B354FD"/>
    <w:rsid w:val="00B35C5A"/>
    <w:rsid w:val="00B36116"/>
    <w:rsid w:val="00B409D1"/>
    <w:rsid w:val="00B444F8"/>
    <w:rsid w:val="00B4688A"/>
    <w:rsid w:val="00B47B0E"/>
    <w:rsid w:val="00B521D7"/>
    <w:rsid w:val="00B603B9"/>
    <w:rsid w:val="00B61F68"/>
    <w:rsid w:val="00B65200"/>
    <w:rsid w:val="00B65D93"/>
    <w:rsid w:val="00B73254"/>
    <w:rsid w:val="00B75C5E"/>
    <w:rsid w:val="00B86B29"/>
    <w:rsid w:val="00B91C9F"/>
    <w:rsid w:val="00BA2862"/>
    <w:rsid w:val="00BA54C1"/>
    <w:rsid w:val="00BA5E4E"/>
    <w:rsid w:val="00BA6220"/>
    <w:rsid w:val="00BA7923"/>
    <w:rsid w:val="00BB2A83"/>
    <w:rsid w:val="00BB3A19"/>
    <w:rsid w:val="00BC1311"/>
    <w:rsid w:val="00BD19BF"/>
    <w:rsid w:val="00BD35D4"/>
    <w:rsid w:val="00BD454C"/>
    <w:rsid w:val="00BE3000"/>
    <w:rsid w:val="00BE3300"/>
    <w:rsid w:val="00BF0E7A"/>
    <w:rsid w:val="00BF3AE4"/>
    <w:rsid w:val="00C030C2"/>
    <w:rsid w:val="00C058EB"/>
    <w:rsid w:val="00C14A6E"/>
    <w:rsid w:val="00C16328"/>
    <w:rsid w:val="00C2406E"/>
    <w:rsid w:val="00C469BA"/>
    <w:rsid w:val="00C614EC"/>
    <w:rsid w:val="00C64D79"/>
    <w:rsid w:val="00C661C3"/>
    <w:rsid w:val="00C66F4E"/>
    <w:rsid w:val="00C74C6C"/>
    <w:rsid w:val="00C75548"/>
    <w:rsid w:val="00C9229A"/>
    <w:rsid w:val="00C92B14"/>
    <w:rsid w:val="00CA5729"/>
    <w:rsid w:val="00CB2A42"/>
    <w:rsid w:val="00CB2BB7"/>
    <w:rsid w:val="00CC19FE"/>
    <w:rsid w:val="00CC253F"/>
    <w:rsid w:val="00CC596F"/>
    <w:rsid w:val="00CD0E30"/>
    <w:rsid w:val="00CD2885"/>
    <w:rsid w:val="00CD53A2"/>
    <w:rsid w:val="00CD64CE"/>
    <w:rsid w:val="00CD66D8"/>
    <w:rsid w:val="00CD7321"/>
    <w:rsid w:val="00CE19F4"/>
    <w:rsid w:val="00CF1055"/>
    <w:rsid w:val="00D016C5"/>
    <w:rsid w:val="00D0220D"/>
    <w:rsid w:val="00D0349C"/>
    <w:rsid w:val="00D05E4D"/>
    <w:rsid w:val="00D118CE"/>
    <w:rsid w:val="00D253D9"/>
    <w:rsid w:val="00D34AE4"/>
    <w:rsid w:val="00D435B0"/>
    <w:rsid w:val="00D466B3"/>
    <w:rsid w:val="00D509F2"/>
    <w:rsid w:val="00D51D16"/>
    <w:rsid w:val="00D566A0"/>
    <w:rsid w:val="00D60134"/>
    <w:rsid w:val="00D62449"/>
    <w:rsid w:val="00D643DD"/>
    <w:rsid w:val="00D66FC7"/>
    <w:rsid w:val="00D74774"/>
    <w:rsid w:val="00D7709F"/>
    <w:rsid w:val="00D80297"/>
    <w:rsid w:val="00D827AC"/>
    <w:rsid w:val="00D915EC"/>
    <w:rsid w:val="00DA0B12"/>
    <w:rsid w:val="00DB1CF7"/>
    <w:rsid w:val="00DB2DAB"/>
    <w:rsid w:val="00DB3E37"/>
    <w:rsid w:val="00DB6CBE"/>
    <w:rsid w:val="00DB71D3"/>
    <w:rsid w:val="00DC1DE0"/>
    <w:rsid w:val="00DC348C"/>
    <w:rsid w:val="00DC6952"/>
    <w:rsid w:val="00DC6F37"/>
    <w:rsid w:val="00DD135D"/>
    <w:rsid w:val="00DF2788"/>
    <w:rsid w:val="00DF54FC"/>
    <w:rsid w:val="00DF6760"/>
    <w:rsid w:val="00E03B9A"/>
    <w:rsid w:val="00E048EC"/>
    <w:rsid w:val="00E10430"/>
    <w:rsid w:val="00E11C24"/>
    <w:rsid w:val="00E13204"/>
    <w:rsid w:val="00E201C0"/>
    <w:rsid w:val="00E221B6"/>
    <w:rsid w:val="00E245D5"/>
    <w:rsid w:val="00E26BAA"/>
    <w:rsid w:val="00E27916"/>
    <w:rsid w:val="00E300E2"/>
    <w:rsid w:val="00E32FA8"/>
    <w:rsid w:val="00E33CBC"/>
    <w:rsid w:val="00E363B0"/>
    <w:rsid w:val="00E411F6"/>
    <w:rsid w:val="00E41B50"/>
    <w:rsid w:val="00E513D4"/>
    <w:rsid w:val="00E53D74"/>
    <w:rsid w:val="00E60014"/>
    <w:rsid w:val="00E631C3"/>
    <w:rsid w:val="00E72E46"/>
    <w:rsid w:val="00E84A0F"/>
    <w:rsid w:val="00E93784"/>
    <w:rsid w:val="00EA5EEB"/>
    <w:rsid w:val="00EA6A01"/>
    <w:rsid w:val="00EB6A1B"/>
    <w:rsid w:val="00EB6B50"/>
    <w:rsid w:val="00EC423E"/>
    <w:rsid w:val="00EC5D9D"/>
    <w:rsid w:val="00ED4F31"/>
    <w:rsid w:val="00ED5526"/>
    <w:rsid w:val="00ED6F6D"/>
    <w:rsid w:val="00EE2745"/>
    <w:rsid w:val="00EE2B23"/>
    <w:rsid w:val="00EF42A3"/>
    <w:rsid w:val="00EF7F0D"/>
    <w:rsid w:val="00F04D47"/>
    <w:rsid w:val="00F14FBB"/>
    <w:rsid w:val="00F24966"/>
    <w:rsid w:val="00F279E7"/>
    <w:rsid w:val="00F35DF6"/>
    <w:rsid w:val="00F4303E"/>
    <w:rsid w:val="00F446FB"/>
    <w:rsid w:val="00F53B18"/>
    <w:rsid w:val="00F60361"/>
    <w:rsid w:val="00F67EA0"/>
    <w:rsid w:val="00F70682"/>
    <w:rsid w:val="00F73EC3"/>
    <w:rsid w:val="00F747FA"/>
    <w:rsid w:val="00F818DF"/>
    <w:rsid w:val="00F834FF"/>
    <w:rsid w:val="00F85D8B"/>
    <w:rsid w:val="00F85FD0"/>
    <w:rsid w:val="00F86A0C"/>
    <w:rsid w:val="00F90425"/>
    <w:rsid w:val="00FA0246"/>
    <w:rsid w:val="00FA21C7"/>
    <w:rsid w:val="00FA5BA1"/>
    <w:rsid w:val="00FC155B"/>
    <w:rsid w:val="00FE0086"/>
    <w:rsid w:val="00FE0A05"/>
    <w:rsid w:val="00FE3C10"/>
    <w:rsid w:val="00FF2A9C"/>
    <w:rsid w:val="00FF3421"/>
    <w:rsid w:val="00FF379D"/>
    <w:rsid w:val="00FF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DAA7"/>
  <w15:docId w15:val="{9249628F-E945-4C95-A2C2-062EACFA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788"/>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2788"/>
    <w:rPr>
      <w:color w:val="0066CC"/>
      <w:u w:val="single"/>
    </w:rPr>
  </w:style>
  <w:style w:type="character" w:customStyle="1" w:styleId="3">
    <w:name w:val="Основной текст (3)_"/>
    <w:basedOn w:val="DefaultParagraphFont"/>
    <w:link w:val="30"/>
    <w:rsid w:val="00DF2788"/>
    <w:rPr>
      <w:rFonts w:ascii="Times New Roman" w:eastAsia="Times New Roman" w:hAnsi="Times New Roman" w:cs="Times New Roman"/>
      <w:b/>
      <w:bCs/>
      <w:i w:val="0"/>
      <w:iCs w:val="0"/>
      <w:smallCaps w:val="0"/>
      <w:strike w:val="0"/>
      <w:sz w:val="30"/>
      <w:szCs w:val="30"/>
      <w:u w:val="none"/>
    </w:rPr>
  </w:style>
  <w:style w:type="character" w:customStyle="1" w:styleId="31">
    <w:name w:val="Основной текст (3) + Малые прописные"/>
    <w:basedOn w:val="3"/>
    <w:rsid w:val="00DF2788"/>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12">
    <w:name w:val="Заголовок №1 (2)_"/>
    <w:basedOn w:val="DefaultParagraphFont"/>
    <w:link w:val="120"/>
    <w:rsid w:val="00DF2788"/>
    <w:rPr>
      <w:rFonts w:ascii="Times New Roman" w:eastAsia="Times New Roman" w:hAnsi="Times New Roman" w:cs="Times New Roman"/>
      <w:b/>
      <w:bCs/>
      <w:i w:val="0"/>
      <w:iCs w:val="0"/>
      <w:smallCaps w:val="0"/>
      <w:strike w:val="0"/>
      <w:sz w:val="36"/>
      <w:szCs w:val="36"/>
      <w:u w:val="none"/>
    </w:rPr>
  </w:style>
  <w:style w:type="character" w:customStyle="1" w:styleId="34pt">
    <w:name w:val="Основной текст (3) + Интервал 4 pt"/>
    <w:basedOn w:val="3"/>
    <w:rsid w:val="00DF278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DF2788"/>
    <w:rPr>
      <w:rFonts w:ascii="Times New Roman" w:eastAsia="Times New Roman" w:hAnsi="Times New Roman" w:cs="Times New Roman"/>
      <w:b w:val="0"/>
      <w:bCs w:val="0"/>
      <w:i w:val="0"/>
      <w:iCs w:val="0"/>
      <w:smallCaps w:val="0"/>
      <w:strike w:val="0"/>
      <w:u w:val="none"/>
    </w:rPr>
  </w:style>
  <w:style w:type="character" w:customStyle="1" w:styleId="215pt">
    <w:name w:val="Основной текст (2) + 15 pt"/>
    <w:basedOn w:val="2"/>
    <w:rsid w:val="00DF278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2Tahoma14pt">
    <w:name w:val="Основной текст (2) + Tahoma;14 pt"/>
    <w:basedOn w:val="2"/>
    <w:rsid w:val="00DF2788"/>
    <w:rPr>
      <w:rFonts w:ascii="Tahoma" w:eastAsia="Tahoma" w:hAnsi="Tahoma" w:cs="Tahoma"/>
      <w:b w:val="0"/>
      <w:bCs w:val="0"/>
      <w:i w:val="0"/>
      <w:iCs w:val="0"/>
      <w:smallCaps w:val="0"/>
      <w:strike w:val="0"/>
      <w:color w:val="000000"/>
      <w:spacing w:val="0"/>
      <w:w w:val="100"/>
      <w:position w:val="0"/>
      <w:sz w:val="28"/>
      <w:szCs w:val="28"/>
      <w:u w:val="none"/>
      <w:lang w:val="hy-AM" w:eastAsia="hy-AM" w:bidi="hy-AM"/>
    </w:rPr>
  </w:style>
  <w:style w:type="character" w:customStyle="1" w:styleId="2Tahoma13pt">
    <w:name w:val="Основной текст (2) + Tahoma;13 pt"/>
    <w:basedOn w:val="2"/>
    <w:rsid w:val="00DF2788"/>
    <w:rPr>
      <w:rFonts w:ascii="Tahoma" w:eastAsia="Tahoma" w:hAnsi="Tahoma" w:cs="Tahoma"/>
      <w:b w:val="0"/>
      <w:bCs w:val="0"/>
      <w:i w:val="0"/>
      <w:iCs w:val="0"/>
      <w:smallCaps w:val="0"/>
      <w:strike w:val="0"/>
      <w:color w:val="000000"/>
      <w:spacing w:val="0"/>
      <w:w w:val="100"/>
      <w:position w:val="0"/>
      <w:sz w:val="26"/>
      <w:szCs w:val="26"/>
      <w:u w:val="none"/>
      <w:lang w:val="hy-AM" w:eastAsia="hy-AM" w:bidi="hy-AM"/>
    </w:rPr>
  </w:style>
  <w:style w:type="character" w:customStyle="1" w:styleId="4">
    <w:name w:val="Основной текст (4)_"/>
    <w:basedOn w:val="DefaultParagraphFont"/>
    <w:link w:val="40"/>
    <w:rsid w:val="00DF2788"/>
    <w:rPr>
      <w:rFonts w:ascii="Times New Roman" w:eastAsia="Times New Roman" w:hAnsi="Times New Roman" w:cs="Times New Roman"/>
      <w:b w:val="0"/>
      <w:bCs w:val="0"/>
      <w:i w:val="0"/>
      <w:iCs w:val="0"/>
      <w:smallCaps w:val="0"/>
      <w:strike w:val="0"/>
      <w:sz w:val="30"/>
      <w:szCs w:val="30"/>
      <w:u w:val="none"/>
    </w:rPr>
  </w:style>
  <w:style w:type="character" w:customStyle="1" w:styleId="42pt">
    <w:name w:val="Основной текст (4) + Полужирный;Интервал 2 pt"/>
    <w:basedOn w:val="4"/>
    <w:rsid w:val="00DF278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2Tahoma95pt0pt">
    <w:name w:val="Основной текст (2) + Tahoma;9;5 pt;Интервал 0 pt"/>
    <w:basedOn w:val="2"/>
    <w:rsid w:val="00DF2788"/>
    <w:rPr>
      <w:rFonts w:ascii="Tahoma" w:eastAsia="Tahoma" w:hAnsi="Tahoma" w:cs="Tahoma"/>
      <w:b w:val="0"/>
      <w:bCs w:val="0"/>
      <w:i w:val="0"/>
      <w:iCs w:val="0"/>
      <w:smallCaps w:val="0"/>
      <w:strike w:val="0"/>
      <w:color w:val="000000"/>
      <w:spacing w:val="-10"/>
      <w:w w:val="100"/>
      <w:position w:val="0"/>
      <w:sz w:val="19"/>
      <w:szCs w:val="19"/>
      <w:u w:val="none"/>
      <w:lang w:val="hy-AM" w:eastAsia="hy-AM" w:bidi="hy-AM"/>
    </w:rPr>
  </w:style>
  <w:style w:type="character" w:customStyle="1" w:styleId="21">
    <w:name w:val="Номер заголовка №2_"/>
    <w:basedOn w:val="DefaultParagraphFont"/>
    <w:link w:val="22"/>
    <w:rsid w:val="00DF2788"/>
    <w:rPr>
      <w:rFonts w:ascii="Times New Roman" w:eastAsia="Times New Roman" w:hAnsi="Times New Roman" w:cs="Times New Roman"/>
      <w:b w:val="0"/>
      <w:bCs w:val="0"/>
      <w:i w:val="0"/>
      <w:iCs w:val="0"/>
      <w:smallCaps w:val="0"/>
      <w:strike w:val="0"/>
      <w:sz w:val="30"/>
      <w:szCs w:val="30"/>
      <w:u w:val="none"/>
    </w:rPr>
  </w:style>
  <w:style w:type="character" w:customStyle="1" w:styleId="220">
    <w:name w:val="Заголовок №2 (2)_"/>
    <w:basedOn w:val="DefaultParagraphFont"/>
    <w:link w:val="221"/>
    <w:rsid w:val="00DF2788"/>
    <w:rPr>
      <w:rFonts w:ascii="Times New Roman" w:eastAsia="Times New Roman" w:hAnsi="Times New Roman" w:cs="Times New Roman"/>
      <w:b w:val="0"/>
      <w:bCs w:val="0"/>
      <w:i w:val="0"/>
      <w:iCs w:val="0"/>
      <w:smallCaps w:val="0"/>
      <w:strike w:val="0"/>
      <w:sz w:val="30"/>
      <w:szCs w:val="30"/>
      <w:u w:val="none"/>
    </w:rPr>
  </w:style>
  <w:style w:type="character" w:customStyle="1" w:styleId="32pt">
    <w:name w:val="Основной текст (3) + Интервал 2 pt"/>
    <w:basedOn w:val="3"/>
    <w:rsid w:val="00DF278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210pt">
    <w:name w:val="Основной текст (2) + 10 pt;Курсив"/>
    <w:basedOn w:val="2"/>
    <w:rsid w:val="00DF2788"/>
    <w:rPr>
      <w:rFonts w:ascii="Times New Roman" w:eastAsia="Times New Roman" w:hAnsi="Times New Roman" w:cs="Times New Roman"/>
      <w:b w:val="0"/>
      <w:bCs w:val="0"/>
      <w:i/>
      <w:iCs/>
      <w:smallCaps w:val="0"/>
      <w:strike w:val="0"/>
      <w:color w:val="000000"/>
      <w:spacing w:val="0"/>
      <w:w w:val="100"/>
      <w:position w:val="0"/>
      <w:sz w:val="20"/>
      <w:szCs w:val="20"/>
      <w:u w:val="none"/>
      <w:lang w:val="hy-AM" w:eastAsia="hy-AM" w:bidi="hy-AM"/>
    </w:rPr>
  </w:style>
  <w:style w:type="character" w:customStyle="1" w:styleId="216pt">
    <w:name w:val="Основной текст (2) + 16 pt"/>
    <w:basedOn w:val="2"/>
    <w:rsid w:val="00DF2788"/>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y-AM" w:eastAsia="hy-AM" w:bidi="hy-AM"/>
    </w:rPr>
  </w:style>
  <w:style w:type="paragraph" w:customStyle="1" w:styleId="30">
    <w:name w:val="Основной текст (3)"/>
    <w:basedOn w:val="Normal"/>
    <w:link w:val="3"/>
    <w:rsid w:val="00DF278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20">
    <w:name w:val="Заголовок №1 (2)"/>
    <w:basedOn w:val="Normal"/>
    <w:link w:val="12"/>
    <w:rsid w:val="00DF278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DF2788"/>
    <w:pPr>
      <w:shd w:val="clear" w:color="auto" w:fill="FFFFFF"/>
      <w:spacing w:before="60" w:line="0" w:lineRule="atLeast"/>
    </w:pPr>
    <w:rPr>
      <w:rFonts w:ascii="Times New Roman" w:eastAsia="Times New Roman" w:hAnsi="Times New Roman" w:cs="Times New Roman"/>
    </w:rPr>
  </w:style>
  <w:style w:type="paragraph" w:customStyle="1" w:styleId="40">
    <w:name w:val="Основной текст (4)"/>
    <w:basedOn w:val="Normal"/>
    <w:link w:val="4"/>
    <w:rsid w:val="00DF2788"/>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22">
    <w:name w:val="Номер заголовка №2"/>
    <w:basedOn w:val="Normal"/>
    <w:link w:val="21"/>
    <w:rsid w:val="00DF2788"/>
    <w:pPr>
      <w:shd w:val="clear" w:color="auto" w:fill="FFFFFF"/>
      <w:spacing w:after="240" w:line="0" w:lineRule="atLeast"/>
      <w:jc w:val="center"/>
    </w:pPr>
    <w:rPr>
      <w:rFonts w:ascii="Times New Roman" w:eastAsia="Times New Roman" w:hAnsi="Times New Roman" w:cs="Times New Roman"/>
      <w:sz w:val="30"/>
      <w:szCs w:val="30"/>
    </w:rPr>
  </w:style>
  <w:style w:type="paragraph" w:customStyle="1" w:styleId="221">
    <w:name w:val="Заголовок №2 (2)"/>
    <w:basedOn w:val="Normal"/>
    <w:link w:val="220"/>
    <w:rsid w:val="00DF2788"/>
    <w:pPr>
      <w:shd w:val="clear" w:color="auto" w:fill="FFFFFF"/>
      <w:spacing w:before="240" w:after="600" w:line="346" w:lineRule="exact"/>
      <w:jc w:val="center"/>
      <w:outlineLvl w:val="1"/>
    </w:pPr>
    <w:rPr>
      <w:rFonts w:ascii="Times New Roman" w:eastAsia="Times New Roman" w:hAnsi="Times New Roman" w:cs="Times New Roman"/>
      <w:sz w:val="30"/>
      <w:szCs w:val="30"/>
    </w:rPr>
  </w:style>
  <w:style w:type="paragraph" w:styleId="Subtitle">
    <w:name w:val="Subtitle"/>
    <w:basedOn w:val="Normal"/>
    <w:next w:val="Normal"/>
    <w:link w:val="SubtitleChar"/>
    <w:uiPriority w:val="11"/>
    <w:qFormat/>
    <w:rsid w:val="00133B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33B76"/>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1C30E3"/>
    <w:rPr>
      <w:rFonts w:ascii="Tahoma" w:hAnsi="Tahoma" w:cs="Tahoma"/>
      <w:sz w:val="16"/>
      <w:szCs w:val="16"/>
    </w:rPr>
  </w:style>
  <w:style w:type="character" w:customStyle="1" w:styleId="BalloonTextChar">
    <w:name w:val="Balloon Text Char"/>
    <w:basedOn w:val="DefaultParagraphFont"/>
    <w:link w:val="BalloonText"/>
    <w:uiPriority w:val="99"/>
    <w:semiHidden/>
    <w:rsid w:val="001C30E3"/>
    <w:rPr>
      <w:rFonts w:ascii="Tahoma" w:hAnsi="Tahoma" w:cs="Tahoma"/>
      <w:color w:val="000000"/>
      <w:sz w:val="16"/>
      <w:szCs w:val="16"/>
    </w:rPr>
  </w:style>
  <w:style w:type="character" w:styleId="CommentReference">
    <w:name w:val="annotation reference"/>
    <w:basedOn w:val="DefaultParagraphFont"/>
    <w:uiPriority w:val="99"/>
    <w:semiHidden/>
    <w:unhideWhenUsed/>
    <w:rsid w:val="00E60014"/>
    <w:rPr>
      <w:sz w:val="16"/>
      <w:szCs w:val="16"/>
    </w:rPr>
  </w:style>
  <w:style w:type="paragraph" w:styleId="CommentText">
    <w:name w:val="annotation text"/>
    <w:basedOn w:val="Normal"/>
    <w:link w:val="CommentTextChar"/>
    <w:uiPriority w:val="99"/>
    <w:semiHidden/>
    <w:unhideWhenUsed/>
    <w:rsid w:val="00E60014"/>
    <w:rPr>
      <w:sz w:val="20"/>
      <w:szCs w:val="20"/>
    </w:rPr>
  </w:style>
  <w:style w:type="character" w:customStyle="1" w:styleId="CommentTextChar">
    <w:name w:val="Comment Text Char"/>
    <w:basedOn w:val="DefaultParagraphFont"/>
    <w:link w:val="CommentText"/>
    <w:uiPriority w:val="99"/>
    <w:semiHidden/>
    <w:rsid w:val="00E60014"/>
    <w:rPr>
      <w:color w:val="000000"/>
      <w:sz w:val="20"/>
      <w:szCs w:val="20"/>
    </w:rPr>
  </w:style>
  <w:style w:type="paragraph" w:styleId="CommentSubject">
    <w:name w:val="annotation subject"/>
    <w:basedOn w:val="CommentText"/>
    <w:next w:val="CommentText"/>
    <w:link w:val="CommentSubjectChar"/>
    <w:uiPriority w:val="99"/>
    <w:semiHidden/>
    <w:unhideWhenUsed/>
    <w:rsid w:val="00E60014"/>
    <w:rPr>
      <w:b/>
      <w:bCs/>
    </w:rPr>
  </w:style>
  <w:style w:type="character" w:customStyle="1" w:styleId="CommentSubjectChar">
    <w:name w:val="Comment Subject Char"/>
    <w:basedOn w:val="CommentTextChar"/>
    <w:link w:val="CommentSubject"/>
    <w:uiPriority w:val="99"/>
    <w:semiHidden/>
    <w:rsid w:val="00E60014"/>
    <w:rPr>
      <w:b/>
      <w:bCs/>
      <w:color w:val="000000"/>
      <w:sz w:val="20"/>
      <w:szCs w:val="20"/>
    </w:rPr>
  </w:style>
  <w:style w:type="paragraph" w:styleId="Revision">
    <w:name w:val="Revision"/>
    <w:hidden/>
    <w:uiPriority w:val="99"/>
    <w:semiHidden/>
    <w:rsid w:val="00BA7923"/>
    <w:pPr>
      <w:widowControl/>
    </w:pPr>
    <w:rPr>
      <w:color w:val="000000"/>
    </w:rPr>
  </w:style>
  <w:style w:type="paragraph" w:styleId="Header">
    <w:name w:val="header"/>
    <w:basedOn w:val="Normal"/>
    <w:link w:val="HeaderChar"/>
    <w:uiPriority w:val="99"/>
    <w:semiHidden/>
    <w:unhideWhenUsed/>
    <w:rsid w:val="00A34745"/>
    <w:pPr>
      <w:tabs>
        <w:tab w:val="center" w:pos="4677"/>
        <w:tab w:val="right" w:pos="9355"/>
      </w:tabs>
    </w:pPr>
  </w:style>
  <w:style w:type="character" w:customStyle="1" w:styleId="HeaderChar">
    <w:name w:val="Header Char"/>
    <w:basedOn w:val="DefaultParagraphFont"/>
    <w:link w:val="Header"/>
    <w:uiPriority w:val="99"/>
    <w:semiHidden/>
    <w:rsid w:val="00A34745"/>
    <w:rPr>
      <w:color w:val="000000"/>
    </w:rPr>
  </w:style>
  <w:style w:type="paragraph" w:styleId="Footer">
    <w:name w:val="footer"/>
    <w:basedOn w:val="Normal"/>
    <w:link w:val="FooterChar"/>
    <w:uiPriority w:val="99"/>
    <w:unhideWhenUsed/>
    <w:rsid w:val="00A34745"/>
    <w:pPr>
      <w:tabs>
        <w:tab w:val="center" w:pos="4677"/>
        <w:tab w:val="right" w:pos="9355"/>
      </w:tabs>
    </w:pPr>
  </w:style>
  <w:style w:type="character" w:customStyle="1" w:styleId="FooterChar">
    <w:name w:val="Footer Char"/>
    <w:basedOn w:val="DefaultParagraphFont"/>
    <w:link w:val="Footer"/>
    <w:uiPriority w:val="99"/>
    <w:rsid w:val="00A34745"/>
    <w:rPr>
      <w:color w:val="000000"/>
    </w:rPr>
  </w:style>
  <w:style w:type="character" w:customStyle="1" w:styleId="Bodytext2">
    <w:name w:val="Body text (2)"/>
    <w:basedOn w:val="DefaultParagraphFont"/>
    <w:rsid w:val="001C194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Exact">
    <w:name w:val="Body text (2) Exact"/>
    <w:basedOn w:val="DefaultParagraphFont"/>
    <w:rsid w:val="00076BB8"/>
    <w:rPr>
      <w:rFonts w:ascii="Times New Roman" w:eastAsia="Times New Roman" w:hAnsi="Times New Roman" w:cs="Times New Roman"/>
      <w:b w:val="0"/>
      <w:bCs w:val="0"/>
      <w:i w:val="0"/>
      <w:iCs w:val="0"/>
      <w:smallCaps w:val="0"/>
      <w:strike w:val="0"/>
      <w:u w:val="none"/>
    </w:rPr>
  </w:style>
  <w:style w:type="character" w:customStyle="1" w:styleId="Bodytext2Spacing1pt">
    <w:name w:val="Body text (2) + Spacing 1 pt"/>
    <w:basedOn w:val="DefaultParagraphFont"/>
    <w:rsid w:val="00A44C4B"/>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hy-AM" w:eastAsia="hy-AM" w:bidi="hy-AM"/>
    </w:rPr>
  </w:style>
  <w:style w:type="character" w:customStyle="1" w:styleId="Bodytext20">
    <w:name w:val="Body text (2)_"/>
    <w:basedOn w:val="DefaultParagraphFont"/>
    <w:rsid w:val="00235506"/>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57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EE423-9B8F-4844-BC4A-F383B760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12990</Words>
  <Characters>74046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Nune Korukhchyan</cp:lastModifiedBy>
  <cp:revision>2</cp:revision>
  <dcterms:created xsi:type="dcterms:W3CDTF">2026-03-04T12:54:00Z</dcterms:created>
  <dcterms:modified xsi:type="dcterms:W3CDTF">2026-03-04T12:54:00Z</dcterms:modified>
</cp:coreProperties>
</file>