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EF1" w:rsidRPr="0042708F" w:rsidRDefault="0068654E" w:rsidP="0042708F">
      <w:pPr>
        <w:pStyle w:val="Bodytext20"/>
        <w:shd w:val="clear" w:color="auto" w:fill="auto"/>
        <w:spacing w:after="120" w:line="240" w:lineRule="auto"/>
        <w:ind w:right="-8"/>
        <w:jc w:val="right"/>
        <w:rPr>
          <w:rFonts w:ascii="Sylfaen" w:hAnsi="Sylfaen"/>
          <w:sz w:val="24"/>
          <w:szCs w:val="24"/>
        </w:rPr>
      </w:pPr>
      <w:r w:rsidRPr="0042708F">
        <w:rPr>
          <w:rFonts w:ascii="Sylfaen" w:hAnsi="Sylfaen"/>
          <w:sz w:val="24"/>
          <w:szCs w:val="24"/>
        </w:rPr>
        <w:t>Проект</w:t>
      </w:r>
    </w:p>
    <w:p w:rsidR="00237EF1" w:rsidRPr="0042708F" w:rsidRDefault="0068654E" w:rsidP="0042708F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  <w:r w:rsidRPr="0042708F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СОГЛАШЕНИЕ</w:t>
      </w:r>
    </w:p>
    <w:p w:rsidR="00237EF1" w:rsidRPr="00482A43" w:rsidRDefault="0068654E" w:rsidP="0042708F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  <w:r w:rsidRPr="0042708F">
        <w:rPr>
          <w:rFonts w:ascii="Sylfaen" w:hAnsi="Sylfaen"/>
          <w:sz w:val="24"/>
          <w:szCs w:val="24"/>
        </w:rPr>
        <w:t>о мерах, направленных на унификацию проведения селекционно-племенной работы с сельскохозяйственными животными в рамках Евразийского экономического союза</w:t>
      </w:r>
    </w:p>
    <w:p w:rsidR="0042708F" w:rsidRPr="00482A43" w:rsidRDefault="0042708F" w:rsidP="0042708F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</w:p>
    <w:p w:rsidR="00237EF1" w:rsidRPr="0042708F" w:rsidRDefault="0068654E" w:rsidP="0042708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42708F">
        <w:rPr>
          <w:rFonts w:ascii="Sylfaen" w:hAnsi="Sylfaen"/>
          <w:sz w:val="24"/>
          <w:szCs w:val="24"/>
        </w:rPr>
        <w:t>Государства - члены Евразийского экономического союза, далее именуемые государствами-членами,</w:t>
      </w:r>
    </w:p>
    <w:p w:rsidR="00237EF1" w:rsidRPr="0042708F" w:rsidRDefault="0068654E" w:rsidP="0042708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42708F">
        <w:rPr>
          <w:rFonts w:ascii="Sylfaen" w:hAnsi="Sylfaen"/>
          <w:sz w:val="24"/>
          <w:szCs w:val="24"/>
        </w:rPr>
        <w:t>основываясь на положениях раздела XXV Договора о Евразийском экономическом союзе от 29 мая 2014 года,</w:t>
      </w:r>
    </w:p>
    <w:p w:rsidR="00237EF1" w:rsidRPr="0042708F" w:rsidRDefault="0068654E" w:rsidP="0042708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42708F">
        <w:rPr>
          <w:rFonts w:ascii="Sylfaen" w:hAnsi="Sylfaen"/>
          <w:sz w:val="24"/>
          <w:szCs w:val="24"/>
        </w:rPr>
        <w:t>стремясь наращивать объемы производства конкурентоспособной сельскохозяйственной продукции,</w:t>
      </w:r>
    </w:p>
    <w:p w:rsidR="00237EF1" w:rsidRPr="0042708F" w:rsidRDefault="0068654E" w:rsidP="0042708F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42708F">
        <w:rPr>
          <w:rFonts w:ascii="Sylfaen" w:hAnsi="Sylfaen"/>
          <w:sz w:val="24"/>
          <w:szCs w:val="24"/>
        </w:rPr>
        <w:t>учитывая, что продуктивность сельскохозяйственных животных во многом зависит от использования племенных животных, согласились о нижеследующем:</w:t>
      </w:r>
    </w:p>
    <w:p w:rsidR="0042708F" w:rsidRPr="00482A43" w:rsidRDefault="0042708F" w:rsidP="0042708F">
      <w:pPr>
        <w:pStyle w:val="Bodytext20"/>
        <w:shd w:val="clear" w:color="auto" w:fill="auto"/>
        <w:spacing w:after="120" w:line="240" w:lineRule="auto"/>
        <w:ind w:right="-8"/>
        <w:jc w:val="center"/>
        <w:rPr>
          <w:rFonts w:ascii="Sylfaen" w:hAnsi="Sylfaen"/>
          <w:sz w:val="24"/>
          <w:szCs w:val="24"/>
        </w:rPr>
      </w:pPr>
    </w:p>
    <w:p w:rsidR="00237EF1" w:rsidRPr="0042708F" w:rsidRDefault="0068654E" w:rsidP="0042708F">
      <w:pPr>
        <w:pStyle w:val="Bodytext20"/>
        <w:shd w:val="clear" w:color="auto" w:fill="auto"/>
        <w:spacing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42708F">
        <w:rPr>
          <w:rFonts w:ascii="Sylfaen" w:hAnsi="Sylfaen"/>
          <w:sz w:val="24"/>
          <w:szCs w:val="24"/>
        </w:rPr>
        <w:t>Статья 1</w:t>
      </w:r>
    </w:p>
    <w:p w:rsidR="00237EF1" w:rsidRPr="0042708F" w:rsidRDefault="0068654E" w:rsidP="0042708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42708F">
        <w:rPr>
          <w:rFonts w:ascii="Sylfaen" w:hAnsi="Sylfaen"/>
          <w:sz w:val="24"/>
          <w:szCs w:val="24"/>
        </w:rPr>
        <w:t>Настоящее Соглашение разработано в целях реализации согласованной (скоординированной) агропромышленной политики и регулирует проведение селекционно-племенной работы с сельскохозяйственными животными в рамках Евразийского экономического союза.</w:t>
      </w:r>
    </w:p>
    <w:p w:rsidR="0042708F" w:rsidRPr="00482A43" w:rsidRDefault="0068654E" w:rsidP="0042708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42708F">
        <w:rPr>
          <w:rFonts w:ascii="Sylfaen" w:hAnsi="Sylfaen"/>
          <w:sz w:val="24"/>
          <w:szCs w:val="24"/>
        </w:rPr>
        <w:t>Проведение</w:t>
      </w:r>
      <w:r w:rsidR="0042708F" w:rsidRPr="0042708F">
        <w:rPr>
          <w:rFonts w:ascii="Sylfaen" w:hAnsi="Sylfaen"/>
          <w:sz w:val="24"/>
          <w:szCs w:val="24"/>
        </w:rPr>
        <w:t xml:space="preserve"> </w:t>
      </w:r>
      <w:r w:rsidRPr="0042708F">
        <w:rPr>
          <w:rFonts w:ascii="Sylfaen" w:hAnsi="Sylfaen"/>
          <w:sz w:val="24"/>
          <w:szCs w:val="24"/>
        </w:rPr>
        <w:t>селекционно-племенной</w:t>
      </w:r>
      <w:r w:rsidR="0042708F" w:rsidRPr="0042708F">
        <w:rPr>
          <w:rFonts w:ascii="Sylfaen" w:hAnsi="Sylfaen"/>
          <w:sz w:val="24"/>
          <w:szCs w:val="24"/>
        </w:rPr>
        <w:t xml:space="preserve"> </w:t>
      </w:r>
      <w:r w:rsidRPr="0042708F">
        <w:rPr>
          <w:rFonts w:ascii="Sylfaen" w:hAnsi="Sylfaen"/>
          <w:sz w:val="24"/>
          <w:szCs w:val="24"/>
        </w:rPr>
        <w:t>работы</w:t>
      </w:r>
      <w:r w:rsidR="0042708F" w:rsidRPr="0042708F">
        <w:rPr>
          <w:rFonts w:ascii="Sylfaen" w:hAnsi="Sylfaen"/>
          <w:sz w:val="24"/>
          <w:szCs w:val="24"/>
        </w:rPr>
        <w:t xml:space="preserve"> </w:t>
      </w:r>
      <w:r w:rsidRPr="0042708F">
        <w:rPr>
          <w:rFonts w:ascii="Sylfaen" w:hAnsi="Sylfaen"/>
          <w:sz w:val="24"/>
          <w:szCs w:val="24"/>
        </w:rPr>
        <w:t>с</w:t>
      </w:r>
      <w:r w:rsidR="0042708F" w:rsidRPr="0042708F">
        <w:rPr>
          <w:rFonts w:ascii="Sylfaen" w:hAnsi="Sylfaen"/>
          <w:sz w:val="24"/>
          <w:szCs w:val="24"/>
        </w:rPr>
        <w:t xml:space="preserve"> </w:t>
      </w:r>
      <w:r w:rsidRPr="0042708F">
        <w:rPr>
          <w:rFonts w:ascii="Sylfaen" w:hAnsi="Sylfaen"/>
          <w:sz w:val="24"/>
          <w:szCs w:val="24"/>
        </w:rPr>
        <w:t>сельскохозяйственными животными на территориях государств-членов осуществляется с учетом положений настоящего Соглашения.</w:t>
      </w:r>
    </w:p>
    <w:p w:rsidR="0042708F" w:rsidRPr="00482A43" w:rsidRDefault="0042708F" w:rsidP="0042708F">
      <w:pPr>
        <w:pStyle w:val="Headerorfooter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</w:p>
    <w:p w:rsidR="0042708F" w:rsidRPr="00482A43" w:rsidRDefault="0042708F" w:rsidP="0042708F">
      <w:pPr>
        <w:pStyle w:val="Headerorfooter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42708F">
        <w:rPr>
          <w:rFonts w:ascii="Sylfaen" w:hAnsi="Sylfaen"/>
          <w:sz w:val="24"/>
          <w:szCs w:val="24"/>
        </w:rPr>
        <w:t xml:space="preserve">Статья </w:t>
      </w:r>
      <w:r w:rsidRPr="00482A43">
        <w:rPr>
          <w:rFonts w:ascii="Sylfaen" w:hAnsi="Sylfaen"/>
          <w:sz w:val="24"/>
          <w:szCs w:val="24"/>
        </w:rPr>
        <w:t>2</w:t>
      </w:r>
    </w:p>
    <w:p w:rsidR="00237EF1" w:rsidRPr="0042708F" w:rsidRDefault="0068654E" w:rsidP="0042708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42708F">
        <w:rPr>
          <w:rFonts w:ascii="Sylfaen" w:hAnsi="Sylfaen"/>
          <w:sz w:val="24"/>
          <w:szCs w:val="24"/>
        </w:rPr>
        <w:t>Для целей настоящего Соглашения используются понятия, которые означают следующее:</w:t>
      </w:r>
    </w:p>
    <w:p w:rsidR="00237EF1" w:rsidRPr="0042708F" w:rsidRDefault="0068654E" w:rsidP="0042708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42708F">
        <w:rPr>
          <w:rFonts w:ascii="Sylfaen" w:hAnsi="Sylfaen"/>
          <w:sz w:val="24"/>
          <w:szCs w:val="24"/>
        </w:rPr>
        <w:t>«племенная продукция» ֊ племенное животное, его семя, эмбрионы, личинки, пчелопакеты;</w:t>
      </w:r>
    </w:p>
    <w:p w:rsidR="00237EF1" w:rsidRPr="0042708F" w:rsidRDefault="0068654E" w:rsidP="0042708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42708F">
        <w:rPr>
          <w:rFonts w:ascii="Sylfaen" w:hAnsi="Sylfaen"/>
          <w:sz w:val="24"/>
          <w:szCs w:val="24"/>
        </w:rPr>
        <w:t>«племенная ценность» ֊ уровень селекционируемых признаков племенного животного, племенного стада и возможность их передачи потомству;</w:t>
      </w:r>
    </w:p>
    <w:p w:rsidR="00237EF1" w:rsidRPr="0042708F" w:rsidRDefault="0068654E" w:rsidP="0042708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42708F">
        <w:rPr>
          <w:rFonts w:ascii="Sylfaen" w:hAnsi="Sylfaen"/>
          <w:sz w:val="24"/>
          <w:szCs w:val="24"/>
        </w:rPr>
        <w:t>«племенное животное» - сельскохозяйственное животное, используемое для разведения, имеющее племенное свидетельство (сертификат, паспорт) и зарегистрированное в государственном реестре (племенной книге);</w:t>
      </w:r>
    </w:p>
    <w:p w:rsidR="00237EF1" w:rsidRPr="0042708F" w:rsidRDefault="0068654E" w:rsidP="0042708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42708F">
        <w:rPr>
          <w:rFonts w:ascii="Sylfaen" w:hAnsi="Sylfaen"/>
          <w:sz w:val="24"/>
          <w:szCs w:val="24"/>
        </w:rPr>
        <w:t>«селекционно-племенная работа» - комплекс мероприятий, направленных на совершенствование племенных и продуктивных качеств сельскохозяйственных животных;</w:t>
      </w:r>
    </w:p>
    <w:p w:rsidR="00237EF1" w:rsidRPr="0042708F" w:rsidRDefault="0068654E" w:rsidP="0042708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42708F">
        <w:rPr>
          <w:rFonts w:ascii="Sylfaen" w:hAnsi="Sylfaen"/>
          <w:sz w:val="24"/>
          <w:szCs w:val="24"/>
        </w:rPr>
        <w:t xml:space="preserve">«сельскохозяйственные животные» ֊ животные, разводимые в целях получения </w:t>
      </w:r>
      <w:r w:rsidRPr="0042708F">
        <w:rPr>
          <w:rFonts w:ascii="Sylfaen" w:hAnsi="Sylfaen"/>
          <w:sz w:val="24"/>
          <w:szCs w:val="24"/>
        </w:rPr>
        <w:lastRenderedPageBreak/>
        <w:t>животноводческой продукции.</w:t>
      </w:r>
    </w:p>
    <w:p w:rsidR="0042708F" w:rsidRPr="00482A43" w:rsidRDefault="0042708F" w:rsidP="0042708F">
      <w:pPr>
        <w:pStyle w:val="Bodytext20"/>
        <w:shd w:val="clear" w:color="auto" w:fill="auto"/>
        <w:spacing w:after="120" w:line="240" w:lineRule="auto"/>
        <w:ind w:right="-8"/>
        <w:jc w:val="center"/>
        <w:rPr>
          <w:rFonts w:ascii="Sylfaen" w:hAnsi="Sylfaen"/>
          <w:sz w:val="24"/>
          <w:szCs w:val="24"/>
        </w:rPr>
      </w:pPr>
    </w:p>
    <w:p w:rsidR="00237EF1" w:rsidRPr="0042708F" w:rsidRDefault="0068654E" w:rsidP="0042708F">
      <w:pPr>
        <w:pStyle w:val="Bodytext20"/>
        <w:shd w:val="clear" w:color="auto" w:fill="auto"/>
        <w:spacing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42708F">
        <w:rPr>
          <w:rFonts w:ascii="Sylfaen" w:hAnsi="Sylfaen"/>
          <w:sz w:val="24"/>
          <w:szCs w:val="24"/>
        </w:rPr>
        <w:t>Статья 3</w:t>
      </w:r>
    </w:p>
    <w:p w:rsidR="00237EF1" w:rsidRPr="0042708F" w:rsidRDefault="0068654E" w:rsidP="0042708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42708F">
        <w:rPr>
          <w:rFonts w:ascii="Sylfaen" w:hAnsi="Sylfaen"/>
          <w:sz w:val="24"/>
          <w:szCs w:val="24"/>
        </w:rPr>
        <w:t>В целях применения единых требований в сфере производства племенной продукции в рамках Евразийского экономического союза государства-члены при проведении селекционно-племенной работы осуществляют в соответствии с настоящим Соглашением унификацию проведения апробации созданных новых типов, линий (пород) и кроссов сельскохозяйственных животных, проведения молекулярной генетической экспертизы племенной продукции, определения породы</w:t>
      </w:r>
      <w:r w:rsidR="0042708F" w:rsidRPr="0042708F">
        <w:rPr>
          <w:rFonts w:ascii="Sylfaen" w:hAnsi="Sylfaen"/>
          <w:sz w:val="24"/>
          <w:szCs w:val="24"/>
        </w:rPr>
        <w:t xml:space="preserve"> </w:t>
      </w:r>
      <w:r w:rsidRPr="0042708F">
        <w:rPr>
          <w:rFonts w:ascii="Sylfaen" w:hAnsi="Sylfaen"/>
          <w:sz w:val="24"/>
          <w:szCs w:val="24"/>
        </w:rPr>
        <w:t>племенных животных, полученных при использовании родственных пород, а также оценки племенной ценности.</w:t>
      </w:r>
    </w:p>
    <w:p w:rsidR="00237EF1" w:rsidRPr="0042708F" w:rsidRDefault="0068654E" w:rsidP="0042708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42708F">
        <w:rPr>
          <w:rFonts w:ascii="Sylfaen" w:hAnsi="Sylfaen"/>
          <w:sz w:val="24"/>
          <w:szCs w:val="24"/>
        </w:rPr>
        <w:t>Порядок проведения апробации созданных новых типов, линий (пород) и кроссов сельскохозяйственных животных, порядок проведения молекулярной генетической экспертизы племенной продукции, порядок определения породы племенных животных, полученных при использовании родственных пород, а также методики оценки племенной ценности утверждаются Евразийской экономической комиссией.</w:t>
      </w:r>
    </w:p>
    <w:p w:rsidR="0042708F" w:rsidRPr="00482A43" w:rsidRDefault="0042708F" w:rsidP="0042708F">
      <w:pPr>
        <w:pStyle w:val="Bodytext20"/>
        <w:shd w:val="clear" w:color="auto" w:fill="auto"/>
        <w:spacing w:after="120" w:line="240" w:lineRule="auto"/>
        <w:ind w:right="-8"/>
        <w:jc w:val="center"/>
        <w:rPr>
          <w:rFonts w:ascii="Sylfaen" w:hAnsi="Sylfaen"/>
          <w:sz w:val="24"/>
          <w:szCs w:val="24"/>
        </w:rPr>
      </w:pPr>
    </w:p>
    <w:p w:rsidR="00237EF1" w:rsidRPr="0042708F" w:rsidRDefault="0068654E" w:rsidP="0042708F">
      <w:pPr>
        <w:pStyle w:val="Bodytext20"/>
        <w:shd w:val="clear" w:color="auto" w:fill="auto"/>
        <w:spacing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42708F">
        <w:rPr>
          <w:rFonts w:ascii="Sylfaen" w:hAnsi="Sylfaen"/>
          <w:sz w:val="24"/>
          <w:szCs w:val="24"/>
        </w:rPr>
        <w:t>Статья 4</w:t>
      </w:r>
    </w:p>
    <w:p w:rsidR="00237EF1" w:rsidRPr="0042708F" w:rsidRDefault="0068654E" w:rsidP="0042708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42708F">
        <w:rPr>
          <w:rFonts w:ascii="Sylfaen" w:hAnsi="Sylfaen"/>
          <w:sz w:val="24"/>
          <w:szCs w:val="24"/>
        </w:rPr>
        <w:t>Координация и аналитическое обеспечение селекционно</w:t>
      </w:r>
      <w:r w:rsidRPr="0042708F">
        <w:rPr>
          <w:rFonts w:ascii="Sylfaen" w:hAnsi="Sylfaen"/>
          <w:sz w:val="24"/>
          <w:szCs w:val="24"/>
        </w:rPr>
        <w:softHyphen/>
        <w:t>племенной работы в области племенного животноводства, проводимой в государствах-членах, в целях разработки и внедрения в рамках Евразийского экономического союза инновационных технологий, в том числе геномной селекции, осуществляются в порядке, устанавливаемом Евразийским межправительственным советом, на базе действующих учреждений государств-членов, определяемых Евразийским межправительственным советом.</w:t>
      </w:r>
    </w:p>
    <w:p w:rsidR="0042708F" w:rsidRPr="00482A43" w:rsidRDefault="0042708F" w:rsidP="0042708F">
      <w:pPr>
        <w:pStyle w:val="Bodytext20"/>
        <w:shd w:val="clear" w:color="auto" w:fill="auto"/>
        <w:spacing w:after="120" w:line="240" w:lineRule="auto"/>
        <w:ind w:right="-8"/>
        <w:jc w:val="center"/>
        <w:rPr>
          <w:rFonts w:ascii="Sylfaen" w:hAnsi="Sylfaen"/>
          <w:sz w:val="24"/>
          <w:szCs w:val="24"/>
        </w:rPr>
      </w:pPr>
    </w:p>
    <w:p w:rsidR="00237EF1" w:rsidRPr="0042708F" w:rsidRDefault="0068654E" w:rsidP="0042708F">
      <w:pPr>
        <w:pStyle w:val="Bodytext20"/>
        <w:shd w:val="clear" w:color="auto" w:fill="auto"/>
        <w:spacing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42708F">
        <w:rPr>
          <w:rFonts w:ascii="Sylfaen" w:hAnsi="Sylfaen"/>
          <w:sz w:val="24"/>
          <w:szCs w:val="24"/>
        </w:rPr>
        <w:t>Статья 5</w:t>
      </w:r>
    </w:p>
    <w:p w:rsidR="00237EF1" w:rsidRPr="0042708F" w:rsidRDefault="0068654E" w:rsidP="0042708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42708F">
        <w:rPr>
          <w:rFonts w:ascii="Sylfaen" w:hAnsi="Sylfaen"/>
          <w:sz w:val="24"/>
          <w:szCs w:val="24"/>
        </w:rPr>
        <w:t>Государства-члены обеспечивают организацию обмена сведениями о племенных животных и селекционных достижениях, в том числе в электронном виде.</w:t>
      </w:r>
    </w:p>
    <w:p w:rsidR="0042708F" w:rsidRPr="00482A43" w:rsidRDefault="0068654E" w:rsidP="0042708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42708F">
        <w:rPr>
          <w:rFonts w:ascii="Sylfaen" w:hAnsi="Sylfaen"/>
          <w:sz w:val="24"/>
          <w:szCs w:val="24"/>
        </w:rPr>
        <w:t>Состав сведений, подлежащих обмену, и порядок такого обмена утверждаются Евразийской экономической комиссией.</w:t>
      </w:r>
    </w:p>
    <w:p w:rsidR="0042708F" w:rsidRPr="00482A43" w:rsidRDefault="0042708F" w:rsidP="0042708F">
      <w:pPr>
        <w:pStyle w:val="Headerorfooter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</w:p>
    <w:p w:rsidR="0042708F" w:rsidRPr="0042708F" w:rsidRDefault="0042708F" w:rsidP="0042708F">
      <w:pPr>
        <w:pStyle w:val="Headerorfooter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42708F">
        <w:rPr>
          <w:rFonts w:ascii="Sylfaen" w:hAnsi="Sylfaen"/>
          <w:sz w:val="24"/>
          <w:szCs w:val="24"/>
        </w:rPr>
        <w:t>Статья 6</w:t>
      </w:r>
    </w:p>
    <w:p w:rsidR="00237EF1" w:rsidRPr="0042708F" w:rsidRDefault="0068654E" w:rsidP="0042708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42708F">
        <w:rPr>
          <w:rFonts w:ascii="Sylfaen" w:hAnsi="Sylfaen"/>
          <w:sz w:val="24"/>
          <w:szCs w:val="24"/>
        </w:rPr>
        <w:t xml:space="preserve">До вступления в силу актов Евразийской экономической комиссии об утверждении предусмотренных статьей 3 настоящего Соглашения порядков и методик в государствах-членах применяются соответствующие порядки и методики, </w:t>
      </w:r>
      <w:r w:rsidRPr="0042708F">
        <w:rPr>
          <w:rFonts w:ascii="Sylfaen" w:hAnsi="Sylfaen"/>
          <w:sz w:val="24"/>
          <w:szCs w:val="24"/>
        </w:rPr>
        <w:lastRenderedPageBreak/>
        <w:t>предусмотренные законодательством государств-членов.</w:t>
      </w:r>
    </w:p>
    <w:p w:rsidR="0042708F" w:rsidRPr="00482A43" w:rsidRDefault="0042708F" w:rsidP="0042708F">
      <w:pPr>
        <w:pStyle w:val="Bodytext20"/>
        <w:shd w:val="clear" w:color="auto" w:fill="auto"/>
        <w:spacing w:after="120" w:line="240" w:lineRule="auto"/>
        <w:ind w:right="-8"/>
        <w:jc w:val="center"/>
        <w:rPr>
          <w:rFonts w:ascii="Sylfaen" w:hAnsi="Sylfaen"/>
          <w:sz w:val="24"/>
          <w:szCs w:val="24"/>
        </w:rPr>
      </w:pPr>
    </w:p>
    <w:p w:rsidR="00237EF1" w:rsidRPr="0042708F" w:rsidRDefault="0068654E" w:rsidP="0042708F">
      <w:pPr>
        <w:pStyle w:val="Bodytext20"/>
        <w:shd w:val="clear" w:color="auto" w:fill="auto"/>
        <w:spacing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42708F">
        <w:rPr>
          <w:rFonts w:ascii="Sylfaen" w:hAnsi="Sylfaen"/>
          <w:sz w:val="24"/>
          <w:szCs w:val="24"/>
        </w:rPr>
        <w:t>Статья 7</w:t>
      </w:r>
    </w:p>
    <w:p w:rsidR="00237EF1" w:rsidRPr="0042708F" w:rsidRDefault="0068654E" w:rsidP="0042708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42708F">
        <w:rPr>
          <w:rFonts w:ascii="Sylfaen" w:hAnsi="Sylfaen"/>
          <w:sz w:val="24"/>
          <w:szCs w:val="24"/>
        </w:rPr>
        <w:t>Настоящее Соглашение является международным договором, заключенным в рамках Евразийского экономического союза, и входит в право Евразийского экономического союза.</w:t>
      </w:r>
    </w:p>
    <w:p w:rsidR="0042708F" w:rsidRPr="00482A43" w:rsidRDefault="0042708F" w:rsidP="0042708F">
      <w:pPr>
        <w:pStyle w:val="Bodytext20"/>
        <w:shd w:val="clear" w:color="auto" w:fill="auto"/>
        <w:spacing w:after="120" w:line="240" w:lineRule="auto"/>
        <w:ind w:right="-8"/>
        <w:jc w:val="center"/>
        <w:rPr>
          <w:rFonts w:ascii="Sylfaen" w:hAnsi="Sylfaen"/>
          <w:sz w:val="24"/>
          <w:szCs w:val="24"/>
        </w:rPr>
      </w:pPr>
    </w:p>
    <w:p w:rsidR="00237EF1" w:rsidRPr="0042708F" w:rsidRDefault="0068654E" w:rsidP="0042708F">
      <w:pPr>
        <w:pStyle w:val="Bodytext20"/>
        <w:shd w:val="clear" w:color="auto" w:fill="auto"/>
        <w:spacing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42708F">
        <w:rPr>
          <w:rFonts w:ascii="Sylfaen" w:hAnsi="Sylfaen"/>
          <w:sz w:val="24"/>
          <w:szCs w:val="24"/>
        </w:rPr>
        <w:t>Статья 8</w:t>
      </w:r>
    </w:p>
    <w:p w:rsidR="00237EF1" w:rsidRPr="0042708F" w:rsidRDefault="0068654E" w:rsidP="0042708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42708F">
        <w:rPr>
          <w:rFonts w:ascii="Sylfaen" w:hAnsi="Sylfaen"/>
          <w:sz w:val="24"/>
          <w:szCs w:val="24"/>
        </w:rPr>
        <w:t>Споры, связанные с применением и (или) толкованием настоящего Соглашения, разрешаются в порядке, определенном Договором о Евразийском экономическом союзе от 29 мая 2014 года.</w:t>
      </w:r>
    </w:p>
    <w:p w:rsidR="0042708F" w:rsidRPr="00482A43" w:rsidRDefault="0042708F" w:rsidP="0042708F">
      <w:pPr>
        <w:pStyle w:val="Bodytext20"/>
        <w:shd w:val="clear" w:color="auto" w:fill="auto"/>
        <w:spacing w:after="120" w:line="240" w:lineRule="auto"/>
        <w:ind w:right="-8"/>
        <w:jc w:val="center"/>
        <w:rPr>
          <w:rFonts w:ascii="Sylfaen" w:hAnsi="Sylfaen"/>
          <w:sz w:val="24"/>
          <w:szCs w:val="24"/>
        </w:rPr>
      </w:pPr>
    </w:p>
    <w:p w:rsidR="00237EF1" w:rsidRPr="0042708F" w:rsidRDefault="0068654E" w:rsidP="0042708F">
      <w:pPr>
        <w:pStyle w:val="Bodytext20"/>
        <w:shd w:val="clear" w:color="auto" w:fill="auto"/>
        <w:spacing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42708F">
        <w:rPr>
          <w:rFonts w:ascii="Sylfaen" w:hAnsi="Sylfaen"/>
          <w:sz w:val="24"/>
          <w:szCs w:val="24"/>
        </w:rPr>
        <w:t>Статья 9</w:t>
      </w:r>
    </w:p>
    <w:p w:rsidR="0042708F" w:rsidRPr="00482A43" w:rsidRDefault="0068654E" w:rsidP="0042708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42708F">
        <w:rPr>
          <w:rFonts w:ascii="Sylfaen" w:hAnsi="Sylfaen"/>
          <w:sz w:val="24"/>
          <w:szCs w:val="24"/>
        </w:rPr>
        <w:t>По взаимному согласию государств-членов в настоящее Соглашение могут быть внесены изменения и дополнения, которые оформляются отдельными протоколами и являются неотъемлемой частью настоящего Соглашения.</w:t>
      </w:r>
    </w:p>
    <w:p w:rsidR="0042708F" w:rsidRPr="00482A43" w:rsidRDefault="0042708F" w:rsidP="0042708F">
      <w:pPr>
        <w:pStyle w:val="Headerorfooter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</w:p>
    <w:p w:rsidR="0042708F" w:rsidRPr="0042708F" w:rsidRDefault="0042708F" w:rsidP="0042708F">
      <w:pPr>
        <w:pStyle w:val="Headerorfooter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42708F">
        <w:rPr>
          <w:rFonts w:ascii="Sylfaen" w:hAnsi="Sylfaen"/>
          <w:sz w:val="24"/>
          <w:szCs w:val="24"/>
        </w:rPr>
        <w:t>Статья 3</w:t>
      </w:r>
    </w:p>
    <w:p w:rsidR="00237EF1" w:rsidRPr="00482A43" w:rsidRDefault="0068654E" w:rsidP="0042708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42708F">
        <w:rPr>
          <w:rFonts w:ascii="Sylfaen" w:hAnsi="Sylfaen"/>
          <w:sz w:val="24"/>
          <w:szCs w:val="24"/>
        </w:rPr>
        <w:t>Настоящее Соглашение вступает в силу по истечении 30 календарных дней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Соглашения в силу.</w:t>
      </w:r>
    </w:p>
    <w:p w:rsidR="00237EF1" w:rsidRPr="0042708F" w:rsidRDefault="0068654E" w:rsidP="0042708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42708F">
        <w:rPr>
          <w:rFonts w:ascii="Sylfaen" w:hAnsi="Sylfaen"/>
          <w:sz w:val="24"/>
          <w:szCs w:val="24"/>
        </w:rPr>
        <w:t>Совершено в городе</w:t>
      </w:r>
      <w:r w:rsidR="0042708F" w:rsidRPr="0042708F">
        <w:rPr>
          <w:rFonts w:ascii="Sylfaen" w:hAnsi="Sylfaen"/>
          <w:sz w:val="24"/>
          <w:szCs w:val="24"/>
        </w:rPr>
        <w:t xml:space="preserve"> __________________</w:t>
      </w:r>
      <w:r w:rsidRPr="0042708F">
        <w:rPr>
          <w:rFonts w:ascii="Sylfaen" w:hAnsi="Sylfaen"/>
          <w:sz w:val="24"/>
          <w:szCs w:val="24"/>
        </w:rPr>
        <w:t>«</w:t>
      </w:r>
      <w:r w:rsidR="0042708F" w:rsidRPr="0042708F">
        <w:rPr>
          <w:rFonts w:ascii="Sylfaen" w:hAnsi="Sylfaen"/>
          <w:sz w:val="24"/>
          <w:szCs w:val="24"/>
        </w:rPr>
        <w:t xml:space="preserve">_____ </w:t>
      </w:r>
      <w:r w:rsidRPr="0042708F">
        <w:rPr>
          <w:rFonts w:ascii="Sylfaen" w:hAnsi="Sylfaen"/>
          <w:sz w:val="24"/>
          <w:szCs w:val="24"/>
        </w:rPr>
        <w:t>»</w:t>
      </w:r>
      <w:r w:rsidR="0042708F" w:rsidRPr="0042708F">
        <w:rPr>
          <w:rFonts w:ascii="Sylfaen" w:hAnsi="Sylfaen"/>
          <w:sz w:val="24"/>
          <w:szCs w:val="24"/>
        </w:rPr>
        <w:t xml:space="preserve"> _________</w:t>
      </w:r>
      <w:r w:rsidRPr="0042708F">
        <w:rPr>
          <w:rFonts w:ascii="Sylfaen" w:hAnsi="Sylfaen"/>
          <w:sz w:val="24"/>
          <w:szCs w:val="24"/>
        </w:rPr>
        <w:t>201</w:t>
      </w:r>
      <w:r w:rsidR="0042708F" w:rsidRPr="0042708F">
        <w:rPr>
          <w:rFonts w:ascii="Sylfaen" w:hAnsi="Sylfaen"/>
          <w:sz w:val="24"/>
          <w:szCs w:val="24"/>
        </w:rPr>
        <w:t xml:space="preserve">__ </w:t>
      </w:r>
      <w:r w:rsidRPr="0042708F">
        <w:rPr>
          <w:rFonts w:ascii="Sylfaen" w:hAnsi="Sylfaen"/>
          <w:sz w:val="24"/>
          <w:szCs w:val="24"/>
        </w:rPr>
        <w:t>года</w:t>
      </w:r>
      <w:r w:rsidR="0042708F" w:rsidRPr="0042708F">
        <w:rPr>
          <w:rFonts w:ascii="Sylfaen" w:hAnsi="Sylfaen"/>
          <w:sz w:val="24"/>
          <w:szCs w:val="24"/>
        </w:rPr>
        <w:t xml:space="preserve"> </w:t>
      </w:r>
      <w:r w:rsidRPr="0042708F">
        <w:rPr>
          <w:rFonts w:ascii="Sylfaen" w:hAnsi="Sylfaen"/>
          <w:sz w:val="24"/>
          <w:szCs w:val="24"/>
        </w:rPr>
        <w:t>в одном подлинном экземпляре на русском языке.</w:t>
      </w:r>
    </w:p>
    <w:p w:rsidR="00237EF1" w:rsidRPr="00482A43" w:rsidRDefault="0068654E" w:rsidP="0042708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42708F">
        <w:rPr>
          <w:rFonts w:ascii="Sylfaen" w:hAnsi="Sylfaen"/>
          <w:sz w:val="24"/>
          <w:szCs w:val="24"/>
        </w:rPr>
        <w:t>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p w:rsidR="0042708F" w:rsidRPr="00482A43" w:rsidRDefault="0042708F" w:rsidP="0042708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2"/>
        <w:gridCol w:w="1901"/>
        <w:gridCol w:w="1944"/>
        <w:gridCol w:w="2102"/>
        <w:gridCol w:w="2041"/>
      </w:tblGrid>
      <w:tr w:rsidR="00237EF1" w:rsidRPr="0042708F" w:rsidTr="0042708F">
        <w:trPr>
          <w:jc w:val="center"/>
        </w:trPr>
        <w:tc>
          <w:tcPr>
            <w:tcW w:w="2102" w:type="dxa"/>
            <w:shd w:val="clear" w:color="auto" w:fill="FFFFFF"/>
            <w:vAlign w:val="center"/>
          </w:tcPr>
          <w:p w:rsidR="00237EF1" w:rsidRPr="0042708F" w:rsidRDefault="0068654E" w:rsidP="0042708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708F">
              <w:rPr>
                <w:rStyle w:val="Bodytext2Bold"/>
                <w:rFonts w:ascii="Sylfaen" w:hAnsi="Sylfaen"/>
                <w:sz w:val="24"/>
                <w:szCs w:val="24"/>
              </w:rPr>
              <w:t>За Республику Армения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237EF1" w:rsidRPr="0042708F" w:rsidRDefault="0068654E" w:rsidP="0042708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708F">
              <w:rPr>
                <w:rStyle w:val="Bodytext2Bold"/>
                <w:rFonts w:ascii="Sylfaen" w:hAnsi="Sylfaen"/>
                <w:sz w:val="24"/>
                <w:szCs w:val="24"/>
              </w:rPr>
              <w:t>За Республику Беларусь</w:t>
            </w:r>
          </w:p>
        </w:tc>
        <w:tc>
          <w:tcPr>
            <w:tcW w:w="1944" w:type="dxa"/>
            <w:shd w:val="clear" w:color="auto" w:fill="FFFFFF"/>
            <w:vAlign w:val="center"/>
          </w:tcPr>
          <w:p w:rsidR="00237EF1" w:rsidRPr="0042708F" w:rsidRDefault="0068654E" w:rsidP="0042708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708F">
              <w:rPr>
                <w:rStyle w:val="Bodytext2Bold"/>
                <w:rFonts w:ascii="Sylfaen" w:hAnsi="Sylfaen"/>
                <w:sz w:val="24"/>
                <w:szCs w:val="24"/>
              </w:rPr>
              <w:t>За Республику Казахстан</w:t>
            </w:r>
          </w:p>
        </w:tc>
        <w:tc>
          <w:tcPr>
            <w:tcW w:w="2102" w:type="dxa"/>
            <w:shd w:val="clear" w:color="auto" w:fill="FFFFFF"/>
            <w:vAlign w:val="center"/>
          </w:tcPr>
          <w:p w:rsidR="00237EF1" w:rsidRPr="0042708F" w:rsidRDefault="0068654E" w:rsidP="0042708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708F">
              <w:rPr>
                <w:rStyle w:val="Bodytext2Bold"/>
                <w:rFonts w:ascii="Sylfaen" w:hAnsi="Sylfaen"/>
                <w:sz w:val="24"/>
                <w:szCs w:val="24"/>
              </w:rPr>
              <w:t>За Кыргызскую Республику</w:t>
            </w:r>
          </w:p>
        </w:tc>
        <w:tc>
          <w:tcPr>
            <w:tcW w:w="2041" w:type="dxa"/>
            <w:shd w:val="clear" w:color="auto" w:fill="FFFFFF"/>
            <w:vAlign w:val="center"/>
          </w:tcPr>
          <w:p w:rsidR="00237EF1" w:rsidRPr="0042708F" w:rsidRDefault="0068654E" w:rsidP="0042708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708F">
              <w:rPr>
                <w:rStyle w:val="Bodytext2Bold"/>
                <w:rFonts w:ascii="Sylfaen" w:hAnsi="Sylfaen"/>
                <w:sz w:val="24"/>
                <w:szCs w:val="24"/>
              </w:rPr>
              <w:t>За Российскую Федерацию</w:t>
            </w:r>
          </w:p>
        </w:tc>
      </w:tr>
    </w:tbl>
    <w:p w:rsidR="00237EF1" w:rsidRPr="0042708F" w:rsidRDefault="00237EF1" w:rsidP="0042708F">
      <w:pPr>
        <w:spacing w:after="120"/>
        <w:rPr>
          <w:rFonts w:ascii="Sylfaen" w:hAnsi="Sylfaen"/>
        </w:rPr>
      </w:pPr>
      <w:bookmarkStart w:id="0" w:name="_GoBack"/>
      <w:bookmarkEnd w:id="0"/>
    </w:p>
    <w:sectPr w:rsidR="00237EF1" w:rsidRPr="0042708F" w:rsidSect="0042708F">
      <w:headerReference w:type="default" r:id="rId7"/>
      <w:type w:val="continuous"/>
      <w:pgSz w:w="11900" w:h="16840" w:code="9"/>
      <w:pgMar w:top="1418" w:right="1418" w:bottom="1418" w:left="1418" w:header="0" w:footer="6" w:gutter="0"/>
      <w:pgNumType w:start="1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8BC" w:rsidRDefault="002428BC" w:rsidP="00237EF1">
      <w:r>
        <w:separator/>
      </w:r>
    </w:p>
  </w:endnote>
  <w:endnote w:type="continuationSeparator" w:id="0">
    <w:p w:rsidR="002428BC" w:rsidRDefault="002428BC" w:rsidP="00237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8BC" w:rsidRDefault="002428BC"/>
  </w:footnote>
  <w:footnote w:type="continuationSeparator" w:id="0">
    <w:p w:rsidR="002428BC" w:rsidRDefault="002428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EF1" w:rsidRDefault="002428B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8.75pt;margin-top:55.95pt;width:60.65pt;height:10.4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37EF1" w:rsidRDefault="00237EF1">
                <w:pPr>
                  <w:pStyle w:val="Headerorfooter0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9518E"/>
    <w:multiLevelType w:val="multilevel"/>
    <w:tmpl w:val="1A80F9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767C56"/>
    <w:multiLevelType w:val="multilevel"/>
    <w:tmpl w:val="6810CE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7EF1"/>
    <w:rsid w:val="00237EF1"/>
    <w:rsid w:val="002428BC"/>
    <w:rsid w:val="0042708F"/>
    <w:rsid w:val="00482A43"/>
    <w:rsid w:val="0068654E"/>
    <w:rsid w:val="00835506"/>
    <w:rsid w:val="00FA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132B7DB"/>
  <w15:docId w15:val="{C4C3B290-8013-4533-8ACA-C014AB163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37EF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37EF1"/>
    <w:rPr>
      <w:color w:val="0066CC"/>
      <w:u w:val="single"/>
    </w:rPr>
  </w:style>
  <w:style w:type="character" w:customStyle="1" w:styleId="Bodytext7">
    <w:name w:val="Body text (7)_"/>
    <w:basedOn w:val="DefaultParagraphFont"/>
    <w:link w:val="Bodytext70"/>
    <w:rsid w:val="00237E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">
    <w:name w:val="Heading #1_"/>
    <w:basedOn w:val="DefaultParagraphFont"/>
    <w:link w:val="Heading10"/>
    <w:rsid w:val="00237E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">
    <w:name w:val="Body text (3)_"/>
    <w:basedOn w:val="DefaultParagraphFont"/>
    <w:link w:val="Bodytext30"/>
    <w:rsid w:val="00237E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4pt">
    <w:name w:val="Body text (3) + Spacing 4 pt"/>
    <w:basedOn w:val="Bodytext3"/>
    <w:rsid w:val="00237E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237E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237E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Bold">
    <w:name w:val="Body text (2) + Bold"/>
    <w:basedOn w:val="Bodytext2"/>
    <w:rsid w:val="00237E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237E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237E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70">
    <w:name w:val="Body text (7)"/>
    <w:basedOn w:val="Normal"/>
    <w:link w:val="Bodytext7"/>
    <w:rsid w:val="00237EF1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0">
    <w:name w:val="Heading #1"/>
    <w:basedOn w:val="Normal"/>
    <w:link w:val="Heading1"/>
    <w:rsid w:val="00237EF1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30">
    <w:name w:val="Body text (3)"/>
    <w:basedOn w:val="Normal"/>
    <w:link w:val="Bodytext3"/>
    <w:rsid w:val="00237EF1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237E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120">
    <w:name w:val="Heading #1 (2)"/>
    <w:basedOn w:val="Normal"/>
    <w:link w:val="Heading12"/>
    <w:rsid w:val="00237EF1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erorfooter0">
    <w:name w:val="Header or footer"/>
    <w:basedOn w:val="Normal"/>
    <w:link w:val="Headerorfooter"/>
    <w:rsid w:val="00237E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270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08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270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08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748</Words>
  <Characters>4268</Characters>
  <Application>Microsoft Office Word</Application>
  <DocSecurity>0</DocSecurity>
  <Lines>35</Lines>
  <Paragraphs>10</Paragraphs>
  <ScaleCrop>false</ScaleCrop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5</cp:revision>
  <dcterms:created xsi:type="dcterms:W3CDTF">2019-02-04T12:47:00Z</dcterms:created>
  <dcterms:modified xsi:type="dcterms:W3CDTF">2020-04-28T11:21:00Z</dcterms:modified>
</cp:coreProperties>
</file>