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5C" w:rsidRPr="00242067" w:rsidRDefault="00AC061B" w:rsidP="00242067">
      <w:pPr>
        <w:pStyle w:val="Bodytext20"/>
        <w:shd w:val="clear" w:color="auto" w:fill="auto"/>
        <w:spacing w:before="0" w:after="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42067">
        <w:rPr>
          <w:rFonts w:ascii="Sylfaen" w:hAnsi="Sylfaen"/>
          <w:sz w:val="24"/>
          <w:szCs w:val="24"/>
        </w:rPr>
        <w:t>УТВЕРЖДЕН</w:t>
      </w:r>
    </w:p>
    <w:p w:rsidR="00242067" w:rsidRPr="00242067" w:rsidRDefault="00AC061B" w:rsidP="00242067">
      <w:pPr>
        <w:pStyle w:val="Bodytext20"/>
        <w:shd w:val="clear" w:color="auto" w:fill="auto"/>
        <w:spacing w:before="0" w:after="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распоряжением Совета Евразийской экономической комиссии</w:t>
      </w:r>
    </w:p>
    <w:p w:rsidR="000B555C" w:rsidRPr="00242067" w:rsidRDefault="00AC061B" w:rsidP="00242067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от</w:t>
      </w:r>
      <w:r w:rsidR="00242067" w:rsidRPr="00B752D2">
        <w:rPr>
          <w:rFonts w:ascii="Sylfaen" w:hAnsi="Sylfaen"/>
          <w:sz w:val="24"/>
          <w:szCs w:val="24"/>
        </w:rPr>
        <w:t xml:space="preserve">                         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Pr="00242067">
        <w:rPr>
          <w:rFonts w:ascii="Sylfaen" w:hAnsi="Sylfaen"/>
          <w:sz w:val="24"/>
          <w:szCs w:val="24"/>
        </w:rPr>
        <w:t>2016 г. №</w:t>
      </w:r>
    </w:p>
    <w:p w:rsidR="00242067" w:rsidRPr="00B752D2" w:rsidRDefault="00242067" w:rsidP="00242067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5pt1"/>
          <w:rFonts w:ascii="Sylfaen" w:hAnsi="Sylfaen"/>
          <w:b/>
          <w:bCs/>
          <w:spacing w:val="0"/>
          <w:sz w:val="24"/>
          <w:szCs w:val="24"/>
        </w:rPr>
      </w:pPr>
    </w:p>
    <w:p w:rsidR="000B555C" w:rsidRPr="00242067" w:rsidRDefault="00AC061B" w:rsidP="00242067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42067">
        <w:rPr>
          <w:rStyle w:val="Bodytext415pt1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0B555C" w:rsidRPr="00242067" w:rsidRDefault="00AC061B" w:rsidP="00242067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рабочей группы по рассмотрению кооперационных проектов,</w:t>
      </w:r>
      <w:r w:rsidR="00242067" w:rsidRPr="00242067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имеющих интеграционный потенциал, для финансирования</w:t>
      </w:r>
      <w:r w:rsidR="00242067" w:rsidRPr="00242067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Евразийским банком развития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6114"/>
      </w:tblGrid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Панкин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Дмитрий Владимирович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председатель правления Евразийского банка развития</w:t>
            </w:r>
            <w:r w:rsidRPr="002420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(соруководитель рабочей группы, по согласованию)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Сидорский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Сергей Сергеевич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-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 xml:space="preserve"> член Коллегии (Министр) по промышленности и агропромышленному комплексу Евразийской экономической комиссии (соруководитель рабочей группы)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Кушнарев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Николай Геннадиевич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 w:rsidR="00242067" w:rsidRPr="0024206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42067">
              <w:rPr>
                <w:rFonts w:ascii="Sylfaen" w:hAnsi="Sylfaen"/>
                <w:sz w:val="24"/>
                <w:szCs w:val="24"/>
              </w:rPr>
              <w:t>промышленной политики Евразийской экономической комиссии (ответственный секретарь рабочей группы)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Арутюнян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Армен Анатольевич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Республики Армения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Тарасян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Эмиль Самвелович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заместитель Министра экономики Республики Армения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Свидерский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Геннадий Брониславович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- первый заместитель Министра промышленности и Республики Беларусь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Чеботарь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Юрий Адамович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left="768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- заместитель Министра экономик Республики Беларусь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Жаксылыков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Тимур Мекешевич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вице-министр национальной экономики Республики Казахстан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Рау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Альберт Павлович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первый вице-министр по инвестициям и развитию Республики Казахстан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Мырзаканов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lastRenderedPageBreak/>
              <w:t>Кубан Нуржанович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242067" w:rsidP="00242067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 xml:space="preserve"> заместитель председателя Государственного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lastRenderedPageBreak/>
              <w:t>комитета промышленности, энергетики и недропользования Кыргызской Республики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lastRenderedPageBreak/>
              <w:t>Чодуев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Эркинбек Урайымови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610899" w:rsidP="00610899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610899">
              <w:rPr>
                <w:rFonts w:ascii="Sylfaen" w:hAnsi="Sylfaen"/>
                <w:sz w:val="24"/>
                <w:szCs w:val="24"/>
              </w:rPr>
              <w:t>-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 xml:space="preserve"> заместитель Министра сельского [ч хозяйства и мелиорации Кыргызской Республики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Евтухов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Виктор Леонидович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610899" w:rsidP="00610899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610899">
              <w:rPr>
                <w:rFonts w:ascii="Sylfaen" w:hAnsi="Sylfaen"/>
                <w:sz w:val="24"/>
                <w:szCs w:val="24"/>
              </w:rPr>
              <w:t>-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 xml:space="preserve"> статс-секретарь </w:t>
            </w:r>
            <w:r>
              <w:rPr>
                <w:rFonts w:ascii="Sylfaen" w:hAnsi="Sylfaen"/>
                <w:sz w:val="24"/>
                <w:szCs w:val="24"/>
              </w:rPr>
              <w:t>–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 xml:space="preserve"> заместитель</w:t>
            </w:r>
            <w:r w:rsidRPr="0061089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C061B" w:rsidRPr="00242067">
              <w:rPr>
                <w:rFonts w:ascii="Sylfaen" w:hAnsi="Sylfaen"/>
                <w:sz w:val="24"/>
                <w:szCs w:val="24"/>
              </w:rPr>
              <w:t>Министра промышленности и торговли Российской Федерации</w:t>
            </w:r>
          </w:p>
        </w:tc>
      </w:tr>
      <w:tr w:rsidR="000B555C" w:rsidRPr="00242067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От Евразийского банка развития</w:t>
            </w:r>
          </w:p>
        </w:tc>
      </w:tr>
      <w:tr w:rsidR="000B555C" w:rsidRPr="00242067" w:rsidTr="00242067">
        <w:trPr>
          <w:jc w:val="center"/>
        </w:trPr>
        <w:tc>
          <w:tcPr>
            <w:tcW w:w="3434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Коржов</w:t>
            </w:r>
          </w:p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Максим Андреевич</w:t>
            </w:r>
          </w:p>
        </w:tc>
        <w:tc>
          <w:tcPr>
            <w:tcW w:w="6114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left="767" w:hanging="141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- заместитель председателя правления (по согласованию)</w:t>
            </w:r>
          </w:p>
        </w:tc>
      </w:tr>
    </w:tbl>
    <w:p w:rsidR="000B555C" w:rsidRPr="00242067" w:rsidRDefault="000B555C" w:rsidP="00242067">
      <w:pPr>
        <w:spacing w:after="120"/>
      </w:pPr>
    </w:p>
    <w:p w:rsidR="00610899" w:rsidRDefault="00610899">
      <w:r>
        <w:br w:type="page"/>
      </w:r>
    </w:p>
    <w:p w:rsidR="00610899" w:rsidRPr="00610899" w:rsidRDefault="00610899" w:rsidP="00610899">
      <w:pPr>
        <w:pStyle w:val="Headerorfooter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sz w:val="24"/>
          <w:szCs w:val="24"/>
        </w:rPr>
        <w:lastRenderedPageBreak/>
        <w:t>ЕВРАЗИЙСКАЯ ЭКОНОМИЧЕСКАЯ КОМИССИЯ</w:t>
      </w:r>
    </w:p>
    <w:p w:rsidR="00610899" w:rsidRDefault="00610899" w:rsidP="00610899">
      <w:pPr>
        <w:pStyle w:val="Headerorfooter0"/>
        <w:shd w:val="clear" w:color="auto" w:fill="auto"/>
        <w:spacing w:line="240" w:lineRule="auto"/>
        <w:rPr>
          <w:rStyle w:val="Headerorfooter18pt"/>
          <w:rFonts w:ascii="Sylfaen" w:hAnsi="Sylfaen"/>
          <w:b/>
          <w:bCs/>
          <w:sz w:val="24"/>
          <w:szCs w:val="24"/>
          <w:lang w:val="en-US"/>
        </w:rPr>
      </w:pPr>
      <w:r w:rsidRPr="00610899">
        <w:rPr>
          <w:rStyle w:val="Headerorfooter18pt"/>
          <w:rFonts w:ascii="Sylfaen" w:hAnsi="Sylfaen"/>
          <w:b/>
          <w:bCs/>
          <w:sz w:val="24"/>
          <w:szCs w:val="24"/>
        </w:rPr>
        <w:t>СОВЕТ</w:t>
      </w:r>
    </w:p>
    <w:p w:rsidR="00610899" w:rsidRPr="00610899" w:rsidRDefault="00610899" w:rsidP="00610899">
      <w:pPr>
        <w:pStyle w:val="Headerorfooter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0B555C" w:rsidRPr="00242067" w:rsidRDefault="00AC061B" w:rsidP="00610899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242067">
        <w:rPr>
          <w:rStyle w:val="Tablecaption2Spacing4pt"/>
          <w:rFonts w:ascii="Sylfaen" w:hAnsi="Sylfaen"/>
          <w:b/>
          <w:bCs/>
          <w:spacing w:val="0"/>
          <w:sz w:val="24"/>
          <w:szCs w:val="24"/>
        </w:rPr>
        <w:t>РЕШЕНИЕ</w:t>
      </w:r>
    </w:p>
    <w:tbl>
      <w:tblPr>
        <w:tblOverlap w:val="never"/>
        <w:tblW w:w="9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532"/>
        <w:gridCol w:w="4086"/>
      </w:tblGrid>
      <w:tr w:rsidR="000B555C" w:rsidRPr="00242067" w:rsidTr="00610899">
        <w:trPr>
          <w:jc w:val="center"/>
        </w:trPr>
        <w:tc>
          <w:tcPr>
            <w:tcW w:w="4210" w:type="dxa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 xml:space="preserve">« </w:t>
            </w:r>
            <w:r w:rsidR="00610899"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  <w:r w:rsidRPr="00242067">
              <w:rPr>
                <w:rFonts w:ascii="Sylfaen" w:hAnsi="Sylfaen"/>
                <w:sz w:val="24"/>
                <w:szCs w:val="24"/>
              </w:rPr>
              <w:t xml:space="preserve">» </w:t>
            </w:r>
            <w:r w:rsidR="00610899">
              <w:rPr>
                <w:rFonts w:ascii="Sylfaen" w:hAnsi="Sylfaen"/>
                <w:sz w:val="24"/>
                <w:szCs w:val="24"/>
                <w:lang w:val="en-US"/>
              </w:rPr>
              <w:t xml:space="preserve">               </w:t>
            </w:r>
            <w:r w:rsidRPr="00242067">
              <w:rPr>
                <w:rFonts w:ascii="Sylfaen" w:hAnsi="Sylfaen"/>
                <w:sz w:val="24"/>
                <w:szCs w:val="24"/>
              </w:rPr>
              <w:t>20</w:t>
            </w:r>
            <w:r w:rsidR="00610899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 w:rsidRPr="00242067">
              <w:rPr>
                <w:rFonts w:ascii="Sylfaen" w:hAnsi="Sylfaen"/>
                <w:sz w:val="24"/>
                <w:szCs w:val="24"/>
              </w:rPr>
              <w:t xml:space="preserve"> г.</w:t>
            </w:r>
          </w:p>
        </w:tc>
        <w:tc>
          <w:tcPr>
            <w:tcW w:w="1532" w:type="dxa"/>
            <w:shd w:val="clear" w:color="auto" w:fill="FFFFFF"/>
            <w:vAlign w:val="center"/>
          </w:tcPr>
          <w:p w:rsidR="000B555C" w:rsidRPr="00610899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10899">
              <w:rPr>
                <w:rFonts w:ascii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4086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right="249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Fonts w:ascii="Sylfaen" w:hAnsi="Sylfaen"/>
                <w:sz w:val="24"/>
                <w:szCs w:val="24"/>
              </w:rPr>
              <w:t>г.</w:t>
            </w:r>
          </w:p>
        </w:tc>
      </w:tr>
    </w:tbl>
    <w:p w:rsidR="000B555C" w:rsidRPr="00242067" w:rsidRDefault="000B555C" w:rsidP="00242067">
      <w:pPr>
        <w:spacing w:after="120"/>
      </w:pPr>
    </w:p>
    <w:p w:rsidR="000B555C" w:rsidRPr="00242067" w:rsidRDefault="00AC061B" w:rsidP="00610899">
      <w:pPr>
        <w:pStyle w:val="Bodytext4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О рассмотрении кооперационных проектов,</w:t>
      </w:r>
      <w:r w:rsidR="00242067" w:rsidRPr="00242067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имеющих интеграционный потенциал, для финансирования</w:t>
      </w:r>
      <w:r w:rsidR="00242067" w:rsidRPr="00242067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Евразийским банком развития</w:t>
      </w:r>
    </w:p>
    <w:p w:rsidR="000B555C" w:rsidRPr="00610899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b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В соответствии с подпунктом 4.1.3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9, и в целях реализации пунктов 5 и 6 плана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 Решением Совета Евразийской экономической комиссии от 17 марта 2016 г. № 17, Совет Евразийской экономической комиссии </w:t>
      </w:r>
      <w:r w:rsidRPr="00610899">
        <w:rPr>
          <w:rStyle w:val="Bodytext2Spacing2pt"/>
          <w:rFonts w:ascii="Sylfaen" w:hAnsi="Sylfaen"/>
          <w:b/>
          <w:spacing w:val="0"/>
          <w:sz w:val="24"/>
          <w:szCs w:val="24"/>
        </w:rPr>
        <w:t>решил:</w:t>
      </w:r>
    </w:p>
    <w:p w:rsidR="000B555C" w:rsidRPr="00242067" w:rsidRDefault="00242067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1. </w:t>
      </w:r>
      <w:r w:rsidR="00AC061B" w:rsidRPr="00242067">
        <w:rPr>
          <w:rFonts w:ascii="Sylfaen" w:hAnsi="Sylfaen"/>
          <w:sz w:val="24"/>
          <w:szCs w:val="24"/>
        </w:rPr>
        <w:t>Утвердить прилагаемые:</w:t>
      </w:r>
    </w:p>
    <w:p w:rsidR="00610899" w:rsidRPr="00610899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Критерии отнесения проекта к кооперационному; форму паспорта проекта, имеющего интеграционный потенциал, для финансирования Евразийским банком развития.</w:t>
      </w:r>
    </w:p>
    <w:p w:rsidR="000B555C" w:rsidRPr="009F18E0" w:rsidRDefault="00242067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2. </w:t>
      </w:r>
      <w:r w:rsidR="00AC061B" w:rsidRPr="00242067">
        <w:rPr>
          <w:rFonts w:ascii="Sylfaen" w:hAnsi="Sylfaen"/>
          <w:sz w:val="24"/>
          <w:szCs w:val="24"/>
        </w:rPr>
        <w:t>Настоящее Решение вступает в силу по истечении 10 календарных дней с даты его официального опубликования.</w:t>
      </w:r>
    </w:p>
    <w:p w:rsidR="00610899" w:rsidRPr="009F18E0" w:rsidRDefault="00610899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2142"/>
        <w:gridCol w:w="1926"/>
        <w:gridCol w:w="2020"/>
        <w:gridCol w:w="2066"/>
      </w:tblGrid>
      <w:tr w:rsidR="000B555C" w:rsidRPr="00242067" w:rsidTr="00242067">
        <w:trPr>
          <w:jc w:val="center"/>
        </w:trPr>
        <w:tc>
          <w:tcPr>
            <w:tcW w:w="10138" w:type="dxa"/>
            <w:gridSpan w:val="5"/>
            <w:shd w:val="clear" w:color="auto" w:fill="FFFFFF"/>
            <w:vAlign w:val="center"/>
          </w:tcPr>
          <w:p w:rsidR="000B555C" w:rsidRPr="00242067" w:rsidRDefault="00AC061B" w:rsidP="002420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Члены Совета Евразийской экономической комиссии:</w:t>
            </w:r>
          </w:p>
        </w:tc>
      </w:tr>
      <w:tr w:rsidR="000B555C" w:rsidRPr="00242067" w:rsidTr="00242067">
        <w:trPr>
          <w:jc w:val="center"/>
        </w:trPr>
        <w:tc>
          <w:tcPr>
            <w:tcW w:w="1984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2066" w:type="dxa"/>
            <w:shd w:val="clear" w:color="auto" w:fill="FFFFFF"/>
            <w:vAlign w:val="center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0B555C" w:rsidRPr="00242067" w:rsidTr="00242067">
        <w:trPr>
          <w:jc w:val="center"/>
        </w:trPr>
        <w:tc>
          <w:tcPr>
            <w:tcW w:w="1984" w:type="dxa"/>
            <w:shd w:val="clear" w:color="auto" w:fill="FFFFFF"/>
          </w:tcPr>
          <w:p w:rsidR="000B555C" w:rsidRPr="00242067" w:rsidRDefault="000B555C" w:rsidP="00610899">
            <w:pPr>
              <w:spacing w:after="120"/>
              <w:jc w:val="center"/>
            </w:pPr>
          </w:p>
        </w:tc>
        <w:tc>
          <w:tcPr>
            <w:tcW w:w="2142" w:type="dxa"/>
            <w:shd w:val="clear" w:color="auto" w:fill="FFFFFF"/>
          </w:tcPr>
          <w:p w:rsidR="000B555C" w:rsidRPr="00242067" w:rsidRDefault="000B555C" w:rsidP="00610899">
            <w:pPr>
              <w:spacing w:after="120"/>
              <w:jc w:val="center"/>
            </w:pPr>
          </w:p>
        </w:tc>
        <w:tc>
          <w:tcPr>
            <w:tcW w:w="1926" w:type="dxa"/>
            <w:shd w:val="clear" w:color="auto" w:fill="FFFFFF"/>
          </w:tcPr>
          <w:p w:rsidR="000B555C" w:rsidRPr="00242067" w:rsidRDefault="000B555C" w:rsidP="00610899">
            <w:pPr>
              <w:spacing w:after="120"/>
              <w:jc w:val="center"/>
            </w:pPr>
          </w:p>
        </w:tc>
        <w:tc>
          <w:tcPr>
            <w:tcW w:w="2020" w:type="dxa"/>
            <w:shd w:val="clear" w:color="auto" w:fill="FFFFFF"/>
          </w:tcPr>
          <w:p w:rsidR="000B555C" w:rsidRPr="00242067" w:rsidRDefault="000B555C" w:rsidP="00610899">
            <w:pPr>
              <w:spacing w:after="120"/>
              <w:jc w:val="center"/>
            </w:pPr>
          </w:p>
        </w:tc>
        <w:tc>
          <w:tcPr>
            <w:tcW w:w="2066" w:type="dxa"/>
            <w:shd w:val="clear" w:color="auto" w:fill="FFFFFF"/>
          </w:tcPr>
          <w:p w:rsidR="000B555C" w:rsidRPr="00242067" w:rsidRDefault="000B555C" w:rsidP="00610899">
            <w:pPr>
              <w:spacing w:after="120"/>
              <w:jc w:val="center"/>
            </w:pPr>
          </w:p>
        </w:tc>
      </w:tr>
      <w:tr w:rsidR="000B555C" w:rsidRPr="00242067" w:rsidTr="00242067">
        <w:trPr>
          <w:jc w:val="center"/>
        </w:trPr>
        <w:tc>
          <w:tcPr>
            <w:tcW w:w="1984" w:type="dxa"/>
            <w:shd w:val="clear" w:color="auto" w:fill="FFFFFF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В. Г абриелян</w:t>
            </w:r>
          </w:p>
        </w:tc>
        <w:tc>
          <w:tcPr>
            <w:tcW w:w="2142" w:type="dxa"/>
            <w:shd w:val="clear" w:color="auto" w:fill="FFFFFF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В. Матюшевский</w:t>
            </w:r>
          </w:p>
        </w:tc>
        <w:tc>
          <w:tcPr>
            <w:tcW w:w="1926" w:type="dxa"/>
            <w:shd w:val="clear" w:color="auto" w:fill="FFFFFF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А. Мамин</w:t>
            </w:r>
          </w:p>
        </w:tc>
        <w:tc>
          <w:tcPr>
            <w:tcW w:w="2020" w:type="dxa"/>
            <w:shd w:val="clear" w:color="auto" w:fill="FFFFFF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О. Панкратов</w:t>
            </w:r>
          </w:p>
        </w:tc>
        <w:tc>
          <w:tcPr>
            <w:tcW w:w="2066" w:type="dxa"/>
            <w:shd w:val="clear" w:color="auto" w:fill="FFFFFF"/>
          </w:tcPr>
          <w:p w:rsidR="000B555C" w:rsidRPr="00242067" w:rsidRDefault="00AC061B" w:rsidP="0061089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42067">
              <w:rPr>
                <w:rStyle w:val="Bodytext2Bold"/>
                <w:rFonts w:ascii="Sylfaen" w:hAnsi="Sylfaen"/>
                <w:sz w:val="24"/>
                <w:szCs w:val="24"/>
              </w:rPr>
              <w:t>И. Шувалов</w:t>
            </w:r>
          </w:p>
        </w:tc>
      </w:tr>
    </w:tbl>
    <w:p w:rsidR="000B555C" w:rsidRPr="00242067" w:rsidRDefault="000B555C" w:rsidP="00242067">
      <w:pPr>
        <w:spacing w:after="120"/>
      </w:pPr>
    </w:p>
    <w:p w:rsidR="00610899" w:rsidRDefault="00610899">
      <w:pPr>
        <w:rPr>
          <w:rFonts w:eastAsia="Times New Roman" w:cs="Times New Roman"/>
        </w:rPr>
      </w:pPr>
      <w:r>
        <w:br w:type="page"/>
      </w:r>
    </w:p>
    <w:p w:rsidR="00610899" w:rsidRPr="00610899" w:rsidRDefault="00610899" w:rsidP="00610899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УТВЕРЖДЕНЫ</w:t>
      </w:r>
    </w:p>
    <w:p w:rsidR="00610899" w:rsidRPr="00610899" w:rsidRDefault="00AC061B" w:rsidP="00610899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Решением Совета</w:t>
      </w:r>
      <w:r w:rsidR="00610899" w:rsidRPr="00610899">
        <w:rPr>
          <w:rFonts w:ascii="Sylfaen" w:hAnsi="Sylfaen"/>
          <w:sz w:val="24"/>
          <w:szCs w:val="24"/>
        </w:rPr>
        <w:t xml:space="preserve"> </w:t>
      </w:r>
      <w:r w:rsidRPr="00242067">
        <w:rPr>
          <w:rFonts w:ascii="Sylfaen" w:hAnsi="Sylfaen"/>
          <w:sz w:val="24"/>
          <w:szCs w:val="24"/>
        </w:rPr>
        <w:t>Евр</w:t>
      </w:r>
      <w:r w:rsidR="00610899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от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="00610899">
        <w:rPr>
          <w:rFonts w:ascii="Sylfaen" w:hAnsi="Sylfaen"/>
          <w:sz w:val="24"/>
          <w:szCs w:val="24"/>
          <w:lang w:val="en-US"/>
        </w:rPr>
        <w:t xml:space="preserve">                 </w:t>
      </w:r>
      <w:r w:rsidRPr="00242067">
        <w:rPr>
          <w:rFonts w:ascii="Sylfaen" w:hAnsi="Sylfaen"/>
          <w:sz w:val="24"/>
          <w:szCs w:val="24"/>
        </w:rPr>
        <w:t>2016 г. №</w:t>
      </w:r>
    </w:p>
    <w:p w:rsidR="000B555C" w:rsidRPr="00242067" w:rsidRDefault="00AC061B" w:rsidP="00610899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КРИТЕРИИ</w:t>
      </w:r>
    </w:p>
    <w:p w:rsidR="000B555C" w:rsidRPr="00242067" w:rsidRDefault="00AC061B" w:rsidP="00610899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отнесения проекта к кооперационному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Проект считается кооперационным, если соответствует одному из следующих критериев: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в реализации проекта участвуют орг</w:t>
      </w:r>
      <w:r w:rsidR="00B42094">
        <w:rPr>
          <w:rFonts w:ascii="Sylfaen" w:hAnsi="Sylfaen"/>
          <w:sz w:val="24"/>
          <w:szCs w:val="24"/>
        </w:rPr>
        <w:t>анизации 2 и более государств</w:t>
      </w:r>
      <w:r w:rsidR="00B42094" w:rsidRPr="00B42094">
        <w:rPr>
          <w:rFonts w:ascii="Sylfaen" w:hAnsi="Sylfaen"/>
          <w:sz w:val="24"/>
          <w:szCs w:val="24"/>
        </w:rPr>
        <w:t>-</w:t>
      </w:r>
      <w:r w:rsidRPr="00242067">
        <w:rPr>
          <w:rFonts w:ascii="Sylfaen" w:hAnsi="Sylfaen"/>
          <w:sz w:val="24"/>
          <w:szCs w:val="24"/>
        </w:rPr>
        <w:t>членов Евразийског</w:t>
      </w:r>
      <w:r w:rsidR="00610899">
        <w:rPr>
          <w:rFonts w:ascii="Sylfaen" w:hAnsi="Sylfaen"/>
          <w:sz w:val="24"/>
          <w:szCs w:val="24"/>
        </w:rPr>
        <w:t xml:space="preserve">о экономического союза (далее </w:t>
      </w:r>
      <w:r w:rsidR="00610899" w:rsidRPr="00610899">
        <w:rPr>
          <w:rFonts w:ascii="Sylfaen" w:hAnsi="Sylfaen"/>
          <w:sz w:val="24"/>
          <w:szCs w:val="24"/>
        </w:rPr>
        <w:t xml:space="preserve">- </w:t>
      </w:r>
      <w:r w:rsidRPr="00242067">
        <w:rPr>
          <w:rFonts w:ascii="Sylfaen" w:hAnsi="Sylfaen"/>
          <w:sz w:val="24"/>
          <w:szCs w:val="24"/>
        </w:rPr>
        <w:t>Союз) на протяжении всего жизненного цикла производимой продукции;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при реализации проекта формируется кооперационная цепочка (цепочка добавленной стоимости) в рамках Союза. Формирование кооперационной цепочки может осуществляться в форме поставки комплектующих (сырья, материалов, полуфабрикатов) и необходимого технологического оборудования,</w:t>
      </w:r>
      <w:r w:rsidR="00B42094">
        <w:rPr>
          <w:rFonts w:ascii="Sylfaen" w:hAnsi="Sylfaen"/>
          <w:sz w:val="24"/>
          <w:szCs w:val="24"/>
        </w:rPr>
        <w:t xml:space="preserve"> произведенных в государствах</w:t>
      </w:r>
      <w:r w:rsidR="00B42094" w:rsidRPr="00B752D2">
        <w:rPr>
          <w:rFonts w:ascii="Sylfaen" w:hAnsi="Sylfaen"/>
          <w:sz w:val="24"/>
          <w:szCs w:val="24"/>
        </w:rPr>
        <w:t>-</w:t>
      </w:r>
      <w:r w:rsidRPr="00242067">
        <w:rPr>
          <w:rFonts w:ascii="Sylfaen" w:hAnsi="Sylfaen"/>
          <w:sz w:val="24"/>
          <w:szCs w:val="24"/>
        </w:rPr>
        <w:t>членах Союза, а также в форме выполнения работ и услуг промышленного характера;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проект предусматривает реализацию одного из следующих направлений: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увеличение объемов взаимной торговли;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увеличение объемов взаимных инвестиций;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выполнение совместных опытно-конструкторских работ;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создание совместного производства (производственной линии);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развитие новых видов технологий и трансфер технологий;</w:t>
      </w:r>
    </w:p>
    <w:p w:rsidR="00610899" w:rsidRDefault="00AC061B" w:rsidP="0061089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углубление промышленного сотрудничества в рамках Союза в соответствии с Основными направлениями промышленного сотрудничества, утвержденными Решением Евразийского межправительственного совета от 8 сентября 2015 г. № 9.</w:t>
      </w:r>
    </w:p>
    <w:p w:rsidR="00610899" w:rsidRDefault="00610899">
      <w:pPr>
        <w:rPr>
          <w:rFonts w:eastAsia="Times New Roman" w:cs="Times New Roman"/>
        </w:rPr>
      </w:pPr>
      <w:r>
        <w:br w:type="page"/>
      </w:r>
    </w:p>
    <w:p w:rsidR="00610899" w:rsidRPr="00610899" w:rsidRDefault="00AC061B" w:rsidP="00610899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lastRenderedPageBreak/>
        <w:t>УТВЕРЖДЕНА</w:t>
      </w:r>
    </w:p>
    <w:p w:rsidR="00610899" w:rsidRPr="00610899" w:rsidRDefault="00AC061B" w:rsidP="00610899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Решением Совета</w:t>
      </w:r>
      <w:r w:rsidR="00610899" w:rsidRPr="00610899">
        <w:rPr>
          <w:rFonts w:ascii="Sylfaen" w:hAnsi="Sylfaen"/>
          <w:sz w:val="24"/>
          <w:szCs w:val="24"/>
        </w:rPr>
        <w:t xml:space="preserve"> </w:t>
      </w:r>
      <w:r w:rsidRPr="00242067">
        <w:rPr>
          <w:rFonts w:ascii="Sylfaen" w:hAnsi="Sylfaen"/>
          <w:sz w:val="24"/>
          <w:szCs w:val="24"/>
        </w:rPr>
        <w:t>Евр</w:t>
      </w:r>
      <w:r w:rsidR="00610899">
        <w:rPr>
          <w:rFonts w:ascii="Sylfaen" w:hAnsi="Sylfaen"/>
          <w:sz w:val="24"/>
          <w:szCs w:val="24"/>
        </w:rPr>
        <w:t>азийской экономической комиссии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от</w:t>
      </w:r>
      <w:r w:rsidR="00610899" w:rsidRPr="009F18E0">
        <w:rPr>
          <w:rFonts w:ascii="Sylfaen" w:hAnsi="Sylfaen"/>
          <w:sz w:val="24"/>
          <w:szCs w:val="24"/>
        </w:rPr>
        <w:t xml:space="preserve">                 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Pr="00242067">
        <w:rPr>
          <w:rFonts w:ascii="Sylfaen" w:hAnsi="Sylfaen"/>
          <w:sz w:val="24"/>
          <w:szCs w:val="24"/>
        </w:rPr>
        <w:t>2016 г. №</w:t>
      </w:r>
    </w:p>
    <w:p w:rsidR="000B555C" w:rsidRPr="00242067" w:rsidRDefault="00AC061B" w:rsidP="00610899">
      <w:pPr>
        <w:pStyle w:val="Bodytext4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szCs w:val="24"/>
        </w:rPr>
      </w:pPr>
      <w:r w:rsidRPr="00242067">
        <w:rPr>
          <w:rStyle w:val="Bodytext415pt1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0B555C" w:rsidRPr="00242067" w:rsidRDefault="00AC061B" w:rsidP="00242067">
      <w:pPr>
        <w:pStyle w:val="Bodytext40"/>
        <w:shd w:val="clear" w:color="auto" w:fill="auto"/>
        <w:spacing w:before="0" w:after="120" w:line="240" w:lineRule="auto"/>
        <w:ind w:right="20" w:firstLine="0"/>
        <w:rPr>
          <w:rFonts w:ascii="Sylfaen" w:hAnsi="Sylfaen"/>
          <w:sz w:val="24"/>
          <w:szCs w:val="24"/>
        </w:rPr>
      </w:pP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паспорта проекта, имеющего интеграционный потенциал,</w:t>
      </w:r>
      <w:r w:rsidR="00242067" w:rsidRPr="00242067">
        <w:rPr>
          <w:rStyle w:val="Bodytext415pt0"/>
          <w:rFonts w:ascii="Sylfaen" w:hAnsi="Sylfaen"/>
          <w:b/>
          <w:bCs/>
          <w:sz w:val="24"/>
          <w:szCs w:val="24"/>
        </w:rPr>
        <w:t xml:space="preserve"> </w:t>
      </w:r>
      <w:r w:rsidRPr="00242067">
        <w:rPr>
          <w:rStyle w:val="Bodytext415pt0"/>
          <w:rFonts w:ascii="Sylfaen" w:hAnsi="Sylfaen"/>
          <w:b/>
          <w:bCs/>
          <w:sz w:val="24"/>
          <w:szCs w:val="24"/>
        </w:rPr>
        <w:t>для финансирования Евразийским банком развития</w:t>
      </w:r>
    </w:p>
    <w:p w:rsidR="000B555C" w:rsidRPr="00610899" w:rsidRDefault="00242067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1. </w:t>
      </w:r>
      <w:r w:rsidR="00AC061B" w:rsidRPr="00242067">
        <w:rPr>
          <w:rFonts w:ascii="Sylfaen" w:hAnsi="Sylfaen"/>
          <w:sz w:val="24"/>
          <w:szCs w:val="24"/>
        </w:rPr>
        <w:t>Полное наименование проекта и его краткое описание</w:t>
      </w:r>
      <w:r w:rsidR="00610899" w:rsidRPr="00610899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(указываются наименование, основные цели и содержание проекта, конкретное применение результатов проекта и их конкурентные преимущества, степень готовности проекта, отрасль внедрения результатов проекта (продукта)):</w:t>
      </w:r>
      <w:r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610899" w:rsidRPr="0061089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610899" w:rsidRDefault="00242067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2. </w:t>
      </w:r>
      <w:r w:rsidR="00AC061B" w:rsidRPr="00242067">
        <w:rPr>
          <w:rFonts w:ascii="Sylfaen" w:hAnsi="Sylfaen"/>
          <w:sz w:val="24"/>
          <w:szCs w:val="24"/>
        </w:rPr>
        <w:t xml:space="preserve">Место реализации проекта </w:t>
      </w:r>
      <w:r w:rsidR="00AC061B" w:rsidRPr="00242067">
        <w:rPr>
          <w:rStyle w:val="Bodytext2Italic"/>
          <w:rFonts w:ascii="Sylfaen" w:hAnsi="Sylfaen"/>
          <w:sz w:val="24"/>
          <w:szCs w:val="24"/>
        </w:rPr>
        <w:t>(указываются наименование</w:t>
      </w:r>
      <w:r w:rsidR="00610899" w:rsidRPr="00610899">
        <w:rPr>
          <w:rStyle w:val="Bodytext2Italic"/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государства</w:t>
      </w:r>
      <w:r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AC061B" w:rsidRPr="00242067">
        <w:rPr>
          <w:rStyle w:val="Bodytext6NotItalic"/>
          <w:rFonts w:ascii="Sylfaen" w:hAnsi="Sylfaen"/>
          <w:i w:val="0"/>
          <w:iCs w:val="0"/>
          <w:sz w:val="24"/>
          <w:szCs w:val="24"/>
        </w:rPr>
        <w:t xml:space="preserve">- </w:t>
      </w:r>
      <w:r w:rsidR="00AC061B" w:rsidRPr="00242067">
        <w:rPr>
          <w:rFonts w:ascii="Sylfaen" w:hAnsi="Sylfaen"/>
          <w:sz w:val="24"/>
          <w:szCs w:val="24"/>
        </w:rPr>
        <w:t>члена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Евразийского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экономического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союза,</w:t>
      </w:r>
      <w:r w:rsidR="00610899" w:rsidRPr="00610899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административно-территориальная единица и краткое описание места реализации проекта):</w:t>
      </w:r>
      <w:r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610899" w:rsidRPr="0061089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610899" w:rsidRPr="00610899" w:rsidRDefault="00242067" w:rsidP="00610899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6NotItalic"/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3. </w:t>
      </w:r>
      <w:r w:rsidR="00AC061B" w:rsidRPr="00242067">
        <w:rPr>
          <w:rFonts w:ascii="Sylfaen" w:hAnsi="Sylfaen"/>
          <w:sz w:val="24"/>
          <w:szCs w:val="24"/>
        </w:rPr>
        <w:t xml:space="preserve">Сведения об участниках проекта (заемщиках) </w:t>
      </w:r>
      <w:r w:rsidR="00AC061B" w:rsidRPr="00242067">
        <w:rPr>
          <w:rStyle w:val="Bodytext2Italic"/>
          <w:rFonts w:ascii="Sylfaen" w:hAnsi="Sylfaen"/>
          <w:sz w:val="24"/>
          <w:szCs w:val="24"/>
        </w:rPr>
        <w:t>(указываются</w:t>
      </w:r>
      <w:r w:rsidR="00610899" w:rsidRPr="00610899">
        <w:rPr>
          <w:rStyle w:val="Bodytext2Italic"/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наименования участников, наименования соответствующих государств</w:t>
      </w:r>
      <w:r w:rsidR="00B42094" w:rsidRPr="00B42094">
        <w:rPr>
          <w:rFonts w:ascii="Sylfaen" w:hAnsi="Sylfaen"/>
          <w:sz w:val="24"/>
          <w:szCs w:val="24"/>
        </w:rPr>
        <w:t>-</w:t>
      </w:r>
      <w:r w:rsidR="00AC061B" w:rsidRPr="00242067">
        <w:rPr>
          <w:rFonts w:ascii="Sylfaen" w:hAnsi="Sylfaen"/>
          <w:sz w:val="24"/>
          <w:szCs w:val="24"/>
        </w:rPr>
        <w:t>членов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Евразийского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экономического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союза,</w:t>
      </w:r>
      <w:r w:rsidR="00610899" w:rsidRPr="00610899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организационно-правовые формы, руководящий состав, юридический адрес, основной вид деятельности, численность персонала, основные финансовые показатели, контактные лица для взаимодействия по вопросам реализации проекта, информация об акционера и бенефициарах):</w:t>
      </w:r>
      <w:r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610899" w:rsidRPr="0061089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242067" w:rsidRDefault="00242067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4. </w:t>
      </w:r>
      <w:r w:rsidR="00AC061B" w:rsidRPr="00242067">
        <w:rPr>
          <w:rFonts w:ascii="Sylfaen" w:hAnsi="Sylfaen"/>
          <w:sz w:val="24"/>
          <w:szCs w:val="24"/>
        </w:rPr>
        <w:t>Общая стоимость и структура финансирования проекта.</w:t>
      </w:r>
    </w:p>
    <w:p w:rsidR="000B555C" w:rsidRPr="00610899" w:rsidRDefault="00AC061B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Необходимый объем инвестиций (млн рублей):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="00610899" w:rsidRPr="00610899">
        <w:rPr>
          <w:rFonts w:ascii="Sylfaen" w:hAnsi="Sylfaen"/>
          <w:sz w:val="24"/>
          <w:szCs w:val="24"/>
        </w:rPr>
        <w:t>___________________________</w:t>
      </w:r>
    </w:p>
    <w:p w:rsidR="000B555C" w:rsidRPr="00610899" w:rsidRDefault="00AC061B" w:rsidP="00610899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Style w:val="Bodytext6NotItalic"/>
          <w:rFonts w:ascii="Sylfaen" w:hAnsi="Sylfaen"/>
          <w:sz w:val="24"/>
          <w:szCs w:val="24"/>
        </w:rPr>
        <w:t xml:space="preserve">Источники и объем финансирования инвестиционного проекта </w:t>
      </w:r>
      <w:r w:rsidRPr="00242067">
        <w:rPr>
          <w:rFonts w:ascii="Sylfaen" w:hAnsi="Sylfaen"/>
          <w:sz w:val="24"/>
          <w:szCs w:val="24"/>
        </w:rPr>
        <w:t>(указываются сведения об участии в финансировании каждого участника проекта):</w:t>
      </w:r>
      <w:r w:rsidR="00242067"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610899" w:rsidRPr="0061089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Наличие соинвестора: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да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 xml:space="preserve">□ </w:t>
      </w:r>
      <w:r w:rsidR="00AC061B" w:rsidRPr="00242067">
        <w:rPr>
          <w:rFonts w:ascii="Sylfaen" w:hAnsi="Sylfaen"/>
          <w:sz w:val="24"/>
          <w:szCs w:val="24"/>
        </w:rPr>
        <w:t>нет</w:t>
      </w:r>
    </w:p>
    <w:p w:rsidR="000B555C" w:rsidRPr="00242067" w:rsidRDefault="00AC061B" w:rsidP="0061089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lastRenderedPageBreak/>
        <w:t>Структура инвестиций (расходов) по проекту: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 xml:space="preserve">□ </w:t>
      </w:r>
      <w:r w:rsidR="00AC061B" w:rsidRPr="00242067">
        <w:rPr>
          <w:rFonts w:ascii="Sylfaen" w:hAnsi="Sylfaen"/>
          <w:sz w:val="24"/>
          <w:szCs w:val="24"/>
        </w:rPr>
        <w:t>строительство предприятия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закупка оборудования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НИР или НИОКР</w:t>
      </w:r>
    </w:p>
    <w:p w:rsidR="000B555C" w:rsidRPr="009F18E0" w:rsidRDefault="00242067" w:rsidP="00F274C4">
      <w:pPr>
        <w:pStyle w:val="Bodytext20"/>
        <w:shd w:val="clear" w:color="auto" w:fill="auto"/>
        <w:spacing w:before="0" w:after="120" w:line="240" w:lineRule="auto"/>
        <w:ind w:left="993" w:firstLine="0"/>
        <w:rPr>
          <w:rFonts w:ascii="Sylfaen" w:hAnsi="Sylfaen"/>
          <w:sz w:val="24"/>
          <w:szCs w:val="24"/>
        </w:rPr>
      </w:pPr>
      <w:r w:rsidRPr="00610899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 xml:space="preserve">другое </w:t>
      </w:r>
      <w:r w:rsidR="00AC061B" w:rsidRPr="00242067">
        <w:rPr>
          <w:rStyle w:val="Bodytext2Italic"/>
          <w:rFonts w:ascii="Sylfaen" w:hAnsi="Sylfaen"/>
          <w:sz w:val="24"/>
          <w:szCs w:val="24"/>
        </w:rPr>
        <w:t>(указать):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F274C4" w:rsidRPr="009F18E0">
        <w:rPr>
          <w:rFonts w:ascii="Sylfaen" w:hAnsi="Sylfaen"/>
          <w:sz w:val="24"/>
          <w:szCs w:val="24"/>
        </w:rPr>
        <w:t>_________________________________________________</w:t>
      </w:r>
    </w:p>
    <w:p w:rsidR="000B555C" w:rsidRPr="00B24EB4" w:rsidRDefault="00242067" w:rsidP="00B24E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5. </w:t>
      </w:r>
      <w:r w:rsidR="00AC061B" w:rsidRPr="00242067">
        <w:rPr>
          <w:rFonts w:ascii="Sylfaen" w:hAnsi="Sylfaen"/>
          <w:sz w:val="24"/>
          <w:szCs w:val="24"/>
        </w:rPr>
        <w:t>Срок реализации проекта: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</w:t>
      </w:r>
    </w:p>
    <w:p w:rsidR="000B555C" w:rsidRPr="00242067" w:rsidRDefault="00242067" w:rsidP="00B24EB4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i w:val="0"/>
          <w:iCs w:val="0"/>
          <w:sz w:val="24"/>
          <w:szCs w:val="24"/>
        </w:rPr>
        <w:t xml:space="preserve">6. </w:t>
      </w:r>
      <w:r w:rsidR="00AC061B" w:rsidRPr="00242067">
        <w:rPr>
          <w:rStyle w:val="Bodytext6NotItalic"/>
          <w:rFonts w:ascii="Sylfaen" w:hAnsi="Sylfaen"/>
          <w:sz w:val="24"/>
          <w:szCs w:val="24"/>
        </w:rPr>
        <w:t xml:space="preserve">Результат реализации проекта (продукт), его краткая характеристика, основные технико-экономические параметры </w:t>
      </w:r>
      <w:r w:rsidR="00AC061B" w:rsidRPr="00242067">
        <w:rPr>
          <w:rFonts w:ascii="Sylfaen" w:hAnsi="Sylfaen"/>
          <w:sz w:val="24"/>
          <w:szCs w:val="24"/>
        </w:rPr>
        <w:t>(указываются на отдельном листе результаты маркетингового исследования, планируемые количественные показатели результатов реализации проекта, прогноз производства продукции в рамках проекта (по годам)).</w:t>
      </w:r>
    </w:p>
    <w:p w:rsidR="000B555C" w:rsidRPr="00242067" w:rsidRDefault="00242067" w:rsidP="00B24E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7. </w:t>
      </w:r>
      <w:r w:rsidR="00AC061B" w:rsidRPr="00242067">
        <w:rPr>
          <w:rFonts w:ascii="Sylfaen" w:hAnsi="Sylfaen"/>
          <w:sz w:val="24"/>
          <w:szCs w:val="24"/>
        </w:rPr>
        <w:t>Патентная защита основных технических решений проекта: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1134" w:firstLine="0"/>
        <w:rPr>
          <w:rFonts w:ascii="Sylfaen" w:hAnsi="Sylfaen"/>
          <w:sz w:val="24"/>
          <w:szCs w:val="24"/>
        </w:rPr>
      </w:pPr>
      <w:r w:rsidRPr="00B24EB4">
        <w:rPr>
          <w:rFonts w:ascii="Sylfaen" w:hAnsi="Sylfaen"/>
          <w:b/>
          <w:sz w:val="24"/>
          <w:szCs w:val="24"/>
        </w:rPr>
        <w:t xml:space="preserve">□ </w:t>
      </w:r>
      <w:r w:rsidR="00AC061B" w:rsidRPr="00242067">
        <w:rPr>
          <w:rFonts w:ascii="Sylfaen" w:hAnsi="Sylfaen"/>
          <w:sz w:val="24"/>
          <w:szCs w:val="24"/>
        </w:rPr>
        <w:t>да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1134" w:firstLine="0"/>
        <w:rPr>
          <w:rFonts w:ascii="Sylfaen" w:hAnsi="Sylfaen"/>
          <w:sz w:val="24"/>
          <w:szCs w:val="24"/>
        </w:rPr>
      </w:pPr>
      <w:r w:rsidRPr="00B24EB4">
        <w:rPr>
          <w:rFonts w:ascii="Sylfaen" w:hAnsi="Sylfaen"/>
          <w:b/>
          <w:sz w:val="24"/>
          <w:szCs w:val="24"/>
        </w:rPr>
        <w:t xml:space="preserve">□ </w:t>
      </w:r>
      <w:r w:rsidR="00AC061B" w:rsidRPr="00242067">
        <w:rPr>
          <w:rFonts w:ascii="Sylfaen" w:hAnsi="Sylfaen"/>
          <w:sz w:val="24"/>
          <w:szCs w:val="24"/>
        </w:rPr>
        <w:t>нет</w:t>
      </w:r>
    </w:p>
    <w:p w:rsidR="000B555C" w:rsidRPr="00B24EB4" w:rsidRDefault="00242067" w:rsidP="00B24E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8. </w:t>
      </w:r>
      <w:r w:rsidR="00AC061B" w:rsidRPr="00242067">
        <w:rPr>
          <w:rFonts w:ascii="Sylfaen" w:hAnsi="Sylfaen"/>
          <w:sz w:val="24"/>
          <w:szCs w:val="24"/>
        </w:rPr>
        <w:t>Сведения о производстве по видам продукции (если применимо)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(указываются краткое описание производства, основные технологические этапы (переделы)):</w:t>
      </w:r>
      <w:r w:rsidRPr="00242067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B24EB4" w:rsidRPr="00B24EB4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242067" w:rsidRDefault="00242067" w:rsidP="00B24E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9. </w:t>
      </w:r>
      <w:r w:rsidR="00AC061B" w:rsidRPr="00242067">
        <w:rPr>
          <w:rFonts w:ascii="Sylfaen" w:hAnsi="Sylfaen"/>
          <w:sz w:val="24"/>
          <w:szCs w:val="24"/>
        </w:rPr>
        <w:t>Основные потребители производимой продукции (если применимо).</w:t>
      </w:r>
    </w:p>
    <w:p w:rsidR="000B555C" w:rsidRPr="00242067" w:rsidRDefault="00AC061B" w:rsidP="00B24E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Наличие у сторонней организации намерения приобрести продукцию, являющуюся результатом реализации проекта: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right="-8" w:firstLine="0"/>
        <w:rPr>
          <w:rFonts w:ascii="Sylfaen" w:hAnsi="Sylfaen"/>
          <w:sz w:val="24"/>
          <w:szCs w:val="24"/>
        </w:rPr>
      </w:pPr>
      <w:r w:rsidRPr="00B24EB4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да</w:t>
      </w:r>
    </w:p>
    <w:p w:rsidR="000B555C" w:rsidRPr="00242067" w:rsidRDefault="00242067" w:rsidP="00F274C4">
      <w:pPr>
        <w:pStyle w:val="Bodytext20"/>
        <w:shd w:val="clear" w:color="auto" w:fill="auto"/>
        <w:spacing w:before="0" w:after="120" w:line="240" w:lineRule="auto"/>
        <w:ind w:left="993" w:right="-8" w:firstLine="0"/>
        <w:rPr>
          <w:rFonts w:ascii="Sylfaen" w:hAnsi="Sylfaen"/>
          <w:sz w:val="24"/>
          <w:szCs w:val="24"/>
        </w:rPr>
      </w:pPr>
      <w:r w:rsidRPr="00B24EB4">
        <w:rPr>
          <w:rFonts w:ascii="Sylfaen" w:hAnsi="Sylfaen"/>
          <w:b/>
          <w:sz w:val="24"/>
          <w:szCs w:val="24"/>
        </w:rPr>
        <w:t>□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нет</w:t>
      </w:r>
    </w:p>
    <w:p w:rsidR="000B555C" w:rsidRPr="00B24EB4" w:rsidRDefault="00AC061B" w:rsidP="00B24E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Предприятия, которые могут быть заинтересованы в продукции, являющейся результатом реализации проекта: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</w:t>
      </w:r>
    </w:p>
    <w:p w:rsidR="000B555C" w:rsidRPr="00B24EB4" w:rsidRDefault="00AC061B" w:rsidP="00B24E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Наличие в рамках Евразийского экономического союза конкурентного производства аналогичной продукции и его краткое описание: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B24EB4" w:rsidRDefault="00AC061B" w:rsidP="00B24EB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>Оценка емкости рынка Евразийского экономического союза и мирового рынка продукции:</w:t>
      </w:r>
      <w:r w:rsidR="00242067"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B24EB4" w:rsidRDefault="00242067" w:rsidP="00B24E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lastRenderedPageBreak/>
        <w:t xml:space="preserve">10. </w:t>
      </w:r>
      <w:r w:rsidR="00AC061B" w:rsidRPr="00242067">
        <w:rPr>
          <w:rFonts w:ascii="Sylfaen" w:hAnsi="Sylfaen"/>
          <w:sz w:val="24"/>
          <w:szCs w:val="24"/>
        </w:rPr>
        <w:t>Описание иных кооперационных эффектов (если применимо):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0B555C" w:rsidRPr="00B24EB4" w:rsidRDefault="00242067" w:rsidP="00B24EB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11. </w:t>
      </w:r>
      <w:r w:rsidR="00AC061B" w:rsidRPr="00242067">
        <w:rPr>
          <w:rFonts w:ascii="Sylfaen" w:hAnsi="Sylfaen"/>
          <w:sz w:val="24"/>
          <w:szCs w:val="24"/>
        </w:rPr>
        <w:t>Уровень инновационности проекта, оценка новизны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реализуемых в проекте технологий: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B555C" w:rsidRPr="00B24EB4" w:rsidRDefault="00242067" w:rsidP="009F18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12. </w:t>
      </w:r>
      <w:r w:rsidR="00AC061B" w:rsidRPr="00242067">
        <w:rPr>
          <w:rFonts w:ascii="Sylfaen" w:hAnsi="Sylfaen"/>
          <w:sz w:val="24"/>
          <w:szCs w:val="24"/>
        </w:rPr>
        <w:t>Информация о соответствии проекта программным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B42094">
        <w:rPr>
          <w:rFonts w:ascii="Sylfaen" w:hAnsi="Sylfaen"/>
          <w:sz w:val="24"/>
          <w:szCs w:val="24"/>
        </w:rPr>
        <w:t>документам государств</w:t>
      </w:r>
      <w:r w:rsidR="00B42094" w:rsidRPr="00B42094">
        <w:rPr>
          <w:rFonts w:ascii="Sylfaen" w:hAnsi="Sylfaen"/>
          <w:sz w:val="24"/>
          <w:szCs w:val="24"/>
        </w:rPr>
        <w:t>-</w:t>
      </w:r>
      <w:r w:rsidR="00AC061B" w:rsidRPr="00242067">
        <w:rPr>
          <w:rFonts w:ascii="Sylfaen" w:hAnsi="Sylfaen"/>
          <w:sz w:val="24"/>
          <w:szCs w:val="24"/>
        </w:rPr>
        <w:t>членов Евразийского экономического союза и о включении проекта в национальные программы государств-членов, а также</w:t>
      </w:r>
      <w:r w:rsidR="00B24EB4">
        <w:rPr>
          <w:rFonts w:ascii="Sylfaen" w:hAnsi="Sylfaen"/>
          <w:sz w:val="24"/>
          <w:szCs w:val="24"/>
        </w:rPr>
        <w:t xml:space="preserve"> предложения по государственной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поддержке: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0B555C" w:rsidRPr="00B24EB4" w:rsidRDefault="00242067" w:rsidP="009F18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13. </w:t>
      </w:r>
      <w:r w:rsidR="00AC061B" w:rsidRPr="00242067">
        <w:rPr>
          <w:rFonts w:ascii="Sylfaen" w:hAnsi="Sylfaen"/>
          <w:sz w:val="24"/>
          <w:szCs w:val="24"/>
        </w:rPr>
        <w:t>Сведения о проведенных ранее работах по проекту и о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финансировании таких работ: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0B555C" w:rsidRPr="00B24EB4" w:rsidRDefault="00242067" w:rsidP="009F18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14. </w:t>
      </w:r>
      <w:r w:rsidR="00AC061B" w:rsidRPr="00242067">
        <w:rPr>
          <w:rFonts w:ascii="Sylfaen" w:hAnsi="Sylfaen"/>
          <w:sz w:val="24"/>
          <w:szCs w:val="24"/>
        </w:rPr>
        <w:t>Прогнозируемые риски проекта: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0B555C" w:rsidRPr="00B24EB4" w:rsidRDefault="00242067" w:rsidP="009F18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15. </w:t>
      </w:r>
      <w:r w:rsidR="00AC061B" w:rsidRPr="00242067">
        <w:rPr>
          <w:rFonts w:ascii="Sylfaen" w:hAnsi="Sylfaen"/>
          <w:sz w:val="24"/>
          <w:szCs w:val="24"/>
        </w:rPr>
        <w:t>Оценка возможного экономического эффекта для каждого</w:t>
      </w:r>
      <w:r w:rsidR="00B24EB4" w:rsidRPr="00B24EB4">
        <w:rPr>
          <w:rFonts w:ascii="Sylfaen" w:hAnsi="Sylfaen"/>
          <w:sz w:val="24"/>
          <w:szCs w:val="24"/>
        </w:rPr>
        <w:t xml:space="preserve"> </w:t>
      </w:r>
      <w:r w:rsidR="00AC061B" w:rsidRPr="00242067">
        <w:rPr>
          <w:rFonts w:ascii="Sylfaen" w:hAnsi="Sylfaen"/>
          <w:sz w:val="24"/>
          <w:szCs w:val="24"/>
        </w:rPr>
        <w:t>государства - члена Евразийского экономического союза от реализации проекта:</w:t>
      </w:r>
      <w:r w:rsidRPr="00242067">
        <w:rPr>
          <w:rFonts w:ascii="Sylfaen" w:hAnsi="Sylfaen"/>
          <w:sz w:val="24"/>
          <w:szCs w:val="24"/>
        </w:rPr>
        <w:t xml:space="preserve"> 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:rsidR="000B555C" w:rsidRPr="00B24EB4" w:rsidRDefault="00242067" w:rsidP="009F18E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42067">
        <w:rPr>
          <w:rFonts w:ascii="Sylfaen" w:hAnsi="Sylfaen"/>
          <w:sz w:val="24"/>
          <w:szCs w:val="24"/>
        </w:rPr>
        <w:t xml:space="preserve">16. </w:t>
      </w:r>
      <w:r w:rsidR="00AC061B" w:rsidRPr="00242067">
        <w:rPr>
          <w:rFonts w:ascii="Sylfaen" w:hAnsi="Sylfaen"/>
          <w:sz w:val="24"/>
          <w:szCs w:val="24"/>
        </w:rPr>
        <w:t>Описание мер поддержки, которые целесообразно принимать на уровне Евразийской эконо</w:t>
      </w:r>
      <w:r w:rsidR="00B42094">
        <w:rPr>
          <w:rFonts w:ascii="Sylfaen" w:hAnsi="Sylfaen"/>
          <w:sz w:val="24"/>
          <w:szCs w:val="24"/>
        </w:rPr>
        <w:t>мической комиссии, государств</w:t>
      </w:r>
      <w:r w:rsidR="00B42094" w:rsidRPr="00B42094">
        <w:rPr>
          <w:rFonts w:ascii="Sylfaen" w:hAnsi="Sylfaen"/>
          <w:sz w:val="24"/>
          <w:szCs w:val="24"/>
        </w:rPr>
        <w:t>-</w:t>
      </w:r>
      <w:r w:rsidR="00AC061B" w:rsidRPr="00242067">
        <w:rPr>
          <w:rFonts w:ascii="Sylfaen" w:hAnsi="Sylfaen"/>
          <w:sz w:val="24"/>
          <w:szCs w:val="24"/>
        </w:rPr>
        <w:t>членов Евразийского экономического союза и Евразийского банка развития:</w:t>
      </w:r>
      <w:r w:rsidR="00B24EB4" w:rsidRPr="00B24EB4">
        <w:rPr>
          <w:rFonts w:ascii="Sylfaen" w:hAnsi="Sylfaen"/>
          <w:sz w:val="24"/>
          <w:szCs w:val="24"/>
        </w:rPr>
        <w:t>_____________________________________________________________________________________________________________________________________</w:t>
      </w:r>
    </w:p>
    <w:sectPr w:rsidR="000B555C" w:rsidRPr="00B24EB4" w:rsidSect="00242067">
      <w:headerReference w:type="default" r:id="rId7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CD9" w:rsidRDefault="004E2CD9" w:rsidP="000B555C">
      <w:r>
        <w:separator/>
      </w:r>
    </w:p>
  </w:endnote>
  <w:endnote w:type="continuationSeparator" w:id="0">
    <w:p w:rsidR="004E2CD9" w:rsidRDefault="004E2CD9" w:rsidP="000B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CD9" w:rsidRDefault="004E2CD9"/>
  </w:footnote>
  <w:footnote w:type="continuationSeparator" w:id="0">
    <w:p w:rsidR="004E2CD9" w:rsidRDefault="004E2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C" w:rsidRDefault="004E2CD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8.1pt;margin-top:18.6pt;width:5.4pt;height:10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555C" w:rsidRDefault="00AC061B">
                <w:pPr>
                  <w:pStyle w:val="Headerorfooter0"/>
                  <w:shd w:val="clear" w:color="auto" w:fill="auto"/>
                  <w:spacing w:after="0" w:line="240" w:lineRule="auto"/>
                  <w:jc w:val="left"/>
                </w:pPr>
                <w:r>
                  <w:rPr>
                    <w:rStyle w:val="Headerorfooter2"/>
                    <w:b w:val="0"/>
                    <w:bCs w:val="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A81"/>
    <w:multiLevelType w:val="multilevel"/>
    <w:tmpl w:val="112AE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1772A"/>
    <w:multiLevelType w:val="multilevel"/>
    <w:tmpl w:val="E962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21C47"/>
    <w:multiLevelType w:val="multilevel"/>
    <w:tmpl w:val="00E82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7540F4"/>
    <w:multiLevelType w:val="multilevel"/>
    <w:tmpl w:val="31921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95A2E"/>
    <w:multiLevelType w:val="multilevel"/>
    <w:tmpl w:val="C5D2BE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5C"/>
    <w:rsid w:val="000B555C"/>
    <w:rsid w:val="00242067"/>
    <w:rsid w:val="003108C5"/>
    <w:rsid w:val="004E2CD9"/>
    <w:rsid w:val="00610899"/>
    <w:rsid w:val="009F18E0"/>
    <w:rsid w:val="00AC061B"/>
    <w:rsid w:val="00B24EB4"/>
    <w:rsid w:val="00B42094"/>
    <w:rsid w:val="00B752D2"/>
    <w:rsid w:val="00EA5F78"/>
    <w:rsid w:val="00F274C4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AB386FF"/>
  <w15:docId w15:val="{D9C77A66-86AF-4815-8322-6FE3857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55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55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aliases w:val="Spacing 4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1 pt"/>
    <w:basedOn w:val="Bodytext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15pt0">
    <w:name w:val="Body text (4) + 15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18pt">
    <w:name w:val="Header or footer + 18 pt"/>
    <w:basedOn w:val="Headerorfooter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5pt1">
    <w:name w:val="Body text (4) + 15 pt"/>
    <w:aliases w:val="Spacing 1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6NotItalic">
    <w:name w:val="Body text (6) + Not Italic"/>
    <w:basedOn w:val="Bodytext6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"/>
    <w:basedOn w:val="DefaultParagraphFont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0B55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B555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0B555C"/>
    <w:pPr>
      <w:shd w:val="clear" w:color="auto" w:fill="FFFFFF"/>
      <w:spacing w:before="960" w:after="420" w:line="346" w:lineRule="exact"/>
      <w:ind w:hanging="4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B555C"/>
    <w:pPr>
      <w:shd w:val="clear" w:color="auto" w:fill="FFFFFF"/>
      <w:spacing w:before="420" w:after="960" w:line="0" w:lineRule="atLeas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0B55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B55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60">
    <w:name w:val="Body text (6)"/>
    <w:basedOn w:val="Normal"/>
    <w:link w:val="Bodytext6"/>
    <w:rsid w:val="000B555C"/>
    <w:pPr>
      <w:shd w:val="clear" w:color="auto" w:fill="FFFFFF"/>
      <w:spacing w:before="720" w:after="102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242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2067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42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0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2019-01-23T09:37:00Z</dcterms:created>
  <dcterms:modified xsi:type="dcterms:W3CDTF">2020-03-10T08:21:00Z</dcterms:modified>
</cp:coreProperties>
</file>