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2E46F8">
        <w:rPr>
          <w:rFonts w:ascii="Sylfaen" w:hAnsi="Sylfaen" w:cs="Sylfaen"/>
          <w:sz w:val="24"/>
        </w:rPr>
        <w:t>ПРИЛОЖЕНИЕ</w:t>
      </w:r>
    </w:p>
    <w:p w:rsidR="00965EF7" w:rsidRPr="00BD4FC0" w:rsidRDefault="002E46F8" w:rsidP="00965EF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к Решению Коллегии</w:t>
      </w:r>
      <w:r w:rsidR="00965EF7" w:rsidRPr="00965EF7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Pr="00BD4FC0" w:rsidRDefault="002E46F8" w:rsidP="00965EF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от 14 ноября 2017 г. № 149</w:t>
      </w:r>
    </w:p>
    <w:p w:rsidR="00965EF7" w:rsidRPr="00BD4FC0" w:rsidRDefault="00965EF7" w:rsidP="00965EF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</w:p>
    <w:p w:rsidR="00D774E4" w:rsidRPr="002E46F8" w:rsidRDefault="002E46F8" w:rsidP="00965EF7">
      <w:pPr>
        <w:pStyle w:val="Bodytext30"/>
        <w:shd w:val="clear" w:color="auto" w:fill="auto"/>
        <w:spacing w:line="240" w:lineRule="auto"/>
        <w:ind w:left="1134" w:right="1135"/>
        <w:rPr>
          <w:rFonts w:ascii="Sylfaen" w:hAnsi="Sylfaen" w:cs="Sylfaen"/>
          <w:sz w:val="24"/>
        </w:rPr>
      </w:pPr>
      <w:r w:rsidRPr="002E46F8">
        <w:rPr>
          <w:rStyle w:val="Bodytext3Spacing2pt0"/>
          <w:rFonts w:ascii="Sylfaen" w:hAnsi="Sylfaen" w:cs="Sylfaen"/>
          <w:b/>
          <w:bCs/>
          <w:spacing w:val="0"/>
          <w:sz w:val="24"/>
        </w:rPr>
        <w:t>ИЗМЕНЕНИЯ,</w:t>
      </w:r>
    </w:p>
    <w:p w:rsidR="00D774E4" w:rsidRPr="002E46F8" w:rsidRDefault="002E46F8" w:rsidP="00965EF7">
      <w:pPr>
        <w:pStyle w:val="Bodytext30"/>
        <w:shd w:val="clear" w:color="auto" w:fill="auto"/>
        <w:spacing w:line="240" w:lineRule="auto"/>
        <w:ind w:left="1134" w:right="1135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вносимые в Решение Комиссии Таможенного союза</w:t>
      </w:r>
      <w:r w:rsidR="00965EF7" w:rsidRPr="00965EF7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от 20 сентября 2010 г. № 378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пункте 3.4.2 подраздела 3.4 классификатора льгот по уплате таможенных платежей (Приложение 7):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2"/>
        <w:gridCol w:w="799"/>
      </w:tblGrid>
      <w:tr w:rsidR="00D774E4" w:rsidRPr="002E46F8" w:rsidTr="002E46F8">
        <w:tc>
          <w:tcPr>
            <w:tcW w:w="8752" w:type="dxa"/>
            <w:shd w:val="clear" w:color="auto" w:fill="FFFFFF"/>
          </w:tcPr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ind w:right="1" w:firstLine="567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а) позицию с кодом 03 изложить в следующей редакции:</w:t>
            </w:r>
          </w:p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ind w:right="1" w:firstLine="567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«Освобождение от уплаты НДС в отношении инвестиционного золота, кроме импортируемого Национальным Банком Республики Казахстан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03»;</w:t>
            </w:r>
          </w:p>
        </w:tc>
      </w:tr>
      <w:tr w:rsidR="00D774E4" w:rsidRPr="002E46F8" w:rsidTr="002E46F8">
        <w:tc>
          <w:tcPr>
            <w:tcW w:w="8752" w:type="dxa"/>
            <w:shd w:val="clear" w:color="auto" w:fill="FFFFFF"/>
            <w:vAlign w:val="bottom"/>
          </w:tcPr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ind w:right="1" w:firstLine="567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б) дополнить позициями следующего содержания:</w:t>
            </w:r>
          </w:p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ind w:right="1" w:firstLine="567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«Освобождение от уплаты НДС в отношении автокомпонентов, используемых налогоплательщиком, заключившим соглашение о промышленной сборке моторных транспортных средств с уполномоченным государственным органом по инвестициям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СА</w:t>
            </w:r>
          </w:p>
        </w:tc>
      </w:tr>
      <w:tr w:rsidR="00D774E4" w:rsidRPr="002E46F8" w:rsidTr="002E46F8">
        <w:tc>
          <w:tcPr>
            <w:tcW w:w="8752" w:type="dxa"/>
            <w:shd w:val="clear" w:color="auto" w:fill="FFFFFF"/>
          </w:tcPr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ind w:right="1" w:firstLine="567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Освобождение от уплаты НДС в отношении сырья и (или) материалов в рамках инвестиционного контракта</w:t>
            </w:r>
          </w:p>
        </w:tc>
        <w:tc>
          <w:tcPr>
            <w:tcW w:w="799" w:type="dxa"/>
            <w:shd w:val="clear" w:color="auto" w:fill="FFFFFF"/>
          </w:tcPr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ПК</w:t>
            </w:r>
          </w:p>
        </w:tc>
      </w:tr>
      <w:tr w:rsidR="00D774E4" w:rsidRPr="002E46F8" w:rsidTr="002E46F8">
        <w:tc>
          <w:tcPr>
            <w:tcW w:w="8752" w:type="dxa"/>
            <w:shd w:val="clear" w:color="auto" w:fill="FFFFFF"/>
            <w:vAlign w:val="bottom"/>
          </w:tcPr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ind w:right="1" w:firstLine="567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Освобождение от уплаты НДС в отношении сырья и (или) материалов в составе транспортного средства, произведенного на территории свободного склада и реализуемого владельцем свободного склада на территории Республики Казахстан в рамках договора о государственных закупках, заключенного до 1 ноября 2016 г.</w:t>
            </w:r>
          </w:p>
        </w:tc>
        <w:tc>
          <w:tcPr>
            <w:tcW w:w="799" w:type="dxa"/>
            <w:shd w:val="clear" w:color="auto" w:fill="FFFFFF"/>
          </w:tcPr>
          <w:p w:rsidR="00D774E4" w:rsidRPr="002E46F8" w:rsidRDefault="002E46F8" w:rsidP="00965E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ИТ».</w:t>
            </w:r>
          </w:p>
        </w:tc>
      </w:tr>
    </w:tbl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классификаторе видов документов и сведений, используемых при таможенном декларировании (Приложение 8):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раздел 9 после позиции с кодом 09033 дополнить позицией следующего содержания: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«09041 Список ввозимых без маркировки товаров, предусмотренный порядком согласования таможенным органом ввоза без маркировки товаров, подлежащих маркировке, аккредитованными в Республике Армения дипломатическими представительствами и консульскими учреждениями, а также приравненными к ним международными организациями, установленным постановлением Правительства Республики Армения от 13 июля 2017 г. № 822-н**»;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наименовании раздела 11 знак сноски «**» заменить знаком сноски «***»;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сносках: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lastRenderedPageBreak/>
        <w:t>после сноски со знаком «*» дополнить сноской со знаком «**» следующего содержания: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«** Не применяется в отношении товаров, включенных в перечень товаров, подлежащих маркировке контрольными (идентификационными) знаками, утвержденный Решением Совета Евразийской экономической комиссии от 23 ноября 2015 г. № 70.»;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 сноске со знаком «**» знак сноски «**» заменить знаком сноски «***».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Раздел 4 классификатора видов налогов, сборов и иных платежей, взимание которых возложено на таможенные органы (Приложение 9), дополнить подразделом 4.4</w:t>
      </w:r>
      <w:r w:rsidRPr="00965EF7">
        <w:rPr>
          <w:rFonts w:ascii="Sylfaen" w:hAnsi="Sylfaen" w:cs="Sylfaen"/>
          <w:sz w:val="24"/>
        </w:rPr>
        <w:t>1</w:t>
      </w:r>
      <w:r w:rsidRPr="002E46F8">
        <w:rPr>
          <w:rFonts w:ascii="Sylfaen" w:hAnsi="Sylfaen" w:cs="Sylfaen"/>
          <w:sz w:val="24"/>
        </w:rPr>
        <w:t xml:space="preserve"> следующего содержания:</w:t>
      </w:r>
    </w:p>
    <w:p w:rsidR="00D774E4" w:rsidRPr="002E46F8" w:rsidRDefault="002E46F8" w:rsidP="002E46F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«4.4</w:t>
      </w:r>
      <w:r w:rsidRPr="002E46F8">
        <w:rPr>
          <w:rFonts w:ascii="Sylfaen" w:hAnsi="Sylfaen" w:cs="Sylfaen"/>
          <w:sz w:val="24"/>
          <w:vertAlign w:val="superscript"/>
        </w:rPr>
        <w:t>1</w:t>
      </w:r>
      <w:r w:rsidRPr="002E46F8">
        <w:rPr>
          <w:rFonts w:ascii="Sylfaen" w:hAnsi="Sylfaen" w:cs="Sylfaen"/>
          <w:sz w:val="24"/>
        </w:rPr>
        <w:t xml:space="preserve"> Проценты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Проценты за предоставление отсрочки уплаты ввозной ХХХ6**** таможенной пошлины</w:t>
      </w:r>
    </w:p>
    <w:p w:rsidR="00D774E4" w:rsidRPr="002E46F8" w:rsidRDefault="002E46F8" w:rsidP="00965EF7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Проценты за предоставление рассрочки уплаты ввозной ХХХ7****». таможенной пошлины</w:t>
      </w:r>
    </w:p>
    <w:sectPr w:rsidR="00D774E4" w:rsidRPr="002E46F8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2BC" w:rsidRDefault="00AD72BC" w:rsidP="00D774E4">
      <w:r>
        <w:separator/>
      </w:r>
    </w:p>
  </w:endnote>
  <w:endnote w:type="continuationSeparator" w:id="0">
    <w:p w:rsidR="00AD72BC" w:rsidRDefault="00AD72BC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2BC" w:rsidRDefault="00AD72BC">
      <w:r>
        <w:separator/>
      </w:r>
    </w:p>
  </w:footnote>
  <w:footnote w:type="continuationSeparator" w:id="0">
    <w:p w:rsidR="00AD72BC" w:rsidRDefault="00AD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4E4"/>
    <w:rsid w:val="002E46F8"/>
    <w:rsid w:val="003F6404"/>
    <w:rsid w:val="004F3A95"/>
    <w:rsid w:val="005D669A"/>
    <w:rsid w:val="005E7884"/>
    <w:rsid w:val="006C4DEE"/>
    <w:rsid w:val="00965EF7"/>
    <w:rsid w:val="00AD72BC"/>
    <w:rsid w:val="00BD4FC0"/>
    <w:rsid w:val="00D774E4"/>
    <w:rsid w:val="00DC490D"/>
    <w:rsid w:val="00DD6387"/>
    <w:rsid w:val="00E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AE9F4-99D8-4B7B-8E41-CC3F11F6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2018-05-29T05:32:00Z</dcterms:created>
  <dcterms:modified xsi:type="dcterms:W3CDTF">2019-07-08T06:46:00Z</dcterms:modified>
</cp:coreProperties>
</file>