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5031B" w:rsidRPr="00867793" w:rsidRDefault="006C1156" w:rsidP="00867793">
      <w:pPr>
        <w:pStyle w:val="Bodytext20"/>
        <w:shd w:val="clear" w:color="auto" w:fill="auto"/>
        <w:spacing w:before="0" w:after="0" w:line="240" w:lineRule="auto"/>
        <w:ind w:left="5245" w:right="-6"/>
        <w:jc w:val="center"/>
        <w:rPr>
          <w:rFonts w:ascii="Sylfaen" w:hAnsi="Sylfaen"/>
          <w:sz w:val="24"/>
          <w:szCs w:val="24"/>
        </w:rPr>
      </w:pPr>
      <w:bookmarkStart w:id="0" w:name="_GoBack"/>
      <w:bookmarkEnd w:id="0"/>
      <w:r w:rsidRPr="00867793">
        <w:rPr>
          <w:rFonts w:ascii="Sylfaen" w:hAnsi="Sylfaen"/>
          <w:sz w:val="24"/>
          <w:szCs w:val="24"/>
        </w:rPr>
        <w:t>УТВЕРЖДЕНА</w:t>
      </w:r>
    </w:p>
    <w:p w:rsidR="00867793" w:rsidRPr="00867793" w:rsidRDefault="006C1156" w:rsidP="00867793">
      <w:pPr>
        <w:pStyle w:val="Bodytext20"/>
        <w:shd w:val="clear" w:color="auto" w:fill="auto"/>
        <w:spacing w:before="0" w:after="0" w:line="240" w:lineRule="auto"/>
        <w:ind w:left="5245" w:right="-6"/>
        <w:jc w:val="center"/>
        <w:rPr>
          <w:rFonts w:ascii="Sylfaen" w:hAnsi="Sylfaen"/>
          <w:sz w:val="24"/>
          <w:szCs w:val="24"/>
        </w:rPr>
      </w:pPr>
      <w:r w:rsidRPr="00867793">
        <w:rPr>
          <w:rFonts w:ascii="Sylfaen" w:hAnsi="Sylfaen"/>
          <w:sz w:val="24"/>
          <w:szCs w:val="24"/>
        </w:rPr>
        <w:t>Решением Коллегии</w:t>
      </w:r>
      <w:r w:rsidR="00867793" w:rsidRPr="00867793">
        <w:rPr>
          <w:rFonts w:ascii="Sylfaen" w:hAnsi="Sylfaen"/>
          <w:sz w:val="24"/>
          <w:szCs w:val="24"/>
        </w:rPr>
        <w:t xml:space="preserve"> </w:t>
      </w:r>
      <w:r w:rsidRPr="00867793">
        <w:rPr>
          <w:rFonts w:ascii="Sylfaen" w:hAnsi="Sylfaen"/>
          <w:sz w:val="24"/>
          <w:szCs w:val="24"/>
        </w:rPr>
        <w:t>Евразийской экономической комиссии</w:t>
      </w:r>
    </w:p>
    <w:p w:rsidR="00A5031B" w:rsidRPr="00867793" w:rsidRDefault="006C1156" w:rsidP="00867793">
      <w:pPr>
        <w:pStyle w:val="Bodytext20"/>
        <w:shd w:val="clear" w:color="auto" w:fill="auto"/>
        <w:spacing w:before="0" w:after="0" w:line="240" w:lineRule="auto"/>
        <w:ind w:left="5245" w:right="-6"/>
        <w:jc w:val="center"/>
        <w:rPr>
          <w:rFonts w:ascii="Sylfaen" w:hAnsi="Sylfaen"/>
          <w:sz w:val="24"/>
          <w:szCs w:val="24"/>
        </w:rPr>
      </w:pPr>
      <w:r w:rsidRPr="00867793">
        <w:rPr>
          <w:rFonts w:ascii="Sylfaen" w:hAnsi="Sylfaen"/>
          <w:sz w:val="24"/>
          <w:szCs w:val="24"/>
        </w:rPr>
        <w:t>от 4 сентября 2017 г. № 112</w:t>
      </w:r>
    </w:p>
    <w:p w:rsidR="00867793" w:rsidRPr="00053317" w:rsidRDefault="00867793" w:rsidP="00867793">
      <w:pPr>
        <w:pStyle w:val="Bodytext30"/>
        <w:shd w:val="clear" w:color="auto" w:fill="auto"/>
        <w:spacing w:line="240" w:lineRule="auto"/>
        <w:ind w:right="40"/>
        <w:rPr>
          <w:rStyle w:val="Bodytext3Spacing2pt"/>
          <w:rFonts w:ascii="Sylfaen" w:hAnsi="Sylfaen"/>
          <w:b/>
          <w:bCs/>
          <w:spacing w:val="0"/>
          <w:sz w:val="24"/>
          <w:szCs w:val="24"/>
        </w:rPr>
      </w:pPr>
    </w:p>
    <w:p w:rsidR="00A5031B" w:rsidRPr="00867793" w:rsidRDefault="006C1156" w:rsidP="00867793">
      <w:pPr>
        <w:pStyle w:val="Bodytext30"/>
        <w:shd w:val="clear" w:color="auto" w:fill="auto"/>
        <w:spacing w:line="240" w:lineRule="auto"/>
        <w:ind w:right="40"/>
        <w:rPr>
          <w:rFonts w:ascii="Sylfaen" w:hAnsi="Sylfaen"/>
          <w:sz w:val="24"/>
          <w:szCs w:val="24"/>
        </w:rPr>
      </w:pPr>
      <w:r w:rsidRPr="00867793">
        <w:rPr>
          <w:rStyle w:val="Bodytext3Spacing2pt"/>
          <w:rFonts w:ascii="Sylfaen" w:hAnsi="Sylfaen"/>
          <w:b/>
          <w:bCs/>
          <w:spacing w:val="0"/>
          <w:sz w:val="24"/>
          <w:szCs w:val="24"/>
        </w:rPr>
        <w:t>ФОРМА</w:t>
      </w:r>
    </w:p>
    <w:p w:rsidR="00A5031B" w:rsidRPr="00867793" w:rsidRDefault="006C1156" w:rsidP="00867793">
      <w:pPr>
        <w:pStyle w:val="Bodytext30"/>
        <w:shd w:val="clear" w:color="auto" w:fill="auto"/>
        <w:spacing w:line="240" w:lineRule="auto"/>
        <w:ind w:right="40"/>
        <w:rPr>
          <w:rFonts w:ascii="Sylfaen" w:hAnsi="Sylfaen"/>
          <w:sz w:val="24"/>
          <w:szCs w:val="24"/>
        </w:rPr>
      </w:pPr>
      <w:r w:rsidRPr="00867793">
        <w:rPr>
          <w:rFonts w:ascii="Sylfaen" w:hAnsi="Sylfaen"/>
          <w:sz w:val="24"/>
          <w:szCs w:val="24"/>
        </w:rPr>
        <w:t>расчета размера обеспечения исполнения обязанности по уплате таможенных пошлин, налогов, специальных, антидемпинговых,</w:t>
      </w:r>
      <w:r w:rsidR="00867793" w:rsidRPr="00867793">
        <w:rPr>
          <w:rFonts w:ascii="Sylfaen" w:hAnsi="Sylfaen"/>
          <w:sz w:val="24"/>
          <w:szCs w:val="24"/>
        </w:rPr>
        <w:t xml:space="preserve"> </w:t>
      </w:r>
      <w:r w:rsidRPr="00867793">
        <w:rPr>
          <w:rFonts w:ascii="Sylfaen" w:hAnsi="Sylfaen"/>
          <w:sz w:val="24"/>
          <w:szCs w:val="24"/>
        </w:rPr>
        <w:t>компенсационных пошлин</w:t>
      </w:r>
    </w:p>
    <w:tbl>
      <w:tblPr>
        <w:tblOverlap w:val="never"/>
        <w:tblW w:w="10909" w:type="dxa"/>
        <w:jc w:val="center"/>
        <w:tblLayout w:type="fixed"/>
        <w:tblCellMar>
          <w:left w:w="10" w:type="dxa"/>
          <w:right w:w="10" w:type="dxa"/>
        </w:tblCellMar>
        <w:tblLook w:val="0020" w:firstRow="1" w:lastRow="0" w:firstColumn="0" w:lastColumn="0" w:noHBand="0" w:noVBand="0"/>
      </w:tblPr>
      <w:tblGrid>
        <w:gridCol w:w="44"/>
        <w:gridCol w:w="1129"/>
        <w:gridCol w:w="15"/>
        <w:gridCol w:w="1525"/>
        <w:gridCol w:w="11"/>
        <w:gridCol w:w="949"/>
        <w:gridCol w:w="1281"/>
        <w:gridCol w:w="18"/>
        <w:gridCol w:w="324"/>
        <w:gridCol w:w="22"/>
        <w:gridCol w:w="385"/>
        <w:gridCol w:w="769"/>
        <w:gridCol w:w="224"/>
        <w:gridCol w:w="102"/>
        <w:gridCol w:w="232"/>
        <w:gridCol w:w="15"/>
        <w:gridCol w:w="887"/>
        <w:gridCol w:w="91"/>
        <w:gridCol w:w="1610"/>
        <w:gridCol w:w="1276"/>
      </w:tblGrid>
      <w:tr w:rsidR="00A5031B" w:rsidRPr="00867793" w:rsidTr="00D075CB">
        <w:trPr>
          <w:gridBefore w:val="1"/>
          <w:wBefore w:w="44" w:type="dxa"/>
          <w:jc w:val="center"/>
        </w:trPr>
        <w:tc>
          <w:tcPr>
            <w:tcW w:w="10865" w:type="dxa"/>
            <w:gridSpan w:val="19"/>
            <w:tcBorders>
              <w:top w:val="single" w:sz="4" w:space="0" w:color="auto"/>
              <w:left w:val="single" w:sz="4" w:space="0" w:color="auto"/>
              <w:right w:val="single" w:sz="4" w:space="0" w:color="auto"/>
            </w:tcBorders>
            <w:shd w:val="clear" w:color="auto" w:fill="FFFFFF"/>
            <w:vAlign w:val="bottom"/>
          </w:tcPr>
          <w:p w:rsidR="00A5031B" w:rsidRPr="00867793" w:rsidRDefault="006C1156" w:rsidP="00867793">
            <w:pPr>
              <w:pStyle w:val="Bodytext20"/>
              <w:shd w:val="clear" w:color="auto" w:fill="auto"/>
              <w:spacing w:before="0" w:after="120" w:line="240" w:lineRule="auto"/>
              <w:jc w:val="center"/>
              <w:rPr>
                <w:rFonts w:ascii="Sylfaen" w:hAnsi="Sylfaen"/>
                <w:sz w:val="24"/>
                <w:szCs w:val="24"/>
              </w:rPr>
            </w:pPr>
            <w:r w:rsidRPr="00867793">
              <w:rPr>
                <w:rStyle w:val="Bodytext2Spacing3pt"/>
                <w:rFonts w:ascii="Sylfaen" w:hAnsi="Sylfaen"/>
                <w:spacing w:val="0"/>
                <w:sz w:val="24"/>
                <w:szCs w:val="24"/>
              </w:rPr>
              <w:t>РАСЧЕТ</w:t>
            </w:r>
          </w:p>
          <w:p w:rsidR="00A5031B" w:rsidRPr="00867793" w:rsidRDefault="006C1156" w:rsidP="00867793">
            <w:pPr>
              <w:pStyle w:val="Bodytext20"/>
              <w:shd w:val="clear" w:color="auto" w:fill="auto"/>
              <w:spacing w:before="0" w:after="120" w:line="240" w:lineRule="auto"/>
              <w:jc w:val="center"/>
              <w:rPr>
                <w:rFonts w:ascii="Sylfaen" w:hAnsi="Sylfaen"/>
                <w:sz w:val="24"/>
                <w:szCs w:val="24"/>
              </w:rPr>
            </w:pPr>
            <w:r w:rsidRPr="00867793">
              <w:rPr>
                <w:rFonts w:ascii="Sylfaen" w:hAnsi="Sylfaen"/>
                <w:sz w:val="24"/>
                <w:szCs w:val="24"/>
              </w:rPr>
              <w:t>размера обеспечения исполнения обязанности по уплате таможенных пошлин, налогов, специальных, антидемпинговых, компенсационных пошлин</w:t>
            </w:r>
          </w:p>
        </w:tc>
      </w:tr>
      <w:tr w:rsidR="00A5031B" w:rsidRPr="00867793" w:rsidTr="00D075CB">
        <w:trPr>
          <w:gridBefore w:val="1"/>
          <w:wBefore w:w="44" w:type="dxa"/>
          <w:jc w:val="center"/>
        </w:trPr>
        <w:tc>
          <w:tcPr>
            <w:tcW w:w="5252" w:type="dxa"/>
            <w:gridSpan w:val="8"/>
            <w:tcBorders>
              <w:top w:val="single" w:sz="4" w:space="0" w:color="auto"/>
              <w:left w:val="single" w:sz="4" w:space="0" w:color="auto"/>
            </w:tcBorders>
            <w:shd w:val="clear" w:color="auto" w:fill="FFFFFF"/>
          </w:tcPr>
          <w:p w:rsidR="00A5031B" w:rsidRPr="00867793" w:rsidRDefault="006C1156" w:rsidP="00867793">
            <w:pPr>
              <w:pStyle w:val="Bodytext20"/>
              <w:shd w:val="clear" w:color="auto" w:fill="auto"/>
              <w:spacing w:before="0" w:after="120" w:line="240" w:lineRule="auto"/>
              <w:jc w:val="left"/>
              <w:rPr>
                <w:rFonts w:ascii="Sylfaen" w:hAnsi="Sylfaen"/>
                <w:sz w:val="24"/>
                <w:szCs w:val="24"/>
              </w:rPr>
            </w:pPr>
            <w:r w:rsidRPr="00867793">
              <w:rPr>
                <w:rStyle w:val="Bodytext2Arial"/>
                <w:rFonts w:ascii="Sylfaen" w:hAnsi="Sylfaen"/>
                <w:sz w:val="24"/>
                <w:szCs w:val="24"/>
              </w:rPr>
              <w:t>1. Номер декларации на товары</w:t>
            </w:r>
          </w:p>
        </w:tc>
        <w:tc>
          <w:tcPr>
            <w:tcW w:w="1400" w:type="dxa"/>
            <w:gridSpan w:val="4"/>
            <w:tcBorders>
              <w:top w:val="single" w:sz="4" w:space="0" w:color="auto"/>
              <w:left w:val="single" w:sz="4" w:space="0" w:color="auto"/>
            </w:tcBorders>
            <w:shd w:val="clear" w:color="auto" w:fill="FFFFFF"/>
          </w:tcPr>
          <w:p w:rsidR="00A5031B" w:rsidRPr="00867793" w:rsidRDefault="00867793" w:rsidP="00867793">
            <w:pPr>
              <w:pStyle w:val="Bodytext20"/>
              <w:shd w:val="clear" w:color="auto" w:fill="auto"/>
              <w:spacing w:before="0" w:after="120" w:line="240" w:lineRule="auto"/>
              <w:ind w:right="-361"/>
              <w:jc w:val="left"/>
              <w:rPr>
                <w:rFonts w:ascii="Sylfaen" w:hAnsi="Sylfaen"/>
                <w:sz w:val="24"/>
                <w:szCs w:val="24"/>
              </w:rPr>
            </w:pPr>
            <w:r>
              <w:rPr>
                <w:rStyle w:val="Bodytext2Arial"/>
                <w:rFonts w:ascii="Sylfaen" w:hAnsi="Sylfaen"/>
                <w:sz w:val="24"/>
                <w:szCs w:val="24"/>
              </w:rPr>
              <w:t>2.</w:t>
            </w:r>
            <w:r>
              <w:rPr>
                <w:rStyle w:val="Bodytext2Arial"/>
                <w:rFonts w:ascii="Sylfaen" w:hAnsi="Sylfaen"/>
                <w:sz w:val="24"/>
                <w:szCs w:val="24"/>
                <w:lang w:val="en-US"/>
              </w:rPr>
              <w:t xml:space="preserve"> </w:t>
            </w:r>
            <w:r w:rsidR="006C1156" w:rsidRPr="00867793">
              <w:rPr>
                <w:rStyle w:val="Bodytext2Arial"/>
                <w:rFonts w:ascii="Sylfaen" w:hAnsi="Sylfaen"/>
                <w:sz w:val="24"/>
                <w:szCs w:val="24"/>
              </w:rPr>
              <w:t>Количество листов</w:t>
            </w:r>
          </w:p>
        </w:tc>
        <w:tc>
          <w:tcPr>
            <w:tcW w:w="1327" w:type="dxa"/>
            <w:gridSpan w:val="5"/>
            <w:tcBorders>
              <w:top w:val="single" w:sz="4" w:space="0" w:color="auto"/>
              <w:left w:val="single" w:sz="4" w:space="0" w:color="auto"/>
            </w:tcBorders>
            <w:shd w:val="clear" w:color="auto" w:fill="FFFFFF"/>
          </w:tcPr>
          <w:p w:rsidR="00A5031B" w:rsidRPr="00867793" w:rsidRDefault="00867793" w:rsidP="00867793">
            <w:pPr>
              <w:pStyle w:val="Bodytext20"/>
              <w:shd w:val="clear" w:color="auto" w:fill="auto"/>
              <w:spacing w:before="0" w:after="120" w:line="240" w:lineRule="auto"/>
              <w:jc w:val="left"/>
              <w:rPr>
                <w:rFonts w:ascii="Sylfaen" w:hAnsi="Sylfaen"/>
                <w:sz w:val="24"/>
                <w:szCs w:val="24"/>
              </w:rPr>
            </w:pPr>
            <w:r>
              <w:rPr>
                <w:rStyle w:val="Bodytext2Arial"/>
                <w:rFonts w:ascii="Sylfaen" w:hAnsi="Sylfaen"/>
                <w:sz w:val="24"/>
                <w:szCs w:val="24"/>
              </w:rPr>
              <w:t>3.</w:t>
            </w:r>
            <w:r w:rsidRPr="00867793">
              <w:rPr>
                <w:rStyle w:val="Bodytext2Arial"/>
                <w:rFonts w:ascii="Sylfaen" w:hAnsi="Sylfaen"/>
                <w:sz w:val="24"/>
                <w:szCs w:val="24"/>
              </w:rPr>
              <w:t xml:space="preserve"> </w:t>
            </w:r>
            <w:r w:rsidR="006C1156" w:rsidRPr="00867793">
              <w:rPr>
                <w:rStyle w:val="Bodytext2Arial"/>
                <w:rFonts w:ascii="Sylfaen" w:hAnsi="Sylfaen"/>
                <w:sz w:val="24"/>
                <w:szCs w:val="24"/>
              </w:rPr>
              <w:t>Всего товаров</w:t>
            </w:r>
          </w:p>
        </w:tc>
        <w:tc>
          <w:tcPr>
            <w:tcW w:w="2886" w:type="dxa"/>
            <w:gridSpan w:val="2"/>
            <w:tcBorders>
              <w:top w:val="single" w:sz="4" w:space="0" w:color="auto"/>
              <w:left w:val="single" w:sz="4" w:space="0" w:color="auto"/>
              <w:right w:val="single" w:sz="4" w:space="0" w:color="auto"/>
            </w:tcBorders>
            <w:shd w:val="clear" w:color="auto" w:fill="FFFFFF"/>
          </w:tcPr>
          <w:p w:rsidR="00A5031B" w:rsidRPr="00867793" w:rsidRDefault="006C1156" w:rsidP="00867793">
            <w:pPr>
              <w:pStyle w:val="Bodytext20"/>
              <w:shd w:val="clear" w:color="auto" w:fill="auto"/>
              <w:spacing w:before="0" w:after="120" w:line="240" w:lineRule="auto"/>
              <w:jc w:val="left"/>
              <w:rPr>
                <w:rFonts w:ascii="Sylfaen" w:hAnsi="Sylfaen"/>
                <w:sz w:val="24"/>
                <w:szCs w:val="24"/>
              </w:rPr>
            </w:pPr>
            <w:r w:rsidRPr="00867793">
              <w:rPr>
                <w:rStyle w:val="Bodytext2Arial"/>
                <w:rFonts w:ascii="Sylfaen" w:hAnsi="Sylfaen"/>
                <w:sz w:val="24"/>
                <w:szCs w:val="24"/>
              </w:rPr>
              <w:t>ОСНОВНОЙ ЛИСТ</w:t>
            </w:r>
          </w:p>
        </w:tc>
      </w:tr>
      <w:tr w:rsidR="00A5031B" w:rsidRPr="00867793" w:rsidTr="00D075CB">
        <w:trPr>
          <w:gridBefore w:val="1"/>
          <w:wBefore w:w="44" w:type="dxa"/>
          <w:trHeight w:val="668"/>
          <w:jc w:val="center"/>
        </w:trPr>
        <w:tc>
          <w:tcPr>
            <w:tcW w:w="5252" w:type="dxa"/>
            <w:gridSpan w:val="8"/>
            <w:vMerge w:val="restart"/>
            <w:tcBorders>
              <w:top w:val="single" w:sz="4" w:space="0" w:color="auto"/>
              <w:left w:val="single" w:sz="4" w:space="0" w:color="auto"/>
            </w:tcBorders>
            <w:shd w:val="clear" w:color="auto" w:fill="FFFFFF"/>
          </w:tcPr>
          <w:p w:rsidR="00A5031B" w:rsidRPr="00867793" w:rsidRDefault="006C1156" w:rsidP="00867793">
            <w:pPr>
              <w:pStyle w:val="Bodytext20"/>
              <w:shd w:val="clear" w:color="auto" w:fill="auto"/>
              <w:spacing w:before="0" w:after="120" w:line="240" w:lineRule="auto"/>
              <w:jc w:val="left"/>
              <w:rPr>
                <w:rFonts w:ascii="Sylfaen" w:hAnsi="Sylfaen"/>
                <w:sz w:val="24"/>
                <w:szCs w:val="24"/>
              </w:rPr>
            </w:pPr>
            <w:r w:rsidRPr="00867793">
              <w:rPr>
                <w:rStyle w:val="Bodytext2Arial"/>
                <w:rFonts w:ascii="Sylfaen" w:hAnsi="Sylfaen"/>
                <w:sz w:val="24"/>
                <w:szCs w:val="24"/>
              </w:rPr>
              <w:t>4. Описание товара</w:t>
            </w:r>
          </w:p>
        </w:tc>
        <w:tc>
          <w:tcPr>
            <w:tcW w:w="1400" w:type="dxa"/>
            <w:gridSpan w:val="4"/>
            <w:tcBorders>
              <w:top w:val="single" w:sz="4" w:space="0" w:color="auto"/>
              <w:left w:val="single" w:sz="4" w:space="0" w:color="auto"/>
            </w:tcBorders>
            <w:shd w:val="clear" w:color="auto" w:fill="FFFFFF"/>
          </w:tcPr>
          <w:p w:rsidR="00A5031B" w:rsidRPr="00867793" w:rsidRDefault="006C1156" w:rsidP="00867793">
            <w:pPr>
              <w:pStyle w:val="Bodytext20"/>
              <w:shd w:val="clear" w:color="auto" w:fill="auto"/>
              <w:spacing w:before="0" w:after="120" w:line="240" w:lineRule="auto"/>
              <w:jc w:val="left"/>
              <w:rPr>
                <w:rFonts w:ascii="Sylfaen" w:hAnsi="Sylfaen"/>
                <w:sz w:val="24"/>
                <w:szCs w:val="24"/>
              </w:rPr>
            </w:pPr>
            <w:r w:rsidRPr="00867793">
              <w:rPr>
                <w:rStyle w:val="Bodytext2Arial"/>
                <w:rFonts w:ascii="Sylfaen" w:hAnsi="Sylfaen"/>
                <w:sz w:val="24"/>
                <w:szCs w:val="24"/>
              </w:rPr>
              <w:t>5. Товар №</w:t>
            </w:r>
          </w:p>
        </w:tc>
        <w:tc>
          <w:tcPr>
            <w:tcW w:w="4213" w:type="dxa"/>
            <w:gridSpan w:val="7"/>
            <w:tcBorders>
              <w:top w:val="single" w:sz="4" w:space="0" w:color="auto"/>
              <w:left w:val="single" w:sz="4" w:space="0" w:color="auto"/>
              <w:right w:val="single" w:sz="4" w:space="0" w:color="auto"/>
            </w:tcBorders>
            <w:shd w:val="clear" w:color="auto" w:fill="FFFFFF"/>
          </w:tcPr>
          <w:p w:rsidR="00A5031B" w:rsidRPr="00867793" w:rsidRDefault="006C1156" w:rsidP="00867793">
            <w:pPr>
              <w:pStyle w:val="Bodytext20"/>
              <w:shd w:val="clear" w:color="auto" w:fill="auto"/>
              <w:spacing w:before="0" w:after="120" w:line="240" w:lineRule="auto"/>
              <w:jc w:val="left"/>
              <w:rPr>
                <w:rFonts w:ascii="Sylfaen" w:hAnsi="Sylfaen"/>
                <w:sz w:val="24"/>
                <w:szCs w:val="24"/>
              </w:rPr>
            </w:pPr>
            <w:r w:rsidRPr="00867793">
              <w:rPr>
                <w:rStyle w:val="Bodytext2Arial"/>
                <w:rFonts w:ascii="Sylfaen" w:hAnsi="Sylfaen"/>
                <w:sz w:val="24"/>
                <w:szCs w:val="24"/>
              </w:rPr>
              <w:t>6. Код товара</w:t>
            </w:r>
          </w:p>
        </w:tc>
      </w:tr>
      <w:tr w:rsidR="00185981" w:rsidRPr="00867793" w:rsidTr="00D075CB">
        <w:trPr>
          <w:gridBefore w:val="1"/>
          <w:wBefore w:w="44" w:type="dxa"/>
          <w:jc w:val="center"/>
        </w:trPr>
        <w:tc>
          <w:tcPr>
            <w:tcW w:w="5252" w:type="dxa"/>
            <w:gridSpan w:val="8"/>
            <w:vMerge/>
            <w:tcBorders>
              <w:left w:val="single" w:sz="4" w:space="0" w:color="auto"/>
            </w:tcBorders>
            <w:shd w:val="clear" w:color="auto" w:fill="FFFFFF"/>
          </w:tcPr>
          <w:p w:rsidR="00A5031B" w:rsidRPr="00867793" w:rsidRDefault="00A5031B" w:rsidP="00867793">
            <w:pPr>
              <w:spacing w:after="120"/>
              <w:rPr>
                <w:rFonts w:ascii="Sylfaen" w:hAnsi="Sylfaen"/>
              </w:rPr>
            </w:pPr>
          </w:p>
        </w:tc>
        <w:tc>
          <w:tcPr>
            <w:tcW w:w="1400" w:type="dxa"/>
            <w:gridSpan w:val="4"/>
            <w:tcBorders>
              <w:top w:val="single" w:sz="4" w:space="0" w:color="auto"/>
              <w:left w:val="single" w:sz="4" w:space="0" w:color="auto"/>
            </w:tcBorders>
            <w:shd w:val="clear" w:color="auto" w:fill="FFFFFF"/>
          </w:tcPr>
          <w:p w:rsidR="00A5031B" w:rsidRPr="00867793" w:rsidRDefault="006C1156" w:rsidP="00185981">
            <w:pPr>
              <w:pStyle w:val="Bodytext20"/>
              <w:shd w:val="clear" w:color="auto" w:fill="auto"/>
              <w:spacing w:before="0" w:after="120" w:line="240" w:lineRule="auto"/>
              <w:ind w:right="-203"/>
              <w:jc w:val="left"/>
              <w:rPr>
                <w:rFonts w:ascii="Sylfaen" w:hAnsi="Sylfaen"/>
                <w:sz w:val="24"/>
                <w:szCs w:val="24"/>
              </w:rPr>
            </w:pPr>
            <w:r w:rsidRPr="00867793">
              <w:rPr>
                <w:rStyle w:val="Bodytext2Arial"/>
                <w:rFonts w:ascii="Sylfaen" w:hAnsi="Sylfaen"/>
                <w:sz w:val="24"/>
                <w:szCs w:val="24"/>
              </w:rPr>
              <w:t>7. Код страны происхождения</w:t>
            </w:r>
          </w:p>
        </w:tc>
        <w:tc>
          <w:tcPr>
            <w:tcW w:w="1327" w:type="dxa"/>
            <w:gridSpan w:val="5"/>
            <w:tcBorders>
              <w:top w:val="single" w:sz="4" w:space="0" w:color="auto"/>
              <w:left w:val="single" w:sz="4" w:space="0" w:color="auto"/>
            </w:tcBorders>
            <w:shd w:val="clear" w:color="auto" w:fill="FFFFFF"/>
          </w:tcPr>
          <w:p w:rsidR="00A5031B" w:rsidRPr="00867793" w:rsidRDefault="006C1156" w:rsidP="00185981">
            <w:pPr>
              <w:pStyle w:val="Bodytext20"/>
              <w:shd w:val="clear" w:color="auto" w:fill="auto"/>
              <w:spacing w:before="0" w:after="120" w:line="240" w:lineRule="auto"/>
              <w:ind w:right="-152"/>
              <w:jc w:val="left"/>
              <w:rPr>
                <w:rFonts w:ascii="Sylfaen" w:hAnsi="Sylfaen"/>
                <w:sz w:val="24"/>
                <w:szCs w:val="24"/>
              </w:rPr>
            </w:pPr>
            <w:r w:rsidRPr="00867793">
              <w:rPr>
                <w:rStyle w:val="Bodytext2Arial"/>
                <w:rFonts w:ascii="Sylfaen" w:hAnsi="Sylfaen"/>
                <w:sz w:val="24"/>
                <w:szCs w:val="24"/>
              </w:rPr>
              <w:t>8. Льготы и преференции</w:t>
            </w:r>
          </w:p>
        </w:tc>
        <w:tc>
          <w:tcPr>
            <w:tcW w:w="1610" w:type="dxa"/>
            <w:tcBorders>
              <w:top w:val="single" w:sz="4" w:space="0" w:color="auto"/>
              <w:left w:val="single" w:sz="4" w:space="0" w:color="auto"/>
            </w:tcBorders>
            <w:shd w:val="clear" w:color="auto" w:fill="FFFFFF"/>
          </w:tcPr>
          <w:p w:rsidR="00A5031B" w:rsidRPr="00867793" w:rsidRDefault="006C1156" w:rsidP="00185981">
            <w:pPr>
              <w:pStyle w:val="Bodytext20"/>
              <w:shd w:val="clear" w:color="auto" w:fill="auto"/>
              <w:spacing w:before="0" w:after="120" w:line="240" w:lineRule="auto"/>
              <w:ind w:right="-152"/>
              <w:jc w:val="left"/>
              <w:rPr>
                <w:rFonts w:ascii="Sylfaen" w:hAnsi="Sylfaen"/>
                <w:sz w:val="24"/>
                <w:szCs w:val="24"/>
              </w:rPr>
            </w:pPr>
            <w:r w:rsidRPr="00867793">
              <w:rPr>
                <w:rStyle w:val="Bodytext2Arial"/>
                <w:rFonts w:ascii="Sylfaen" w:hAnsi="Sylfaen"/>
                <w:sz w:val="24"/>
                <w:szCs w:val="24"/>
              </w:rPr>
              <w:t>9. Вес нетто (кг)</w:t>
            </w:r>
          </w:p>
        </w:tc>
        <w:tc>
          <w:tcPr>
            <w:tcW w:w="1276" w:type="dxa"/>
            <w:tcBorders>
              <w:top w:val="single" w:sz="4" w:space="0" w:color="auto"/>
              <w:left w:val="single" w:sz="4" w:space="0" w:color="auto"/>
              <w:right w:val="single" w:sz="4" w:space="0" w:color="auto"/>
            </w:tcBorders>
            <w:shd w:val="clear" w:color="auto" w:fill="FFFFFF"/>
          </w:tcPr>
          <w:p w:rsidR="00A5031B" w:rsidRPr="00867793" w:rsidRDefault="00185981" w:rsidP="00185981">
            <w:pPr>
              <w:pStyle w:val="Bodytext20"/>
              <w:shd w:val="clear" w:color="auto" w:fill="auto"/>
              <w:spacing w:before="0" w:after="120" w:line="240" w:lineRule="auto"/>
              <w:ind w:right="-202"/>
              <w:jc w:val="left"/>
              <w:rPr>
                <w:rFonts w:ascii="Sylfaen" w:hAnsi="Sylfaen"/>
                <w:sz w:val="24"/>
                <w:szCs w:val="24"/>
              </w:rPr>
            </w:pPr>
            <w:r>
              <w:rPr>
                <w:rStyle w:val="Bodytext2Arial"/>
                <w:rFonts w:ascii="Sylfaen" w:hAnsi="Sylfaen"/>
                <w:sz w:val="24"/>
                <w:szCs w:val="24"/>
              </w:rPr>
              <w:t>10.</w:t>
            </w:r>
            <w:r w:rsidR="006C1156" w:rsidRPr="00867793">
              <w:rPr>
                <w:rStyle w:val="Bodytext2Arial"/>
                <w:rFonts w:ascii="Sylfaen" w:hAnsi="Sylfaen"/>
                <w:sz w:val="24"/>
                <w:szCs w:val="24"/>
              </w:rPr>
              <w:t>Дополнительная единица</w:t>
            </w:r>
          </w:p>
        </w:tc>
      </w:tr>
      <w:tr w:rsidR="00A5031B" w:rsidRPr="00867793" w:rsidTr="00D075CB">
        <w:trPr>
          <w:gridBefore w:val="1"/>
          <w:wBefore w:w="44" w:type="dxa"/>
          <w:jc w:val="center"/>
        </w:trPr>
        <w:tc>
          <w:tcPr>
            <w:tcW w:w="5252" w:type="dxa"/>
            <w:gridSpan w:val="8"/>
            <w:vMerge/>
            <w:tcBorders>
              <w:left w:val="single" w:sz="4" w:space="0" w:color="auto"/>
            </w:tcBorders>
            <w:shd w:val="clear" w:color="auto" w:fill="FFFFFF"/>
          </w:tcPr>
          <w:p w:rsidR="00A5031B" w:rsidRPr="00867793" w:rsidRDefault="00A5031B" w:rsidP="00867793">
            <w:pPr>
              <w:spacing w:after="120"/>
              <w:rPr>
                <w:rFonts w:ascii="Sylfaen" w:hAnsi="Sylfaen"/>
              </w:rPr>
            </w:pPr>
          </w:p>
        </w:tc>
        <w:tc>
          <w:tcPr>
            <w:tcW w:w="2727" w:type="dxa"/>
            <w:gridSpan w:val="9"/>
            <w:tcBorders>
              <w:top w:val="single" w:sz="4" w:space="0" w:color="auto"/>
              <w:left w:val="single" w:sz="4" w:space="0" w:color="auto"/>
            </w:tcBorders>
            <w:shd w:val="clear" w:color="auto" w:fill="FFFFFF"/>
          </w:tcPr>
          <w:p w:rsidR="00A5031B" w:rsidRPr="00867793" w:rsidRDefault="006C1156" w:rsidP="00185981">
            <w:pPr>
              <w:pStyle w:val="Bodytext20"/>
              <w:shd w:val="clear" w:color="auto" w:fill="auto"/>
              <w:spacing w:before="0" w:after="120" w:line="240" w:lineRule="auto"/>
              <w:ind w:left="6" w:right="-153"/>
              <w:jc w:val="left"/>
              <w:rPr>
                <w:rFonts w:ascii="Sylfaen" w:hAnsi="Sylfaen"/>
                <w:sz w:val="24"/>
                <w:szCs w:val="24"/>
              </w:rPr>
            </w:pPr>
            <w:r w:rsidRPr="00867793">
              <w:rPr>
                <w:rStyle w:val="Bodytext2Arial"/>
                <w:rFonts w:ascii="Sylfaen" w:hAnsi="Sylfaen"/>
                <w:sz w:val="24"/>
                <w:szCs w:val="24"/>
              </w:rPr>
              <w:t>11. Таможенная стоимость</w:t>
            </w:r>
          </w:p>
        </w:tc>
        <w:tc>
          <w:tcPr>
            <w:tcW w:w="2886" w:type="dxa"/>
            <w:gridSpan w:val="2"/>
            <w:tcBorders>
              <w:top w:val="single" w:sz="4" w:space="0" w:color="auto"/>
              <w:left w:val="single" w:sz="4" w:space="0" w:color="auto"/>
              <w:right w:val="single" w:sz="4" w:space="0" w:color="auto"/>
            </w:tcBorders>
            <w:shd w:val="clear" w:color="auto" w:fill="FFFFFF"/>
          </w:tcPr>
          <w:p w:rsidR="00A5031B" w:rsidRPr="00867793" w:rsidRDefault="006C1156" w:rsidP="00867793">
            <w:pPr>
              <w:pStyle w:val="Bodytext20"/>
              <w:shd w:val="clear" w:color="auto" w:fill="auto"/>
              <w:spacing w:before="0" w:after="120" w:line="240" w:lineRule="auto"/>
              <w:jc w:val="left"/>
              <w:rPr>
                <w:rFonts w:ascii="Sylfaen" w:hAnsi="Sylfaen"/>
                <w:sz w:val="24"/>
                <w:szCs w:val="24"/>
              </w:rPr>
            </w:pPr>
            <w:r w:rsidRPr="00867793">
              <w:rPr>
                <w:rStyle w:val="Bodytext2Arial"/>
                <w:rFonts w:ascii="Sylfaen" w:hAnsi="Sylfaen"/>
                <w:sz w:val="24"/>
                <w:szCs w:val="24"/>
              </w:rPr>
              <w:t>12. Код проверки</w:t>
            </w:r>
          </w:p>
        </w:tc>
      </w:tr>
      <w:tr w:rsidR="00A5031B" w:rsidRPr="00867793" w:rsidTr="00D075CB">
        <w:trPr>
          <w:gridBefore w:val="1"/>
          <w:wBefore w:w="44" w:type="dxa"/>
          <w:trHeight w:val="1295"/>
          <w:jc w:val="center"/>
        </w:trPr>
        <w:tc>
          <w:tcPr>
            <w:tcW w:w="10865" w:type="dxa"/>
            <w:gridSpan w:val="19"/>
            <w:tcBorders>
              <w:top w:val="single" w:sz="4" w:space="0" w:color="auto"/>
              <w:left w:val="single" w:sz="4" w:space="0" w:color="auto"/>
              <w:right w:val="single" w:sz="4" w:space="0" w:color="auto"/>
            </w:tcBorders>
            <w:shd w:val="clear" w:color="auto" w:fill="FFFFFF"/>
          </w:tcPr>
          <w:p w:rsidR="00A5031B" w:rsidRPr="00867793" w:rsidRDefault="006C1156" w:rsidP="00867793">
            <w:pPr>
              <w:pStyle w:val="Bodytext20"/>
              <w:shd w:val="clear" w:color="auto" w:fill="auto"/>
              <w:spacing w:before="0" w:after="120" w:line="240" w:lineRule="auto"/>
              <w:jc w:val="left"/>
              <w:rPr>
                <w:rFonts w:ascii="Sylfaen" w:hAnsi="Sylfaen"/>
                <w:sz w:val="24"/>
                <w:szCs w:val="24"/>
              </w:rPr>
            </w:pPr>
            <w:r w:rsidRPr="00867793">
              <w:rPr>
                <w:rStyle w:val="Bodytext2Arial"/>
                <w:rFonts w:ascii="Sylfaen" w:hAnsi="Sylfaen"/>
                <w:sz w:val="24"/>
                <w:szCs w:val="24"/>
              </w:rPr>
              <w:t>13. Дополнительная информация, представленные документы</w:t>
            </w:r>
          </w:p>
        </w:tc>
      </w:tr>
      <w:tr w:rsidR="00A5031B" w:rsidRPr="00867793" w:rsidTr="00D075CB">
        <w:trPr>
          <w:gridBefore w:val="1"/>
          <w:wBefore w:w="44" w:type="dxa"/>
          <w:jc w:val="center"/>
        </w:trPr>
        <w:tc>
          <w:tcPr>
            <w:tcW w:w="5252" w:type="dxa"/>
            <w:gridSpan w:val="8"/>
            <w:tcBorders>
              <w:top w:val="single" w:sz="4" w:space="0" w:color="auto"/>
              <w:left w:val="single" w:sz="4" w:space="0" w:color="auto"/>
            </w:tcBorders>
            <w:shd w:val="clear" w:color="auto" w:fill="FFFFFF"/>
          </w:tcPr>
          <w:p w:rsidR="00A5031B" w:rsidRPr="00867793" w:rsidRDefault="006C1156" w:rsidP="00867793">
            <w:pPr>
              <w:pStyle w:val="Bodytext20"/>
              <w:shd w:val="clear" w:color="auto" w:fill="auto"/>
              <w:spacing w:before="0" w:after="120" w:line="240" w:lineRule="auto"/>
              <w:jc w:val="left"/>
              <w:rPr>
                <w:rFonts w:ascii="Sylfaen" w:hAnsi="Sylfaen"/>
                <w:sz w:val="24"/>
                <w:szCs w:val="24"/>
              </w:rPr>
            </w:pPr>
            <w:r w:rsidRPr="00867793">
              <w:rPr>
                <w:rStyle w:val="Bodytext2Arial"/>
                <w:rFonts w:ascii="Sylfaen" w:hAnsi="Sylfaen"/>
                <w:sz w:val="24"/>
                <w:szCs w:val="24"/>
              </w:rPr>
              <w:t>14. Исчисление платежей</w:t>
            </w:r>
          </w:p>
        </w:tc>
        <w:tc>
          <w:tcPr>
            <w:tcW w:w="5613" w:type="dxa"/>
            <w:gridSpan w:val="11"/>
            <w:tcBorders>
              <w:top w:val="single" w:sz="4" w:space="0" w:color="auto"/>
              <w:left w:val="single" w:sz="4" w:space="0" w:color="auto"/>
              <w:right w:val="single" w:sz="4" w:space="0" w:color="auto"/>
            </w:tcBorders>
            <w:shd w:val="clear" w:color="auto" w:fill="FFFFFF"/>
          </w:tcPr>
          <w:p w:rsidR="00A5031B" w:rsidRPr="00867793" w:rsidRDefault="006C1156" w:rsidP="00867793">
            <w:pPr>
              <w:pStyle w:val="Bodytext20"/>
              <w:shd w:val="clear" w:color="auto" w:fill="auto"/>
              <w:spacing w:before="0" w:after="120" w:line="240" w:lineRule="auto"/>
              <w:jc w:val="left"/>
              <w:rPr>
                <w:rFonts w:ascii="Sylfaen" w:hAnsi="Sylfaen"/>
                <w:sz w:val="24"/>
                <w:szCs w:val="24"/>
              </w:rPr>
            </w:pPr>
            <w:r w:rsidRPr="00867793">
              <w:rPr>
                <w:rStyle w:val="Bodytext2Arial"/>
                <w:rFonts w:ascii="Sylfaen" w:hAnsi="Sylfaen"/>
                <w:sz w:val="24"/>
                <w:szCs w:val="24"/>
              </w:rPr>
              <w:t>15. Размер обеспечения</w:t>
            </w:r>
          </w:p>
        </w:tc>
      </w:tr>
      <w:tr w:rsidR="00185981" w:rsidRPr="00867793" w:rsidTr="00D075CB">
        <w:trPr>
          <w:gridBefore w:val="1"/>
          <w:wBefore w:w="44" w:type="dxa"/>
          <w:trHeight w:val="399"/>
          <w:jc w:val="center"/>
        </w:trPr>
        <w:tc>
          <w:tcPr>
            <w:tcW w:w="1129" w:type="dxa"/>
            <w:tcBorders>
              <w:top w:val="single" w:sz="4" w:space="0" w:color="auto"/>
              <w:left w:val="single" w:sz="4" w:space="0" w:color="auto"/>
            </w:tcBorders>
            <w:shd w:val="clear" w:color="auto" w:fill="FFFFFF"/>
          </w:tcPr>
          <w:p w:rsidR="00A5031B" w:rsidRPr="00867793" w:rsidRDefault="006C1156" w:rsidP="00867793">
            <w:pPr>
              <w:pStyle w:val="Bodytext20"/>
              <w:shd w:val="clear" w:color="auto" w:fill="auto"/>
              <w:spacing w:before="0" w:after="120" w:line="240" w:lineRule="auto"/>
              <w:jc w:val="left"/>
              <w:rPr>
                <w:rFonts w:ascii="Sylfaen" w:hAnsi="Sylfaen"/>
                <w:sz w:val="24"/>
                <w:szCs w:val="24"/>
              </w:rPr>
            </w:pPr>
            <w:r w:rsidRPr="00867793">
              <w:rPr>
                <w:rStyle w:val="Bodytext2Arial"/>
                <w:rFonts w:ascii="Sylfaen" w:hAnsi="Sylfaen"/>
                <w:sz w:val="24"/>
                <w:szCs w:val="24"/>
              </w:rPr>
              <w:t>Вид</w:t>
            </w:r>
          </w:p>
        </w:tc>
        <w:tc>
          <w:tcPr>
            <w:tcW w:w="1540" w:type="dxa"/>
            <w:gridSpan w:val="2"/>
            <w:tcBorders>
              <w:top w:val="single" w:sz="4" w:space="0" w:color="auto"/>
              <w:left w:val="single" w:sz="4" w:space="0" w:color="auto"/>
            </w:tcBorders>
            <w:shd w:val="clear" w:color="auto" w:fill="FFFFFF"/>
          </w:tcPr>
          <w:p w:rsidR="00A5031B" w:rsidRPr="00867793" w:rsidRDefault="006C1156" w:rsidP="00185981">
            <w:pPr>
              <w:pStyle w:val="Bodytext20"/>
              <w:shd w:val="clear" w:color="auto" w:fill="auto"/>
              <w:spacing w:before="0" w:after="120" w:line="240" w:lineRule="auto"/>
              <w:ind w:right="12"/>
              <w:jc w:val="left"/>
              <w:rPr>
                <w:rFonts w:ascii="Sylfaen" w:hAnsi="Sylfaen"/>
                <w:sz w:val="24"/>
                <w:szCs w:val="24"/>
              </w:rPr>
            </w:pPr>
            <w:r w:rsidRPr="00867793">
              <w:rPr>
                <w:rStyle w:val="Bodytext2Arial"/>
                <w:rFonts w:ascii="Sylfaen" w:hAnsi="Sylfaen"/>
                <w:sz w:val="24"/>
                <w:szCs w:val="24"/>
              </w:rPr>
              <w:t>База для исчисления</w:t>
            </w:r>
          </w:p>
        </w:tc>
        <w:tc>
          <w:tcPr>
            <w:tcW w:w="960" w:type="dxa"/>
            <w:gridSpan w:val="2"/>
            <w:tcBorders>
              <w:top w:val="single" w:sz="4" w:space="0" w:color="auto"/>
              <w:left w:val="single" w:sz="4" w:space="0" w:color="auto"/>
            </w:tcBorders>
            <w:shd w:val="clear" w:color="auto" w:fill="FFFFFF"/>
          </w:tcPr>
          <w:p w:rsidR="00A5031B" w:rsidRPr="00867793" w:rsidRDefault="006C1156" w:rsidP="00867793">
            <w:pPr>
              <w:pStyle w:val="Bodytext20"/>
              <w:shd w:val="clear" w:color="auto" w:fill="auto"/>
              <w:spacing w:before="0" w:after="120" w:line="240" w:lineRule="auto"/>
              <w:jc w:val="left"/>
              <w:rPr>
                <w:rFonts w:ascii="Sylfaen" w:hAnsi="Sylfaen"/>
                <w:sz w:val="24"/>
                <w:szCs w:val="24"/>
              </w:rPr>
            </w:pPr>
            <w:r w:rsidRPr="00867793">
              <w:rPr>
                <w:rStyle w:val="Bodytext2Arial"/>
                <w:rFonts w:ascii="Sylfaen" w:hAnsi="Sylfaen"/>
                <w:sz w:val="24"/>
                <w:szCs w:val="24"/>
              </w:rPr>
              <w:t>Ставка</w:t>
            </w:r>
          </w:p>
        </w:tc>
        <w:tc>
          <w:tcPr>
            <w:tcW w:w="1281" w:type="dxa"/>
            <w:tcBorders>
              <w:top w:val="single" w:sz="4" w:space="0" w:color="auto"/>
              <w:left w:val="single" w:sz="4" w:space="0" w:color="auto"/>
            </w:tcBorders>
            <w:shd w:val="clear" w:color="auto" w:fill="FFFFFF"/>
          </w:tcPr>
          <w:p w:rsidR="00A5031B" w:rsidRPr="00867793" w:rsidRDefault="006C1156" w:rsidP="00867793">
            <w:pPr>
              <w:pStyle w:val="Bodytext20"/>
              <w:shd w:val="clear" w:color="auto" w:fill="auto"/>
              <w:spacing w:before="0" w:after="120" w:line="240" w:lineRule="auto"/>
              <w:jc w:val="left"/>
              <w:rPr>
                <w:rFonts w:ascii="Sylfaen" w:hAnsi="Sylfaen"/>
                <w:sz w:val="24"/>
                <w:szCs w:val="24"/>
              </w:rPr>
            </w:pPr>
            <w:r w:rsidRPr="00867793">
              <w:rPr>
                <w:rStyle w:val="Bodytext2Arial"/>
                <w:rFonts w:ascii="Sylfaen" w:hAnsi="Sylfaen"/>
                <w:sz w:val="24"/>
                <w:szCs w:val="24"/>
              </w:rPr>
              <w:t>Сумма</w:t>
            </w:r>
          </w:p>
        </w:tc>
        <w:tc>
          <w:tcPr>
            <w:tcW w:w="342" w:type="dxa"/>
            <w:gridSpan w:val="2"/>
            <w:tcBorders>
              <w:top w:val="single" w:sz="4" w:space="0" w:color="auto"/>
              <w:left w:val="single" w:sz="4" w:space="0" w:color="auto"/>
            </w:tcBorders>
            <w:shd w:val="clear" w:color="auto" w:fill="FFFFFF"/>
          </w:tcPr>
          <w:p w:rsidR="00A5031B" w:rsidRPr="00867793" w:rsidRDefault="006C1156" w:rsidP="00185981">
            <w:pPr>
              <w:pStyle w:val="Bodytext20"/>
              <w:shd w:val="clear" w:color="auto" w:fill="auto"/>
              <w:spacing w:before="0" w:after="120" w:line="240" w:lineRule="auto"/>
              <w:ind w:right="-96"/>
              <w:jc w:val="left"/>
              <w:rPr>
                <w:rFonts w:ascii="Sylfaen" w:hAnsi="Sylfaen"/>
                <w:sz w:val="24"/>
                <w:szCs w:val="24"/>
              </w:rPr>
            </w:pPr>
            <w:r w:rsidRPr="00867793">
              <w:rPr>
                <w:rStyle w:val="Bodytext2Arial"/>
                <w:rFonts w:ascii="Sylfaen" w:hAnsi="Sylfaen"/>
                <w:sz w:val="24"/>
                <w:szCs w:val="24"/>
              </w:rPr>
              <w:t>СП</w:t>
            </w:r>
          </w:p>
        </w:tc>
        <w:tc>
          <w:tcPr>
            <w:tcW w:w="407" w:type="dxa"/>
            <w:gridSpan w:val="2"/>
            <w:tcBorders>
              <w:top w:val="single" w:sz="4" w:space="0" w:color="auto"/>
              <w:left w:val="single" w:sz="4" w:space="0" w:color="auto"/>
            </w:tcBorders>
            <w:shd w:val="clear" w:color="auto" w:fill="FFFFFF"/>
          </w:tcPr>
          <w:p w:rsidR="00A5031B" w:rsidRPr="00867793" w:rsidRDefault="006C1156" w:rsidP="00185981">
            <w:pPr>
              <w:pStyle w:val="Bodytext20"/>
              <w:shd w:val="clear" w:color="auto" w:fill="auto"/>
              <w:spacing w:before="0" w:after="120" w:line="240" w:lineRule="auto"/>
              <w:ind w:right="-122"/>
              <w:jc w:val="left"/>
              <w:rPr>
                <w:rFonts w:ascii="Sylfaen" w:hAnsi="Sylfaen"/>
                <w:sz w:val="24"/>
                <w:szCs w:val="24"/>
              </w:rPr>
            </w:pPr>
            <w:r w:rsidRPr="00867793">
              <w:rPr>
                <w:rStyle w:val="Bodytext2Arial"/>
                <w:rFonts w:ascii="Sylfaen" w:hAnsi="Sylfaen"/>
                <w:sz w:val="24"/>
                <w:szCs w:val="24"/>
              </w:rPr>
              <w:t>Вид</w:t>
            </w:r>
          </w:p>
        </w:tc>
        <w:tc>
          <w:tcPr>
            <w:tcW w:w="1342" w:type="dxa"/>
            <w:gridSpan w:val="5"/>
            <w:tcBorders>
              <w:top w:val="single" w:sz="4" w:space="0" w:color="auto"/>
              <w:left w:val="single" w:sz="4" w:space="0" w:color="auto"/>
            </w:tcBorders>
            <w:shd w:val="clear" w:color="auto" w:fill="FFFFFF"/>
          </w:tcPr>
          <w:p w:rsidR="00A5031B" w:rsidRPr="00867793" w:rsidRDefault="006C1156" w:rsidP="00867793">
            <w:pPr>
              <w:pStyle w:val="Bodytext20"/>
              <w:shd w:val="clear" w:color="auto" w:fill="auto"/>
              <w:spacing w:before="0" w:after="120" w:line="240" w:lineRule="auto"/>
              <w:jc w:val="left"/>
              <w:rPr>
                <w:rFonts w:ascii="Sylfaen" w:hAnsi="Sylfaen"/>
                <w:sz w:val="24"/>
                <w:szCs w:val="24"/>
              </w:rPr>
            </w:pPr>
            <w:r w:rsidRPr="00867793">
              <w:rPr>
                <w:rStyle w:val="Bodytext2Arial"/>
                <w:rFonts w:ascii="Sylfaen" w:hAnsi="Sylfaen"/>
                <w:sz w:val="24"/>
                <w:szCs w:val="24"/>
              </w:rPr>
              <w:t>Сумма</w:t>
            </w:r>
          </w:p>
        </w:tc>
        <w:tc>
          <w:tcPr>
            <w:tcW w:w="2588" w:type="dxa"/>
            <w:gridSpan w:val="3"/>
            <w:tcBorders>
              <w:top w:val="single" w:sz="4" w:space="0" w:color="auto"/>
              <w:left w:val="single" w:sz="4" w:space="0" w:color="auto"/>
            </w:tcBorders>
            <w:shd w:val="clear" w:color="auto" w:fill="FFFFFF"/>
          </w:tcPr>
          <w:p w:rsidR="00A5031B" w:rsidRPr="00867793" w:rsidRDefault="006C1156" w:rsidP="00867793">
            <w:pPr>
              <w:pStyle w:val="Bodytext20"/>
              <w:shd w:val="clear" w:color="auto" w:fill="auto"/>
              <w:spacing w:before="0" w:after="120" w:line="240" w:lineRule="auto"/>
              <w:jc w:val="left"/>
              <w:rPr>
                <w:rFonts w:ascii="Sylfaen" w:hAnsi="Sylfaen"/>
                <w:sz w:val="24"/>
                <w:szCs w:val="24"/>
              </w:rPr>
            </w:pPr>
            <w:r w:rsidRPr="00867793">
              <w:rPr>
                <w:rStyle w:val="Bodytext2Arial"/>
                <w:rFonts w:ascii="Sylfaen" w:hAnsi="Sylfaen"/>
                <w:sz w:val="24"/>
                <w:szCs w:val="24"/>
              </w:rPr>
              <w:t>Предыдущая сумма</w:t>
            </w:r>
          </w:p>
        </w:tc>
        <w:tc>
          <w:tcPr>
            <w:tcW w:w="1276" w:type="dxa"/>
            <w:tcBorders>
              <w:top w:val="single" w:sz="4" w:space="0" w:color="auto"/>
              <w:left w:val="single" w:sz="4" w:space="0" w:color="auto"/>
              <w:right w:val="single" w:sz="4" w:space="0" w:color="auto"/>
            </w:tcBorders>
            <w:shd w:val="clear" w:color="auto" w:fill="FFFFFF"/>
          </w:tcPr>
          <w:p w:rsidR="00A5031B" w:rsidRPr="00867793" w:rsidRDefault="006C1156" w:rsidP="00867793">
            <w:pPr>
              <w:pStyle w:val="Bodytext20"/>
              <w:shd w:val="clear" w:color="auto" w:fill="auto"/>
              <w:spacing w:before="0" w:after="120" w:line="240" w:lineRule="auto"/>
              <w:jc w:val="left"/>
              <w:rPr>
                <w:rFonts w:ascii="Sylfaen" w:hAnsi="Sylfaen"/>
                <w:sz w:val="24"/>
                <w:szCs w:val="24"/>
              </w:rPr>
            </w:pPr>
            <w:r w:rsidRPr="00867793">
              <w:rPr>
                <w:rStyle w:val="Bodytext2Arial"/>
                <w:rFonts w:ascii="Sylfaen" w:hAnsi="Sylfaen"/>
                <w:sz w:val="24"/>
                <w:szCs w:val="24"/>
              </w:rPr>
              <w:t>Изменения</w:t>
            </w:r>
          </w:p>
        </w:tc>
      </w:tr>
      <w:tr w:rsidR="00185981" w:rsidRPr="00867793" w:rsidTr="00D075CB">
        <w:trPr>
          <w:gridBefore w:val="1"/>
          <w:wBefore w:w="44" w:type="dxa"/>
          <w:trHeight w:val="1898"/>
          <w:jc w:val="center"/>
        </w:trPr>
        <w:tc>
          <w:tcPr>
            <w:tcW w:w="1129" w:type="dxa"/>
            <w:tcBorders>
              <w:top w:val="single" w:sz="4" w:space="0" w:color="auto"/>
              <w:left w:val="single" w:sz="4" w:space="0" w:color="auto"/>
            </w:tcBorders>
            <w:shd w:val="clear" w:color="auto" w:fill="FFFFFF"/>
          </w:tcPr>
          <w:p w:rsidR="00A5031B" w:rsidRPr="00867793" w:rsidRDefault="00A5031B" w:rsidP="00867793">
            <w:pPr>
              <w:spacing w:after="120"/>
              <w:rPr>
                <w:rFonts w:ascii="Sylfaen" w:hAnsi="Sylfaen"/>
              </w:rPr>
            </w:pPr>
          </w:p>
        </w:tc>
        <w:tc>
          <w:tcPr>
            <w:tcW w:w="1540" w:type="dxa"/>
            <w:gridSpan w:val="2"/>
            <w:tcBorders>
              <w:top w:val="single" w:sz="4" w:space="0" w:color="auto"/>
              <w:left w:val="single" w:sz="4" w:space="0" w:color="auto"/>
            </w:tcBorders>
            <w:shd w:val="clear" w:color="auto" w:fill="FFFFFF"/>
          </w:tcPr>
          <w:p w:rsidR="00A5031B" w:rsidRPr="00867793" w:rsidRDefault="00A5031B" w:rsidP="00867793">
            <w:pPr>
              <w:spacing w:after="120"/>
              <w:rPr>
                <w:rFonts w:ascii="Sylfaen" w:hAnsi="Sylfaen"/>
              </w:rPr>
            </w:pPr>
          </w:p>
        </w:tc>
        <w:tc>
          <w:tcPr>
            <w:tcW w:w="960" w:type="dxa"/>
            <w:gridSpan w:val="2"/>
            <w:tcBorders>
              <w:top w:val="single" w:sz="4" w:space="0" w:color="auto"/>
              <w:left w:val="single" w:sz="4" w:space="0" w:color="auto"/>
            </w:tcBorders>
            <w:shd w:val="clear" w:color="auto" w:fill="FFFFFF"/>
          </w:tcPr>
          <w:p w:rsidR="00A5031B" w:rsidRPr="00867793" w:rsidRDefault="00A5031B" w:rsidP="00867793">
            <w:pPr>
              <w:spacing w:after="120"/>
              <w:rPr>
                <w:rFonts w:ascii="Sylfaen" w:hAnsi="Sylfaen"/>
              </w:rPr>
            </w:pPr>
          </w:p>
        </w:tc>
        <w:tc>
          <w:tcPr>
            <w:tcW w:w="1281" w:type="dxa"/>
            <w:tcBorders>
              <w:top w:val="single" w:sz="4" w:space="0" w:color="auto"/>
              <w:left w:val="single" w:sz="4" w:space="0" w:color="auto"/>
            </w:tcBorders>
            <w:shd w:val="clear" w:color="auto" w:fill="FFFFFF"/>
          </w:tcPr>
          <w:p w:rsidR="00A5031B" w:rsidRPr="00867793" w:rsidRDefault="00A5031B" w:rsidP="00867793">
            <w:pPr>
              <w:spacing w:after="120"/>
              <w:rPr>
                <w:rFonts w:ascii="Sylfaen" w:hAnsi="Sylfaen"/>
              </w:rPr>
            </w:pPr>
          </w:p>
        </w:tc>
        <w:tc>
          <w:tcPr>
            <w:tcW w:w="342" w:type="dxa"/>
            <w:gridSpan w:val="2"/>
            <w:tcBorders>
              <w:top w:val="single" w:sz="4" w:space="0" w:color="auto"/>
              <w:left w:val="single" w:sz="4" w:space="0" w:color="auto"/>
            </w:tcBorders>
            <w:shd w:val="clear" w:color="auto" w:fill="FFFFFF"/>
          </w:tcPr>
          <w:p w:rsidR="00A5031B" w:rsidRPr="00867793" w:rsidRDefault="00A5031B" w:rsidP="00867793">
            <w:pPr>
              <w:spacing w:after="120"/>
              <w:rPr>
                <w:rFonts w:ascii="Sylfaen" w:hAnsi="Sylfaen"/>
              </w:rPr>
            </w:pPr>
          </w:p>
        </w:tc>
        <w:tc>
          <w:tcPr>
            <w:tcW w:w="407" w:type="dxa"/>
            <w:gridSpan w:val="2"/>
            <w:tcBorders>
              <w:top w:val="single" w:sz="4" w:space="0" w:color="auto"/>
              <w:left w:val="single" w:sz="4" w:space="0" w:color="auto"/>
            </w:tcBorders>
            <w:shd w:val="clear" w:color="auto" w:fill="FFFFFF"/>
          </w:tcPr>
          <w:p w:rsidR="00A5031B" w:rsidRPr="00867793" w:rsidRDefault="00A5031B" w:rsidP="00867793">
            <w:pPr>
              <w:spacing w:after="120"/>
              <w:rPr>
                <w:rFonts w:ascii="Sylfaen" w:hAnsi="Sylfaen"/>
              </w:rPr>
            </w:pPr>
          </w:p>
        </w:tc>
        <w:tc>
          <w:tcPr>
            <w:tcW w:w="1342" w:type="dxa"/>
            <w:gridSpan w:val="5"/>
            <w:tcBorders>
              <w:top w:val="single" w:sz="4" w:space="0" w:color="auto"/>
              <w:left w:val="single" w:sz="4" w:space="0" w:color="auto"/>
            </w:tcBorders>
            <w:shd w:val="clear" w:color="auto" w:fill="FFFFFF"/>
          </w:tcPr>
          <w:p w:rsidR="00A5031B" w:rsidRPr="00867793" w:rsidRDefault="00A5031B" w:rsidP="00867793">
            <w:pPr>
              <w:spacing w:after="120"/>
              <w:rPr>
                <w:rFonts w:ascii="Sylfaen" w:hAnsi="Sylfaen"/>
              </w:rPr>
            </w:pPr>
          </w:p>
        </w:tc>
        <w:tc>
          <w:tcPr>
            <w:tcW w:w="2588" w:type="dxa"/>
            <w:gridSpan w:val="3"/>
            <w:tcBorders>
              <w:top w:val="single" w:sz="4" w:space="0" w:color="auto"/>
              <w:left w:val="single" w:sz="4" w:space="0" w:color="auto"/>
            </w:tcBorders>
            <w:shd w:val="clear" w:color="auto" w:fill="FFFFFF"/>
          </w:tcPr>
          <w:p w:rsidR="00A5031B" w:rsidRPr="00867793" w:rsidRDefault="00A5031B" w:rsidP="00867793">
            <w:pPr>
              <w:spacing w:after="120"/>
              <w:rPr>
                <w:rFonts w:ascii="Sylfaen" w:hAnsi="Sylfaen"/>
              </w:rPr>
            </w:pPr>
          </w:p>
        </w:tc>
        <w:tc>
          <w:tcPr>
            <w:tcW w:w="1276" w:type="dxa"/>
            <w:tcBorders>
              <w:top w:val="single" w:sz="4" w:space="0" w:color="auto"/>
              <w:left w:val="single" w:sz="4" w:space="0" w:color="auto"/>
              <w:right w:val="single" w:sz="4" w:space="0" w:color="auto"/>
            </w:tcBorders>
            <w:shd w:val="clear" w:color="auto" w:fill="FFFFFF"/>
          </w:tcPr>
          <w:p w:rsidR="00A5031B" w:rsidRPr="00867793" w:rsidRDefault="00A5031B" w:rsidP="00867793">
            <w:pPr>
              <w:spacing w:after="120"/>
              <w:rPr>
                <w:rFonts w:ascii="Sylfaen" w:hAnsi="Sylfaen"/>
              </w:rPr>
            </w:pPr>
          </w:p>
        </w:tc>
      </w:tr>
      <w:tr w:rsidR="00A5031B" w:rsidRPr="00867793" w:rsidTr="00D075CB">
        <w:trPr>
          <w:gridBefore w:val="1"/>
          <w:wBefore w:w="44" w:type="dxa"/>
          <w:trHeight w:val="1543"/>
          <w:jc w:val="center"/>
        </w:trPr>
        <w:tc>
          <w:tcPr>
            <w:tcW w:w="5252" w:type="dxa"/>
            <w:gridSpan w:val="8"/>
            <w:tcBorders>
              <w:top w:val="single" w:sz="4" w:space="0" w:color="auto"/>
              <w:left w:val="single" w:sz="4" w:space="0" w:color="auto"/>
            </w:tcBorders>
            <w:shd w:val="clear" w:color="auto" w:fill="FFFFFF"/>
          </w:tcPr>
          <w:p w:rsidR="00A5031B" w:rsidRPr="00867793" w:rsidRDefault="006C1156" w:rsidP="00867793">
            <w:pPr>
              <w:pStyle w:val="Bodytext20"/>
              <w:shd w:val="clear" w:color="auto" w:fill="auto"/>
              <w:spacing w:before="0" w:after="120" w:line="240" w:lineRule="auto"/>
              <w:jc w:val="left"/>
              <w:rPr>
                <w:rFonts w:ascii="Sylfaen" w:hAnsi="Sylfaen"/>
                <w:sz w:val="24"/>
                <w:szCs w:val="24"/>
              </w:rPr>
            </w:pPr>
            <w:r w:rsidRPr="00867793">
              <w:rPr>
                <w:rStyle w:val="Bodytext2Arial"/>
                <w:rFonts w:ascii="Sylfaen" w:hAnsi="Sylfaen"/>
                <w:sz w:val="24"/>
                <w:szCs w:val="24"/>
              </w:rPr>
              <w:t>16. Размер обеспечения по всем товарам</w:t>
            </w:r>
          </w:p>
        </w:tc>
        <w:tc>
          <w:tcPr>
            <w:tcW w:w="5613" w:type="dxa"/>
            <w:gridSpan w:val="11"/>
            <w:vMerge w:val="restart"/>
            <w:tcBorders>
              <w:top w:val="single" w:sz="4" w:space="0" w:color="auto"/>
              <w:left w:val="single" w:sz="4" w:space="0" w:color="auto"/>
              <w:right w:val="single" w:sz="4" w:space="0" w:color="auto"/>
            </w:tcBorders>
            <w:shd w:val="clear" w:color="auto" w:fill="FFFFFF"/>
          </w:tcPr>
          <w:p w:rsidR="00A5031B" w:rsidRPr="00867793" w:rsidRDefault="006C1156" w:rsidP="00867793">
            <w:pPr>
              <w:pStyle w:val="Bodytext20"/>
              <w:shd w:val="clear" w:color="auto" w:fill="auto"/>
              <w:spacing w:before="0" w:after="120" w:line="240" w:lineRule="auto"/>
              <w:jc w:val="left"/>
              <w:rPr>
                <w:rFonts w:ascii="Sylfaen" w:hAnsi="Sylfaen"/>
                <w:sz w:val="24"/>
                <w:szCs w:val="24"/>
              </w:rPr>
            </w:pPr>
            <w:r w:rsidRPr="00867793">
              <w:rPr>
                <w:rStyle w:val="Bodytext2Arial"/>
                <w:rFonts w:ascii="Sylfaen" w:hAnsi="Sylfaen"/>
                <w:sz w:val="24"/>
                <w:szCs w:val="24"/>
              </w:rPr>
              <w:t>18. Ф И О., должность, дата</w:t>
            </w:r>
          </w:p>
        </w:tc>
      </w:tr>
      <w:tr w:rsidR="00A5031B" w:rsidRPr="00867793" w:rsidTr="00D075CB">
        <w:trPr>
          <w:gridBefore w:val="1"/>
          <w:wBefore w:w="44" w:type="dxa"/>
          <w:jc w:val="center"/>
        </w:trPr>
        <w:tc>
          <w:tcPr>
            <w:tcW w:w="5252" w:type="dxa"/>
            <w:gridSpan w:val="8"/>
            <w:tcBorders>
              <w:top w:val="single" w:sz="4" w:space="0" w:color="auto"/>
              <w:left w:val="single" w:sz="4" w:space="0" w:color="auto"/>
              <w:bottom w:val="single" w:sz="4" w:space="0" w:color="auto"/>
            </w:tcBorders>
            <w:shd w:val="clear" w:color="auto" w:fill="FFFFFF"/>
          </w:tcPr>
          <w:p w:rsidR="00A5031B" w:rsidRPr="00867793" w:rsidRDefault="006C1156" w:rsidP="00867793">
            <w:pPr>
              <w:pStyle w:val="Bodytext20"/>
              <w:shd w:val="clear" w:color="auto" w:fill="auto"/>
              <w:spacing w:before="0" w:after="120" w:line="240" w:lineRule="auto"/>
              <w:jc w:val="left"/>
              <w:rPr>
                <w:rFonts w:ascii="Sylfaen" w:hAnsi="Sylfaen"/>
                <w:sz w:val="24"/>
                <w:szCs w:val="24"/>
              </w:rPr>
            </w:pPr>
            <w:r w:rsidRPr="00867793">
              <w:rPr>
                <w:rStyle w:val="Bodytext2Arial"/>
                <w:rFonts w:ascii="Sylfaen" w:hAnsi="Sylfaen"/>
                <w:sz w:val="24"/>
                <w:szCs w:val="24"/>
              </w:rPr>
              <w:t>17. Итого размер обеспечения</w:t>
            </w:r>
          </w:p>
        </w:tc>
        <w:tc>
          <w:tcPr>
            <w:tcW w:w="5613" w:type="dxa"/>
            <w:gridSpan w:val="11"/>
            <w:vMerge/>
            <w:tcBorders>
              <w:left w:val="single" w:sz="4" w:space="0" w:color="auto"/>
              <w:bottom w:val="single" w:sz="4" w:space="0" w:color="auto"/>
              <w:right w:val="single" w:sz="4" w:space="0" w:color="auto"/>
            </w:tcBorders>
            <w:shd w:val="clear" w:color="auto" w:fill="FFFFFF"/>
          </w:tcPr>
          <w:p w:rsidR="00A5031B" w:rsidRPr="00867793" w:rsidRDefault="00A5031B" w:rsidP="00867793">
            <w:pPr>
              <w:spacing w:after="120"/>
              <w:rPr>
                <w:rFonts w:ascii="Sylfaen" w:hAnsi="Sylfaen"/>
              </w:rPr>
            </w:pPr>
          </w:p>
        </w:tc>
      </w:tr>
      <w:tr w:rsidR="00185981" w:rsidRPr="00867793" w:rsidTr="00D075CB">
        <w:trPr>
          <w:jc w:val="center"/>
        </w:trPr>
        <w:tc>
          <w:tcPr>
            <w:tcW w:w="5318" w:type="dxa"/>
            <w:gridSpan w:val="10"/>
            <w:tcBorders>
              <w:top w:val="single" w:sz="4" w:space="0" w:color="auto"/>
              <w:left w:val="single" w:sz="4" w:space="0" w:color="auto"/>
            </w:tcBorders>
            <w:shd w:val="clear" w:color="auto" w:fill="FFFFFF"/>
          </w:tcPr>
          <w:p w:rsidR="00185981" w:rsidRPr="00867793" w:rsidRDefault="00185981" w:rsidP="00185981">
            <w:pPr>
              <w:pStyle w:val="Bodytext20"/>
              <w:shd w:val="clear" w:color="auto" w:fill="auto"/>
              <w:spacing w:before="0" w:after="120" w:line="240" w:lineRule="auto"/>
              <w:jc w:val="left"/>
              <w:rPr>
                <w:rFonts w:ascii="Sylfaen" w:hAnsi="Sylfaen"/>
                <w:sz w:val="24"/>
                <w:szCs w:val="24"/>
              </w:rPr>
            </w:pPr>
            <w:r w:rsidRPr="00867793">
              <w:rPr>
                <w:rStyle w:val="Bodytext265pt"/>
                <w:rFonts w:ascii="Sylfaen" w:hAnsi="Sylfaen"/>
                <w:sz w:val="24"/>
                <w:szCs w:val="24"/>
              </w:rPr>
              <w:t>1. Номер декларации на товары</w:t>
            </w:r>
          </w:p>
        </w:tc>
        <w:tc>
          <w:tcPr>
            <w:tcW w:w="1480" w:type="dxa"/>
            <w:gridSpan w:val="4"/>
            <w:tcBorders>
              <w:top w:val="single" w:sz="4" w:space="0" w:color="auto"/>
              <w:left w:val="single" w:sz="4" w:space="0" w:color="auto"/>
            </w:tcBorders>
            <w:shd w:val="clear" w:color="auto" w:fill="FFFFFF"/>
          </w:tcPr>
          <w:p w:rsidR="00185981" w:rsidRPr="00867793" w:rsidRDefault="00185981" w:rsidP="00185981">
            <w:pPr>
              <w:pStyle w:val="Bodytext20"/>
              <w:shd w:val="clear" w:color="auto" w:fill="auto"/>
              <w:spacing w:before="0" w:after="120" w:line="240" w:lineRule="auto"/>
              <w:ind w:right="-478"/>
              <w:jc w:val="left"/>
              <w:rPr>
                <w:rFonts w:ascii="Sylfaen" w:hAnsi="Sylfaen"/>
                <w:sz w:val="24"/>
                <w:szCs w:val="24"/>
              </w:rPr>
            </w:pPr>
            <w:r w:rsidRPr="00867793">
              <w:rPr>
                <w:rStyle w:val="Bodytext265pt"/>
                <w:rFonts w:ascii="Sylfaen" w:hAnsi="Sylfaen"/>
                <w:sz w:val="24"/>
                <w:szCs w:val="24"/>
              </w:rPr>
              <w:t xml:space="preserve">2. Количество </w:t>
            </w:r>
            <w:r w:rsidRPr="00867793">
              <w:rPr>
                <w:rStyle w:val="Bodytext265pt"/>
                <w:rFonts w:ascii="Sylfaen" w:hAnsi="Sylfaen"/>
                <w:sz w:val="24"/>
                <w:szCs w:val="24"/>
              </w:rPr>
              <w:lastRenderedPageBreak/>
              <w:t>листов</w:t>
            </w:r>
          </w:p>
        </w:tc>
        <w:tc>
          <w:tcPr>
            <w:tcW w:w="1134" w:type="dxa"/>
            <w:gridSpan w:val="3"/>
            <w:tcBorders>
              <w:top w:val="single" w:sz="4" w:space="0" w:color="auto"/>
              <w:left w:val="single" w:sz="4" w:space="0" w:color="auto"/>
            </w:tcBorders>
            <w:shd w:val="clear" w:color="auto" w:fill="FFFFFF"/>
          </w:tcPr>
          <w:p w:rsidR="00185981" w:rsidRPr="00867793" w:rsidRDefault="00185981" w:rsidP="00867793">
            <w:pPr>
              <w:pStyle w:val="Bodytext20"/>
              <w:shd w:val="clear" w:color="auto" w:fill="auto"/>
              <w:spacing w:before="0" w:after="120" w:line="240" w:lineRule="auto"/>
              <w:jc w:val="left"/>
              <w:rPr>
                <w:rFonts w:ascii="Sylfaen" w:hAnsi="Sylfaen"/>
                <w:sz w:val="24"/>
                <w:szCs w:val="24"/>
              </w:rPr>
            </w:pPr>
            <w:r w:rsidRPr="00867793">
              <w:rPr>
                <w:rStyle w:val="Bodytext265pt"/>
                <w:rFonts w:ascii="Sylfaen" w:hAnsi="Sylfaen"/>
                <w:sz w:val="24"/>
                <w:szCs w:val="24"/>
              </w:rPr>
              <w:lastRenderedPageBreak/>
              <w:t xml:space="preserve">3. Всего </w:t>
            </w:r>
            <w:r w:rsidRPr="00867793">
              <w:rPr>
                <w:rStyle w:val="Bodytext265pt"/>
                <w:rFonts w:ascii="Sylfaen" w:hAnsi="Sylfaen"/>
                <w:sz w:val="24"/>
                <w:szCs w:val="24"/>
              </w:rPr>
              <w:lastRenderedPageBreak/>
              <w:t>товаров</w:t>
            </w:r>
          </w:p>
        </w:tc>
        <w:tc>
          <w:tcPr>
            <w:tcW w:w="2977" w:type="dxa"/>
            <w:gridSpan w:val="3"/>
            <w:tcBorders>
              <w:top w:val="single" w:sz="4" w:space="0" w:color="auto"/>
              <w:left w:val="single" w:sz="4" w:space="0" w:color="auto"/>
              <w:right w:val="single" w:sz="4" w:space="0" w:color="auto"/>
            </w:tcBorders>
            <w:shd w:val="clear" w:color="auto" w:fill="FFFFFF"/>
          </w:tcPr>
          <w:p w:rsidR="00185981" w:rsidRPr="00867793" w:rsidRDefault="00185981" w:rsidP="00185981">
            <w:pPr>
              <w:pStyle w:val="Bodytext20"/>
              <w:shd w:val="clear" w:color="auto" w:fill="auto"/>
              <w:spacing w:before="0" w:after="120" w:line="240" w:lineRule="auto"/>
              <w:jc w:val="left"/>
              <w:rPr>
                <w:rFonts w:ascii="Sylfaen" w:hAnsi="Sylfaen"/>
                <w:sz w:val="24"/>
                <w:szCs w:val="24"/>
              </w:rPr>
            </w:pPr>
            <w:r w:rsidRPr="00867793">
              <w:rPr>
                <w:rStyle w:val="Bodytext265pt"/>
                <w:rFonts w:ascii="Sylfaen" w:hAnsi="Sylfaen"/>
                <w:sz w:val="24"/>
                <w:szCs w:val="24"/>
              </w:rPr>
              <w:lastRenderedPageBreak/>
              <w:t>ДОБАВОЧНЫЙ ЛИСТ</w:t>
            </w:r>
          </w:p>
        </w:tc>
      </w:tr>
      <w:tr w:rsidR="00A5031B" w:rsidRPr="00867793" w:rsidTr="00D075CB">
        <w:trPr>
          <w:jc w:val="center"/>
        </w:trPr>
        <w:tc>
          <w:tcPr>
            <w:tcW w:w="5318" w:type="dxa"/>
            <w:gridSpan w:val="10"/>
            <w:vMerge w:val="restart"/>
            <w:tcBorders>
              <w:top w:val="single" w:sz="4" w:space="0" w:color="auto"/>
              <w:left w:val="single" w:sz="4" w:space="0" w:color="auto"/>
            </w:tcBorders>
            <w:shd w:val="clear" w:color="auto" w:fill="FFFFFF"/>
          </w:tcPr>
          <w:p w:rsidR="00A5031B" w:rsidRPr="00867793" w:rsidRDefault="006C1156" w:rsidP="00867793">
            <w:pPr>
              <w:pStyle w:val="Bodytext20"/>
              <w:shd w:val="clear" w:color="auto" w:fill="auto"/>
              <w:spacing w:before="0" w:after="120" w:line="240" w:lineRule="auto"/>
              <w:jc w:val="left"/>
              <w:rPr>
                <w:rFonts w:ascii="Sylfaen" w:hAnsi="Sylfaen"/>
                <w:sz w:val="24"/>
                <w:szCs w:val="24"/>
              </w:rPr>
            </w:pPr>
            <w:r w:rsidRPr="00867793">
              <w:rPr>
                <w:rStyle w:val="Bodytext265pt"/>
                <w:rFonts w:ascii="Sylfaen" w:hAnsi="Sylfaen"/>
                <w:sz w:val="24"/>
                <w:szCs w:val="24"/>
              </w:rPr>
              <w:t>4. Описание товара</w:t>
            </w:r>
          </w:p>
        </w:tc>
        <w:tc>
          <w:tcPr>
            <w:tcW w:w="1154" w:type="dxa"/>
            <w:gridSpan w:val="2"/>
            <w:tcBorders>
              <w:top w:val="single" w:sz="4" w:space="0" w:color="auto"/>
              <w:left w:val="single" w:sz="4" w:space="0" w:color="auto"/>
            </w:tcBorders>
            <w:shd w:val="clear" w:color="auto" w:fill="FFFFFF"/>
          </w:tcPr>
          <w:p w:rsidR="00A5031B" w:rsidRPr="00867793" w:rsidRDefault="006C1156" w:rsidP="00867793">
            <w:pPr>
              <w:pStyle w:val="Bodytext20"/>
              <w:shd w:val="clear" w:color="auto" w:fill="auto"/>
              <w:spacing w:before="0" w:after="120" w:line="240" w:lineRule="auto"/>
              <w:jc w:val="left"/>
              <w:rPr>
                <w:rFonts w:ascii="Sylfaen" w:hAnsi="Sylfaen"/>
                <w:sz w:val="24"/>
                <w:szCs w:val="24"/>
              </w:rPr>
            </w:pPr>
            <w:r w:rsidRPr="00867793">
              <w:rPr>
                <w:rStyle w:val="Bodytext265pt"/>
                <w:rFonts w:ascii="Sylfaen" w:hAnsi="Sylfaen"/>
                <w:sz w:val="24"/>
                <w:szCs w:val="24"/>
              </w:rPr>
              <w:t>5. Товар №</w:t>
            </w:r>
          </w:p>
        </w:tc>
        <w:tc>
          <w:tcPr>
            <w:tcW w:w="4437" w:type="dxa"/>
            <w:gridSpan w:val="8"/>
            <w:tcBorders>
              <w:top w:val="single" w:sz="4" w:space="0" w:color="auto"/>
              <w:left w:val="single" w:sz="4" w:space="0" w:color="auto"/>
              <w:right w:val="single" w:sz="4" w:space="0" w:color="auto"/>
            </w:tcBorders>
            <w:shd w:val="clear" w:color="auto" w:fill="FFFFFF"/>
          </w:tcPr>
          <w:p w:rsidR="00A5031B" w:rsidRPr="00867793" w:rsidRDefault="006C1156" w:rsidP="00867793">
            <w:pPr>
              <w:pStyle w:val="Bodytext20"/>
              <w:shd w:val="clear" w:color="auto" w:fill="auto"/>
              <w:spacing w:before="0" w:after="120" w:line="240" w:lineRule="auto"/>
              <w:jc w:val="left"/>
              <w:rPr>
                <w:rFonts w:ascii="Sylfaen" w:hAnsi="Sylfaen"/>
                <w:sz w:val="24"/>
                <w:szCs w:val="24"/>
              </w:rPr>
            </w:pPr>
            <w:r w:rsidRPr="00867793">
              <w:rPr>
                <w:rStyle w:val="Bodytext265pt"/>
                <w:rFonts w:ascii="Sylfaen" w:hAnsi="Sylfaen"/>
                <w:sz w:val="24"/>
                <w:szCs w:val="24"/>
              </w:rPr>
              <w:t>6. Код товара</w:t>
            </w:r>
          </w:p>
        </w:tc>
      </w:tr>
      <w:tr w:rsidR="00185981" w:rsidRPr="00867793" w:rsidTr="00D075CB">
        <w:trPr>
          <w:trHeight w:val="909"/>
          <w:jc w:val="center"/>
        </w:trPr>
        <w:tc>
          <w:tcPr>
            <w:tcW w:w="5318" w:type="dxa"/>
            <w:gridSpan w:val="10"/>
            <w:vMerge/>
            <w:tcBorders>
              <w:left w:val="single" w:sz="4" w:space="0" w:color="auto"/>
            </w:tcBorders>
            <w:shd w:val="clear" w:color="auto" w:fill="FFFFFF"/>
          </w:tcPr>
          <w:p w:rsidR="00A5031B" w:rsidRPr="00867793" w:rsidRDefault="00A5031B" w:rsidP="00867793">
            <w:pPr>
              <w:spacing w:after="120"/>
              <w:rPr>
                <w:rFonts w:ascii="Sylfaen" w:hAnsi="Sylfaen"/>
              </w:rPr>
            </w:pPr>
          </w:p>
        </w:tc>
        <w:tc>
          <w:tcPr>
            <w:tcW w:w="1154" w:type="dxa"/>
            <w:gridSpan w:val="2"/>
            <w:tcBorders>
              <w:top w:val="single" w:sz="4" w:space="0" w:color="auto"/>
              <w:left w:val="single" w:sz="4" w:space="0" w:color="auto"/>
            </w:tcBorders>
            <w:shd w:val="clear" w:color="auto" w:fill="FFFFFF"/>
          </w:tcPr>
          <w:p w:rsidR="00A5031B" w:rsidRPr="00867793" w:rsidRDefault="006C1156" w:rsidP="00185981">
            <w:pPr>
              <w:pStyle w:val="Bodytext20"/>
              <w:shd w:val="clear" w:color="auto" w:fill="auto"/>
              <w:spacing w:before="0" w:after="120" w:line="240" w:lineRule="auto"/>
              <w:jc w:val="left"/>
              <w:rPr>
                <w:rFonts w:ascii="Sylfaen" w:hAnsi="Sylfaen"/>
                <w:sz w:val="24"/>
                <w:szCs w:val="24"/>
              </w:rPr>
            </w:pPr>
            <w:r w:rsidRPr="00867793">
              <w:rPr>
                <w:rStyle w:val="Bodytext265pt"/>
                <w:rFonts w:ascii="Sylfaen" w:hAnsi="Sylfaen"/>
                <w:sz w:val="24"/>
                <w:szCs w:val="24"/>
              </w:rPr>
              <w:t>7. Код страны происхождения</w:t>
            </w:r>
          </w:p>
        </w:tc>
        <w:tc>
          <w:tcPr>
            <w:tcW w:w="1460" w:type="dxa"/>
            <w:gridSpan w:val="5"/>
            <w:tcBorders>
              <w:top w:val="single" w:sz="4" w:space="0" w:color="auto"/>
              <w:left w:val="single" w:sz="4" w:space="0" w:color="auto"/>
            </w:tcBorders>
            <w:shd w:val="clear" w:color="auto" w:fill="FFFFFF"/>
          </w:tcPr>
          <w:p w:rsidR="00A5031B" w:rsidRPr="00867793" w:rsidRDefault="006C1156" w:rsidP="00867793">
            <w:pPr>
              <w:pStyle w:val="Bodytext20"/>
              <w:shd w:val="clear" w:color="auto" w:fill="auto"/>
              <w:spacing w:before="0" w:after="120" w:line="240" w:lineRule="auto"/>
              <w:jc w:val="left"/>
              <w:rPr>
                <w:rFonts w:ascii="Sylfaen" w:hAnsi="Sylfaen"/>
                <w:sz w:val="24"/>
                <w:szCs w:val="24"/>
              </w:rPr>
            </w:pPr>
            <w:r w:rsidRPr="00867793">
              <w:rPr>
                <w:rStyle w:val="Bodytext265pt"/>
                <w:rFonts w:ascii="Sylfaen" w:hAnsi="Sylfaen"/>
                <w:sz w:val="24"/>
                <w:szCs w:val="24"/>
              </w:rPr>
              <w:t>8. Льготы и преференции</w:t>
            </w:r>
          </w:p>
        </w:tc>
        <w:tc>
          <w:tcPr>
            <w:tcW w:w="1701" w:type="dxa"/>
            <w:gridSpan w:val="2"/>
            <w:tcBorders>
              <w:top w:val="single" w:sz="4" w:space="0" w:color="auto"/>
              <w:left w:val="single" w:sz="4" w:space="0" w:color="auto"/>
            </w:tcBorders>
            <w:shd w:val="clear" w:color="auto" w:fill="FFFFFF"/>
          </w:tcPr>
          <w:p w:rsidR="00A5031B" w:rsidRPr="00867793" w:rsidRDefault="006C1156" w:rsidP="00867793">
            <w:pPr>
              <w:pStyle w:val="Bodytext20"/>
              <w:shd w:val="clear" w:color="auto" w:fill="auto"/>
              <w:spacing w:before="0" w:after="120" w:line="240" w:lineRule="auto"/>
              <w:jc w:val="left"/>
              <w:rPr>
                <w:rFonts w:ascii="Sylfaen" w:hAnsi="Sylfaen"/>
                <w:sz w:val="24"/>
                <w:szCs w:val="24"/>
              </w:rPr>
            </w:pPr>
            <w:r w:rsidRPr="00867793">
              <w:rPr>
                <w:rStyle w:val="Bodytext265pt"/>
                <w:rFonts w:ascii="Sylfaen" w:hAnsi="Sylfaen"/>
                <w:sz w:val="24"/>
                <w:szCs w:val="24"/>
              </w:rPr>
              <w:t>9. Вес нетто (кг)</w:t>
            </w:r>
          </w:p>
        </w:tc>
        <w:tc>
          <w:tcPr>
            <w:tcW w:w="1276" w:type="dxa"/>
            <w:tcBorders>
              <w:top w:val="single" w:sz="4" w:space="0" w:color="auto"/>
              <w:left w:val="single" w:sz="4" w:space="0" w:color="auto"/>
              <w:right w:val="single" w:sz="4" w:space="0" w:color="auto"/>
            </w:tcBorders>
            <w:shd w:val="clear" w:color="auto" w:fill="FFFFFF"/>
          </w:tcPr>
          <w:p w:rsidR="00A5031B" w:rsidRPr="00867793" w:rsidRDefault="006C1156" w:rsidP="00185981">
            <w:pPr>
              <w:pStyle w:val="Bodytext20"/>
              <w:shd w:val="clear" w:color="auto" w:fill="auto"/>
              <w:spacing w:before="0" w:after="120" w:line="240" w:lineRule="auto"/>
              <w:ind w:right="-167"/>
              <w:jc w:val="left"/>
              <w:rPr>
                <w:rFonts w:ascii="Sylfaen" w:hAnsi="Sylfaen"/>
                <w:sz w:val="24"/>
                <w:szCs w:val="24"/>
              </w:rPr>
            </w:pPr>
            <w:r w:rsidRPr="00867793">
              <w:rPr>
                <w:rStyle w:val="Bodytext265pt"/>
                <w:rFonts w:ascii="Sylfaen" w:hAnsi="Sylfaen"/>
                <w:sz w:val="24"/>
                <w:szCs w:val="24"/>
              </w:rPr>
              <w:t>10. Дополнительная единица</w:t>
            </w:r>
          </w:p>
        </w:tc>
      </w:tr>
      <w:tr w:rsidR="00A5031B" w:rsidRPr="00867793" w:rsidTr="00D075CB">
        <w:trPr>
          <w:jc w:val="center"/>
        </w:trPr>
        <w:tc>
          <w:tcPr>
            <w:tcW w:w="5318" w:type="dxa"/>
            <w:gridSpan w:val="10"/>
            <w:vMerge/>
            <w:tcBorders>
              <w:left w:val="single" w:sz="4" w:space="0" w:color="auto"/>
            </w:tcBorders>
            <w:shd w:val="clear" w:color="auto" w:fill="FFFFFF"/>
          </w:tcPr>
          <w:p w:rsidR="00A5031B" w:rsidRPr="00867793" w:rsidRDefault="00A5031B" w:rsidP="00867793">
            <w:pPr>
              <w:spacing w:after="120"/>
              <w:rPr>
                <w:rFonts w:ascii="Sylfaen" w:hAnsi="Sylfaen"/>
              </w:rPr>
            </w:pPr>
          </w:p>
        </w:tc>
        <w:tc>
          <w:tcPr>
            <w:tcW w:w="2614" w:type="dxa"/>
            <w:gridSpan w:val="7"/>
            <w:tcBorders>
              <w:top w:val="single" w:sz="4" w:space="0" w:color="auto"/>
              <w:left w:val="single" w:sz="4" w:space="0" w:color="auto"/>
            </w:tcBorders>
            <w:shd w:val="clear" w:color="auto" w:fill="FFFFFF"/>
          </w:tcPr>
          <w:p w:rsidR="00A5031B" w:rsidRPr="00867793" w:rsidRDefault="006C1156" w:rsidP="00867793">
            <w:pPr>
              <w:pStyle w:val="Bodytext20"/>
              <w:shd w:val="clear" w:color="auto" w:fill="auto"/>
              <w:spacing w:before="0" w:after="120" w:line="240" w:lineRule="auto"/>
              <w:jc w:val="left"/>
              <w:rPr>
                <w:rFonts w:ascii="Sylfaen" w:hAnsi="Sylfaen"/>
                <w:sz w:val="24"/>
                <w:szCs w:val="24"/>
              </w:rPr>
            </w:pPr>
            <w:r w:rsidRPr="00867793">
              <w:rPr>
                <w:rStyle w:val="Bodytext265pt"/>
                <w:rFonts w:ascii="Sylfaen" w:hAnsi="Sylfaen"/>
                <w:sz w:val="24"/>
                <w:szCs w:val="24"/>
              </w:rPr>
              <w:t>11. Таможенная стоимость</w:t>
            </w:r>
          </w:p>
        </w:tc>
        <w:tc>
          <w:tcPr>
            <w:tcW w:w="2977" w:type="dxa"/>
            <w:gridSpan w:val="3"/>
            <w:tcBorders>
              <w:top w:val="single" w:sz="4" w:space="0" w:color="auto"/>
              <w:left w:val="single" w:sz="4" w:space="0" w:color="auto"/>
              <w:right w:val="single" w:sz="4" w:space="0" w:color="auto"/>
            </w:tcBorders>
            <w:shd w:val="clear" w:color="auto" w:fill="FFFFFF"/>
          </w:tcPr>
          <w:p w:rsidR="00A5031B" w:rsidRPr="00867793" w:rsidRDefault="006C1156" w:rsidP="00867793">
            <w:pPr>
              <w:pStyle w:val="Bodytext20"/>
              <w:shd w:val="clear" w:color="auto" w:fill="auto"/>
              <w:spacing w:before="0" w:after="120" w:line="240" w:lineRule="auto"/>
              <w:jc w:val="left"/>
              <w:rPr>
                <w:rFonts w:ascii="Sylfaen" w:hAnsi="Sylfaen"/>
                <w:sz w:val="24"/>
                <w:szCs w:val="24"/>
              </w:rPr>
            </w:pPr>
            <w:r w:rsidRPr="00867793">
              <w:rPr>
                <w:rStyle w:val="Bodytext265pt"/>
                <w:rFonts w:ascii="Sylfaen" w:hAnsi="Sylfaen"/>
                <w:sz w:val="24"/>
                <w:szCs w:val="24"/>
              </w:rPr>
              <w:t>12. Код проверки</w:t>
            </w:r>
          </w:p>
        </w:tc>
      </w:tr>
      <w:tr w:rsidR="00A5031B" w:rsidRPr="00867793" w:rsidTr="00D075CB">
        <w:trPr>
          <w:jc w:val="center"/>
        </w:trPr>
        <w:tc>
          <w:tcPr>
            <w:tcW w:w="10909" w:type="dxa"/>
            <w:gridSpan w:val="20"/>
            <w:tcBorders>
              <w:top w:val="single" w:sz="4" w:space="0" w:color="auto"/>
              <w:left w:val="single" w:sz="4" w:space="0" w:color="auto"/>
              <w:right w:val="single" w:sz="4" w:space="0" w:color="auto"/>
            </w:tcBorders>
            <w:shd w:val="clear" w:color="auto" w:fill="FFFFFF"/>
          </w:tcPr>
          <w:p w:rsidR="00A5031B" w:rsidRPr="00867793" w:rsidRDefault="006C1156" w:rsidP="00867793">
            <w:pPr>
              <w:pStyle w:val="Bodytext20"/>
              <w:shd w:val="clear" w:color="auto" w:fill="auto"/>
              <w:spacing w:before="0" w:after="120" w:line="240" w:lineRule="auto"/>
              <w:jc w:val="left"/>
              <w:rPr>
                <w:rFonts w:ascii="Sylfaen" w:hAnsi="Sylfaen"/>
                <w:sz w:val="24"/>
                <w:szCs w:val="24"/>
              </w:rPr>
            </w:pPr>
            <w:r w:rsidRPr="00867793">
              <w:rPr>
                <w:rStyle w:val="Bodytext265pt"/>
                <w:rFonts w:ascii="Sylfaen" w:hAnsi="Sylfaen"/>
                <w:sz w:val="24"/>
                <w:szCs w:val="24"/>
              </w:rPr>
              <w:t>13. Дополнительная информация, представленные документы</w:t>
            </w:r>
          </w:p>
        </w:tc>
      </w:tr>
      <w:tr w:rsidR="00A5031B" w:rsidRPr="00867793" w:rsidTr="00D075CB">
        <w:trPr>
          <w:jc w:val="center"/>
        </w:trPr>
        <w:tc>
          <w:tcPr>
            <w:tcW w:w="5318" w:type="dxa"/>
            <w:gridSpan w:val="10"/>
            <w:tcBorders>
              <w:top w:val="single" w:sz="4" w:space="0" w:color="auto"/>
              <w:left w:val="single" w:sz="4" w:space="0" w:color="auto"/>
            </w:tcBorders>
            <w:shd w:val="clear" w:color="auto" w:fill="FFFFFF"/>
          </w:tcPr>
          <w:p w:rsidR="00A5031B" w:rsidRPr="00867793" w:rsidRDefault="006C1156" w:rsidP="00867793">
            <w:pPr>
              <w:pStyle w:val="Bodytext20"/>
              <w:shd w:val="clear" w:color="auto" w:fill="auto"/>
              <w:spacing w:before="0" w:after="120" w:line="240" w:lineRule="auto"/>
              <w:jc w:val="left"/>
              <w:rPr>
                <w:rFonts w:ascii="Sylfaen" w:hAnsi="Sylfaen"/>
                <w:sz w:val="24"/>
                <w:szCs w:val="24"/>
              </w:rPr>
            </w:pPr>
            <w:r w:rsidRPr="00867793">
              <w:rPr>
                <w:rStyle w:val="Bodytext265pt"/>
                <w:rFonts w:ascii="Sylfaen" w:hAnsi="Sylfaen"/>
                <w:sz w:val="24"/>
                <w:szCs w:val="24"/>
              </w:rPr>
              <w:t>14. Исчисление платежей</w:t>
            </w:r>
          </w:p>
        </w:tc>
        <w:tc>
          <w:tcPr>
            <w:tcW w:w="5591" w:type="dxa"/>
            <w:gridSpan w:val="10"/>
            <w:tcBorders>
              <w:top w:val="single" w:sz="4" w:space="0" w:color="auto"/>
              <w:left w:val="single" w:sz="4" w:space="0" w:color="auto"/>
              <w:right w:val="single" w:sz="4" w:space="0" w:color="auto"/>
            </w:tcBorders>
            <w:shd w:val="clear" w:color="auto" w:fill="FFFFFF"/>
          </w:tcPr>
          <w:p w:rsidR="00A5031B" w:rsidRPr="00867793" w:rsidRDefault="006C1156" w:rsidP="00867793">
            <w:pPr>
              <w:pStyle w:val="Bodytext20"/>
              <w:shd w:val="clear" w:color="auto" w:fill="auto"/>
              <w:spacing w:before="0" w:after="120" w:line="240" w:lineRule="auto"/>
              <w:jc w:val="left"/>
              <w:rPr>
                <w:rFonts w:ascii="Sylfaen" w:hAnsi="Sylfaen"/>
                <w:sz w:val="24"/>
                <w:szCs w:val="24"/>
              </w:rPr>
            </w:pPr>
            <w:r w:rsidRPr="00867793">
              <w:rPr>
                <w:rStyle w:val="Bodytext265pt"/>
                <w:rFonts w:ascii="Sylfaen" w:hAnsi="Sylfaen"/>
                <w:sz w:val="24"/>
                <w:szCs w:val="24"/>
              </w:rPr>
              <w:t>15. Размер обеспечения</w:t>
            </w:r>
          </w:p>
        </w:tc>
      </w:tr>
      <w:tr w:rsidR="00185981" w:rsidRPr="00867793" w:rsidTr="00D075CB">
        <w:trPr>
          <w:trHeight w:val="413"/>
          <w:jc w:val="center"/>
        </w:trPr>
        <w:tc>
          <w:tcPr>
            <w:tcW w:w="1188" w:type="dxa"/>
            <w:gridSpan w:val="3"/>
            <w:tcBorders>
              <w:top w:val="single" w:sz="4" w:space="0" w:color="auto"/>
              <w:left w:val="single" w:sz="4" w:space="0" w:color="auto"/>
            </w:tcBorders>
            <w:shd w:val="clear" w:color="auto" w:fill="FFFFFF"/>
          </w:tcPr>
          <w:p w:rsidR="00A5031B" w:rsidRPr="00867793" w:rsidRDefault="006C1156" w:rsidP="00867793">
            <w:pPr>
              <w:pStyle w:val="Bodytext20"/>
              <w:shd w:val="clear" w:color="auto" w:fill="auto"/>
              <w:spacing w:before="0" w:after="120" w:line="240" w:lineRule="auto"/>
              <w:jc w:val="left"/>
              <w:rPr>
                <w:rFonts w:ascii="Sylfaen" w:hAnsi="Sylfaen"/>
                <w:sz w:val="24"/>
                <w:szCs w:val="24"/>
              </w:rPr>
            </w:pPr>
            <w:r w:rsidRPr="00867793">
              <w:rPr>
                <w:rStyle w:val="Bodytext265pt"/>
                <w:rFonts w:ascii="Sylfaen" w:hAnsi="Sylfaen"/>
                <w:sz w:val="24"/>
                <w:szCs w:val="24"/>
              </w:rPr>
              <w:t>Вид</w:t>
            </w:r>
          </w:p>
        </w:tc>
        <w:tc>
          <w:tcPr>
            <w:tcW w:w="1536" w:type="dxa"/>
            <w:gridSpan w:val="2"/>
            <w:tcBorders>
              <w:top w:val="single" w:sz="4" w:space="0" w:color="auto"/>
              <w:left w:val="single" w:sz="4" w:space="0" w:color="auto"/>
            </w:tcBorders>
            <w:shd w:val="clear" w:color="auto" w:fill="FFFFFF"/>
          </w:tcPr>
          <w:p w:rsidR="00A5031B" w:rsidRPr="00867793" w:rsidRDefault="006C1156" w:rsidP="00867793">
            <w:pPr>
              <w:pStyle w:val="Bodytext20"/>
              <w:shd w:val="clear" w:color="auto" w:fill="auto"/>
              <w:spacing w:before="0" w:after="120" w:line="240" w:lineRule="auto"/>
              <w:jc w:val="left"/>
              <w:rPr>
                <w:rFonts w:ascii="Sylfaen" w:hAnsi="Sylfaen"/>
                <w:sz w:val="24"/>
                <w:szCs w:val="24"/>
              </w:rPr>
            </w:pPr>
            <w:r w:rsidRPr="00867793">
              <w:rPr>
                <w:rStyle w:val="Bodytext265pt"/>
                <w:rFonts w:ascii="Sylfaen" w:hAnsi="Sylfaen"/>
                <w:sz w:val="24"/>
                <w:szCs w:val="24"/>
              </w:rPr>
              <w:t>База для исчисления</w:t>
            </w:r>
          </w:p>
        </w:tc>
        <w:tc>
          <w:tcPr>
            <w:tcW w:w="949" w:type="dxa"/>
            <w:tcBorders>
              <w:top w:val="single" w:sz="4" w:space="0" w:color="auto"/>
              <w:left w:val="single" w:sz="4" w:space="0" w:color="auto"/>
            </w:tcBorders>
            <w:shd w:val="clear" w:color="auto" w:fill="FFFFFF"/>
          </w:tcPr>
          <w:p w:rsidR="00A5031B" w:rsidRPr="00867793" w:rsidRDefault="006C1156" w:rsidP="00867793">
            <w:pPr>
              <w:pStyle w:val="Bodytext20"/>
              <w:shd w:val="clear" w:color="auto" w:fill="auto"/>
              <w:spacing w:before="0" w:after="120" w:line="240" w:lineRule="auto"/>
              <w:jc w:val="left"/>
              <w:rPr>
                <w:rFonts w:ascii="Sylfaen" w:hAnsi="Sylfaen"/>
                <w:sz w:val="24"/>
                <w:szCs w:val="24"/>
              </w:rPr>
            </w:pPr>
            <w:r w:rsidRPr="00867793">
              <w:rPr>
                <w:rStyle w:val="Bodytext265pt"/>
                <w:rFonts w:ascii="Sylfaen" w:hAnsi="Sylfaen"/>
                <w:sz w:val="24"/>
                <w:szCs w:val="24"/>
              </w:rPr>
              <w:t>Ставка</w:t>
            </w:r>
          </w:p>
        </w:tc>
        <w:tc>
          <w:tcPr>
            <w:tcW w:w="1299" w:type="dxa"/>
            <w:gridSpan w:val="2"/>
            <w:tcBorders>
              <w:top w:val="single" w:sz="4" w:space="0" w:color="auto"/>
              <w:left w:val="single" w:sz="4" w:space="0" w:color="auto"/>
            </w:tcBorders>
            <w:shd w:val="clear" w:color="auto" w:fill="FFFFFF"/>
          </w:tcPr>
          <w:p w:rsidR="00A5031B" w:rsidRPr="00867793" w:rsidRDefault="006C1156" w:rsidP="00867793">
            <w:pPr>
              <w:pStyle w:val="Bodytext20"/>
              <w:shd w:val="clear" w:color="auto" w:fill="auto"/>
              <w:spacing w:before="0" w:after="120" w:line="240" w:lineRule="auto"/>
              <w:jc w:val="left"/>
              <w:rPr>
                <w:rFonts w:ascii="Sylfaen" w:hAnsi="Sylfaen"/>
                <w:sz w:val="24"/>
                <w:szCs w:val="24"/>
              </w:rPr>
            </w:pPr>
            <w:r w:rsidRPr="00867793">
              <w:rPr>
                <w:rStyle w:val="Bodytext265pt"/>
                <w:rFonts w:ascii="Sylfaen" w:hAnsi="Sylfaen"/>
                <w:sz w:val="24"/>
                <w:szCs w:val="24"/>
              </w:rPr>
              <w:t>Сумма</w:t>
            </w:r>
          </w:p>
        </w:tc>
        <w:tc>
          <w:tcPr>
            <w:tcW w:w="346" w:type="dxa"/>
            <w:gridSpan w:val="2"/>
            <w:tcBorders>
              <w:top w:val="single" w:sz="4" w:space="0" w:color="auto"/>
              <w:left w:val="single" w:sz="4" w:space="0" w:color="auto"/>
            </w:tcBorders>
            <w:shd w:val="clear" w:color="auto" w:fill="FFFFFF"/>
          </w:tcPr>
          <w:p w:rsidR="00A5031B" w:rsidRPr="00867793" w:rsidRDefault="006C1156" w:rsidP="00867793">
            <w:pPr>
              <w:pStyle w:val="Bodytext20"/>
              <w:shd w:val="clear" w:color="auto" w:fill="auto"/>
              <w:spacing w:before="0" w:after="120" w:line="240" w:lineRule="auto"/>
              <w:jc w:val="left"/>
              <w:rPr>
                <w:rFonts w:ascii="Sylfaen" w:hAnsi="Sylfaen"/>
                <w:sz w:val="24"/>
                <w:szCs w:val="24"/>
              </w:rPr>
            </w:pPr>
            <w:r w:rsidRPr="00867793">
              <w:rPr>
                <w:rStyle w:val="Bodytext265pt"/>
                <w:rFonts w:ascii="Sylfaen" w:hAnsi="Sylfaen"/>
                <w:sz w:val="24"/>
                <w:szCs w:val="24"/>
              </w:rPr>
              <w:t>СП</w:t>
            </w:r>
          </w:p>
        </w:tc>
        <w:tc>
          <w:tcPr>
            <w:tcW w:w="385" w:type="dxa"/>
            <w:tcBorders>
              <w:top w:val="single" w:sz="4" w:space="0" w:color="auto"/>
              <w:left w:val="single" w:sz="4" w:space="0" w:color="auto"/>
            </w:tcBorders>
            <w:shd w:val="clear" w:color="auto" w:fill="FFFFFF"/>
          </w:tcPr>
          <w:p w:rsidR="00A5031B" w:rsidRPr="00867793" w:rsidRDefault="006C1156" w:rsidP="00867793">
            <w:pPr>
              <w:pStyle w:val="Bodytext20"/>
              <w:shd w:val="clear" w:color="auto" w:fill="auto"/>
              <w:spacing w:before="0" w:after="120" w:line="240" w:lineRule="auto"/>
              <w:jc w:val="left"/>
              <w:rPr>
                <w:rFonts w:ascii="Sylfaen" w:hAnsi="Sylfaen"/>
                <w:sz w:val="24"/>
                <w:szCs w:val="24"/>
              </w:rPr>
            </w:pPr>
            <w:r w:rsidRPr="00867793">
              <w:rPr>
                <w:rStyle w:val="Bodytext265pt"/>
                <w:rFonts w:ascii="Sylfaen" w:hAnsi="Sylfaen"/>
                <w:sz w:val="24"/>
                <w:szCs w:val="24"/>
              </w:rPr>
              <w:t>Вид</w:t>
            </w:r>
          </w:p>
        </w:tc>
        <w:tc>
          <w:tcPr>
            <w:tcW w:w="1327" w:type="dxa"/>
            <w:gridSpan w:val="4"/>
            <w:tcBorders>
              <w:top w:val="single" w:sz="4" w:space="0" w:color="auto"/>
              <w:left w:val="single" w:sz="4" w:space="0" w:color="auto"/>
            </w:tcBorders>
            <w:shd w:val="clear" w:color="auto" w:fill="FFFFFF"/>
          </w:tcPr>
          <w:p w:rsidR="00A5031B" w:rsidRPr="00867793" w:rsidRDefault="006C1156" w:rsidP="00867793">
            <w:pPr>
              <w:pStyle w:val="Bodytext20"/>
              <w:shd w:val="clear" w:color="auto" w:fill="auto"/>
              <w:spacing w:before="0" w:after="120" w:line="240" w:lineRule="auto"/>
              <w:jc w:val="left"/>
              <w:rPr>
                <w:rFonts w:ascii="Sylfaen" w:hAnsi="Sylfaen"/>
                <w:sz w:val="24"/>
                <w:szCs w:val="24"/>
              </w:rPr>
            </w:pPr>
            <w:r w:rsidRPr="00867793">
              <w:rPr>
                <w:rStyle w:val="Bodytext265pt"/>
                <w:rFonts w:ascii="Sylfaen" w:hAnsi="Sylfaen"/>
                <w:sz w:val="24"/>
                <w:szCs w:val="24"/>
              </w:rPr>
              <w:t>Сумма</w:t>
            </w:r>
          </w:p>
        </w:tc>
        <w:tc>
          <w:tcPr>
            <w:tcW w:w="2603" w:type="dxa"/>
            <w:gridSpan w:val="4"/>
            <w:tcBorders>
              <w:top w:val="single" w:sz="4" w:space="0" w:color="auto"/>
              <w:left w:val="single" w:sz="4" w:space="0" w:color="auto"/>
            </w:tcBorders>
            <w:shd w:val="clear" w:color="auto" w:fill="FFFFFF"/>
          </w:tcPr>
          <w:p w:rsidR="00A5031B" w:rsidRPr="00867793" w:rsidRDefault="006C1156" w:rsidP="00867793">
            <w:pPr>
              <w:pStyle w:val="Bodytext20"/>
              <w:shd w:val="clear" w:color="auto" w:fill="auto"/>
              <w:spacing w:before="0" w:after="120" w:line="240" w:lineRule="auto"/>
              <w:jc w:val="left"/>
              <w:rPr>
                <w:rFonts w:ascii="Sylfaen" w:hAnsi="Sylfaen"/>
                <w:sz w:val="24"/>
                <w:szCs w:val="24"/>
              </w:rPr>
            </w:pPr>
            <w:r w:rsidRPr="00867793">
              <w:rPr>
                <w:rStyle w:val="Bodytext265pt"/>
                <w:rFonts w:ascii="Sylfaen" w:hAnsi="Sylfaen"/>
                <w:sz w:val="24"/>
                <w:szCs w:val="24"/>
              </w:rPr>
              <w:t>Предыдущая сумма</w:t>
            </w:r>
          </w:p>
        </w:tc>
        <w:tc>
          <w:tcPr>
            <w:tcW w:w="1276" w:type="dxa"/>
            <w:tcBorders>
              <w:top w:val="single" w:sz="4" w:space="0" w:color="auto"/>
              <w:left w:val="single" w:sz="4" w:space="0" w:color="auto"/>
              <w:right w:val="single" w:sz="4" w:space="0" w:color="auto"/>
            </w:tcBorders>
            <w:shd w:val="clear" w:color="auto" w:fill="FFFFFF"/>
          </w:tcPr>
          <w:p w:rsidR="00A5031B" w:rsidRPr="00867793" w:rsidRDefault="006C1156" w:rsidP="00867793">
            <w:pPr>
              <w:pStyle w:val="Bodytext20"/>
              <w:shd w:val="clear" w:color="auto" w:fill="auto"/>
              <w:spacing w:before="0" w:after="120" w:line="240" w:lineRule="auto"/>
              <w:jc w:val="left"/>
              <w:rPr>
                <w:rFonts w:ascii="Sylfaen" w:hAnsi="Sylfaen"/>
                <w:sz w:val="24"/>
                <w:szCs w:val="24"/>
              </w:rPr>
            </w:pPr>
            <w:r w:rsidRPr="00867793">
              <w:rPr>
                <w:rStyle w:val="Bodytext265pt"/>
                <w:rFonts w:ascii="Sylfaen" w:hAnsi="Sylfaen"/>
                <w:sz w:val="24"/>
                <w:szCs w:val="24"/>
              </w:rPr>
              <w:t>Изменения</w:t>
            </w:r>
          </w:p>
        </w:tc>
      </w:tr>
      <w:tr w:rsidR="00185981" w:rsidRPr="00867793" w:rsidTr="00D075CB">
        <w:trPr>
          <w:trHeight w:val="1359"/>
          <w:jc w:val="center"/>
        </w:trPr>
        <w:tc>
          <w:tcPr>
            <w:tcW w:w="1188" w:type="dxa"/>
            <w:gridSpan w:val="3"/>
            <w:tcBorders>
              <w:top w:val="single" w:sz="4" w:space="0" w:color="auto"/>
              <w:left w:val="single" w:sz="4" w:space="0" w:color="auto"/>
            </w:tcBorders>
            <w:shd w:val="clear" w:color="auto" w:fill="FFFFFF"/>
          </w:tcPr>
          <w:p w:rsidR="00A5031B" w:rsidRPr="00867793" w:rsidRDefault="00A5031B" w:rsidP="00867793">
            <w:pPr>
              <w:spacing w:after="120"/>
              <w:rPr>
                <w:rFonts w:ascii="Sylfaen" w:hAnsi="Sylfaen"/>
              </w:rPr>
            </w:pPr>
          </w:p>
        </w:tc>
        <w:tc>
          <w:tcPr>
            <w:tcW w:w="1536" w:type="dxa"/>
            <w:gridSpan w:val="2"/>
            <w:tcBorders>
              <w:top w:val="single" w:sz="4" w:space="0" w:color="auto"/>
              <w:left w:val="single" w:sz="4" w:space="0" w:color="auto"/>
            </w:tcBorders>
            <w:shd w:val="clear" w:color="auto" w:fill="FFFFFF"/>
          </w:tcPr>
          <w:p w:rsidR="00A5031B" w:rsidRPr="00867793" w:rsidRDefault="00A5031B" w:rsidP="00867793">
            <w:pPr>
              <w:spacing w:after="120"/>
              <w:rPr>
                <w:rFonts w:ascii="Sylfaen" w:hAnsi="Sylfaen"/>
              </w:rPr>
            </w:pPr>
          </w:p>
        </w:tc>
        <w:tc>
          <w:tcPr>
            <w:tcW w:w="949" w:type="dxa"/>
            <w:tcBorders>
              <w:top w:val="single" w:sz="4" w:space="0" w:color="auto"/>
              <w:left w:val="single" w:sz="4" w:space="0" w:color="auto"/>
            </w:tcBorders>
            <w:shd w:val="clear" w:color="auto" w:fill="FFFFFF"/>
          </w:tcPr>
          <w:p w:rsidR="00A5031B" w:rsidRPr="00867793" w:rsidRDefault="00A5031B" w:rsidP="00867793">
            <w:pPr>
              <w:spacing w:after="120"/>
              <w:rPr>
                <w:rFonts w:ascii="Sylfaen" w:hAnsi="Sylfaen"/>
              </w:rPr>
            </w:pPr>
          </w:p>
        </w:tc>
        <w:tc>
          <w:tcPr>
            <w:tcW w:w="1299" w:type="dxa"/>
            <w:gridSpan w:val="2"/>
            <w:tcBorders>
              <w:top w:val="single" w:sz="4" w:space="0" w:color="auto"/>
              <w:left w:val="single" w:sz="4" w:space="0" w:color="auto"/>
            </w:tcBorders>
            <w:shd w:val="clear" w:color="auto" w:fill="FFFFFF"/>
          </w:tcPr>
          <w:p w:rsidR="00A5031B" w:rsidRPr="00867793" w:rsidRDefault="00A5031B" w:rsidP="00867793">
            <w:pPr>
              <w:spacing w:after="120"/>
              <w:rPr>
                <w:rFonts w:ascii="Sylfaen" w:hAnsi="Sylfaen"/>
              </w:rPr>
            </w:pPr>
          </w:p>
        </w:tc>
        <w:tc>
          <w:tcPr>
            <w:tcW w:w="346" w:type="dxa"/>
            <w:gridSpan w:val="2"/>
            <w:tcBorders>
              <w:top w:val="single" w:sz="4" w:space="0" w:color="auto"/>
              <w:left w:val="single" w:sz="4" w:space="0" w:color="auto"/>
            </w:tcBorders>
            <w:shd w:val="clear" w:color="auto" w:fill="FFFFFF"/>
          </w:tcPr>
          <w:p w:rsidR="00A5031B" w:rsidRPr="00867793" w:rsidRDefault="00A5031B" w:rsidP="00867793">
            <w:pPr>
              <w:spacing w:after="120"/>
              <w:rPr>
                <w:rFonts w:ascii="Sylfaen" w:hAnsi="Sylfaen"/>
              </w:rPr>
            </w:pPr>
          </w:p>
        </w:tc>
        <w:tc>
          <w:tcPr>
            <w:tcW w:w="385" w:type="dxa"/>
            <w:tcBorders>
              <w:top w:val="single" w:sz="4" w:space="0" w:color="auto"/>
              <w:left w:val="single" w:sz="4" w:space="0" w:color="auto"/>
            </w:tcBorders>
            <w:shd w:val="clear" w:color="auto" w:fill="FFFFFF"/>
          </w:tcPr>
          <w:p w:rsidR="00A5031B" w:rsidRPr="00867793" w:rsidRDefault="00A5031B" w:rsidP="00867793">
            <w:pPr>
              <w:spacing w:after="120"/>
              <w:rPr>
                <w:rFonts w:ascii="Sylfaen" w:hAnsi="Sylfaen"/>
              </w:rPr>
            </w:pPr>
          </w:p>
        </w:tc>
        <w:tc>
          <w:tcPr>
            <w:tcW w:w="1327" w:type="dxa"/>
            <w:gridSpan w:val="4"/>
            <w:tcBorders>
              <w:top w:val="single" w:sz="4" w:space="0" w:color="auto"/>
              <w:left w:val="single" w:sz="4" w:space="0" w:color="auto"/>
            </w:tcBorders>
            <w:shd w:val="clear" w:color="auto" w:fill="FFFFFF"/>
          </w:tcPr>
          <w:p w:rsidR="00A5031B" w:rsidRPr="00867793" w:rsidRDefault="00A5031B" w:rsidP="00867793">
            <w:pPr>
              <w:spacing w:after="120"/>
              <w:rPr>
                <w:rFonts w:ascii="Sylfaen" w:hAnsi="Sylfaen"/>
              </w:rPr>
            </w:pPr>
          </w:p>
        </w:tc>
        <w:tc>
          <w:tcPr>
            <w:tcW w:w="2603" w:type="dxa"/>
            <w:gridSpan w:val="4"/>
            <w:tcBorders>
              <w:top w:val="single" w:sz="4" w:space="0" w:color="auto"/>
              <w:left w:val="single" w:sz="4" w:space="0" w:color="auto"/>
            </w:tcBorders>
            <w:shd w:val="clear" w:color="auto" w:fill="FFFFFF"/>
          </w:tcPr>
          <w:p w:rsidR="00A5031B" w:rsidRPr="00867793" w:rsidRDefault="00A5031B" w:rsidP="00867793">
            <w:pPr>
              <w:spacing w:after="120"/>
              <w:rPr>
                <w:rFonts w:ascii="Sylfaen" w:hAnsi="Sylfaen"/>
              </w:rPr>
            </w:pPr>
          </w:p>
        </w:tc>
        <w:tc>
          <w:tcPr>
            <w:tcW w:w="1276" w:type="dxa"/>
            <w:tcBorders>
              <w:top w:val="single" w:sz="4" w:space="0" w:color="auto"/>
              <w:left w:val="single" w:sz="4" w:space="0" w:color="auto"/>
              <w:right w:val="single" w:sz="4" w:space="0" w:color="auto"/>
            </w:tcBorders>
            <w:shd w:val="clear" w:color="auto" w:fill="FFFFFF"/>
          </w:tcPr>
          <w:p w:rsidR="00A5031B" w:rsidRPr="00867793" w:rsidRDefault="00A5031B" w:rsidP="00867793">
            <w:pPr>
              <w:spacing w:after="120"/>
              <w:rPr>
                <w:rFonts w:ascii="Sylfaen" w:hAnsi="Sylfaen"/>
              </w:rPr>
            </w:pPr>
          </w:p>
        </w:tc>
      </w:tr>
      <w:tr w:rsidR="00185981" w:rsidRPr="00867793" w:rsidTr="00D075CB">
        <w:trPr>
          <w:jc w:val="center"/>
        </w:trPr>
        <w:tc>
          <w:tcPr>
            <w:tcW w:w="5318" w:type="dxa"/>
            <w:gridSpan w:val="10"/>
            <w:vMerge w:val="restart"/>
            <w:tcBorders>
              <w:top w:val="single" w:sz="4" w:space="0" w:color="auto"/>
              <w:left w:val="single" w:sz="4" w:space="0" w:color="auto"/>
            </w:tcBorders>
            <w:shd w:val="clear" w:color="auto" w:fill="FFFFFF"/>
          </w:tcPr>
          <w:p w:rsidR="00185981" w:rsidRPr="00867793" w:rsidRDefault="00185981" w:rsidP="00185981">
            <w:pPr>
              <w:pStyle w:val="Bodytext20"/>
              <w:shd w:val="clear" w:color="auto" w:fill="auto"/>
              <w:spacing w:before="0" w:after="120" w:line="240" w:lineRule="auto"/>
              <w:jc w:val="left"/>
              <w:rPr>
                <w:rFonts w:ascii="Sylfaen" w:hAnsi="Sylfaen"/>
                <w:sz w:val="24"/>
                <w:szCs w:val="24"/>
              </w:rPr>
            </w:pPr>
            <w:r w:rsidRPr="00867793">
              <w:rPr>
                <w:rStyle w:val="Bodytext265pt"/>
                <w:rFonts w:ascii="Sylfaen" w:hAnsi="Sylfaen"/>
                <w:sz w:val="24"/>
                <w:szCs w:val="24"/>
              </w:rPr>
              <w:t>4. Описание товара</w:t>
            </w:r>
          </w:p>
        </w:tc>
        <w:tc>
          <w:tcPr>
            <w:tcW w:w="1154" w:type="dxa"/>
            <w:gridSpan w:val="2"/>
            <w:tcBorders>
              <w:top w:val="single" w:sz="4" w:space="0" w:color="auto"/>
              <w:left w:val="single" w:sz="4" w:space="0" w:color="auto"/>
            </w:tcBorders>
            <w:shd w:val="clear" w:color="auto" w:fill="FFFFFF"/>
          </w:tcPr>
          <w:p w:rsidR="00185981" w:rsidRPr="00185981" w:rsidRDefault="00185981" w:rsidP="00185981">
            <w:pPr>
              <w:pStyle w:val="Bodytext20"/>
              <w:shd w:val="clear" w:color="auto" w:fill="auto"/>
              <w:spacing w:before="0" w:after="120" w:line="240" w:lineRule="auto"/>
              <w:ind w:left="580" w:hanging="580"/>
              <w:jc w:val="left"/>
              <w:rPr>
                <w:rFonts w:ascii="Sylfaen" w:hAnsi="Sylfaen"/>
                <w:sz w:val="24"/>
                <w:szCs w:val="24"/>
                <w:lang w:val="en-US"/>
              </w:rPr>
            </w:pPr>
            <w:r w:rsidRPr="00867793">
              <w:rPr>
                <w:rStyle w:val="Bodytext265pt"/>
                <w:rFonts w:ascii="Sylfaen" w:hAnsi="Sylfaen"/>
                <w:sz w:val="24"/>
                <w:szCs w:val="24"/>
              </w:rPr>
              <w:t xml:space="preserve">5. Товар № </w:t>
            </w:r>
          </w:p>
        </w:tc>
        <w:tc>
          <w:tcPr>
            <w:tcW w:w="4437" w:type="dxa"/>
            <w:gridSpan w:val="8"/>
            <w:tcBorders>
              <w:top w:val="single" w:sz="4" w:space="0" w:color="auto"/>
              <w:left w:val="single" w:sz="4" w:space="0" w:color="auto"/>
              <w:right w:val="single" w:sz="4" w:space="0" w:color="auto"/>
            </w:tcBorders>
            <w:shd w:val="clear" w:color="auto" w:fill="FFFFFF"/>
          </w:tcPr>
          <w:p w:rsidR="00185981" w:rsidRPr="00867793" w:rsidRDefault="00185981" w:rsidP="00185981">
            <w:pPr>
              <w:pStyle w:val="Bodytext20"/>
              <w:shd w:val="clear" w:color="auto" w:fill="auto"/>
              <w:spacing w:before="0" w:after="120" w:line="240" w:lineRule="auto"/>
              <w:jc w:val="left"/>
              <w:rPr>
                <w:rFonts w:ascii="Sylfaen" w:hAnsi="Sylfaen"/>
                <w:sz w:val="24"/>
                <w:szCs w:val="24"/>
              </w:rPr>
            </w:pPr>
            <w:r w:rsidRPr="00867793">
              <w:rPr>
                <w:rStyle w:val="Bodytext265pt"/>
                <w:rFonts w:ascii="Sylfaen" w:hAnsi="Sylfaen"/>
                <w:sz w:val="24"/>
                <w:szCs w:val="24"/>
              </w:rPr>
              <w:t>6. Код товара</w:t>
            </w:r>
          </w:p>
        </w:tc>
      </w:tr>
      <w:tr w:rsidR="00185981" w:rsidRPr="00867793" w:rsidTr="00D075CB">
        <w:trPr>
          <w:jc w:val="center"/>
        </w:trPr>
        <w:tc>
          <w:tcPr>
            <w:tcW w:w="5318" w:type="dxa"/>
            <w:gridSpan w:val="10"/>
            <w:vMerge/>
            <w:tcBorders>
              <w:left w:val="single" w:sz="4" w:space="0" w:color="auto"/>
            </w:tcBorders>
            <w:shd w:val="clear" w:color="auto" w:fill="FFFFFF"/>
          </w:tcPr>
          <w:p w:rsidR="00185981" w:rsidRPr="00867793" w:rsidRDefault="00185981" w:rsidP="00185981">
            <w:pPr>
              <w:spacing w:after="120"/>
              <w:rPr>
                <w:rFonts w:ascii="Sylfaen" w:hAnsi="Sylfaen"/>
              </w:rPr>
            </w:pPr>
          </w:p>
        </w:tc>
        <w:tc>
          <w:tcPr>
            <w:tcW w:w="1154" w:type="dxa"/>
            <w:gridSpan w:val="2"/>
            <w:tcBorders>
              <w:top w:val="single" w:sz="4" w:space="0" w:color="auto"/>
              <w:left w:val="single" w:sz="4" w:space="0" w:color="auto"/>
            </w:tcBorders>
            <w:shd w:val="clear" w:color="auto" w:fill="FFFFFF"/>
          </w:tcPr>
          <w:p w:rsidR="00185981" w:rsidRPr="00867793" w:rsidRDefault="00185981" w:rsidP="00185981">
            <w:pPr>
              <w:pStyle w:val="Bodytext20"/>
              <w:shd w:val="clear" w:color="auto" w:fill="auto"/>
              <w:spacing w:before="0" w:after="120" w:line="240" w:lineRule="auto"/>
              <w:jc w:val="left"/>
              <w:rPr>
                <w:rFonts w:ascii="Sylfaen" w:hAnsi="Sylfaen"/>
                <w:sz w:val="24"/>
                <w:szCs w:val="24"/>
              </w:rPr>
            </w:pPr>
            <w:r w:rsidRPr="00867793">
              <w:rPr>
                <w:rStyle w:val="Bodytext265pt"/>
                <w:rFonts w:ascii="Sylfaen" w:hAnsi="Sylfaen"/>
                <w:sz w:val="24"/>
                <w:szCs w:val="24"/>
              </w:rPr>
              <w:t>7. Код страны происхождения</w:t>
            </w:r>
          </w:p>
        </w:tc>
        <w:tc>
          <w:tcPr>
            <w:tcW w:w="1460" w:type="dxa"/>
            <w:gridSpan w:val="5"/>
            <w:tcBorders>
              <w:top w:val="single" w:sz="4" w:space="0" w:color="auto"/>
              <w:left w:val="single" w:sz="4" w:space="0" w:color="auto"/>
            </w:tcBorders>
            <w:shd w:val="clear" w:color="auto" w:fill="FFFFFF"/>
          </w:tcPr>
          <w:p w:rsidR="00185981" w:rsidRPr="00867793" w:rsidRDefault="00185981" w:rsidP="00185981">
            <w:pPr>
              <w:pStyle w:val="Bodytext20"/>
              <w:shd w:val="clear" w:color="auto" w:fill="auto"/>
              <w:spacing w:before="0" w:after="120" w:line="240" w:lineRule="auto"/>
              <w:jc w:val="left"/>
              <w:rPr>
                <w:rFonts w:ascii="Sylfaen" w:hAnsi="Sylfaen"/>
                <w:sz w:val="24"/>
                <w:szCs w:val="24"/>
              </w:rPr>
            </w:pPr>
            <w:r w:rsidRPr="00867793">
              <w:rPr>
                <w:rStyle w:val="Bodytext265pt"/>
                <w:rFonts w:ascii="Sylfaen" w:hAnsi="Sylfaen"/>
                <w:sz w:val="24"/>
                <w:szCs w:val="24"/>
              </w:rPr>
              <w:t>8. Льготы и преференции</w:t>
            </w:r>
          </w:p>
        </w:tc>
        <w:tc>
          <w:tcPr>
            <w:tcW w:w="1701" w:type="dxa"/>
            <w:gridSpan w:val="2"/>
            <w:tcBorders>
              <w:top w:val="single" w:sz="4" w:space="0" w:color="auto"/>
              <w:left w:val="single" w:sz="4" w:space="0" w:color="auto"/>
            </w:tcBorders>
            <w:shd w:val="clear" w:color="auto" w:fill="FFFFFF"/>
          </w:tcPr>
          <w:p w:rsidR="00185981" w:rsidRPr="00867793" w:rsidRDefault="00185981" w:rsidP="00185981">
            <w:pPr>
              <w:pStyle w:val="Bodytext20"/>
              <w:shd w:val="clear" w:color="auto" w:fill="auto"/>
              <w:spacing w:before="0" w:after="120" w:line="240" w:lineRule="auto"/>
              <w:ind w:right="-489"/>
              <w:jc w:val="left"/>
              <w:rPr>
                <w:rFonts w:ascii="Sylfaen" w:hAnsi="Sylfaen"/>
                <w:sz w:val="24"/>
                <w:szCs w:val="24"/>
              </w:rPr>
            </w:pPr>
            <w:r w:rsidRPr="00867793">
              <w:rPr>
                <w:rStyle w:val="Bodytext265pt"/>
                <w:rFonts w:ascii="Sylfaen" w:hAnsi="Sylfaen"/>
                <w:sz w:val="24"/>
                <w:szCs w:val="24"/>
              </w:rPr>
              <w:t>9. Вес нетто (кг)</w:t>
            </w:r>
          </w:p>
        </w:tc>
        <w:tc>
          <w:tcPr>
            <w:tcW w:w="1276" w:type="dxa"/>
            <w:tcBorders>
              <w:top w:val="single" w:sz="4" w:space="0" w:color="auto"/>
              <w:left w:val="single" w:sz="4" w:space="0" w:color="auto"/>
              <w:right w:val="single" w:sz="4" w:space="0" w:color="auto"/>
            </w:tcBorders>
            <w:shd w:val="clear" w:color="auto" w:fill="FFFFFF"/>
          </w:tcPr>
          <w:p w:rsidR="00185981" w:rsidRPr="00867793" w:rsidRDefault="00185981" w:rsidP="00185981">
            <w:pPr>
              <w:pStyle w:val="Bodytext20"/>
              <w:shd w:val="clear" w:color="auto" w:fill="auto"/>
              <w:spacing w:before="0" w:after="120" w:line="240" w:lineRule="auto"/>
              <w:jc w:val="left"/>
              <w:rPr>
                <w:rFonts w:ascii="Sylfaen" w:hAnsi="Sylfaen"/>
                <w:sz w:val="24"/>
                <w:szCs w:val="24"/>
              </w:rPr>
            </w:pPr>
            <w:r w:rsidRPr="00867793">
              <w:rPr>
                <w:rStyle w:val="Bodytext265pt"/>
                <w:rFonts w:ascii="Sylfaen" w:hAnsi="Sylfaen"/>
                <w:sz w:val="24"/>
                <w:szCs w:val="24"/>
              </w:rPr>
              <w:t>10. Дополнительная единица</w:t>
            </w:r>
          </w:p>
        </w:tc>
      </w:tr>
      <w:tr w:rsidR="00185981" w:rsidRPr="00867793" w:rsidTr="00D075CB">
        <w:trPr>
          <w:jc w:val="center"/>
        </w:trPr>
        <w:tc>
          <w:tcPr>
            <w:tcW w:w="5318" w:type="dxa"/>
            <w:gridSpan w:val="10"/>
            <w:vMerge/>
            <w:tcBorders>
              <w:left w:val="single" w:sz="4" w:space="0" w:color="auto"/>
            </w:tcBorders>
            <w:shd w:val="clear" w:color="auto" w:fill="FFFFFF"/>
          </w:tcPr>
          <w:p w:rsidR="00185981" w:rsidRPr="00867793" w:rsidRDefault="00185981" w:rsidP="00185981">
            <w:pPr>
              <w:spacing w:after="120"/>
              <w:rPr>
                <w:rFonts w:ascii="Sylfaen" w:hAnsi="Sylfaen"/>
              </w:rPr>
            </w:pPr>
          </w:p>
        </w:tc>
        <w:tc>
          <w:tcPr>
            <w:tcW w:w="2614" w:type="dxa"/>
            <w:gridSpan w:val="7"/>
            <w:tcBorders>
              <w:top w:val="single" w:sz="4" w:space="0" w:color="auto"/>
              <w:left w:val="single" w:sz="4" w:space="0" w:color="auto"/>
            </w:tcBorders>
            <w:shd w:val="clear" w:color="auto" w:fill="FFFFFF"/>
          </w:tcPr>
          <w:p w:rsidR="00185981" w:rsidRPr="00867793" w:rsidRDefault="00185981" w:rsidP="00185981">
            <w:pPr>
              <w:pStyle w:val="Bodytext20"/>
              <w:shd w:val="clear" w:color="auto" w:fill="auto"/>
              <w:spacing w:before="0" w:after="120" w:line="240" w:lineRule="auto"/>
              <w:jc w:val="left"/>
              <w:rPr>
                <w:rFonts w:ascii="Sylfaen" w:hAnsi="Sylfaen"/>
                <w:sz w:val="24"/>
                <w:szCs w:val="24"/>
              </w:rPr>
            </w:pPr>
            <w:r>
              <w:rPr>
                <w:rStyle w:val="Bodytext265pt"/>
                <w:rFonts w:ascii="Sylfaen" w:hAnsi="Sylfaen"/>
                <w:sz w:val="24"/>
                <w:szCs w:val="24"/>
              </w:rPr>
              <w:t>1</w:t>
            </w:r>
            <w:r w:rsidRPr="00867793">
              <w:rPr>
                <w:rStyle w:val="Bodytext265pt"/>
                <w:rFonts w:ascii="Sylfaen" w:hAnsi="Sylfaen"/>
                <w:sz w:val="24"/>
                <w:szCs w:val="24"/>
              </w:rPr>
              <w:t>1. Таможенная стоимость</w:t>
            </w:r>
          </w:p>
        </w:tc>
        <w:tc>
          <w:tcPr>
            <w:tcW w:w="2977" w:type="dxa"/>
            <w:gridSpan w:val="3"/>
            <w:tcBorders>
              <w:top w:val="single" w:sz="4" w:space="0" w:color="auto"/>
              <w:left w:val="single" w:sz="4" w:space="0" w:color="auto"/>
              <w:right w:val="single" w:sz="4" w:space="0" w:color="auto"/>
            </w:tcBorders>
            <w:shd w:val="clear" w:color="auto" w:fill="FFFFFF"/>
          </w:tcPr>
          <w:p w:rsidR="00185981" w:rsidRPr="00867793" w:rsidRDefault="00185981" w:rsidP="00185981">
            <w:pPr>
              <w:pStyle w:val="Bodytext20"/>
              <w:shd w:val="clear" w:color="auto" w:fill="auto"/>
              <w:spacing w:before="0" w:after="120" w:line="240" w:lineRule="auto"/>
              <w:jc w:val="left"/>
              <w:rPr>
                <w:rFonts w:ascii="Sylfaen" w:hAnsi="Sylfaen"/>
                <w:sz w:val="24"/>
                <w:szCs w:val="24"/>
              </w:rPr>
            </w:pPr>
            <w:r w:rsidRPr="00867793">
              <w:rPr>
                <w:rStyle w:val="Bodytext265pt"/>
                <w:rFonts w:ascii="Sylfaen" w:hAnsi="Sylfaen"/>
                <w:sz w:val="24"/>
                <w:szCs w:val="24"/>
              </w:rPr>
              <w:t>12. Код проверки</w:t>
            </w:r>
          </w:p>
        </w:tc>
      </w:tr>
      <w:tr w:rsidR="00A5031B" w:rsidRPr="00867793" w:rsidTr="00D075CB">
        <w:trPr>
          <w:jc w:val="center"/>
        </w:trPr>
        <w:tc>
          <w:tcPr>
            <w:tcW w:w="10909" w:type="dxa"/>
            <w:gridSpan w:val="20"/>
            <w:tcBorders>
              <w:top w:val="single" w:sz="4" w:space="0" w:color="auto"/>
              <w:left w:val="single" w:sz="4" w:space="0" w:color="auto"/>
              <w:right w:val="single" w:sz="4" w:space="0" w:color="auto"/>
            </w:tcBorders>
            <w:shd w:val="clear" w:color="auto" w:fill="FFFFFF"/>
          </w:tcPr>
          <w:p w:rsidR="00A5031B" w:rsidRPr="00867793" w:rsidRDefault="006C1156" w:rsidP="00185981">
            <w:pPr>
              <w:pStyle w:val="Bodytext20"/>
              <w:shd w:val="clear" w:color="auto" w:fill="auto"/>
              <w:spacing w:before="0" w:after="120" w:line="240" w:lineRule="auto"/>
              <w:jc w:val="left"/>
              <w:rPr>
                <w:rFonts w:ascii="Sylfaen" w:hAnsi="Sylfaen"/>
                <w:sz w:val="24"/>
                <w:szCs w:val="24"/>
              </w:rPr>
            </w:pPr>
            <w:r w:rsidRPr="00867793">
              <w:rPr>
                <w:rStyle w:val="Bodytext265pt"/>
                <w:rFonts w:ascii="Sylfaen" w:hAnsi="Sylfaen"/>
                <w:sz w:val="24"/>
                <w:szCs w:val="24"/>
              </w:rPr>
              <w:t>13. Дополнительная информация, представленные документы</w:t>
            </w:r>
          </w:p>
        </w:tc>
      </w:tr>
      <w:tr w:rsidR="00A5031B" w:rsidRPr="00867793" w:rsidTr="00D075CB">
        <w:trPr>
          <w:jc w:val="center"/>
        </w:trPr>
        <w:tc>
          <w:tcPr>
            <w:tcW w:w="5318" w:type="dxa"/>
            <w:gridSpan w:val="10"/>
            <w:tcBorders>
              <w:top w:val="single" w:sz="4" w:space="0" w:color="auto"/>
              <w:left w:val="single" w:sz="4" w:space="0" w:color="auto"/>
            </w:tcBorders>
            <w:shd w:val="clear" w:color="auto" w:fill="FFFFFF"/>
          </w:tcPr>
          <w:p w:rsidR="00A5031B" w:rsidRPr="00867793" w:rsidRDefault="006C1156" w:rsidP="00185981">
            <w:pPr>
              <w:pStyle w:val="Bodytext20"/>
              <w:shd w:val="clear" w:color="auto" w:fill="auto"/>
              <w:spacing w:before="0" w:after="120" w:line="240" w:lineRule="auto"/>
              <w:jc w:val="left"/>
              <w:rPr>
                <w:rFonts w:ascii="Sylfaen" w:hAnsi="Sylfaen"/>
                <w:sz w:val="24"/>
                <w:szCs w:val="24"/>
              </w:rPr>
            </w:pPr>
            <w:r w:rsidRPr="00867793">
              <w:rPr>
                <w:rStyle w:val="Bodytext265pt"/>
                <w:rFonts w:ascii="Sylfaen" w:hAnsi="Sylfaen"/>
                <w:sz w:val="24"/>
                <w:szCs w:val="24"/>
              </w:rPr>
              <w:t>14. Исчисление платежей</w:t>
            </w:r>
          </w:p>
        </w:tc>
        <w:tc>
          <w:tcPr>
            <w:tcW w:w="5591" w:type="dxa"/>
            <w:gridSpan w:val="10"/>
            <w:tcBorders>
              <w:top w:val="single" w:sz="4" w:space="0" w:color="auto"/>
              <w:left w:val="single" w:sz="4" w:space="0" w:color="auto"/>
              <w:right w:val="single" w:sz="4" w:space="0" w:color="auto"/>
            </w:tcBorders>
            <w:shd w:val="clear" w:color="auto" w:fill="FFFFFF"/>
          </w:tcPr>
          <w:p w:rsidR="00A5031B" w:rsidRPr="00867793" w:rsidRDefault="006C1156" w:rsidP="00185981">
            <w:pPr>
              <w:pStyle w:val="Bodytext20"/>
              <w:shd w:val="clear" w:color="auto" w:fill="auto"/>
              <w:spacing w:before="0" w:after="120" w:line="240" w:lineRule="auto"/>
              <w:jc w:val="left"/>
              <w:rPr>
                <w:rFonts w:ascii="Sylfaen" w:hAnsi="Sylfaen"/>
                <w:sz w:val="24"/>
                <w:szCs w:val="24"/>
              </w:rPr>
            </w:pPr>
            <w:r w:rsidRPr="00867793">
              <w:rPr>
                <w:rStyle w:val="Bodytext265pt"/>
                <w:rFonts w:ascii="Sylfaen" w:hAnsi="Sylfaen"/>
                <w:sz w:val="24"/>
                <w:szCs w:val="24"/>
              </w:rPr>
              <w:t>15. Размер обеспечения</w:t>
            </w:r>
          </w:p>
        </w:tc>
      </w:tr>
      <w:tr w:rsidR="00185981" w:rsidRPr="00867793" w:rsidTr="00D075CB">
        <w:trPr>
          <w:jc w:val="center"/>
        </w:trPr>
        <w:tc>
          <w:tcPr>
            <w:tcW w:w="1188" w:type="dxa"/>
            <w:gridSpan w:val="3"/>
            <w:tcBorders>
              <w:top w:val="single" w:sz="4" w:space="0" w:color="auto"/>
              <w:left w:val="single" w:sz="4" w:space="0" w:color="auto"/>
            </w:tcBorders>
            <w:shd w:val="clear" w:color="auto" w:fill="FFFFFF"/>
          </w:tcPr>
          <w:p w:rsidR="00A5031B" w:rsidRPr="00867793" w:rsidRDefault="006C1156" w:rsidP="00185981">
            <w:pPr>
              <w:pStyle w:val="Bodytext20"/>
              <w:shd w:val="clear" w:color="auto" w:fill="auto"/>
              <w:spacing w:before="0" w:after="120" w:line="240" w:lineRule="auto"/>
              <w:jc w:val="left"/>
              <w:rPr>
                <w:rFonts w:ascii="Sylfaen" w:hAnsi="Sylfaen"/>
                <w:sz w:val="24"/>
                <w:szCs w:val="24"/>
              </w:rPr>
            </w:pPr>
            <w:r w:rsidRPr="00867793">
              <w:rPr>
                <w:rStyle w:val="Bodytext265pt"/>
                <w:rFonts w:ascii="Sylfaen" w:hAnsi="Sylfaen"/>
                <w:sz w:val="24"/>
                <w:szCs w:val="24"/>
              </w:rPr>
              <w:t>Вид</w:t>
            </w:r>
          </w:p>
        </w:tc>
        <w:tc>
          <w:tcPr>
            <w:tcW w:w="1536" w:type="dxa"/>
            <w:gridSpan w:val="2"/>
            <w:tcBorders>
              <w:top w:val="single" w:sz="4" w:space="0" w:color="auto"/>
              <w:left w:val="single" w:sz="4" w:space="0" w:color="auto"/>
            </w:tcBorders>
            <w:shd w:val="clear" w:color="auto" w:fill="FFFFFF"/>
          </w:tcPr>
          <w:p w:rsidR="00A5031B" w:rsidRPr="00867793" w:rsidRDefault="006C1156" w:rsidP="00185981">
            <w:pPr>
              <w:pStyle w:val="Bodytext20"/>
              <w:shd w:val="clear" w:color="auto" w:fill="auto"/>
              <w:spacing w:before="0" w:after="120" w:line="240" w:lineRule="auto"/>
              <w:jc w:val="left"/>
              <w:rPr>
                <w:rFonts w:ascii="Sylfaen" w:hAnsi="Sylfaen"/>
                <w:sz w:val="24"/>
                <w:szCs w:val="24"/>
              </w:rPr>
            </w:pPr>
            <w:r w:rsidRPr="00867793">
              <w:rPr>
                <w:rStyle w:val="Bodytext265pt"/>
                <w:rFonts w:ascii="Sylfaen" w:hAnsi="Sylfaen"/>
                <w:sz w:val="24"/>
                <w:szCs w:val="24"/>
              </w:rPr>
              <w:t>База для исчисления</w:t>
            </w:r>
          </w:p>
        </w:tc>
        <w:tc>
          <w:tcPr>
            <w:tcW w:w="949" w:type="dxa"/>
            <w:tcBorders>
              <w:top w:val="single" w:sz="4" w:space="0" w:color="auto"/>
              <w:left w:val="single" w:sz="4" w:space="0" w:color="auto"/>
            </w:tcBorders>
            <w:shd w:val="clear" w:color="auto" w:fill="FFFFFF"/>
          </w:tcPr>
          <w:p w:rsidR="00A5031B" w:rsidRPr="00867793" w:rsidRDefault="006C1156" w:rsidP="00185981">
            <w:pPr>
              <w:pStyle w:val="Bodytext20"/>
              <w:shd w:val="clear" w:color="auto" w:fill="auto"/>
              <w:spacing w:before="0" w:after="120" w:line="240" w:lineRule="auto"/>
              <w:jc w:val="left"/>
              <w:rPr>
                <w:rFonts w:ascii="Sylfaen" w:hAnsi="Sylfaen"/>
                <w:sz w:val="24"/>
                <w:szCs w:val="24"/>
              </w:rPr>
            </w:pPr>
            <w:r w:rsidRPr="00867793">
              <w:rPr>
                <w:rStyle w:val="Bodytext265pt"/>
                <w:rFonts w:ascii="Sylfaen" w:hAnsi="Sylfaen"/>
                <w:sz w:val="24"/>
                <w:szCs w:val="24"/>
              </w:rPr>
              <w:t>Ставка</w:t>
            </w:r>
          </w:p>
        </w:tc>
        <w:tc>
          <w:tcPr>
            <w:tcW w:w="1299" w:type="dxa"/>
            <w:gridSpan w:val="2"/>
            <w:tcBorders>
              <w:top w:val="single" w:sz="4" w:space="0" w:color="auto"/>
              <w:left w:val="single" w:sz="4" w:space="0" w:color="auto"/>
            </w:tcBorders>
            <w:shd w:val="clear" w:color="auto" w:fill="FFFFFF"/>
          </w:tcPr>
          <w:p w:rsidR="00A5031B" w:rsidRPr="00867793" w:rsidRDefault="006C1156" w:rsidP="00185981">
            <w:pPr>
              <w:pStyle w:val="Bodytext20"/>
              <w:shd w:val="clear" w:color="auto" w:fill="auto"/>
              <w:spacing w:before="0" w:after="120" w:line="240" w:lineRule="auto"/>
              <w:jc w:val="left"/>
              <w:rPr>
                <w:rFonts w:ascii="Sylfaen" w:hAnsi="Sylfaen"/>
                <w:sz w:val="24"/>
                <w:szCs w:val="24"/>
              </w:rPr>
            </w:pPr>
            <w:r w:rsidRPr="00867793">
              <w:rPr>
                <w:rStyle w:val="Bodytext265pt"/>
                <w:rFonts w:ascii="Sylfaen" w:hAnsi="Sylfaen"/>
                <w:sz w:val="24"/>
                <w:szCs w:val="24"/>
              </w:rPr>
              <w:t>Сумма</w:t>
            </w:r>
          </w:p>
        </w:tc>
        <w:tc>
          <w:tcPr>
            <w:tcW w:w="346" w:type="dxa"/>
            <w:gridSpan w:val="2"/>
            <w:tcBorders>
              <w:top w:val="single" w:sz="4" w:space="0" w:color="auto"/>
              <w:left w:val="single" w:sz="4" w:space="0" w:color="auto"/>
            </w:tcBorders>
            <w:shd w:val="clear" w:color="auto" w:fill="FFFFFF"/>
          </w:tcPr>
          <w:p w:rsidR="00A5031B" w:rsidRPr="00867793" w:rsidRDefault="006C1156" w:rsidP="00185981">
            <w:pPr>
              <w:pStyle w:val="Bodytext20"/>
              <w:shd w:val="clear" w:color="auto" w:fill="auto"/>
              <w:spacing w:before="0" w:after="120" w:line="240" w:lineRule="auto"/>
              <w:ind w:right="-151"/>
              <w:jc w:val="left"/>
              <w:rPr>
                <w:rFonts w:ascii="Sylfaen" w:hAnsi="Sylfaen"/>
                <w:sz w:val="24"/>
                <w:szCs w:val="24"/>
              </w:rPr>
            </w:pPr>
            <w:r w:rsidRPr="00867793">
              <w:rPr>
                <w:rStyle w:val="Bodytext265pt"/>
                <w:rFonts w:ascii="Sylfaen" w:hAnsi="Sylfaen"/>
                <w:sz w:val="24"/>
                <w:szCs w:val="24"/>
              </w:rPr>
              <w:t>СП</w:t>
            </w:r>
          </w:p>
        </w:tc>
        <w:tc>
          <w:tcPr>
            <w:tcW w:w="385" w:type="dxa"/>
            <w:tcBorders>
              <w:top w:val="single" w:sz="4" w:space="0" w:color="auto"/>
              <w:left w:val="single" w:sz="4" w:space="0" w:color="auto"/>
            </w:tcBorders>
            <w:shd w:val="clear" w:color="auto" w:fill="FFFFFF"/>
          </w:tcPr>
          <w:p w:rsidR="00A5031B" w:rsidRPr="00867793" w:rsidRDefault="006C1156" w:rsidP="00185981">
            <w:pPr>
              <w:pStyle w:val="Bodytext20"/>
              <w:shd w:val="clear" w:color="auto" w:fill="auto"/>
              <w:spacing w:before="0" w:after="120" w:line="240" w:lineRule="auto"/>
              <w:ind w:right="-50"/>
              <w:jc w:val="left"/>
              <w:rPr>
                <w:rFonts w:ascii="Sylfaen" w:hAnsi="Sylfaen"/>
                <w:sz w:val="24"/>
                <w:szCs w:val="24"/>
              </w:rPr>
            </w:pPr>
            <w:r w:rsidRPr="00867793">
              <w:rPr>
                <w:rStyle w:val="Bodytext265pt"/>
                <w:rFonts w:ascii="Sylfaen" w:hAnsi="Sylfaen"/>
                <w:sz w:val="24"/>
                <w:szCs w:val="24"/>
              </w:rPr>
              <w:t>Вид</w:t>
            </w:r>
          </w:p>
        </w:tc>
        <w:tc>
          <w:tcPr>
            <w:tcW w:w="1327" w:type="dxa"/>
            <w:gridSpan w:val="4"/>
            <w:tcBorders>
              <w:top w:val="single" w:sz="4" w:space="0" w:color="auto"/>
              <w:left w:val="single" w:sz="4" w:space="0" w:color="auto"/>
            </w:tcBorders>
            <w:shd w:val="clear" w:color="auto" w:fill="FFFFFF"/>
          </w:tcPr>
          <w:p w:rsidR="00A5031B" w:rsidRPr="00867793" w:rsidRDefault="006C1156" w:rsidP="00185981">
            <w:pPr>
              <w:pStyle w:val="Bodytext20"/>
              <w:shd w:val="clear" w:color="auto" w:fill="auto"/>
              <w:spacing w:before="0" w:after="120" w:line="240" w:lineRule="auto"/>
              <w:jc w:val="left"/>
              <w:rPr>
                <w:rFonts w:ascii="Sylfaen" w:hAnsi="Sylfaen"/>
                <w:sz w:val="24"/>
                <w:szCs w:val="24"/>
              </w:rPr>
            </w:pPr>
            <w:r w:rsidRPr="00867793">
              <w:rPr>
                <w:rStyle w:val="Bodytext265pt"/>
                <w:rFonts w:ascii="Sylfaen" w:hAnsi="Sylfaen"/>
                <w:sz w:val="24"/>
                <w:szCs w:val="24"/>
              </w:rPr>
              <w:t>Сумма</w:t>
            </w:r>
          </w:p>
        </w:tc>
        <w:tc>
          <w:tcPr>
            <w:tcW w:w="2603" w:type="dxa"/>
            <w:gridSpan w:val="4"/>
            <w:tcBorders>
              <w:top w:val="single" w:sz="4" w:space="0" w:color="auto"/>
              <w:left w:val="single" w:sz="4" w:space="0" w:color="auto"/>
            </w:tcBorders>
            <w:shd w:val="clear" w:color="auto" w:fill="FFFFFF"/>
          </w:tcPr>
          <w:p w:rsidR="00A5031B" w:rsidRPr="00867793" w:rsidRDefault="006C1156" w:rsidP="00185981">
            <w:pPr>
              <w:pStyle w:val="Bodytext20"/>
              <w:shd w:val="clear" w:color="auto" w:fill="auto"/>
              <w:spacing w:before="0" w:after="120" w:line="240" w:lineRule="auto"/>
              <w:jc w:val="left"/>
              <w:rPr>
                <w:rFonts w:ascii="Sylfaen" w:hAnsi="Sylfaen"/>
                <w:sz w:val="24"/>
                <w:szCs w:val="24"/>
              </w:rPr>
            </w:pPr>
            <w:r w:rsidRPr="00867793">
              <w:rPr>
                <w:rStyle w:val="Bodytext265pt"/>
                <w:rFonts w:ascii="Sylfaen" w:hAnsi="Sylfaen"/>
                <w:sz w:val="24"/>
                <w:szCs w:val="24"/>
              </w:rPr>
              <w:t>Предыдущая сумма</w:t>
            </w:r>
          </w:p>
        </w:tc>
        <w:tc>
          <w:tcPr>
            <w:tcW w:w="1276" w:type="dxa"/>
            <w:tcBorders>
              <w:top w:val="single" w:sz="4" w:space="0" w:color="auto"/>
              <w:left w:val="single" w:sz="4" w:space="0" w:color="auto"/>
              <w:right w:val="single" w:sz="4" w:space="0" w:color="auto"/>
            </w:tcBorders>
            <w:shd w:val="clear" w:color="auto" w:fill="FFFFFF"/>
          </w:tcPr>
          <w:p w:rsidR="00A5031B" w:rsidRPr="00867793" w:rsidRDefault="006C1156" w:rsidP="00185981">
            <w:pPr>
              <w:pStyle w:val="Bodytext20"/>
              <w:shd w:val="clear" w:color="auto" w:fill="auto"/>
              <w:spacing w:before="0" w:after="120" w:line="240" w:lineRule="auto"/>
              <w:jc w:val="left"/>
              <w:rPr>
                <w:rFonts w:ascii="Sylfaen" w:hAnsi="Sylfaen"/>
                <w:sz w:val="24"/>
                <w:szCs w:val="24"/>
              </w:rPr>
            </w:pPr>
            <w:r w:rsidRPr="00867793">
              <w:rPr>
                <w:rStyle w:val="Bodytext265pt"/>
                <w:rFonts w:ascii="Sylfaen" w:hAnsi="Sylfaen"/>
                <w:sz w:val="24"/>
                <w:szCs w:val="24"/>
              </w:rPr>
              <w:t>Изменения</w:t>
            </w:r>
          </w:p>
        </w:tc>
      </w:tr>
      <w:tr w:rsidR="00185981" w:rsidRPr="00867793" w:rsidTr="00D075CB">
        <w:trPr>
          <w:trHeight w:val="1964"/>
          <w:jc w:val="center"/>
        </w:trPr>
        <w:tc>
          <w:tcPr>
            <w:tcW w:w="1188" w:type="dxa"/>
            <w:gridSpan w:val="3"/>
            <w:tcBorders>
              <w:top w:val="single" w:sz="4" w:space="0" w:color="auto"/>
              <w:left w:val="single" w:sz="4" w:space="0" w:color="auto"/>
            </w:tcBorders>
            <w:shd w:val="clear" w:color="auto" w:fill="FFFFFF"/>
          </w:tcPr>
          <w:p w:rsidR="00A5031B" w:rsidRPr="00867793" w:rsidRDefault="00A5031B" w:rsidP="00185981">
            <w:pPr>
              <w:spacing w:after="120"/>
              <w:rPr>
                <w:rFonts w:ascii="Sylfaen" w:hAnsi="Sylfaen"/>
              </w:rPr>
            </w:pPr>
          </w:p>
        </w:tc>
        <w:tc>
          <w:tcPr>
            <w:tcW w:w="1536" w:type="dxa"/>
            <w:gridSpan w:val="2"/>
            <w:tcBorders>
              <w:top w:val="single" w:sz="4" w:space="0" w:color="auto"/>
              <w:left w:val="single" w:sz="4" w:space="0" w:color="auto"/>
            </w:tcBorders>
            <w:shd w:val="clear" w:color="auto" w:fill="FFFFFF"/>
          </w:tcPr>
          <w:p w:rsidR="00A5031B" w:rsidRPr="00867793" w:rsidRDefault="00A5031B" w:rsidP="00185981">
            <w:pPr>
              <w:spacing w:after="120"/>
              <w:rPr>
                <w:rFonts w:ascii="Sylfaen" w:hAnsi="Sylfaen"/>
              </w:rPr>
            </w:pPr>
          </w:p>
        </w:tc>
        <w:tc>
          <w:tcPr>
            <w:tcW w:w="949" w:type="dxa"/>
            <w:tcBorders>
              <w:top w:val="single" w:sz="4" w:space="0" w:color="auto"/>
              <w:left w:val="single" w:sz="4" w:space="0" w:color="auto"/>
            </w:tcBorders>
            <w:shd w:val="clear" w:color="auto" w:fill="FFFFFF"/>
          </w:tcPr>
          <w:p w:rsidR="00A5031B" w:rsidRPr="00867793" w:rsidRDefault="00A5031B" w:rsidP="00185981">
            <w:pPr>
              <w:spacing w:after="120"/>
              <w:rPr>
                <w:rFonts w:ascii="Sylfaen" w:hAnsi="Sylfaen"/>
              </w:rPr>
            </w:pPr>
          </w:p>
        </w:tc>
        <w:tc>
          <w:tcPr>
            <w:tcW w:w="1299" w:type="dxa"/>
            <w:gridSpan w:val="2"/>
            <w:tcBorders>
              <w:top w:val="single" w:sz="4" w:space="0" w:color="auto"/>
              <w:left w:val="single" w:sz="4" w:space="0" w:color="auto"/>
            </w:tcBorders>
            <w:shd w:val="clear" w:color="auto" w:fill="FFFFFF"/>
          </w:tcPr>
          <w:p w:rsidR="00A5031B" w:rsidRPr="00867793" w:rsidRDefault="00A5031B" w:rsidP="00185981">
            <w:pPr>
              <w:spacing w:after="120"/>
              <w:rPr>
                <w:rFonts w:ascii="Sylfaen" w:hAnsi="Sylfaen"/>
              </w:rPr>
            </w:pPr>
          </w:p>
        </w:tc>
        <w:tc>
          <w:tcPr>
            <w:tcW w:w="346" w:type="dxa"/>
            <w:gridSpan w:val="2"/>
            <w:tcBorders>
              <w:top w:val="single" w:sz="4" w:space="0" w:color="auto"/>
              <w:left w:val="single" w:sz="4" w:space="0" w:color="auto"/>
            </w:tcBorders>
            <w:shd w:val="clear" w:color="auto" w:fill="FFFFFF"/>
          </w:tcPr>
          <w:p w:rsidR="00A5031B" w:rsidRPr="00867793" w:rsidRDefault="00A5031B" w:rsidP="00185981">
            <w:pPr>
              <w:spacing w:after="120"/>
              <w:rPr>
                <w:rFonts w:ascii="Sylfaen" w:hAnsi="Sylfaen"/>
              </w:rPr>
            </w:pPr>
          </w:p>
        </w:tc>
        <w:tc>
          <w:tcPr>
            <w:tcW w:w="385" w:type="dxa"/>
            <w:tcBorders>
              <w:top w:val="single" w:sz="4" w:space="0" w:color="auto"/>
              <w:left w:val="single" w:sz="4" w:space="0" w:color="auto"/>
            </w:tcBorders>
            <w:shd w:val="clear" w:color="auto" w:fill="FFFFFF"/>
          </w:tcPr>
          <w:p w:rsidR="00A5031B" w:rsidRPr="00867793" w:rsidRDefault="00A5031B" w:rsidP="00185981">
            <w:pPr>
              <w:spacing w:after="120"/>
              <w:rPr>
                <w:rFonts w:ascii="Sylfaen" w:hAnsi="Sylfaen"/>
              </w:rPr>
            </w:pPr>
          </w:p>
        </w:tc>
        <w:tc>
          <w:tcPr>
            <w:tcW w:w="1327" w:type="dxa"/>
            <w:gridSpan w:val="4"/>
            <w:tcBorders>
              <w:top w:val="single" w:sz="4" w:space="0" w:color="auto"/>
              <w:left w:val="single" w:sz="4" w:space="0" w:color="auto"/>
            </w:tcBorders>
            <w:shd w:val="clear" w:color="auto" w:fill="FFFFFF"/>
          </w:tcPr>
          <w:p w:rsidR="00A5031B" w:rsidRPr="00867793" w:rsidRDefault="00A5031B" w:rsidP="00185981">
            <w:pPr>
              <w:spacing w:after="120"/>
              <w:rPr>
                <w:rFonts w:ascii="Sylfaen" w:hAnsi="Sylfaen"/>
              </w:rPr>
            </w:pPr>
          </w:p>
        </w:tc>
        <w:tc>
          <w:tcPr>
            <w:tcW w:w="2603" w:type="dxa"/>
            <w:gridSpan w:val="4"/>
            <w:tcBorders>
              <w:top w:val="single" w:sz="4" w:space="0" w:color="auto"/>
              <w:left w:val="single" w:sz="4" w:space="0" w:color="auto"/>
            </w:tcBorders>
            <w:shd w:val="clear" w:color="auto" w:fill="FFFFFF"/>
          </w:tcPr>
          <w:p w:rsidR="00A5031B" w:rsidRPr="00867793" w:rsidRDefault="00A5031B" w:rsidP="00185981">
            <w:pPr>
              <w:spacing w:after="120"/>
              <w:rPr>
                <w:rFonts w:ascii="Sylfaen" w:hAnsi="Sylfaen"/>
              </w:rPr>
            </w:pPr>
          </w:p>
        </w:tc>
        <w:tc>
          <w:tcPr>
            <w:tcW w:w="1276" w:type="dxa"/>
            <w:tcBorders>
              <w:top w:val="single" w:sz="4" w:space="0" w:color="auto"/>
              <w:left w:val="single" w:sz="4" w:space="0" w:color="auto"/>
              <w:right w:val="single" w:sz="4" w:space="0" w:color="auto"/>
            </w:tcBorders>
            <w:shd w:val="clear" w:color="auto" w:fill="FFFFFF"/>
          </w:tcPr>
          <w:p w:rsidR="00A5031B" w:rsidRPr="00867793" w:rsidRDefault="00A5031B" w:rsidP="00185981">
            <w:pPr>
              <w:spacing w:after="120"/>
              <w:rPr>
                <w:rFonts w:ascii="Sylfaen" w:hAnsi="Sylfaen"/>
              </w:rPr>
            </w:pPr>
          </w:p>
        </w:tc>
      </w:tr>
      <w:tr w:rsidR="00A5031B" w:rsidRPr="00867793" w:rsidTr="00D075CB">
        <w:trPr>
          <w:jc w:val="center"/>
        </w:trPr>
        <w:tc>
          <w:tcPr>
            <w:tcW w:w="5318" w:type="dxa"/>
            <w:gridSpan w:val="10"/>
            <w:vMerge w:val="restart"/>
            <w:tcBorders>
              <w:top w:val="single" w:sz="4" w:space="0" w:color="auto"/>
              <w:left w:val="single" w:sz="4" w:space="0" w:color="auto"/>
            </w:tcBorders>
            <w:shd w:val="clear" w:color="auto" w:fill="FFFFFF"/>
          </w:tcPr>
          <w:p w:rsidR="00A5031B" w:rsidRPr="00867793" w:rsidRDefault="006C1156" w:rsidP="00185981">
            <w:pPr>
              <w:pStyle w:val="Bodytext20"/>
              <w:shd w:val="clear" w:color="auto" w:fill="auto"/>
              <w:spacing w:before="0" w:after="120" w:line="240" w:lineRule="auto"/>
              <w:jc w:val="left"/>
              <w:rPr>
                <w:rFonts w:ascii="Sylfaen" w:hAnsi="Sylfaen"/>
                <w:sz w:val="24"/>
                <w:szCs w:val="24"/>
              </w:rPr>
            </w:pPr>
            <w:r w:rsidRPr="00867793">
              <w:rPr>
                <w:rStyle w:val="Bodytext265pt"/>
                <w:rFonts w:ascii="Sylfaen" w:hAnsi="Sylfaen"/>
                <w:sz w:val="24"/>
                <w:szCs w:val="24"/>
              </w:rPr>
              <w:t>4. Описание товара</w:t>
            </w:r>
          </w:p>
        </w:tc>
        <w:tc>
          <w:tcPr>
            <w:tcW w:w="1154" w:type="dxa"/>
            <w:gridSpan w:val="2"/>
            <w:tcBorders>
              <w:top w:val="single" w:sz="4" w:space="0" w:color="auto"/>
              <w:left w:val="single" w:sz="4" w:space="0" w:color="auto"/>
            </w:tcBorders>
            <w:shd w:val="clear" w:color="auto" w:fill="FFFFFF"/>
          </w:tcPr>
          <w:p w:rsidR="00A5031B" w:rsidRPr="00867793" w:rsidRDefault="006C1156" w:rsidP="00185981">
            <w:pPr>
              <w:pStyle w:val="Bodytext20"/>
              <w:shd w:val="clear" w:color="auto" w:fill="auto"/>
              <w:spacing w:before="0" w:after="120" w:line="240" w:lineRule="auto"/>
              <w:jc w:val="left"/>
              <w:rPr>
                <w:rFonts w:ascii="Sylfaen" w:hAnsi="Sylfaen"/>
                <w:sz w:val="24"/>
                <w:szCs w:val="24"/>
              </w:rPr>
            </w:pPr>
            <w:r w:rsidRPr="00867793">
              <w:rPr>
                <w:rStyle w:val="Bodytext265pt"/>
                <w:rFonts w:ascii="Sylfaen" w:hAnsi="Sylfaen"/>
                <w:sz w:val="24"/>
                <w:szCs w:val="24"/>
              </w:rPr>
              <w:t>5. Товар №</w:t>
            </w:r>
          </w:p>
        </w:tc>
        <w:tc>
          <w:tcPr>
            <w:tcW w:w="4437" w:type="dxa"/>
            <w:gridSpan w:val="8"/>
            <w:tcBorders>
              <w:top w:val="single" w:sz="4" w:space="0" w:color="auto"/>
              <w:left w:val="single" w:sz="4" w:space="0" w:color="auto"/>
              <w:right w:val="single" w:sz="4" w:space="0" w:color="auto"/>
            </w:tcBorders>
            <w:shd w:val="clear" w:color="auto" w:fill="FFFFFF"/>
          </w:tcPr>
          <w:p w:rsidR="00A5031B" w:rsidRPr="00867793" w:rsidRDefault="006C1156" w:rsidP="00185981">
            <w:pPr>
              <w:pStyle w:val="Bodytext20"/>
              <w:shd w:val="clear" w:color="auto" w:fill="auto"/>
              <w:spacing w:before="0" w:after="120" w:line="240" w:lineRule="auto"/>
              <w:jc w:val="left"/>
              <w:rPr>
                <w:rFonts w:ascii="Sylfaen" w:hAnsi="Sylfaen"/>
                <w:sz w:val="24"/>
                <w:szCs w:val="24"/>
              </w:rPr>
            </w:pPr>
            <w:r w:rsidRPr="00867793">
              <w:rPr>
                <w:rStyle w:val="Bodytext265pt"/>
                <w:rFonts w:ascii="Sylfaen" w:hAnsi="Sylfaen"/>
                <w:sz w:val="24"/>
                <w:szCs w:val="24"/>
              </w:rPr>
              <w:t>6. Код товара</w:t>
            </w:r>
          </w:p>
        </w:tc>
      </w:tr>
      <w:tr w:rsidR="00185981" w:rsidRPr="00867793" w:rsidTr="00D075CB">
        <w:trPr>
          <w:jc w:val="center"/>
        </w:trPr>
        <w:tc>
          <w:tcPr>
            <w:tcW w:w="5318" w:type="dxa"/>
            <w:gridSpan w:val="10"/>
            <w:vMerge/>
            <w:tcBorders>
              <w:left w:val="single" w:sz="4" w:space="0" w:color="auto"/>
            </w:tcBorders>
            <w:shd w:val="clear" w:color="auto" w:fill="FFFFFF"/>
          </w:tcPr>
          <w:p w:rsidR="00A5031B" w:rsidRPr="00867793" w:rsidRDefault="00A5031B" w:rsidP="00185981">
            <w:pPr>
              <w:spacing w:after="120"/>
              <w:rPr>
                <w:rFonts w:ascii="Sylfaen" w:hAnsi="Sylfaen"/>
              </w:rPr>
            </w:pPr>
          </w:p>
        </w:tc>
        <w:tc>
          <w:tcPr>
            <w:tcW w:w="1154" w:type="dxa"/>
            <w:gridSpan w:val="2"/>
            <w:tcBorders>
              <w:top w:val="single" w:sz="4" w:space="0" w:color="auto"/>
              <w:left w:val="single" w:sz="4" w:space="0" w:color="auto"/>
            </w:tcBorders>
            <w:shd w:val="clear" w:color="auto" w:fill="FFFFFF"/>
          </w:tcPr>
          <w:p w:rsidR="00A5031B" w:rsidRPr="00867793" w:rsidRDefault="006C1156" w:rsidP="00185981">
            <w:pPr>
              <w:pStyle w:val="Bodytext20"/>
              <w:shd w:val="clear" w:color="auto" w:fill="auto"/>
              <w:spacing w:before="0" w:after="120" w:line="240" w:lineRule="auto"/>
              <w:jc w:val="left"/>
              <w:rPr>
                <w:rFonts w:ascii="Sylfaen" w:hAnsi="Sylfaen"/>
                <w:sz w:val="24"/>
                <w:szCs w:val="24"/>
              </w:rPr>
            </w:pPr>
            <w:r w:rsidRPr="00867793">
              <w:rPr>
                <w:rStyle w:val="Bodytext265pt"/>
                <w:rFonts w:ascii="Sylfaen" w:hAnsi="Sylfaen"/>
                <w:sz w:val="24"/>
                <w:szCs w:val="24"/>
              </w:rPr>
              <w:t>7. Код страны происхож</w:t>
            </w:r>
            <w:r w:rsidRPr="00867793">
              <w:rPr>
                <w:rStyle w:val="Bodytext265pt"/>
                <w:rFonts w:ascii="Sylfaen" w:hAnsi="Sylfaen"/>
                <w:sz w:val="24"/>
                <w:szCs w:val="24"/>
              </w:rPr>
              <w:lastRenderedPageBreak/>
              <w:t>дения</w:t>
            </w:r>
          </w:p>
        </w:tc>
        <w:tc>
          <w:tcPr>
            <w:tcW w:w="1460" w:type="dxa"/>
            <w:gridSpan w:val="5"/>
            <w:tcBorders>
              <w:top w:val="single" w:sz="4" w:space="0" w:color="auto"/>
              <w:left w:val="single" w:sz="4" w:space="0" w:color="auto"/>
            </w:tcBorders>
            <w:shd w:val="clear" w:color="auto" w:fill="FFFFFF"/>
          </w:tcPr>
          <w:p w:rsidR="00A5031B" w:rsidRPr="00867793" w:rsidRDefault="006C1156" w:rsidP="00185981">
            <w:pPr>
              <w:pStyle w:val="Bodytext20"/>
              <w:shd w:val="clear" w:color="auto" w:fill="auto"/>
              <w:spacing w:before="0" w:after="120" w:line="240" w:lineRule="auto"/>
              <w:jc w:val="left"/>
              <w:rPr>
                <w:rFonts w:ascii="Sylfaen" w:hAnsi="Sylfaen"/>
                <w:sz w:val="24"/>
                <w:szCs w:val="24"/>
              </w:rPr>
            </w:pPr>
            <w:r w:rsidRPr="00867793">
              <w:rPr>
                <w:rStyle w:val="Bodytext265pt"/>
                <w:rFonts w:ascii="Sylfaen" w:hAnsi="Sylfaen"/>
                <w:sz w:val="24"/>
                <w:szCs w:val="24"/>
              </w:rPr>
              <w:lastRenderedPageBreak/>
              <w:t>8. Льготы и преференции</w:t>
            </w:r>
          </w:p>
        </w:tc>
        <w:tc>
          <w:tcPr>
            <w:tcW w:w="1701" w:type="dxa"/>
            <w:gridSpan w:val="2"/>
            <w:tcBorders>
              <w:top w:val="single" w:sz="4" w:space="0" w:color="auto"/>
              <w:left w:val="single" w:sz="4" w:space="0" w:color="auto"/>
            </w:tcBorders>
            <w:shd w:val="clear" w:color="auto" w:fill="FFFFFF"/>
          </w:tcPr>
          <w:p w:rsidR="00A5031B" w:rsidRPr="00867793" w:rsidRDefault="006C1156" w:rsidP="00185981">
            <w:pPr>
              <w:pStyle w:val="Bodytext20"/>
              <w:shd w:val="clear" w:color="auto" w:fill="auto"/>
              <w:spacing w:before="0" w:after="120" w:line="240" w:lineRule="auto"/>
              <w:jc w:val="left"/>
              <w:rPr>
                <w:rFonts w:ascii="Sylfaen" w:hAnsi="Sylfaen"/>
                <w:sz w:val="24"/>
                <w:szCs w:val="24"/>
              </w:rPr>
            </w:pPr>
            <w:r w:rsidRPr="00867793">
              <w:rPr>
                <w:rStyle w:val="Bodytext265pt"/>
                <w:rFonts w:ascii="Sylfaen" w:hAnsi="Sylfaen"/>
                <w:sz w:val="24"/>
                <w:szCs w:val="24"/>
              </w:rPr>
              <w:t>9. Вес нетто (кг)</w:t>
            </w:r>
          </w:p>
        </w:tc>
        <w:tc>
          <w:tcPr>
            <w:tcW w:w="1276" w:type="dxa"/>
            <w:tcBorders>
              <w:top w:val="single" w:sz="4" w:space="0" w:color="auto"/>
              <w:left w:val="single" w:sz="4" w:space="0" w:color="auto"/>
              <w:right w:val="single" w:sz="4" w:space="0" w:color="auto"/>
            </w:tcBorders>
            <w:shd w:val="clear" w:color="auto" w:fill="FFFFFF"/>
          </w:tcPr>
          <w:p w:rsidR="00A5031B" w:rsidRPr="00867793" w:rsidRDefault="006C1156" w:rsidP="00185981">
            <w:pPr>
              <w:pStyle w:val="Bodytext20"/>
              <w:shd w:val="clear" w:color="auto" w:fill="auto"/>
              <w:spacing w:before="0" w:after="120" w:line="240" w:lineRule="auto"/>
              <w:jc w:val="left"/>
              <w:rPr>
                <w:rFonts w:ascii="Sylfaen" w:hAnsi="Sylfaen"/>
                <w:sz w:val="24"/>
                <w:szCs w:val="24"/>
              </w:rPr>
            </w:pPr>
            <w:r w:rsidRPr="00867793">
              <w:rPr>
                <w:rStyle w:val="Bodytext265pt"/>
                <w:rFonts w:ascii="Sylfaen" w:hAnsi="Sylfaen"/>
                <w:sz w:val="24"/>
                <w:szCs w:val="24"/>
              </w:rPr>
              <w:t xml:space="preserve">10. Дополнительная </w:t>
            </w:r>
            <w:r w:rsidRPr="00867793">
              <w:rPr>
                <w:rStyle w:val="Bodytext265pt"/>
                <w:rFonts w:ascii="Sylfaen" w:hAnsi="Sylfaen"/>
                <w:sz w:val="24"/>
                <w:szCs w:val="24"/>
              </w:rPr>
              <w:lastRenderedPageBreak/>
              <w:t>единица</w:t>
            </w:r>
          </w:p>
        </w:tc>
      </w:tr>
      <w:tr w:rsidR="00A5031B" w:rsidRPr="00867793" w:rsidTr="00D075CB">
        <w:trPr>
          <w:jc w:val="center"/>
        </w:trPr>
        <w:tc>
          <w:tcPr>
            <w:tcW w:w="5318" w:type="dxa"/>
            <w:gridSpan w:val="10"/>
            <w:vMerge/>
            <w:tcBorders>
              <w:left w:val="single" w:sz="4" w:space="0" w:color="auto"/>
            </w:tcBorders>
            <w:shd w:val="clear" w:color="auto" w:fill="FFFFFF"/>
          </w:tcPr>
          <w:p w:rsidR="00A5031B" w:rsidRPr="00867793" w:rsidRDefault="00A5031B" w:rsidP="00185981">
            <w:pPr>
              <w:spacing w:after="120"/>
              <w:rPr>
                <w:rFonts w:ascii="Sylfaen" w:hAnsi="Sylfaen"/>
              </w:rPr>
            </w:pPr>
          </w:p>
        </w:tc>
        <w:tc>
          <w:tcPr>
            <w:tcW w:w="2614" w:type="dxa"/>
            <w:gridSpan w:val="7"/>
            <w:tcBorders>
              <w:top w:val="single" w:sz="4" w:space="0" w:color="auto"/>
              <w:left w:val="single" w:sz="4" w:space="0" w:color="auto"/>
            </w:tcBorders>
            <w:shd w:val="clear" w:color="auto" w:fill="FFFFFF"/>
          </w:tcPr>
          <w:p w:rsidR="00A5031B" w:rsidRPr="00867793" w:rsidRDefault="006C1156" w:rsidP="00185981">
            <w:pPr>
              <w:pStyle w:val="Bodytext20"/>
              <w:shd w:val="clear" w:color="auto" w:fill="auto"/>
              <w:spacing w:before="0" w:after="120" w:line="240" w:lineRule="auto"/>
              <w:jc w:val="left"/>
              <w:rPr>
                <w:rFonts w:ascii="Sylfaen" w:hAnsi="Sylfaen"/>
                <w:sz w:val="24"/>
                <w:szCs w:val="24"/>
              </w:rPr>
            </w:pPr>
            <w:r w:rsidRPr="00867793">
              <w:rPr>
                <w:rStyle w:val="Bodytext265pt"/>
                <w:rFonts w:ascii="Sylfaen" w:hAnsi="Sylfaen"/>
                <w:sz w:val="24"/>
                <w:szCs w:val="24"/>
              </w:rPr>
              <w:t>11. Таможенная стоимость</w:t>
            </w:r>
          </w:p>
        </w:tc>
        <w:tc>
          <w:tcPr>
            <w:tcW w:w="2977" w:type="dxa"/>
            <w:gridSpan w:val="3"/>
            <w:tcBorders>
              <w:top w:val="single" w:sz="4" w:space="0" w:color="auto"/>
              <w:left w:val="single" w:sz="4" w:space="0" w:color="auto"/>
              <w:right w:val="single" w:sz="4" w:space="0" w:color="auto"/>
            </w:tcBorders>
            <w:shd w:val="clear" w:color="auto" w:fill="FFFFFF"/>
          </w:tcPr>
          <w:p w:rsidR="00A5031B" w:rsidRPr="00867793" w:rsidRDefault="006C1156" w:rsidP="00185981">
            <w:pPr>
              <w:pStyle w:val="Bodytext20"/>
              <w:shd w:val="clear" w:color="auto" w:fill="auto"/>
              <w:spacing w:before="0" w:after="120" w:line="240" w:lineRule="auto"/>
              <w:jc w:val="left"/>
              <w:rPr>
                <w:rFonts w:ascii="Sylfaen" w:hAnsi="Sylfaen"/>
                <w:sz w:val="24"/>
                <w:szCs w:val="24"/>
              </w:rPr>
            </w:pPr>
            <w:r w:rsidRPr="00867793">
              <w:rPr>
                <w:rStyle w:val="Bodytext265pt"/>
                <w:rFonts w:ascii="Sylfaen" w:hAnsi="Sylfaen"/>
                <w:sz w:val="24"/>
                <w:szCs w:val="24"/>
              </w:rPr>
              <w:t>12. Код проверки</w:t>
            </w:r>
          </w:p>
        </w:tc>
      </w:tr>
      <w:tr w:rsidR="00A5031B" w:rsidRPr="00867793" w:rsidTr="00D075CB">
        <w:trPr>
          <w:jc w:val="center"/>
        </w:trPr>
        <w:tc>
          <w:tcPr>
            <w:tcW w:w="10909" w:type="dxa"/>
            <w:gridSpan w:val="20"/>
            <w:tcBorders>
              <w:top w:val="single" w:sz="4" w:space="0" w:color="auto"/>
              <w:left w:val="single" w:sz="4" w:space="0" w:color="auto"/>
              <w:right w:val="single" w:sz="4" w:space="0" w:color="auto"/>
            </w:tcBorders>
            <w:shd w:val="clear" w:color="auto" w:fill="FFFFFF"/>
          </w:tcPr>
          <w:p w:rsidR="00A5031B" w:rsidRPr="00867793" w:rsidRDefault="006C1156" w:rsidP="00867793">
            <w:pPr>
              <w:pStyle w:val="Bodytext20"/>
              <w:shd w:val="clear" w:color="auto" w:fill="auto"/>
              <w:spacing w:before="0" w:after="120" w:line="240" w:lineRule="auto"/>
              <w:jc w:val="left"/>
              <w:rPr>
                <w:rFonts w:ascii="Sylfaen" w:hAnsi="Sylfaen"/>
                <w:sz w:val="24"/>
                <w:szCs w:val="24"/>
              </w:rPr>
            </w:pPr>
            <w:r w:rsidRPr="00867793">
              <w:rPr>
                <w:rStyle w:val="Bodytext265pt"/>
                <w:rFonts w:ascii="Sylfaen" w:hAnsi="Sylfaen"/>
                <w:sz w:val="24"/>
                <w:szCs w:val="24"/>
              </w:rPr>
              <w:t>13. Дополнительная информация, представленные документы</w:t>
            </w:r>
          </w:p>
        </w:tc>
      </w:tr>
      <w:tr w:rsidR="00A5031B" w:rsidRPr="00867793" w:rsidTr="00D075CB">
        <w:trPr>
          <w:jc w:val="center"/>
        </w:trPr>
        <w:tc>
          <w:tcPr>
            <w:tcW w:w="5318" w:type="dxa"/>
            <w:gridSpan w:val="10"/>
            <w:tcBorders>
              <w:top w:val="single" w:sz="4" w:space="0" w:color="auto"/>
              <w:left w:val="single" w:sz="4" w:space="0" w:color="auto"/>
            </w:tcBorders>
            <w:shd w:val="clear" w:color="auto" w:fill="FFFFFF"/>
          </w:tcPr>
          <w:p w:rsidR="00A5031B" w:rsidRPr="00867793" w:rsidRDefault="006C1156" w:rsidP="00867793">
            <w:pPr>
              <w:pStyle w:val="Bodytext20"/>
              <w:shd w:val="clear" w:color="auto" w:fill="auto"/>
              <w:spacing w:before="0" w:after="120" w:line="240" w:lineRule="auto"/>
              <w:jc w:val="left"/>
              <w:rPr>
                <w:rFonts w:ascii="Sylfaen" w:hAnsi="Sylfaen"/>
                <w:sz w:val="24"/>
                <w:szCs w:val="24"/>
              </w:rPr>
            </w:pPr>
            <w:r w:rsidRPr="00867793">
              <w:rPr>
                <w:rStyle w:val="Bodytext265pt"/>
                <w:rFonts w:ascii="Sylfaen" w:hAnsi="Sylfaen"/>
                <w:sz w:val="24"/>
                <w:szCs w:val="24"/>
              </w:rPr>
              <w:t>14. Исчисление платежей</w:t>
            </w:r>
          </w:p>
        </w:tc>
        <w:tc>
          <w:tcPr>
            <w:tcW w:w="5591" w:type="dxa"/>
            <w:gridSpan w:val="10"/>
            <w:tcBorders>
              <w:top w:val="single" w:sz="4" w:space="0" w:color="auto"/>
              <w:left w:val="single" w:sz="4" w:space="0" w:color="auto"/>
              <w:right w:val="single" w:sz="4" w:space="0" w:color="auto"/>
            </w:tcBorders>
            <w:shd w:val="clear" w:color="auto" w:fill="FFFFFF"/>
          </w:tcPr>
          <w:p w:rsidR="00A5031B" w:rsidRPr="00867793" w:rsidRDefault="006C1156" w:rsidP="00867793">
            <w:pPr>
              <w:pStyle w:val="Bodytext20"/>
              <w:shd w:val="clear" w:color="auto" w:fill="auto"/>
              <w:spacing w:before="0" w:after="120" w:line="240" w:lineRule="auto"/>
              <w:jc w:val="left"/>
              <w:rPr>
                <w:rFonts w:ascii="Sylfaen" w:hAnsi="Sylfaen"/>
                <w:sz w:val="24"/>
                <w:szCs w:val="24"/>
              </w:rPr>
            </w:pPr>
            <w:r w:rsidRPr="00867793">
              <w:rPr>
                <w:rStyle w:val="Bodytext265pt"/>
                <w:rFonts w:ascii="Sylfaen" w:hAnsi="Sylfaen"/>
                <w:sz w:val="24"/>
                <w:szCs w:val="24"/>
              </w:rPr>
              <w:t>15. Размер обеспечения</w:t>
            </w:r>
          </w:p>
        </w:tc>
      </w:tr>
      <w:tr w:rsidR="00185981" w:rsidRPr="00867793" w:rsidTr="00D075CB">
        <w:trPr>
          <w:jc w:val="center"/>
        </w:trPr>
        <w:tc>
          <w:tcPr>
            <w:tcW w:w="1188" w:type="dxa"/>
            <w:gridSpan w:val="3"/>
            <w:tcBorders>
              <w:top w:val="single" w:sz="4" w:space="0" w:color="auto"/>
              <w:left w:val="single" w:sz="4" w:space="0" w:color="auto"/>
            </w:tcBorders>
            <w:shd w:val="clear" w:color="auto" w:fill="FFFFFF"/>
          </w:tcPr>
          <w:p w:rsidR="00A5031B" w:rsidRPr="00867793" w:rsidRDefault="006C1156" w:rsidP="00867793">
            <w:pPr>
              <w:pStyle w:val="Bodytext20"/>
              <w:shd w:val="clear" w:color="auto" w:fill="auto"/>
              <w:spacing w:before="0" w:after="120" w:line="240" w:lineRule="auto"/>
              <w:jc w:val="left"/>
              <w:rPr>
                <w:rFonts w:ascii="Sylfaen" w:hAnsi="Sylfaen"/>
                <w:sz w:val="24"/>
                <w:szCs w:val="24"/>
              </w:rPr>
            </w:pPr>
            <w:r w:rsidRPr="00867793">
              <w:rPr>
                <w:rStyle w:val="Bodytext265pt"/>
                <w:rFonts w:ascii="Sylfaen" w:hAnsi="Sylfaen"/>
                <w:sz w:val="24"/>
                <w:szCs w:val="24"/>
              </w:rPr>
              <w:t>Вид</w:t>
            </w:r>
          </w:p>
        </w:tc>
        <w:tc>
          <w:tcPr>
            <w:tcW w:w="1536" w:type="dxa"/>
            <w:gridSpan w:val="2"/>
            <w:tcBorders>
              <w:top w:val="single" w:sz="4" w:space="0" w:color="auto"/>
              <w:left w:val="single" w:sz="4" w:space="0" w:color="auto"/>
            </w:tcBorders>
            <w:shd w:val="clear" w:color="auto" w:fill="FFFFFF"/>
          </w:tcPr>
          <w:p w:rsidR="00A5031B" w:rsidRPr="00867793" w:rsidRDefault="006C1156" w:rsidP="00867793">
            <w:pPr>
              <w:pStyle w:val="Bodytext20"/>
              <w:shd w:val="clear" w:color="auto" w:fill="auto"/>
              <w:spacing w:before="0" w:after="120" w:line="240" w:lineRule="auto"/>
              <w:jc w:val="left"/>
              <w:rPr>
                <w:rFonts w:ascii="Sylfaen" w:hAnsi="Sylfaen"/>
                <w:sz w:val="24"/>
                <w:szCs w:val="24"/>
              </w:rPr>
            </w:pPr>
            <w:r w:rsidRPr="00867793">
              <w:rPr>
                <w:rStyle w:val="Bodytext265pt"/>
                <w:rFonts w:ascii="Sylfaen" w:hAnsi="Sylfaen"/>
                <w:sz w:val="24"/>
                <w:szCs w:val="24"/>
              </w:rPr>
              <w:t>База для исчисления</w:t>
            </w:r>
          </w:p>
        </w:tc>
        <w:tc>
          <w:tcPr>
            <w:tcW w:w="949" w:type="dxa"/>
            <w:tcBorders>
              <w:top w:val="single" w:sz="4" w:space="0" w:color="auto"/>
              <w:left w:val="single" w:sz="4" w:space="0" w:color="auto"/>
            </w:tcBorders>
            <w:shd w:val="clear" w:color="auto" w:fill="FFFFFF"/>
          </w:tcPr>
          <w:p w:rsidR="00A5031B" w:rsidRPr="00867793" w:rsidRDefault="006C1156" w:rsidP="00867793">
            <w:pPr>
              <w:pStyle w:val="Bodytext20"/>
              <w:shd w:val="clear" w:color="auto" w:fill="auto"/>
              <w:spacing w:before="0" w:after="120" w:line="240" w:lineRule="auto"/>
              <w:jc w:val="left"/>
              <w:rPr>
                <w:rFonts w:ascii="Sylfaen" w:hAnsi="Sylfaen"/>
                <w:sz w:val="24"/>
                <w:szCs w:val="24"/>
              </w:rPr>
            </w:pPr>
            <w:r w:rsidRPr="00867793">
              <w:rPr>
                <w:rStyle w:val="Bodytext265pt"/>
                <w:rFonts w:ascii="Sylfaen" w:hAnsi="Sylfaen"/>
                <w:sz w:val="24"/>
                <w:szCs w:val="24"/>
              </w:rPr>
              <w:t>Ставка</w:t>
            </w:r>
          </w:p>
        </w:tc>
        <w:tc>
          <w:tcPr>
            <w:tcW w:w="1299" w:type="dxa"/>
            <w:gridSpan w:val="2"/>
            <w:tcBorders>
              <w:top w:val="single" w:sz="4" w:space="0" w:color="auto"/>
              <w:left w:val="single" w:sz="4" w:space="0" w:color="auto"/>
            </w:tcBorders>
            <w:shd w:val="clear" w:color="auto" w:fill="FFFFFF"/>
          </w:tcPr>
          <w:p w:rsidR="00A5031B" w:rsidRPr="00867793" w:rsidRDefault="006C1156" w:rsidP="00867793">
            <w:pPr>
              <w:pStyle w:val="Bodytext20"/>
              <w:shd w:val="clear" w:color="auto" w:fill="auto"/>
              <w:spacing w:before="0" w:after="120" w:line="240" w:lineRule="auto"/>
              <w:jc w:val="left"/>
              <w:rPr>
                <w:rFonts w:ascii="Sylfaen" w:hAnsi="Sylfaen"/>
                <w:sz w:val="24"/>
                <w:szCs w:val="24"/>
              </w:rPr>
            </w:pPr>
            <w:r w:rsidRPr="00867793">
              <w:rPr>
                <w:rStyle w:val="Bodytext265pt"/>
                <w:rFonts w:ascii="Sylfaen" w:hAnsi="Sylfaen"/>
                <w:sz w:val="24"/>
                <w:szCs w:val="24"/>
              </w:rPr>
              <w:t>Сумма</w:t>
            </w:r>
          </w:p>
        </w:tc>
        <w:tc>
          <w:tcPr>
            <w:tcW w:w="346" w:type="dxa"/>
            <w:gridSpan w:val="2"/>
            <w:tcBorders>
              <w:top w:val="single" w:sz="4" w:space="0" w:color="auto"/>
              <w:left w:val="single" w:sz="4" w:space="0" w:color="auto"/>
            </w:tcBorders>
            <w:shd w:val="clear" w:color="auto" w:fill="FFFFFF"/>
          </w:tcPr>
          <w:p w:rsidR="00A5031B" w:rsidRPr="00867793" w:rsidRDefault="006C1156" w:rsidP="0039675B">
            <w:pPr>
              <w:pStyle w:val="Bodytext20"/>
              <w:shd w:val="clear" w:color="auto" w:fill="auto"/>
              <w:spacing w:before="0" w:after="120" w:line="240" w:lineRule="auto"/>
              <w:ind w:right="-10"/>
              <w:jc w:val="left"/>
              <w:rPr>
                <w:rFonts w:ascii="Sylfaen" w:hAnsi="Sylfaen"/>
                <w:sz w:val="24"/>
                <w:szCs w:val="24"/>
              </w:rPr>
            </w:pPr>
            <w:r w:rsidRPr="00867793">
              <w:rPr>
                <w:rStyle w:val="Bodytext265pt"/>
                <w:rFonts w:ascii="Sylfaen" w:hAnsi="Sylfaen"/>
                <w:sz w:val="24"/>
                <w:szCs w:val="24"/>
              </w:rPr>
              <w:t>СП</w:t>
            </w:r>
          </w:p>
        </w:tc>
        <w:tc>
          <w:tcPr>
            <w:tcW w:w="385" w:type="dxa"/>
            <w:tcBorders>
              <w:top w:val="single" w:sz="4" w:space="0" w:color="auto"/>
              <w:left w:val="single" w:sz="4" w:space="0" w:color="auto"/>
            </w:tcBorders>
            <w:shd w:val="clear" w:color="auto" w:fill="FFFFFF"/>
          </w:tcPr>
          <w:p w:rsidR="00A5031B" w:rsidRPr="00867793" w:rsidRDefault="006C1156" w:rsidP="00867793">
            <w:pPr>
              <w:pStyle w:val="Bodytext20"/>
              <w:shd w:val="clear" w:color="auto" w:fill="auto"/>
              <w:spacing w:before="0" w:after="120" w:line="240" w:lineRule="auto"/>
              <w:jc w:val="left"/>
              <w:rPr>
                <w:rFonts w:ascii="Sylfaen" w:hAnsi="Sylfaen"/>
                <w:sz w:val="24"/>
                <w:szCs w:val="24"/>
              </w:rPr>
            </w:pPr>
            <w:r w:rsidRPr="00867793">
              <w:rPr>
                <w:rStyle w:val="Bodytext265pt"/>
                <w:rFonts w:ascii="Sylfaen" w:hAnsi="Sylfaen"/>
                <w:sz w:val="24"/>
                <w:szCs w:val="24"/>
              </w:rPr>
              <w:t>Вид</w:t>
            </w:r>
          </w:p>
        </w:tc>
        <w:tc>
          <w:tcPr>
            <w:tcW w:w="1327" w:type="dxa"/>
            <w:gridSpan w:val="4"/>
            <w:tcBorders>
              <w:top w:val="single" w:sz="4" w:space="0" w:color="auto"/>
              <w:left w:val="single" w:sz="4" w:space="0" w:color="auto"/>
            </w:tcBorders>
            <w:shd w:val="clear" w:color="auto" w:fill="FFFFFF"/>
          </w:tcPr>
          <w:p w:rsidR="00A5031B" w:rsidRPr="00867793" w:rsidRDefault="006C1156" w:rsidP="00867793">
            <w:pPr>
              <w:pStyle w:val="Bodytext20"/>
              <w:shd w:val="clear" w:color="auto" w:fill="auto"/>
              <w:spacing w:before="0" w:after="120" w:line="240" w:lineRule="auto"/>
              <w:jc w:val="left"/>
              <w:rPr>
                <w:rFonts w:ascii="Sylfaen" w:hAnsi="Sylfaen"/>
                <w:sz w:val="24"/>
                <w:szCs w:val="24"/>
              </w:rPr>
            </w:pPr>
            <w:r w:rsidRPr="00867793">
              <w:rPr>
                <w:rStyle w:val="Bodytext265pt"/>
                <w:rFonts w:ascii="Sylfaen" w:hAnsi="Sylfaen"/>
                <w:sz w:val="24"/>
                <w:szCs w:val="24"/>
              </w:rPr>
              <w:t>Сумма</w:t>
            </w:r>
          </w:p>
        </w:tc>
        <w:tc>
          <w:tcPr>
            <w:tcW w:w="2603" w:type="dxa"/>
            <w:gridSpan w:val="4"/>
            <w:tcBorders>
              <w:top w:val="single" w:sz="4" w:space="0" w:color="auto"/>
              <w:left w:val="single" w:sz="4" w:space="0" w:color="auto"/>
            </w:tcBorders>
            <w:shd w:val="clear" w:color="auto" w:fill="FFFFFF"/>
          </w:tcPr>
          <w:p w:rsidR="00A5031B" w:rsidRPr="00867793" w:rsidRDefault="006C1156" w:rsidP="00867793">
            <w:pPr>
              <w:pStyle w:val="Bodytext20"/>
              <w:shd w:val="clear" w:color="auto" w:fill="auto"/>
              <w:spacing w:before="0" w:after="120" w:line="240" w:lineRule="auto"/>
              <w:jc w:val="left"/>
              <w:rPr>
                <w:rFonts w:ascii="Sylfaen" w:hAnsi="Sylfaen"/>
                <w:sz w:val="24"/>
                <w:szCs w:val="24"/>
              </w:rPr>
            </w:pPr>
            <w:r w:rsidRPr="00867793">
              <w:rPr>
                <w:rStyle w:val="Bodytext265pt"/>
                <w:rFonts w:ascii="Sylfaen" w:hAnsi="Sylfaen"/>
                <w:sz w:val="24"/>
                <w:szCs w:val="24"/>
              </w:rPr>
              <w:t>Предыдущая сумма</w:t>
            </w:r>
          </w:p>
        </w:tc>
        <w:tc>
          <w:tcPr>
            <w:tcW w:w="1276" w:type="dxa"/>
            <w:tcBorders>
              <w:top w:val="single" w:sz="4" w:space="0" w:color="auto"/>
              <w:left w:val="single" w:sz="4" w:space="0" w:color="auto"/>
              <w:right w:val="single" w:sz="4" w:space="0" w:color="auto"/>
            </w:tcBorders>
            <w:shd w:val="clear" w:color="auto" w:fill="FFFFFF"/>
          </w:tcPr>
          <w:p w:rsidR="00A5031B" w:rsidRPr="00867793" w:rsidRDefault="006C1156" w:rsidP="00867793">
            <w:pPr>
              <w:pStyle w:val="Bodytext20"/>
              <w:shd w:val="clear" w:color="auto" w:fill="auto"/>
              <w:spacing w:before="0" w:after="120" w:line="240" w:lineRule="auto"/>
              <w:rPr>
                <w:rFonts w:ascii="Sylfaen" w:hAnsi="Sylfaen"/>
                <w:sz w:val="24"/>
                <w:szCs w:val="24"/>
              </w:rPr>
            </w:pPr>
            <w:r w:rsidRPr="00867793">
              <w:rPr>
                <w:rStyle w:val="Bodytext265pt"/>
                <w:rFonts w:ascii="Sylfaen" w:hAnsi="Sylfaen"/>
                <w:sz w:val="24"/>
                <w:szCs w:val="24"/>
              </w:rPr>
              <w:t>Изменения</w:t>
            </w:r>
          </w:p>
        </w:tc>
      </w:tr>
      <w:tr w:rsidR="00185981" w:rsidRPr="00867793" w:rsidTr="00D075CB">
        <w:trPr>
          <w:trHeight w:val="1759"/>
          <w:jc w:val="center"/>
        </w:trPr>
        <w:tc>
          <w:tcPr>
            <w:tcW w:w="1188" w:type="dxa"/>
            <w:gridSpan w:val="3"/>
            <w:tcBorders>
              <w:top w:val="single" w:sz="4" w:space="0" w:color="auto"/>
              <w:left w:val="single" w:sz="4" w:space="0" w:color="auto"/>
            </w:tcBorders>
            <w:shd w:val="clear" w:color="auto" w:fill="FFFFFF"/>
          </w:tcPr>
          <w:p w:rsidR="00A5031B" w:rsidRPr="00867793" w:rsidRDefault="00A5031B" w:rsidP="00867793">
            <w:pPr>
              <w:spacing w:after="120"/>
              <w:rPr>
                <w:rFonts w:ascii="Sylfaen" w:hAnsi="Sylfaen"/>
              </w:rPr>
            </w:pPr>
          </w:p>
        </w:tc>
        <w:tc>
          <w:tcPr>
            <w:tcW w:w="1536" w:type="dxa"/>
            <w:gridSpan w:val="2"/>
            <w:tcBorders>
              <w:top w:val="single" w:sz="4" w:space="0" w:color="auto"/>
              <w:left w:val="single" w:sz="4" w:space="0" w:color="auto"/>
            </w:tcBorders>
            <w:shd w:val="clear" w:color="auto" w:fill="FFFFFF"/>
          </w:tcPr>
          <w:p w:rsidR="00A5031B" w:rsidRPr="00867793" w:rsidRDefault="00A5031B" w:rsidP="00867793">
            <w:pPr>
              <w:spacing w:after="120"/>
              <w:rPr>
                <w:rFonts w:ascii="Sylfaen" w:hAnsi="Sylfaen"/>
              </w:rPr>
            </w:pPr>
          </w:p>
        </w:tc>
        <w:tc>
          <w:tcPr>
            <w:tcW w:w="949" w:type="dxa"/>
            <w:tcBorders>
              <w:top w:val="single" w:sz="4" w:space="0" w:color="auto"/>
              <w:left w:val="single" w:sz="4" w:space="0" w:color="auto"/>
            </w:tcBorders>
            <w:shd w:val="clear" w:color="auto" w:fill="FFFFFF"/>
          </w:tcPr>
          <w:p w:rsidR="00A5031B" w:rsidRPr="00867793" w:rsidRDefault="00A5031B" w:rsidP="00867793">
            <w:pPr>
              <w:spacing w:after="120"/>
              <w:rPr>
                <w:rFonts w:ascii="Sylfaen" w:hAnsi="Sylfaen"/>
              </w:rPr>
            </w:pPr>
          </w:p>
        </w:tc>
        <w:tc>
          <w:tcPr>
            <w:tcW w:w="1299" w:type="dxa"/>
            <w:gridSpan w:val="2"/>
            <w:tcBorders>
              <w:top w:val="single" w:sz="4" w:space="0" w:color="auto"/>
              <w:left w:val="single" w:sz="4" w:space="0" w:color="auto"/>
            </w:tcBorders>
            <w:shd w:val="clear" w:color="auto" w:fill="FFFFFF"/>
          </w:tcPr>
          <w:p w:rsidR="00A5031B" w:rsidRPr="00867793" w:rsidRDefault="00A5031B" w:rsidP="00867793">
            <w:pPr>
              <w:spacing w:after="120"/>
              <w:rPr>
                <w:rFonts w:ascii="Sylfaen" w:hAnsi="Sylfaen"/>
              </w:rPr>
            </w:pPr>
          </w:p>
        </w:tc>
        <w:tc>
          <w:tcPr>
            <w:tcW w:w="346" w:type="dxa"/>
            <w:gridSpan w:val="2"/>
            <w:tcBorders>
              <w:top w:val="single" w:sz="4" w:space="0" w:color="auto"/>
              <w:left w:val="single" w:sz="4" w:space="0" w:color="auto"/>
            </w:tcBorders>
            <w:shd w:val="clear" w:color="auto" w:fill="FFFFFF"/>
          </w:tcPr>
          <w:p w:rsidR="00A5031B" w:rsidRPr="00867793" w:rsidRDefault="00A5031B" w:rsidP="00867793">
            <w:pPr>
              <w:spacing w:after="120"/>
              <w:rPr>
                <w:rFonts w:ascii="Sylfaen" w:hAnsi="Sylfaen"/>
              </w:rPr>
            </w:pPr>
          </w:p>
        </w:tc>
        <w:tc>
          <w:tcPr>
            <w:tcW w:w="385" w:type="dxa"/>
            <w:tcBorders>
              <w:top w:val="single" w:sz="4" w:space="0" w:color="auto"/>
              <w:left w:val="single" w:sz="4" w:space="0" w:color="auto"/>
            </w:tcBorders>
            <w:shd w:val="clear" w:color="auto" w:fill="FFFFFF"/>
          </w:tcPr>
          <w:p w:rsidR="00A5031B" w:rsidRPr="00867793" w:rsidRDefault="00A5031B" w:rsidP="00867793">
            <w:pPr>
              <w:spacing w:after="120"/>
              <w:rPr>
                <w:rFonts w:ascii="Sylfaen" w:hAnsi="Sylfaen"/>
              </w:rPr>
            </w:pPr>
          </w:p>
        </w:tc>
        <w:tc>
          <w:tcPr>
            <w:tcW w:w="1327" w:type="dxa"/>
            <w:gridSpan w:val="4"/>
            <w:tcBorders>
              <w:top w:val="single" w:sz="4" w:space="0" w:color="auto"/>
              <w:left w:val="single" w:sz="4" w:space="0" w:color="auto"/>
            </w:tcBorders>
            <w:shd w:val="clear" w:color="auto" w:fill="FFFFFF"/>
          </w:tcPr>
          <w:p w:rsidR="00A5031B" w:rsidRPr="00867793" w:rsidRDefault="00A5031B" w:rsidP="00867793">
            <w:pPr>
              <w:spacing w:after="120"/>
              <w:rPr>
                <w:rFonts w:ascii="Sylfaen" w:hAnsi="Sylfaen"/>
              </w:rPr>
            </w:pPr>
          </w:p>
        </w:tc>
        <w:tc>
          <w:tcPr>
            <w:tcW w:w="2603" w:type="dxa"/>
            <w:gridSpan w:val="4"/>
            <w:tcBorders>
              <w:top w:val="single" w:sz="4" w:space="0" w:color="auto"/>
              <w:left w:val="single" w:sz="4" w:space="0" w:color="auto"/>
            </w:tcBorders>
            <w:shd w:val="clear" w:color="auto" w:fill="FFFFFF"/>
          </w:tcPr>
          <w:p w:rsidR="00A5031B" w:rsidRPr="00867793" w:rsidRDefault="00A5031B" w:rsidP="00867793">
            <w:pPr>
              <w:spacing w:after="120"/>
              <w:rPr>
                <w:rFonts w:ascii="Sylfaen" w:hAnsi="Sylfaen"/>
              </w:rPr>
            </w:pPr>
          </w:p>
        </w:tc>
        <w:tc>
          <w:tcPr>
            <w:tcW w:w="1276" w:type="dxa"/>
            <w:tcBorders>
              <w:top w:val="single" w:sz="4" w:space="0" w:color="auto"/>
              <w:left w:val="single" w:sz="4" w:space="0" w:color="auto"/>
              <w:right w:val="single" w:sz="4" w:space="0" w:color="auto"/>
            </w:tcBorders>
            <w:shd w:val="clear" w:color="auto" w:fill="FFFFFF"/>
          </w:tcPr>
          <w:p w:rsidR="00A5031B" w:rsidRPr="00867793" w:rsidRDefault="00A5031B" w:rsidP="00867793">
            <w:pPr>
              <w:spacing w:after="120"/>
              <w:rPr>
                <w:rFonts w:ascii="Sylfaen" w:hAnsi="Sylfaen"/>
              </w:rPr>
            </w:pPr>
          </w:p>
        </w:tc>
      </w:tr>
      <w:tr w:rsidR="00A5031B" w:rsidRPr="00867793" w:rsidTr="00D075CB">
        <w:trPr>
          <w:trHeight w:val="1288"/>
          <w:jc w:val="center"/>
        </w:trPr>
        <w:tc>
          <w:tcPr>
            <w:tcW w:w="5318" w:type="dxa"/>
            <w:gridSpan w:val="10"/>
            <w:tcBorders>
              <w:top w:val="single" w:sz="4" w:space="0" w:color="auto"/>
              <w:left w:val="single" w:sz="4" w:space="0" w:color="auto"/>
              <w:bottom w:val="single" w:sz="4" w:space="0" w:color="auto"/>
            </w:tcBorders>
            <w:shd w:val="clear" w:color="auto" w:fill="FFFFFF"/>
          </w:tcPr>
          <w:p w:rsidR="00A5031B" w:rsidRPr="00867793" w:rsidRDefault="00A5031B" w:rsidP="00867793">
            <w:pPr>
              <w:spacing w:after="120"/>
              <w:rPr>
                <w:rFonts w:ascii="Sylfaen" w:hAnsi="Sylfaen"/>
              </w:rPr>
            </w:pPr>
          </w:p>
        </w:tc>
        <w:tc>
          <w:tcPr>
            <w:tcW w:w="5591" w:type="dxa"/>
            <w:gridSpan w:val="10"/>
            <w:tcBorders>
              <w:top w:val="single" w:sz="4" w:space="0" w:color="auto"/>
              <w:left w:val="single" w:sz="4" w:space="0" w:color="auto"/>
              <w:bottom w:val="single" w:sz="4" w:space="0" w:color="auto"/>
              <w:right w:val="single" w:sz="4" w:space="0" w:color="auto"/>
            </w:tcBorders>
            <w:shd w:val="clear" w:color="auto" w:fill="FFFFFF"/>
          </w:tcPr>
          <w:p w:rsidR="00A5031B" w:rsidRPr="00867793" w:rsidRDefault="006C1156" w:rsidP="00867793">
            <w:pPr>
              <w:pStyle w:val="Bodytext20"/>
              <w:shd w:val="clear" w:color="auto" w:fill="auto"/>
              <w:spacing w:before="0" w:after="120" w:line="240" w:lineRule="auto"/>
              <w:jc w:val="left"/>
              <w:rPr>
                <w:rFonts w:ascii="Sylfaen" w:hAnsi="Sylfaen"/>
                <w:sz w:val="24"/>
                <w:szCs w:val="24"/>
              </w:rPr>
            </w:pPr>
            <w:r w:rsidRPr="00867793">
              <w:rPr>
                <w:rStyle w:val="Bodytext265pt"/>
                <w:rFonts w:ascii="Sylfaen" w:hAnsi="Sylfaen"/>
                <w:sz w:val="24"/>
                <w:szCs w:val="24"/>
              </w:rPr>
              <w:t>18. Ф.И.О., должность, дата</w:t>
            </w:r>
          </w:p>
        </w:tc>
      </w:tr>
    </w:tbl>
    <w:p w:rsidR="00A5031B" w:rsidRPr="00867793" w:rsidRDefault="00A5031B" w:rsidP="00867793">
      <w:pPr>
        <w:spacing w:after="120"/>
        <w:rPr>
          <w:rFonts w:ascii="Sylfaen" w:hAnsi="Sylfaen"/>
        </w:rPr>
      </w:pPr>
    </w:p>
    <w:p w:rsidR="002261F9" w:rsidRDefault="006C1156" w:rsidP="002261F9">
      <w:pPr>
        <w:pStyle w:val="Bodytext20"/>
        <w:shd w:val="clear" w:color="auto" w:fill="auto"/>
        <w:spacing w:before="0" w:after="120" w:line="240" w:lineRule="auto"/>
        <w:ind w:left="1418" w:hanging="1418"/>
        <w:rPr>
          <w:rFonts w:ascii="Sylfaen" w:hAnsi="Sylfaen"/>
          <w:sz w:val="24"/>
          <w:szCs w:val="24"/>
        </w:rPr>
      </w:pPr>
      <w:r w:rsidRPr="00867793">
        <w:rPr>
          <w:rFonts w:ascii="Sylfaen" w:hAnsi="Sylfaen"/>
          <w:sz w:val="24"/>
          <w:szCs w:val="24"/>
        </w:rPr>
        <w:t xml:space="preserve">Примечание. Настоящая форма расчета </w:t>
      </w:r>
      <w:r w:rsidR="002261F9">
        <w:rPr>
          <w:rFonts w:ascii="Sylfaen" w:hAnsi="Sylfaen"/>
          <w:sz w:val="24"/>
          <w:szCs w:val="24"/>
        </w:rPr>
        <w:t xml:space="preserve">применяется для </w:t>
      </w:r>
      <w:r w:rsidRPr="00867793">
        <w:rPr>
          <w:rFonts w:ascii="Sylfaen" w:hAnsi="Sylfaen"/>
          <w:sz w:val="24"/>
          <w:szCs w:val="24"/>
        </w:rPr>
        <w:t xml:space="preserve"> документов на бумажном носителе.</w:t>
      </w:r>
    </w:p>
    <w:p w:rsidR="002261F9" w:rsidRDefault="002261F9">
      <w:pPr>
        <w:rPr>
          <w:rFonts w:ascii="Sylfaen" w:eastAsia="Times New Roman" w:hAnsi="Sylfaen" w:cs="Times New Roman"/>
        </w:rPr>
      </w:pPr>
      <w:r>
        <w:rPr>
          <w:rFonts w:ascii="Sylfaen" w:hAnsi="Sylfaen"/>
        </w:rPr>
        <w:br w:type="page"/>
      </w:r>
    </w:p>
    <w:p w:rsidR="00A5031B" w:rsidRPr="00867793" w:rsidRDefault="00A5031B" w:rsidP="002261F9">
      <w:pPr>
        <w:pStyle w:val="Bodytext20"/>
        <w:shd w:val="clear" w:color="auto" w:fill="auto"/>
        <w:spacing w:before="0" w:after="120" w:line="240" w:lineRule="auto"/>
        <w:ind w:left="1418" w:hanging="1418"/>
        <w:rPr>
          <w:rFonts w:ascii="Sylfaen" w:hAnsi="Sylfaen"/>
          <w:sz w:val="24"/>
          <w:szCs w:val="24"/>
        </w:rPr>
      </w:pPr>
    </w:p>
    <w:p w:rsidR="00A5031B" w:rsidRPr="00867793" w:rsidRDefault="006C1156" w:rsidP="002261F9">
      <w:pPr>
        <w:pStyle w:val="Bodytext20"/>
        <w:shd w:val="clear" w:color="auto" w:fill="auto"/>
        <w:spacing w:before="0" w:after="0" w:line="240" w:lineRule="auto"/>
        <w:ind w:left="5245" w:right="-6"/>
        <w:jc w:val="center"/>
        <w:rPr>
          <w:rFonts w:ascii="Sylfaen" w:hAnsi="Sylfaen"/>
          <w:sz w:val="24"/>
          <w:szCs w:val="24"/>
        </w:rPr>
      </w:pPr>
      <w:r w:rsidRPr="00867793">
        <w:rPr>
          <w:rFonts w:ascii="Sylfaen" w:hAnsi="Sylfaen"/>
          <w:sz w:val="24"/>
          <w:szCs w:val="24"/>
        </w:rPr>
        <w:t>УТВЕРЖДЕН</w:t>
      </w:r>
    </w:p>
    <w:p w:rsidR="002261F9" w:rsidRDefault="006C1156" w:rsidP="002261F9">
      <w:pPr>
        <w:pStyle w:val="Bodytext20"/>
        <w:shd w:val="clear" w:color="auto" w:fill="auto"/>
        <w:spacing w:before="0" w:after="0" w:line="240" w:lineRule="auto"/>
        <w:ind w:left="5245" w:right="-6"/>
        <w:jc w:val="center"/>
        <w:rPr>
          <w:rFonts w:ascii="Sylfaen" w:hAnsi="Sylfaen"/>
          <w:sz w:val="24"/>
          <w:szCs w:val="24"/>
        </w:rPr>
      </w:pPr>
      <w:r w:rsidRPr="00867793">
        <w:rPr>
          <w:rFonts w:ascii="Sylfaen" w:hAnsi="Sylfaen"/>
          <w:sz w:val="24"/>
          <w:szCs w:val="24"/>
        </w:rPr>
        <w:t>Решением Коллегии</w:t>
      </w:r>
      <w:r w:rsidR="00867793" w:rsidRPr="00867793">
        <w:rPr>
          <w:rFonts w:ascii="Sylfaen" w:hAnsi="Sylfaen"/>
          <w:sz w:val="24"/>
          <w:szCs w:val="24"/>
        </w:rPr>
        <w:t xml:space="preserve"> </w:t>
      </w:r>
      <w:r w:rsidRPr="00867793">
        <w:rPr>
          <w:rFonts w:ascii="Sylfaen" w:hAnsi="Sylfaen"/>
          <w:sz w:val="24"/>
          <w:szCs w:val="24"/>
        </w:rPr>
        <w:t>Евразийской экономической комиссии</w:t>
      </w:r>
    </w:p>
    <w:p w:rsidR="002261F9" w:rsidRDefault="006C1156" w:rsidP="002261F9">
      <w:pPr>
        <w:pStyle w:val="Bodytext20"/>
        <w:shd w:val="clear" w:color="auto" w:fill="auto"/>
        <w:spacing w:before="0" w:after="0" w:line="240" w:lineRule="auto"/>
        <w:ind w:left="5245" w:right="-6"/>
        <w:jc w:val="center"/>
        <w:rPr>
          <w:rFonts w:ascii="Sylfaen" w:hAnsi="Sylfaen"/>
          <w:sz w:val="24"/>
          <w:szCs w:val="24"/>
        </w:rPr>
      </w:pPr>
      <w:r w:rsidRPr="00867793">
        <w:rPr>
          <w:rFonts w:ascii="Sylfaen" w:hAnsi="Sylfaen"/>
          <w:sz w:val="24"/>
          <w:szCs w:val="24"/>
        </w:rPr>
        <w:t>от 4 сентября 2017 г. № 112</w:t>
      </w:r>
    </w:p>
    <w:p w:rsidR="002261F9" w:rsidRDefault="002261F9" w:rsidP="002261F9">
      <w:pPr>
        <w:pStyle w:val="Bodytext20"/>
        <w:shd w:val="clear" w:color="auto" w:fill="auto"/>
        <w:spacing w:before="0" w:after="0" w:line="240" w:lineRule="auto"/>
        <w:ind w:right="-6"/>
        <w:jc w:val="center"/>
        <w:rPr>
          <w:rStyle w:val="Heading28Spacing2pt"/>
          <w:rFonts w:ascii="Sylfaen" w:hAnsi="Sylfaen"/>
          <w:spacing w:val="0"/>
          <w:sz w:val="24"/>
          <w:szCs w:val="24"/>
        </w:rPr>
      </w:pPr>
    </w:p>
    <w:p w:rsidR="00A5031B" w:rsidRPr="00867793" w:rsidRDefault="006C1156" w:rsidP="002261F9">
      <w:pPr>
        <w:pStyle w:val="Bodytext20"/>
        <w:shd w:val="clear" w:color="auto" w:fill="auto"/>
        <w:spacing w:before="0" w:after="0" w:line="240" w:lineRule="auto"/>
        <w:ind w:right="-6"/>
        <w:jc w:val="center"/>
        <w:rPr>
          <w:rFonts w:ascii="Sylfaen" w:hAnsi="Sylfaen"/>
          <w:sz w:val="24"/>
          <w:szCs w:val="24"/>
        </w:rPr>
      </w:pPr>
      <w:r w:rsidRPr="00867793">
        <w:rPr>
          <w:rStyle w:val="Heading28Spacing2pt"/>
          <w:rFonts w:ascii="Sylfaen" w:hAnsi="Sylfaen"/>
          <w:spacing w:val="0"/>
          <w:sz w:val="24"/>
          <w:szCs w:val="24"/>
        </w:rPr>
        <w:t>ПОРЯДОК</w:t>
      </w:r>
    </w:p>
    <w:p w:rsidR="00A5031B" w:rsidRDefault="006C1156" w:rsidP="00D075CB">
      <w:pPr>
        <w:pStyle w:val="Bodytext30"/>
        <w:shd w:val="clear" w:color="auto" w:fill="auto"/>
        <w:spacing w:line="240" w:lineRule="auto"/>
        <w:ind w:right="275"/>
        <w:rPr>
          <w:rFonts w:ascii="Sylfaen" w:hAnsi="Sylfaen"/>
          <w:sz w:val="24"/>
          <w:szCs w:val="24"/>
        </w:rPr>
      </w:pPr>
      <w:r w:rsidRPr="00867793">
        <w:rPr>
          <w:rFonts w:ascii="Sylfaen" w:hAnsi="Sylfaen"/>
          <w:sz w:val="24"/>
          <w:szCs w:val="24"/>
        </w:rPr>
        <w:t>заполнения расчета размера обеспечения исполнения обязанности</w:t>
      </w:r>
      <w:r w:rsidR="00867793" w:rsidRPr="00867793">
        <w:rPr>
          <w:rFonts w:ascii="Sylfaen" w:hAnsi="Sylfaen"/>
          <w:sz w:val="24"/>
          <w:szCs w:val="24"/>
        </w:rPr>
        <w:t xml:space="preserve"> </w:t>
      </w:r>
      <w:r w:rsidRPr="00867793">
        <w:rPr>
          <w:rFonts w:ascii="Sylfaen" w:hAnsi="Sylfaen"/>
          <w:sz w:val="24"/>
          <w:szCs w:val="24"/>
        </w:rPr>
        <w:t>по уплате таможенных пошлин, налогов, специальных,</w:t>
      </w:r>
      <w:r w:rsidR="00867793" w:rsidRPr="00867793">
        <w:rPr>
          <w:rFonts w:ascii="Sylfaen" w:hAnsi="Sylfaen"/>
          <w:sz w:val="24"/>
          <w:szCs w:val="24"/>
        </w:rPr>
        <w:t xml:space="preserve"> </w:t>
      </w:r>
      <w:r w:rsidRPr="00867793">
        <w:rPr>
          <w:rFonts w:ascii="Sylfaen" w:hAnsi="Sylfaen"/>
          <w:sz w:val="24"/>
          <w:szCs w:val="24"/>
        </w:rPr>
        <w:t>антидемпинговых, компенсационных пошлин</w:t>
      </w:r>
    </w:p>
    <w:p w:rsidR="002261F9" w:rsidRPr="00867793" w:rsidRDefault="002261F9" w:rsidP="002261F9">
      <w:pPr>
        <w:pStyle w:val="Bodytext30"/>
        <w:shd w:val="clear" w:color="auto" w:fill="auto"/>
        <w:spacing w:line="240" w:lineRule="auto"/>
        <w:ind w:left="284" w:right="275"/>
        <w:rPr>
          <w:rFonts w:ascii="Sylfaen" w:hAnsi="Sylfaen"/>
          <w:sz w:val="24"/>
          <w:szCs w:val="24"/>
        </w:rPr>
      </w:pPr>
    </w:p>
    <w:p w:rsidR="00A5031B" w:rsidRPr="00867793" w:rsidRDefault="006C1156" w:rsidP="00E75780">
      <w:pPr>
        <w:pStyle w:val="Bodytext20"/>
        <w:shd w:val="clear" w:color="auto" w:fill="auto"/>
        <w:spacing w:before="0" w:after="120" w:line="240" w:lineRule="auto"/>
        <w:ind w:right="-8" w:firstLine="567"/>
        <w:rPr>
          <w:rFonts w:ascii="Sylfaen" w:hAnsi="Sylfaen"/>
          <w:sz w:val="24"/>
          <w:szCs w:val="24"/>
        </w:rPr>
      </w:pPr>
      <w:r w:rsidRPr="00867793">
        <w:rPr>
          <w:rFonts w:ascii="Sylfaen" w:hAnsi="Sylfaen"/>
          <w:sz w:val="24"/>
          <w:szCs w:val="24"/>
        </w:rPr>
        <w:t>1.</w:t>
      </w:r>
      <w:r w:rsidR="00867793" w:rsidRPr="00867793">
        <w:rPr>
          <w:rFonts w:ascii="Sylfaen" w:hAnsi="Sylfaen"/>
          <w:sz w:val="24"/>
          <w:szCs w:val="24"/>
        </w:rPr>
        <w:t xml:space="preserve"> </w:t>
      </w:r>
      <w:r w:rsidRPr="00867793">
        <w:rPr>
          <w:rFonts w:ascii="Sylfaen" w:hAnsi="Sylfaen"/>
          <w:sz w:val="24"/>
          <w:szCs w:val="24"/>
        </w:rPr>
        <w:t>Настоящий Порядок определяет правила заполнения расчета размера обеспечения исполнения обязанности по уплате таможенных пошлин, налогов, специальных, антидемпинговых, компенсационных пошлин (далее соответственно - расчет обеспечения, размер обеспечения) в виде электронного документа и в виде документа на бумажном носителе.</w:t>
      </w:r>
    </w:p>
    <w:p w:rsidR="00A5031B" w:rsidRPr="00867793" w:rsidRDefault="006C1156" w:rsidP="00E75780">
      <w:pPr>
        <w:pStyle w:val="Bodytext20"/>
        <w:shd w:val="clear" w:color="auto" w:fill="auto"/>
        <w:spacing w:before="0" w:after="120" w:line="240" w:lineRule="auto"/>
        <w:ind w:right="-8" w:firstLine="567"/>
        <w:rPr>
          <w:rFonts w:ascii="Sylfaen" w:hAnsi="Sylfaen"/>
          <w:sz w:val="24"/>
          <w:szCs w:val="24"/>
        </w:rPr>
      </w:pPr>
      <w:r w:rsidRPr="00867793">
        <w:rPr>
          <w:rFonts w:ascii="Sylfaen" w:hAnsi="Sylfaen"/>
          <w:sz w:val="24"/>
          <w:szCs w:val="24"/>
        </w:rPr>
        <w:t>2.</w:t>
      </w:r>
      <w:r w:rsidR="00867793" w:rsidRPr="00867793">
        <w:rPr>
          <w:rFonts w:ascii="Sylfaen" w:hAnsi="Sylfaen"/>
          <w:sz w:val="24"/>
          <w:szCs w:val="24"/>
        </w:rPr>
        <w:t xml:space="preserve"> </w:t>
      </w:r>
      <w:r w:rsidRPr="00867793">
        <w:rPr>
          <w:rFonts w:ascii="Sylfaen" w:hAnsi="Sylfaen"/>
          <w:sz w:val="24"/>
          <w:szCs w:val="24"/>
        </w:rPr>
        <w:t>Расчет обеспечения в виде электронного документа заполняется</w:t>
      </w:r>
      <w:r w:rsidR="002261F9">
        <w:rPr>
          <w:rFonts w:ascii="Sylfaen" w:hAnsi="Sylfaen"/>
          <w:sz w:val="24"/>
          <w:szCs w:val="24"/>
        </w:rPr>
        <w:t xml:space="preserve"> </w:t>
      </w:r>
      <w:r w:rsidRPr="00867793">
        <w:rPr>
          <w:rFonts w:ascii="Sylfaen" w:hAnsi="Sylfaen"/>
          <w:sz w:val="24"/>
          <w:szCs w:val="24"/>
        </w:rPr>
        <w:t>в</w:t>
      </w:r>
      <w:r w:rsidR="00867793" w:rsidRPr="00867793">
        <w:rPr>
          <w:rFonts w:ascii="Sylfaen" w:hAnsi="Sylfaen"/>
          <w:sz w:val="24"/>
          <w:szCs w:val="24"/>
        </w:rPr>
        <w:t xml:space="preserve"> </w:t>
      </w:r>
      <w:r w:rsidRPr="00867793">
        <w:rPr>
          <w:rFonts w:ascii="Sylfaen" w:hAnsi="Sylfaen"/>
          <w:sz w:val="24"/>
          <w:szCs w:val="24"/>
        </w:rPr>
        <w:t>соответствии со структурой, определяемой Евразийской</w:t>
      </w:r>
      <w:r w:rsidR="002261F9">
        <w:rPr>
          <w:rFonts w:ascii="Sylfaen" w:hAnsi="Sylfaen"/>
          <w:sz w:val="24"/>
          <w:szCs w:val="24"/>
        </w:rPr>
        <w:t xml:space="preserve"> </w:t>
      </w:r>
      <w:r w:rsidRPr="00867793">
        <w:rPr>
          <w:rFonts w:ascii="Sylfaen" w:hAnsi="Sylfaen"/>
          <w:sz w:val="24"/>
          <w:szCs w:val="24"/>
        </w:rPr>
        <w:t>экономической комиссией.</w:t>
      </w:r>
    </w:p>
    <w:p w:rsidR="00A5031B" w:rsidRPr="00867793" w:rsidRDefault="006C1156" w:rsidP="00E75780">
      <w:pPr>
        <w:pStyle w:val="Bodytext20"/>
        <w:shd w:val="clear" w:color="auto" w:fill="auto"/>
        <w:spacing w:before="0" w:after="120" w:line="240" w:lineRule="auto"/>
        <w:ind w:right="-8" w:firstLine="567"/>
        <w:rPr>
          <w:rFonts w:ascii="Sylfaen" w:hAnsi="Sylfaen"/>
          <w:sz w:val="24"/>
          <w:szCs w:val="24"/>
        </w:rPr>
      </w:pPr>
      <w:r w:rsidRPr="00867793">
        <w:rPr>
          <w:rFonts w:ascii="Sylfaen" w:hAnsi="Sylfaen"/>
          <w:sz w:val="24"/>
          <w:szCs w:val="24"/>
        </w:rPr>
        <w:t>Расчет обеспечения в виде документа на бумажном носителе заполняется по форме, утвержденной Решением Коллегии Евразийской экономической комиссии от 4 сентября 2017 г. № 112.</w:t>
      </w:r>
    </w:p>
    <w:p w:rsidR="00A5031B" w:rsidRPr="00867793" w:rsidRDefault="006C1156" w:rsidP="00E75780">
      <w:pPr>
        <w:pStyle w:val="Bodytext20"/>
        <w:shd w:val="clear" w:color="auto" w:fill="auto"/>
        <w:spacing w:before="0" w:after="120" w:line="240" w:lineRule="auto"/>
        <w:ind w:right="-8" w:firstLine="567"/>
        <w:rPr>
          <w:rFonts w:ascii="Sylfaen" w:hAnsi="Sylfaen"/>
          <w:sz w:val="24"/>
          <w:szCs w:val="24"/>
        </w:rPr>
      </w:pPr>
      <w:r w:rsidRPr="00867793">
        <w:rPr>
          <w:rFonts w:ascii="Sylfaen" w:hAnsi="Sylfaen"/>
          <w:sz w:val="24"/>
          <w:szCs w:val="24"/>
        </w:rPr>
        <w:t>3.</w:t>
      </w:r>
      <w:r w:rsidR="00867793" w:rsidRPr="00867793">
        <w:rPr>
          <w:rFonts w:ascii="Sylfaen" w:hAnsi="Sylfaen"/>
          <w:sz w:val="24"/>
          <w:szCs w:val="24"/>
        </w:rPr>
        <w:t xml:space="preserve"> </w:t>
      </w:r>
      <w:r w:rsidRPr="00867793">
        <w:rPr>
          <w:rFonts w:ascii="Sylfaen" w:hAnsi="Sylfaen"/>
          <w:sz w:val="24"/>
          <w:szCs w:val="24"/>
        </w:rPr>
        <w:t>В одном расчете обеспечения подлежат указанию сведения</w:t>
      </w:r>
      <w:r w:rsidR="002261F9">
        <w:rPr>
          <w:rFonts w:ascii="Sylfaen" w:hAnsi="Sylfaen"/>
          <w:sz w:val="24"/>
          <w:szCs w:val="24"/>
        </w:rPr>
        <w:t xml:space="preserve"> </w:t>
      </w:r>
      <w:r w:rsidRPr="00867793">
        <w:rPr>
          <w:rFonts w:ascii="Sylfaen" w:hAnsi="Sylfaen"/>
          <w:sz w:val="24"/>
          <w:szCs w:val="24"/>
        </w:rPr>
        <w:t>о</w:t>
      </w:r>
      <w:r w:rsidR="00867793" w:rsidRPr="00867793">
        <w:rPr>
          <w:rFonts w:ascii="Sylfaen" w:hAnsi="Sylfaen"/>
          <w:sz w:val="24"/>
          <w:szCs w:val="24"/>
        </w:rPr>
        <w:t xml:space="preserve"> </w:t>
      </w:r>
      <w:r w:rsidRPr="00867793">
        <w:rPr>
          <w:rFonts w:ascii="Sylfaen" w:hAnsi="Sylfaen"/>
          <w:sz w:val="24"/>
          <w:szCs w:val="24"/>
        </w:rPr>
        <w:t>размере обеспечения в отношении товаров, сведения</w:t>
      </w:r>
      <w:r w:rsidR="002261F9">
        <w:rPr>
          <w:rFonts w:ascii="Sylfaen" w:hAnsi="Sylfaen"/>
          <w:sz w:val="24"/>
          <w:szCs w:val="24"/>
        </w:rPr>
        <w:t xml:space="preserve"> </w:t>
      </w:r>
      <w:r w:rsidRPr="00867793">
        <w:rPr>
          <w:rFonts w:ascii="Sylfaen" w:hAnsi="Sylfaen"/>
          <w:sz w:val="24"/>
          <w:szCs w:val="24"/>
        </w:rPr>
        <w:t>о которых заявлены в одной декларации на товары (далее - ДТ) и в отношении сведений о которых таможенным органом в соответствии с пунктом 4 статьи 325 Таможенного кодекса Евразийского экономического союза запрошены документы и (или) сведения в целях подтверждения сведений, влияющих на размер</w:t>
      </w:r>
      <w:r w:rsidR="002261F9">
        <w:rPr>
          <w:rFonts w:ascii="Sylfaen" w:hAnsi="Sylfaen"/>
          <w:sz w:val="24"/>
          <w:szCs w:val="24"/>
        </w:rPr>
        <w:t xml:space="preserve"> </w:t>
      </w:r>
      <w:r w:rsidRPr="00867793">
        <w:rPr>
          <w:rFonts w:ascii="Sylfaen" w:hAnsi="Sylfaen"/>
          <w:sz w:val="24"/>
          <w:szCs w:val="24"/>
        </w:rPr>
        <w:t>подлежащих уплате таможенных пошлин, налогов, специальных, антидемпинговых, компенсационных пошлин (далее - таможенные, иные платежи).</w:t>
      </w:r>
    </w:p>
    <w:p w:rsidR="00A5031B" w:rsidRPr="00867793" w:rsidRDefault="006C1156" w:rsidP="00E75780">
      <w:pPr>
        <w:pStyle w:val="Bodytext20"/>
        <w:shd w:val="clear" w:color="auto" w:fill="auto"/>
        <w:spacing w:before="0" w:after="120" w:line="240" w:lineRule="auto"/>
        <w:ind w:right="-8" w:firstLine="567"/>
        <w:rPr>
          <w:rFonts w:ascii="Sylfaen" w:hAnsi="Sylfaen"/>
          <w:sz w:val="24"/>
          <w:szCs w:val="24"/>
        </w:rPr>
      </w:pPr>
      <w:r w:rsidRPr="00867793">
        <w:rPr>
          <w:rFonts w:ascii="Sylfaen" w:hAnsi="Sylfaen"/>
          <w:sz w:val="24"/>
          <w:szCs w:val="24"/>
        </w:rPr>
        <w:t>4.</w:t>
      </w:r>
      <w:r w:rsidR="00867793" w:rsidRPr="00867793">
        <w:rPr>
          <w:rFonts w:ascii="Sylfaen" w:hAnsi="Sylfaen"/>
          <w:sz w:val="24"/>
          <w:szCs w:val="24"/>
        </w:rPr>
        <w:t xml:space="preserve"> </w:t>
      </w:r>
      <w:r w:rsidRPr="00867793">
        <w:rPr>
          <w:rFonts w:ascii="Sylfaen" w:hAnsi="Sylfaen"/>
          <w:sz w:val="24"/>
          <w:szCs w:val="24"/>
        </w:rPr>
        <w:t>При заполнении расчета обеспечения применяются справочники и классификаторы, входящие в состав ресурсов единой системы нормативно-справочной информации Евразийского экономического союза, а также справочники и классификаторы, используемые для таможенных целей, формируемые и подлежащие применению в соответствии с законодательством государств - членов Евразийского экономического союза.</w:t>
      </w:r>
    </w:p>
    <w:p w:rsidR="00A5031B" w:rsidRPr="00867793" w:rsidRDefault="006C1156" w:rsidP="00E75780">
      <w:pPr>
        <w:pStyle w:val="Bodytext20"/>
        <w:shd w:val="clear" w:color="auto" w:fill="auto"/>
        <w:spacing w:before="0" w:after="120" w:line="240" w:lineRule="auto"/>
        <w:ind w:right="-8" w:firstLine="567"/>
        <w:rPr>
          <w:rFonts w:ascii="Sylfaen" w:hAnsi="Sylfaen"/>
          <w:sz w:val="24"/>
          <w:szCs w:val="24"/>
        </w:rPr>
      </w:pPr>
      <w:r w:rsidRPr="00867793">
        <w:rPr>
          <w:rFonts w:ascii="Sylfaen" w:hAnsi="Sylfaen"/>
          <w:sz w:val="24"/>
          <w:szCs w:val="24"/>
        </w:rPr>
        <w:t>5.</w:t>
      </w:r>
      <w:r w:rsidR="00867793" w:rsidRPr="00867793">
        <w:rPr>
          <w:rFonts w:ascii="Sylfaen" w:hAnsi="Sylfaen"/>
          <w:sz w:val="24"/>
          <w:szCs w:val="24"/>
        </w:rPr>
        <w:t xml:space="preserve"> </w:t>
      </w:r>
      <w:r w:rsidRPr="00867793">
        <w:rPr>
          <w:rFonts w:ascii="Sylfaen" w:hAnsi="Sylfaen"/>
          <w:sz w:val="24"/>
          <w:szCs w:val="24"/>
        </w:rPr>
        <w:t>Для целей настоящего Порядка под графой понимается реквизит (реквизиты) структуры расчета обеспечения в виде электронного документа или структурная единица формы расчета обеспечения в виде документа на бумажном носителе, которая может включать в себя подразделы, колонки, элементы. В соответствии с настоящим Порядком в одной графе указываются сведения, объединенные по одному признаку.</w:t>
      </w:r>
    </w:p>
    <w:p w:rsidR="00A5031B" w:rsidRPr="00867793" w:rsidRDefault="006C1156" w:rsidP="00D075CB">
      <w:pPr>
        <w:pStyle w:val="Bodytext20"/>
        <w:shd w:val="clear" w:color="auto" w:fill="auto"/>
        <w:spacing w:before="0" w:after="120" w:line="240" w:lineRule="auto"/>
        <w:ind w:right="-8" w:firstLine="567"/>
        <w:rPr>
          <w:rFonts w:ascii="Sylfaen" w:hAnsi="Sylfaen"/>
          <w:sz w:val="24"/>
          <w:szCs w:val="24"/>
        </w:rPr>
      </w:pPr>
      <w:r w:rsidRPr="00867793">
        <w:rPr>
          <w:rFonts w:ascii="Sylfaen" w:hAnsi="Sylfaen"/>
          <w:sz w:val="24"/>
          <w:szCs w:val="24"/>
        </w:rPr>
        <w:lastRenderedPageBreak/>
        <w:t>6.</w:t>
      </w:r>
      <w:r w:rsidR="00867793" w:rsidRPr="00867793">
        <w:rPr>
          <w:rFonts w:ascii="Sylfaen" w:hAnsi="Sylfaen"/>
          <w:sz w:val="24"/>
          <w:szCs w:val="24"/>
        </w:rPr>
        <w:t xml:space="preserve"> </w:t>
      </w:r>
      <w:r w:rsidRPr="00867793">
        <w:rPr>
          <w:rFonts w:ascii="Sylfaen" w:hAnsi="Sylfaen"/>
          <w:sz w:val="24"/>
          <w:szCs w:val="24"/>
        </w:rPr>
        <w:t>Расчет обеспечения в виде электронного документа может содержать сведения технического характера, необходимые для автоматизированной обработки расчета обеспечения. Такие сведения указываются должностным лицом таможенного органа либо формируются информационной системой таможенного органа. Состав указанных сведений определяется в структуре расчета обеспечения в виде электронного документа.</w:t>
      </w:r>
    </w:p>
    <w:p w:rsidR="00A5031B" w:rsidRPr="00867793" w:rsidRDefault="006C1156" w:rsidP="00D075CB">
      <w:pPr>
        <w:pStyle w:val="Bodytext20"/>
        <w:shd w:val="clear" w:color="auto" w:fill="auto"/>
        <w:spacing w:before="0" w:after="120" w:line="240" w:lineRule="auto"/>
        <w:ind w:right="-8" w:firstLine="567"/>
        <w:rPr>
          <w:rFonts w:ascii="Sylfaen" w:hAnsi="Sylfaen"/>
          <w:sz w:val="24"/>
          <w:szCs w:val="24"/>
        </w:rPr>
      </w:pPr>
      <w:r w:rsidRPr="00867793">
        <w:rPr>
          <w:rFonts w:ascii="Sylfaen" w:hAnsi="Sylfaen"/>
          <w:sz w:val="24"/>
          <w:szCs w:val="24"/>
        </w:rPr>
        <w:t>Сведения технического характера не отображаются при распечатывании бумажной копии расчета обеспечения в виде электронного документа.</w:t>
      </w:r>
    </w:p>
    <w:p w:rsidR="00A5031B" w:rsidRPr="00867793" w:rsidRDefault="006C1156" w:rsidP="00D075CB">
      <w:pPr>
        <w:pStyle w:val="Bodytext20"/>
        <w:shd w:val="clear" w:color="auto" w:fill="auto"/>
        <w:spacing w:before="0" w:after="120" w:line="240" w:lineRule="auto"/>
        <w:ind w:right="-8" w:firstLine="567"/>
        <w:rPr>
          <w:rFonts w:ascii="Sylfaen" w:hAnsi="Sylfaen"/>
          <w:sz w:val="24"/>
          <w:szCs w:val="24"/>
        </w:rPr>
      </w:pPr>
      <w:r w:rsidRPr="00867793">
        <w:rPr>
          <w:rFonts w:ascii="Sylfaen" w:hAnsi="Sylfaen"/>
          <w:sz w:val="24"/>
          <w:szCs w:val="24"/>
          <w:lang w:eastAsia="en-US" w:bidi="en-US"/>
        </w:rPr>
        <w:t>7.</w:t>
      </w:r>
      <w:r w:rsidR="00867793" w:rsidRPr="00867793">
        <w:rPr>
          <w:rFonts w:ascii="Sylfaen" w:hAnsi="Sylfaen"/>
          <w:sz w:val="24"/>
          <w:szCs w:val="24"/>
          <w:lang w:eastAsia="en-US" w:bidi="en-US"/>
        </w:rPr>
        <w:t xml:space="preserve"> </w:t>
      </w:r>
      <w:r w:rsidRPr="00867793">
        <w:rPr>
          <w:rFonts w:ascii="Sylfaen" w:hAnsi="Sylfaen"/>
          <w:sz w:val="24"/>
          <w:szCs w:val="24"/>
        </w:rPr>
        <w:t>Расчет обеспечения в виде документа на бумажном носителе составляется на листах бумаги формата А4 в 2 экземплярах, один из которых предназначен для таможенного органа, в котором заполняется расчет обеспечения, а другой - для декларанта.</w:t>
      </w:r>
    </w:p>
    <w:p w:rsidR="00A5031B" w:rsidRPr="00867793" w:rsidRDefault="006C1156" w:rsidP="00D075CB">
      <w:pPr>
        <w:pStyle w:val="Bodytext20"/>
        <w:shd w:val="clear" w:color="auto" w:fill="auto"/>
        <w:spacing w:before="0" w:after="120" w:line="240" w:lineRule="auto"/>
        <w:ind w:right="-8" w:firstLine="567"/>
        <w:rPr>
          <w:rFonts w:ascii="Sylfaen" w:hAnsi="Sylfaen"/>
          <w:sz w:val="24"/>
          <w:szCs w:val="24"/>
        </w:rPr>
      </w:pPr>
      <w:r w:rsidRPr="00867793">
        <w:rPr>
          <w:rFonts w:ascii="Sylfaen" w:hAnsi="Sylfaen"/>
          <w:sz w:val="24"/>
          <w:szCs w:val="24"/>
        </w:rPr>
        <w:t>8.</w:t>
      </w:r>
      <w:r w:rsidR="00867793" w:rsidRPr="00867793">
        <w:rPr>
          <w:rFonts w:ascii="Sylfaen" w:hAnsi="Sylfaen"/>
          <w:sz w:val="24"/>
          <w:szCs w:val="24"/>
        </w:rPr>
        <w:t xml:space="preserve"> </w:t>
      </w:r>
      <w:r w:rsidRPr="00867793">
        <w:rPr>
          <w:rFonts w:ascii="Sylfaen" w:hAnsi="Sylfaen"/>
          <w:sz w:val="24"/>
          <w:szCs w:val="24"/>
        </w:rPr>
        <w:t>Если в одном расчете обеспечения в виде документа на бумажном носителе указываются сведения о размере обеспечения в отношении более чем одного товара, в дополнение к основному листу расчета обеспечения используются добавочные листы.</w:t>
      </w:r>
    </w:p>
    <w:p w:rsidR="00A5031B" w:rsidRPr="00867793" w:rsidRDefault="006C1156" w:rsidP="00D075CB">
      <w:pPr>
        <w:pStyle w:val="Bodytext20"/>
        <w:shd w:val="clear" w:color="auto" w:fill="auto"/>
        <w:spacing w:before="0" w:after="120" w:line="240" w:lineRule="auto"/>
        <w:ind w:right="-8" w:firstLine="567"/>
        <w:rPr>
          <w:rFonts w:ascii="Sylfaen" w:hAnsi="Sylfaen"/>
          <w:sz w:val="24"/>
          <w:szCs w:val="24"/>
        </w:rPr>
      </w:pPr>
      <w:r w:rsidRPr="00867793">
        <w:rPr>
          <w:rFonts w:ascii="Sylfaen" w:hAnsi="Sylfaen"/>
          <w:sz w:val="24"/>
          <w:szCs w:val="24"/>
        </w:rPr>
        <w:t>В основном листе расчета обеспечения указываются сведения о размере обеспечения в отношении одного товара. В добавочном листе расчета обеспечения могут указываться сведения о размере обеспечения в отношении не более 3 товаров.</w:t>
      </w:r>
    </w:p>
    <w:p w:rsidR="00A5031B" w:rsidRPr="00867793" w:rsidRDefault="006C1156" w:rsidP="00D075CB">
      <w:pPr>
        <w:pStyle w:val="Bodytext20"/>
        <w:shd w:val="clear" w:color="auto" w:fill="auto"/>
        <w:spacing w:before="0" w:after="120" w:line="240" w:lineRule="auto"/>
        <w:ind w:right="-8" w:firstLine="567"/>
        <w:rPr>
          <w:rFonts w:ascii="Sylfaen" w:hAnsi="Sylfaen"/>
          <w:sz w:val="24"/>
          <w:szCs w:val="24"/>
        </w:rPr>
      </w:pPr>
      <w:r w:rsidRPr="00867793">
        <w:rPr>
          <w:rFonts w:ascii="Sylfaen" w:hAnsi="Sylfaen"/>
          <w:sz w:val="24"/>
          <w:szCs w:val="24"/>
        </w:rPr>
        <w:t>Для целей применения настоящего Порядка в качестве одного товара рассматриваются товары, сведения о которых указаны в одной графе 31 ДТ.</w:t>
      </w:r>
    </w:p>
    <w:p w:rsidR="00A5031B" w:rsidRPr="00867793" w:rsidRDefault="006C1156" w:rsidP="00D075CB">
      <w:pPr>
        <w:pStyle w:val="Bodytext20"/>
        <w:shd w:val="clear" w:color="auto" w:fill="auto"/>
        <w:spacing w:before="0" w:after="120" w:line="240" w:lineRule="auto"/>
        <w:ind w:right="-8" w:firstLine="567"/>
        <w:rPr>
          <w:rFonts w:ascii="Sylfaen" w:hAnsi="Sylfaen"/>
          <w:sz w:val="24"/>
          <w:szCs w:val="24"/>
        </w:rPr>
      </w:pPr>
      <w:r w:rsidRPr="00867793">
        <w:rPr>
          <w:rFonts w:ascii="Sylfaen" w:hAnsi="Sylfaen"/>
          <w:sz w:val="24"/>
          <w:szCs w:val="24"/>
        </w:rPr>
        <w:t>9.</w:t>
      </w:r>
      <w:r w:rsidR="00867793" w:rsidRPr="00867793">
        <w:rPr>
          <w:rFonts w:ascii="Sylfaen" w:hAnsi="Sylfaen"/>
          <w:sz w:val="24"/>
          <w:szCs w:val="24"/>
        </w:rPr>
        <w:t xml:space="preserve"> </w:t>
      </w:r>
      <w:r w:rsidRPr="00867793">
        <w:rPr>
          <w:rFonts w:ascii="Sylfaen" w:hAnsi="Sylfaen"/>
          <w:sz w:val="24"/>
          <w:szCs w:val="24"/>
        </w:rPr>
        <w:t>Если в графах расчета обеспечения в виде документа</w:t>
      </w:r>
      <w:r w:rsidR="002261F9">
        <w:rPr>
          <w:rFonts w:ascii="Sylfaen" w:hAnsi="Sylfaen"/>
          <w:sz w:val="24"/>
          <w:szCs w:val="24"/>
        </w:rPr>
        <w:t xml:space="preserve"> </w:t>
      </w:r>
      <w:r w:rsidRPr="00867793">
        <w:rPr>
          <w:rFonts w:ascii="Sylfaen" w:hAnsi="Sylfaen"/>
          <w:sz w:val="24"/>
          <w:szCs w:val="24"/>
        </w:rPr>
        <w:t>на бумажном носителе недостаточно места для указания сведений, используются оборотная</w:t>
      </w:r>
      <w:r w:rsidR="00867793" w:rsidRPr="00867793">
        <w:rPr>
          <w:rFonts w:ascii="Sylfaen" w:hAnsi="Sylfaen"/>
          <w:sz w:val="24"/>
          <w:szCs w:val="24"/>
        </w:rPr>
        <w:t xml:space="preserve"> </w:t>
      </w:r>
      <w:r w:rsidRPr="00867793">
        <w:rPr>
          <w:rFonts w:ascii="Sylfaen" w:hAnsi="Sylfaen"/>
          <w:sz w:val="24"/>
          <w:szCs w:val="24"/>
        </w:rPr>
        <w:t>сторона расчета обеспечения</w:t>
      </w:r>
      <w:r w:rsidR="00867793" w:rsidRPr="00867793">
        <w:rPr>
          <w:rFonts w:ascii="Sylfaen" w:hAnsi="Sylfaen"/>
          <w:sz w:val="24"/>
          <w:szCs w:val="24"/>
        </w:rPr>
        <w:t xml:space="preserve"> </w:t>
      </w:r>
      <w:r w:rsidRPr="00867793">
        <w:rPr>
          <w:rFonts w:ascii="Sylfaen" w:hAnsi="Sylfaen"/>
          <w:sz w:val="24"/>
          <w:szCs w:val="24"/>
        </w:rPr>
        <w:t>или</w:t>
      </w:r>
      <w:r w:rsidR="002261F9">
        <w:rPr>
          <w:rFonts w:ascii="Sylfaen" w:hAnsi="Sylfaen"/>
          <w:sz w:val="24"/>
          <w:szCs w:val="24"/>
        </w:rPr>
        <w:t xml:space="preserve"> </w:t>
      </w:r>
      <w:r w:rsidRPr="00867793">
        <w:rPr>
          <w:rFonts w:ascii="Sylfaen" w:hAnsi="Sylfaen"/>
          <w:sz w:val="24"/>
          <w:szCs w:val="24"/>
        </w:rPr>
        <w:t>дополнительные листы (на бумаге формата А4), которые являются неотъемлемой частью расчета обеспечения в виде документа на бумажном носителе</w:t>
      </w:r>
      <w:r w:rsidR="00867793" w:rsidRPr="00867793">
        <w:rPr>
          <w:rFonts w:ascii="Sylfaen" w:hAnsi="Sylfaen"/>
          <w:sz w:val="24"/>
          <w:szCs w:val="24"/>
        </w:rPr>
        <w:t xml:space="preserve"> </w:t>
      </w:r>
      <w:r w:rsidRPr="00867793">
        <w:rPr>
          <w:rFonts w:ascii="Sylfaen" w:hAnsi="Sylfaen"/>
          <w:sz w:val="24"/>
          <w:szCs w:val="24"/>
        </w:rPr>
        <w:t>(далее</w:t>
      </w:r>
      <w:r w:rsidR="00867793" w:rsidRPr="00867793">
        <w:rPr>
          <w:rFonts w:ascii="Sylfaen" w:hAnsi="Sylfaen"/>
          <w:sz w:val="24"/>
          <w:szCs w:val="24"/>
        </w:rPr>
        <w:t xml:space="preserve"> </w:t>
      </w:r>
      <w:r w:rsidRPr="00867793">
        <w:rPr>
          <w:rFonts w:ascii="Sylfaen" w:hAnsi="Sylfaen"/>
          <w:sz w:val="24"/>
          <w:szCs w:val="24"/>
        </w:rPr>
        <w:t>- дополнение). При</w:t>
      </w:r>
      <w:r w:rsidR="00867793" w:rsidRPr="00867793">
        <w:rPr>
          <w:rFonts w:ascii="Sylfaen" w:hAnsi="Sylfaen"/>
          <w:sz w:val="24"/>
          <w:szCs w:val="24"/>
        </w:rPr>
        <w:t xml:space="preserve"> </w:t>
      </w:r>
      <w:r w:rsidRPr="00867793">
        <w:rPr>
          <w:rFonts w:ascii="Sylfaen" w:hAnsi="Sylfaen"/>
          <w:sz w:val="24"/>
          <w:szCs w:val="24"/>
        </w:rPr>
        <w:t>этом</w:t>
      </w:r>
      <w:r w:rsidR="002261F9">
        <w:rPr>
          <w:rFonts w:ascii="Sylfaen" w:hAnsi="Sylfaen"/>
          <w:sz w:val="24"/>
          <w:szCs w:val="24"/>
        </w:rPr>
        <w:t xml:space="preserve"> </w:t>
      </w:r>
      <w:r w:rsidRPr="00867793">
        <w:rPr>
          <w:rFonts w:ascii="Sylfaen" w:hAnsi="Sylfaen"/>
          <w:sz w:val="24"/>
          <w:szCs w:val="24"/>
        </w:rPr>
        <w:t>в соответствующей графе расчета обеспечения производится запись «См. оборот» или «См. дополнение». Все листы дополнения должны быть пронумерованы.</w:t>
      </w:r>
    </w:p>
    <w:p w:rsidR="00A5031B" w:rsidRPr="00867793" w:rsidRDefault="006C1156" w:rsidP="00D075CB">
      <w:pPr>
        <w:pStyle w:val="Bodytext20"/>
        <w:shd w:val="clear" w:color="auto" w:fill="auto"/>
        <w:spacing w:before="0" w:after="120" w:line="240" w:lineRule="auto"/>
        <w:ind w:right="-8" w:firstLine="567"/>
        <w:rPr>
          <w:rFonts w:ascii="Sylfaen" w:hAnsi="Sylfaen"/>
          <w:sz w:val="24"/>
          <w:szCs w:val="24"/>
        </w:rPr>
      </w:pPr>
      <w:r w:rsidRPr="00867793">
        <w:rPr>
          <w:rFonts w:ascii="Sylfaen" w:hAnsi="Sylfaen"/>
          <w:sz w:val="24"/>
          <w:szCs w:val="24"/>
        </w:rPr>
        <w:t>На каждом листе дополнения указываются:</w:t>
      </w:r>
    </w:p>
    <w:p w:rsidR="00A5031B" w:rsidRPr="002261F9" w:rsidRDefault="006C1156" w:rsidP="00D075CB">
      <w:pPr>
        <w:pStyle w:val="Bodytext20"/>
        <w:shd w:val="clear" w:color="auto" w:fill="auto"/>
        <w:spacing w:before="0" w:after="120" w:line="240" w:lineRule="auto"/>
        <w:ind w:right="-8" w:firstLine="567"/>
        <w:rPr>
          <w:rFonts w:ascii="Sylfaen" w:hAnsi="Sylfaen"/>
          <w:sz w:val="24"/>
          <w:szCs w:val="24"/>
        </w:rPr>
      </w:pPr>
      <w:r w:rsidRPr="00867793">
        <w:rPr>
          <w:rFonts w:ascii="Sylfaen" w:hAnsi="Sylfaen"/>
          <w:sz w:val="24"/>
          <w:szCs w:val="24"/>
        </w:rPr>
        <w:t>в правом верхнем углу - «Дополнение к расчету обеспечения на</w:t>
      </w:r>
      <w:r w:rsidR="0039675B">
        <w:rPr>
          <w:rFonts w:ascii="Sylfaen" w:hAnsi="Sylfaen"/>
          <w:sz w:val="24"/>
          <w:szCs w:val="24"/>
        </w:rPr>
        <w:t xml:space="preserve"> ____</w:t>
      </w:r>
      <w:r w:rsidRPr="00867793">
        <w:rPr>
          <w:rFonts w:ascii="Sylfaen" w:hAnsi="Sylfaen"/>
          <w:sz w:val="24"/>
          <w:szCs w:val="24"/>
        </w:rPr>
        <w:t>л., ДТ №</w:t>
      </w:r>
      <w:r w:rsidR="00867793" w:rsidRPr="00867793">
        <w:rPr>
          <w:rFonts w:ascii="Sylfaen" w:hAnsi="Sylfaen"/>
          <w:sz w:val="24"/>
          <w:szCs w:val="24"/>
        </w:rPr>
        <w:t xml:space="preserve"> </w:t>
      </w:r>
      <w:r w:rsidR="002261F9" w:rsidRPr="002261F9">
        <w:rPr>
          <w:rFonts w:ascii="Sylfaen" w:hAnsi="Sylfaen"/>
          <w:sz w:val="24"/>
          <w:szCs w:val="24"/>
        </w:rPr>
        <w:t>_____________</w:t>
      </w:r>
      <w:r w:rsidRPr="00867793">
        <w:rPr>
          <w:rFonts w:ascii="Sylfaen" w:hAnsi="Sylfaen"/>
          <w:sz w:val="24"/>
          <w:szCs w:val="24"/>
        </w:rPr>
        <w:t>»;</w:t>
      </w:r>
    </w:p>
    <w:p w:rsidR="00A5031B" w:rsidRPr="00867793" w:rsidRDefault="006C1156" w:rsidP="00D075CB">
      <w:pPr>
        <w:pStyle w:val="Bodytext20"/>
        <w:shd w:val="clear" w:color="auto" w:fill="auto"/>
        <w:spacing w:before="0" w:after="120" w:line="240" w:lineRule="auto"/>
        <w:ind w:right="-8" w:firstLine="567"/>
        <w:rPr>
          <w:rFonts w:ascii="Sylfaen" w:hAnsi="Sylfaen"/>
          <w:sz w:val="24"/>
          <w:szCs w:val="24"/>
        </w:rPr>
      </w:pPr>
      <w:r w:rsidRPr="00867793">
        <w:rPr>
          <w:rFonts w:ascii="Sylfaen" w:hAnsi="Sylfaen"/>
          <w:sz w:val="24"/>
          <w:szCs w:val="24"/>
        </w:rPr>
        <w:t>указанный в первом подразделе графы 5 расчета обеспечения порядковый номер товара, в отношении которого рассчитывается</w:t>
      </w:r>
      <w:r w:rsidR="002261F9" w:rsidRPr="002261F9">
        <w:rPr>
          <w:rFonts w:ascii="Sylfaen" w:hAnsi="Sylfaen"/>
          <w:sz w:val="24"/>
          <w:szCs w:val="24"/>
        </w:rPr>
        <w:t xml:space="preserve"> </w:t>
      </w:r>
      <w:r w:rsidRPr="00867793">
        <w:rPr>
          <w:rFonts w:ascii="Sylfaen" w:hAnsi="Sylfaen"/>
          <w:sz w:val="24"/>
          <w:szCs w:val="24"/>
        </w:rPr>
        <w:t>размер обеспечения, в виде записи «Товар №</w:t>
      </w:r>
      <w:r w:rsidR="00867793" w:rsidRPr="00867793">
        <w:rPr>
          <w:rFonts w:ascii="Sylfaen" w:hAnsi="Sylfaen"/>
          <w:sz w:val="24"/>
          <w:szCs w:val="24"/>
        </w:rPr>
        <w:t xml:space="preserve"> </w:t>
      </w:r>
      <w:r w:rsidR="002261F9" w:rsidRPr="002261F9">
        <w:rPr>
          <w:rFonts w:ascii="Sylfaen" w:hAnsi="Sylfaen"/>
          <w:sz w:val="24"/>
          <w:szCs w:val="24"/>
        </w:rPr>
        <w:t>____</w:t>
      </w:r>
      <w:r w:rsidRPr="00867793">
        <w:rPr>
          <w:rFonts w:ascii="Sylfaen" w:hAnsi="Sylfaen"/>
          <w:sz w:val="24"/>
          <w:szCs w:val="24"/>
        </w:rPr>
        <w:t>» и по каждому товару -</w:t>
      </w:r>
      <w:r w:rsidR="002261F9" w:rsidRPr="002261F9">
        <w:rPr>
          <w:rFonts w:ascii="Sylfaen" w:hAnsi="Sylfaen"/>
          <w:sz w:val="24"/>
          <w:szCs w:val="24"/>
        </w:rPr>
        <w:t xml:space="preserve"> </w:t>
      </w:r>
      <w:r w:rsidRPr="00867793">
        <w:rPr>
          <w:rFonts w:ascii="Sylfaen" w:hAnsi="Sylfaen"/>
          <w:sz w:val="24"/>
          <w:szCs w:val="24"/>
        </w:rPr>
        <w:t>номер графы расчета обеспечения и сведения, для которых недостаточно места в графе расчета обеспечения в виде документа на бумажном носителе.</w:t>
      </w:r>
    </w:p>
    <w:p w:rsidR="00A5031B" w:rsidRPr="00867793" w:rsidRDefault="006C1156" w:rsidP="002261F9">
      <w:pPr>
        <w:pStyle w:val="Bodytext20"/>
        <w:shd w:val="clear" w:color="auto" w:fill="auto"/>
        <w:spacing w:before="0" w:after="120" w:line="240" w:lineRule="auto"/>
        <w:ind w:right="-8" w:firstLine="567"/>
        <w:rPr>
          <w:rFonts w:ascii="Sylfaen" w:hAnsi="Sylfaen"/>
          <w:sz w:val="24"/>
          <w:szCs w:val="24"/>
        </w:rPr>
      </w:pPr>
      <w:r w:rsidRPr="00867793">
        <w:rPr>
          <w:rFonts w:ascii="Sylfaen" w:hAnsi="Sylfaen"/>
          <w:sz w:val="24"/>
          <w:szCs w:val="24"/>
        </w:rPr>
        <w:t>Каждый лист дополнения в правом нижнем углу заверяется подписью должностного лица таможенного органа, заполнившего расчет обеспечения, и оттиском личной номерной печати этого должностного лица.</w:t>
      </w:r>
    </w:p>
    <w:p w:rsidR="00A5031B" w:rsidRPr="00867793" w:rsidRDefault="006C1156" w:rsidP="002261F9">
      <w:pPr>
        <w:pStyle w:val="Bodytext20"/>
        <w:shd w:val="clear" w:color="auto" w:fill="auto"/>
        <w:spacing w:before="0" w:after="120" w:line="240" w:lineRule="auto"/>
        <w:ind w:right="-8" w:firstLine="567"/>
        <w:rPr>
          <w:rFonts w:ascii="Sylfaen" w:hAnsi="Sylfaen"/>
          <w:sz w:val="24"/>
          <w:szCs w:val="24"/>
        </w:rPr>
      </w:pPr>
      <w:r w:rsidRPr="00867793">
        <w:rPr>
          <w:rFonts w:ascii="Sylfaen" w:hAnsi="Sylfaen"/>
          <w:sz w:val="24"/>
          <w:szCs w:val="24"/>
        </w:rPr>
        <w:t>10.</w:t>
      </w:r>
      <w:r w:rsidR="00867793" w:rsidRPr="00867793">
        <w:rPr>
          <w:rFonts w:ascii="Sylfaen" w:hAnsi="Sylfaen"/>
          <w:sz w:val="24"/>
          <w:szCs w:val="24"/>
        </w:rPr>
        <w:t xml:space="preserve"> </w:t>
      </w:r>
      <w:r w:rsidRPr="00867793">
        <w:rPr>
          <w:rFonts w:ascii="Sylfaen" w:hAnsi="Sylfaen"/>
          <w:sz w:val="24"/>
          <w:szCs w:val="24"/>
        </w:rPr>
        <w:t>Графа 1 «Номер декларации на товары» заполняется в следующем порядке.</w:t>
      </w:r>
    </w:p>
    <w:p w:rsidR="00A5031B" w:rsidRPr="00867793" w:rsidRDefault="006C1156" w:rsidP="00E75780">
      <w:pPr>
        <w:pStyle w:val="Bodytext20"/>
        <w:shd w:val="clear" w:color="auto" w:fill="auto"/>
        <w:spacing w:before="0" w:after="120" w:line="240" w:lineRule="auto"/>
        <w:ind w:right="-8" w:firstLine="567"/>
        <w:rPr>
          <w:rFonts w:ascii="Sylfaen" w:hAnsi="Sylfaen"/>
          <w:sz w:val="24"/>
          <w:szCs w:val="24"/>
        </w:rPr>
      </w:pPr>
      <w:r w:rsidRPr="00867793">
        <w:rPr>
          <w:rFonts w:ascii="Sylfaen" w:hAnsi="Sylfaen"/>
          <w:sz w:val="24"/>
          <w:szCs w:val="24"/>
        </w:rPr>
        <w:lastRenderedPageBreak/>
        <w:t>В первом подразделе графы указывается регистрационный номер ДТ, в которой заявлены сведения о товарах, в отношении которых рассчитывается размер обеспечения.</w:t>
      </w:r>
    </w:p>
    <w:p w:rsidR="00A5031B" w:rsidRPr="00867793" w:rsidRDefault="006C1156" w:rsidP="00E75780">
      <w:pPr>
        <w:pStyle w:val="Bodytext20"/>
        <w:shd w:val="clear" w:color="auto" w:fill="auto"/>
        <w:spacing w:before="0" w:after="120" w:line="240" w:lineRule="auto"/>
        <w:ind w:right="-8" w:firstLine="567"/>
        <w:rPr>
          <w:rFonts w:ascii="Sylfaen" w:hAnsi="Sylfaen"/>
          <w:sz w:val="24"/>
          <w:szCs w:val="24"/>
        </w:rPr>
      </w:pPr>
      <w:r w:rsidRPr="00867793">
        <w:rPr>
          <w:rFonts w:ascii="Sylfaen" w:hAnsi="Sylfaen"/>
          <w:sz w:val="24"/>
          <w:szCs w:val="24"/>
        </w:rPr>
        <w:t>Во втором подразделе графы при заполнении расчета обеспечения в виде электронного документа указывается аббревиатура «ЭД». При заполнении расчета обеспечения в виде документа на бумажном носителе второй подраздел графы не заполняется.</w:t>
      </w:r>
    </w:p>
    <w:p w:rsidR="00A5031B" w:rsidRPr="00867793" w:rsidRDefault="006C1156" w:rsidP="00E75780">
      <w:pPr>
        <w:pStyle w:val="Bodytext20"/>
        <w:shd w:val="clear" w:color="auto" w:fill="auto"/>
        <w:spacing w:before="0" w:after="120" w:line="240" w:lineRule="auto"/>
        <w:ind w:right="-8" w:firstLine="567"/>
        <w:rPr>
          <w:rFonts w:ascii="Sylfaen" w:hAnsi="Sylfaen"/>
          <w:sz w:val="24"/>
          <w:szCs w:val="24"/>
        </w:rPr>
      </w:pPr>
      <w:r w:rsidRPr="00867793">
        <w:rPr>
          <w:rFonts w:ascii="Sylfaen" w:hAnsi="Sylfaen"/>
          <w:sz w:val="24"/>
          <w:szCs w:val="24"/>
        </w:rPr>
        <w:t>11.</w:t>
      </w:r>
      <w:r w:rsidR="00867793" w:rsidRPr="00867793">
        <w:rPr>
          <w:rFonts w:ascii="Sylfaen" w:hAnsi="Sylfaen"/>
          <w:sz w:val="24"/>
          <w:szCs w:val="24"/>
        </w:rPr>
        <w:t xml:space="preserve"> </w:t>
      </w:r>
      <w:r w:rsidRPr="00867793">
        <w:rPr>
          <w:rFonts w:ascii="Sylfaen" w:hAnsi="Sylfaen"/>
          <w:sz w:val="24"/>
          <w:szCs w:val="24"/>
        </w:rPr>
        <w:t>Графа 2 «Количество листов» заполняется в следующем порядке.</w:t>
      </w:r>
    </w:p>
    <w:p w:rsidR="00A5031B" w:rsidRPr="00867793" w:rsidRDefault="006C1156" w:rsidP="00E75780">
      <w:pPr>
        <w:pStyle w:val="Bodytext20"/>
        <w:shd w:val="clear" w:color="auto" w:fill="auto"/>
        <w:spacing w:before="0" w:after="120" w:line="240" w:lineRule="auto"/>
        <w:ind w:right="-8" w:firstLine="567"/>
        <w:rPr>
          <w:rFonts w:ascii="Sylfaen" w:hAnsi="Sylfaen"/>
          <w:sz w:val="24"/>
          <w:szCs w:val="24"/>
        </w:rPr>
      </w:pPr>
      <w:r w:rsidRPr="00867793">
        <w:rPr>
          <w:rFonts w:ascii="Sylfaen" w:hAnsi="Sylfaen"/>
          <w:sz w:val="24"/>
          <w:szCs w:val="24"/>
        </w:rPr>
        <w:t>В первом подразделе графы указывается порядковый номер листа расчета обеспечения.</w:t>
      </w:r>
    </w:p>
    <w:p w:rsidR="00A5031B" w:rsidRPr="00867793" w:rsidRDefault="006C1156" w:rsidP="00E75780">
      <w:pPr>
        <w:pStyle w:val="Bodytext20"/>
        <w:shd w:val="clear" w:color="auto" w:fill="auto"/>
        <w:spacing w:before="0" w:after="120" w:line="240" w:lineRule="auto"/>
        <w:ind w:right="-8" w:firstLine="567"/>
        <w:rPr>
          <w:rFonts w:ascii="Sylfaen" w:hAnsi="Sylfaen"/>
          <w:sz w:val="24"/>
          <w:szCs w:val="24"/>
        </w:rPr>
      </w:pPr>
      <w:r w:rsidRPr="00867793">
        <w:rPr>
          <w:rFonts w:ascii="Sylfaen" w:hAnsi="Sylfaen"/>
          <w:sz w:val="24"/>
          <w:szCs w:val="24"/>
        </w:rPr>
        <w:t>Во втором подразделе графы указывается общее количество листов расчета обеспечения, включая основной и добавочные листы.</w:t>
      </w:r>
    </w:p>
    <w:p w:rsidR="00A5031B" w:rsidRPr="00867793" w:rsidRDefault="006C1156" w:rsidP="00E75780">
      <w:pPr>
        <w:pStyle w:val="Bodytext20"/>
        <w:shd w:val="clear" w:color="auto" w:fill="auto"/>
        <w:spacing w:before="0" w:after="120" w:line="240" w:lineRule="auto"/>
        <w:ind w:right="-8" w:firstLine="567"/>
        <w:rPr>
          <w:rFonts w:ascii="Sylfaen" w:hAnsi="Sylfaen"/>
          <w:sz w:val="24"/>
          <w:szCs w:val="24"/>
        </w:rPr>
      </w:pPr>
      <w:r w:rsidRPr="00867793">
        <w:rPr>
          <w:rFonts w:ascii="Sylfaen" w:hAnsi="Sylfaen"/>
          <w:sz w:val="24"/>
          <w:szCs w:val="24"/>
        </w:rPr>
        <w:t>12.</w:t>
      </w:r>
      <w:r w:rsidR="00867793" w:rsidRPr="00867793">
        <w:rPr>
          <w:rFonts w:ascii="Sylfaen" w:hAnsi="Sylfaen"/>
          <w:sz w:val="24"/>
          <w:szCs w:val="24"/>
        </w:rPr>
        <w:t xml:space="preserve"> </w:t>
      </w:r>
      <w:r w:rsidRPr="00867793">
        <w:rPr>
          <w:rFonts w:ascii="Sylfaen" w:hAnsi="Sylfaen"/>
          <w:sz w:val="24"/>
          <w:szCs w:val="24"/>
        </w:rPr>
        <w:t>Графа 3 «Всего товаров» заполняется в следующем порядке.</w:t>
      </w:r>
    </w:p>
    <w:p w:rsidR="00A5031B" w:rsidRPr="00867793" w:rsidRDefault="006C1156" w:rsidP="00E75780">
      <w:pPr>
        <w:pStyle w:val="Bodytext20"/>
        <w:shd w:val="clear" w:color="auto" w:fill="auto"/>
        <w:spacing w:before="0" w:after="120" w:line="240" w:lineRule="auto"/>
        <w:ind w:right="-8" w:firstLine="567"/>
        <w:rPr>
          <w:rFonts w:ascii="Sylfaen" w:hAnsi="Sylfaen"/>
          <w:sz w:val="24"/>
          <w:szCs w:val="24"/>
        </w:rPr>
      </w:pPr>
      <w:r w:rsidRPr="00867793">
        <w:rPr>
          <w:rFonts w:ascii="Sylfaen" w:hAnsi="Sylfaen"/>
          <w:sz w:val="24"/>
          <w:szCs w:val="24"/>
        </w:rPr>
        <w:t>В графе цифровым способом указывается общее число товаров, в отношении которых рассчитывается размер обеспечения.</w:t>
      </w:r>
    </w:p>
    <w:p w:rsidR="00A5031B" w:rsidRPr="00867793" w:rsidRDefault="006C1156" w:rsidP="00E75780">
      <w:pPr>
        <w:pStyle w:val="Bodytext20"/>
        <w:shd w:val="clear" w:color="auto" w:fill="auto"/>
        <w:spacing w:before="0" w:after="120" w:line="240" w:lineRule="auto"/>
        <w:ind w:right="-8" w:firstLine="567"/>
        <w:rPr>
          <w:rFonts w:ascii="Sylfaen" w:hAnsi="Sylfaen"/>
          <w:sz w:val="24"/>
          <w:szCs w:val="24"/>
        </w:rPr>
      </w:pPr>
      <w:r w:rsidRPr="00867793">
        <w:rPr>
          <w:rFonts w:ascii="Sylfaen" w:hAnsi="Sylfaen"/>
          <w:sz w:val="24"/>
          <w:szCs w:val="24"/>
        </w:rPr>
        <w:t>Общее число товаров, в отношении которых рассчитывается размер обеспечения, должно соответствовать количеству заполняемых граф 4 расчета обеспечения.</w:t>
      </w:r>
    </w:p>
    <w:p w:rsidR="00A5031B" w:rsidRPr="00867793" w:rsidRDefault="006C1156" w:rsidP="00E75780">
      <w:pPr>
        <w:pStyle w:val="Bodytext20"/>
        <w:shd w:val="clear" w:color="auto" w:fill="auto"/>
        <w:spacing w:before="0" w:after="120" w:line="240" w:lineRule="auto"/>
        <w:ind w:right="-8" w:firstLine="567"/>
        <w:rPr>
          <w:rFonts w:ascii="Sylfaen" w:hAnsi="Sylfaen"/>
          <w:sz w:val="24"/>
          <w:szCs w:val="24"/>
        </w:rPr>
      </w:pPr>
      <w:r w:rsidRPr="00867793">
        <w:rPr>
          <w:rFonts w:ascii="Sylfaen" w:hAnsi="Sylfaen"/>
          <w:sz w:val="24"/>
          <w:szCs w:val="24"/>
        </w:rPr>
        <w:t>13.</w:t>
      </w:r>
      <w:r w:rsidR="00867793" w:rsidRPr="00867793">
        <w:rPr>
          <w:rFonts w:ascii="Sylfaen" w:hAnsi="Sylfaen"/>
          <w:sz w:val="24"/>
          <w:szCs w:val="24"/>
        </w:rPr>
        <w:t xml:space="preserve"> </w:t>
      </w:r>
      <w:r w:rsidRPr="00867793">
        <w:rPr>
          <w:rFonts w:ascii="Sylfaen" w:hAnsi="Sylfaen"/>
          <w:sz w:val="24"/>
          <w:szCs w:val="24"/>
        </w:rPr>
        <w:t>Графа 4 «Описание товара» заполняется в следующем порядке.</w:t>
      </w:r>
    </w:p>
    <w:p w:rsidR="00A5031B" w:rsidRPr="00867793" w:rsidRDefault="006C1156" w:rsidP="00E75780">
      <w:pPr>
        <w:pStyle w:val="Bodytext20"/>
        <w:shd w:val="clear" w:color="auto" w:fill="auto"/>
        <w:spacing w:before="0" w:after="120" w:line="240" w:lineRule="auto"/>
        <w:ind w:right="-8" w:firstLine="567"/>
        <w:rPr>
          <w:rFonts w:ascii="Sylfaen" w:hAnsi="Sylfaen"/>
          <w:sz w:val="24"/>
          <w:szCs w:val="24"/>
        </w:rPr>
      </w:pPr>
      <w:r w:rsidRPr="00867793">
        <w:rPr>
          <w:rFonts w:ascii="Sylfaen" w:hAnsi="Sylfaen"/>
          <w:sz w:val="24"/>
          <w:szCs w:val="24"/>
        </w:rPr>
        <w:t>В графе указываются сведения о товаре, в отношении которого</w:t>
      </w:r>
      <w:r w:rsidR="002261F9" w:rsidRPr="002261F9">
        <w:rPr>
          <w:rFonts w:ascii="Sylfaen" w:hAnsi="Sylfaen"/>
          <w:sz w:val="24"/>
          <w:szCs w:val="24"/>
        </w:rPr>
        <w:t xml:space="preserve"> </w:t>
      </w:r>
      <w:r w:rsidRPr="00867793">
        <w:rPr>
          <w:rFonts w:ascii="Sylfaen" w:hAnsi="Sylfaen"/>
          <w:sz w:val="24"/>
          <w:szCs w:val="24"/>
        </w:rPr>
        <w:t>рассчитывается размер обеспечения, влияющие на расчет размера обеспечения и (или) необходимые для отнесения к одному 10-значному классификационному коду в соответствии с единой Товарной номенклатурой внешнеэкономической деятельности Евразийского экономического союза (далее - ТН ВЭД ЕАЭС).</w:t>
      </w:r>
    </w:p>
    <w:p w:rsidR="00A5031B" w:rsidRPr="00867793" w:rsidRDefault="006C1156" w:rsidP="00E75780">
      <w:pPr>
        <w:pStyle w:val="Bodytext20"/>
        <w:shd w:val="clear" w:color="auto" w:fill="auto"/>
        <w:spacing w:before="0" w:after="120" w:line="240" w:lineRule="auto"/>
        <w:ind w:right="-8" w:firstLine="567"/>
        <w:rPr>
          <w:rFonts w:ascii="Sylfaen" w:hAnsi="Sylfaen"/>
          <w:sz w:val="24"/>
          <w:szCs w:val="24"/>
        </w:rPr>
      </w:pPr>
      <w:r w:rsidRPr="00867793">
        <w:rPr>
          <w:rFonts w:ascii="Sylfaen" w:hAnsi="Sylfaen"/>
          <w:sz w:val="24"/>
          <w:szCs w:val="24"/>
        </w:rPr>
        <w:t>Сведения о товаре указываются в соответствии с порядком заполнения графы 31 ДТ, установленным Инструкцией о порядке заполнения декларации на товары, утвержденной Решением Комиссии Таможенного союза от 20 мая 2010 г. № 257 (далее - Инструкция).</w:t>
      </w:r>
    </w:p>
    <w:p w:rsidR="00A5031B" w:rsidRPr="00867793" w:rsidRDefault="006C1156" w:rsidP="00E75780">
      <w:pPr>
        <w:pStyle w:val="Bodytext20"/>
        <w:shd w:val="clear" w:color="auto" w:fill="auto"/>
        <w:spacing w:before="0" w:after="120" w:line="240" w:lineRule="auto"/>
        <w:ind w:right="-8" w:firstLine="567"/>
        <w:rPr>
          <w:rFonts w:ascii="Sylfaen" w:hAnsi="Sylfaen"/>
          <w:sz w:val="24"/>
          <w:szCs w:val="24"/>
        </w:rPr>
      </w:pPr>
      <w:r w:rsidRPr="00867793">
        <w:rPr>
          <w:rFonts w:ascii="Sylfaen" w:hAnsi="Sylfaen"/>
          <w:sz w:val="24"/>
          <w:szCs w:val="24"/>
        </w:rPr>
        <w:t>В графе указываются:</w:t>
      </w:r>
    </w:p>
    <w:p w:rsidR="00A5031B" w:rsidRPr="00867793" w:rsidRDefault="006C1156" w:rsidP="00E75780">
      <w:pPr>
        <w:pStyle w:val="Bodytext20"/>
        <w:shd w:val="clear" w:color="auto" w:fill="auto"/>
        <w:spacing w:before="0" w:after="120" w:line="240" w:lineRule="auto"/>
        <w:ind w:right="-8" w:firstLine="567"/>
        <w:rPr>
          <w:rFonts w:ascii="Sylfaen" w:hAnsi="Sylfaen"/>
          <w:sz w:val="24"/>
          <w:szCs w:val="24"/>
        </w:rPr>
      </w:pPr>
      <w:r w:rsidRPr="00867793">
        <w:rPr>
          <w:rFonts w:ascii="Sylfaen" w:hAnsi="Sylfaen"/>
          <w:sz w:val="24"/>
          <w:szCs w:val="24"/>
        </w:rPr>
        <w:t>в случае, если проверка таможенных, иных документов и (или) сведений проводится таможенным органом в отношении сведений, указанных в графе 31 ДТ, - сведения о товаре, указанные в графе 31 ДТ, с учетом сведений, которые могут быть определены по результатам проведения таможенного контроля и исходя из которых рассчитывается размер обеспечения;</w:t>
      </w:r>
    </w:p>
    <w:p w:rsidR="00A5031B" w:rsidRPr="00867793" w:rsidRDefault="006C1156" w:rsidP="00E75780">
      <w:pPr>
        <w:pStyle w:val="Bodytext20"/>
        <w:shd w:val="clear" w:color="auto" w:fill="auto"/>
        <w:spacing w:before="0" w:after="120" w:line="240" w:lineRule="auto"/>
        <w:ind w:right="-8" w:firstLine="567"/>
        <w:rPr>
          <w:rFonts w:ascii="Sylfaen" w:hAnsi="Sylfaen"/>
          <w:sz w:val="24"/>
          <w:szCs w:val="24"/>
        </w:rPr>
      </w:pPr>
      <w:r w:rsidRPr="00867793">
        <w:rPr>
          <w:rFonts w:ascii="Sylfaen" w:hAnsi="Sylfaen"/>
          <w:sz w:val="24"/>
          <w:szCs w:val="24"/>
        </w:rPr>
        <w:t>в иных случаях - сведения о товаре, указанные в графе 31 ДТ.</w:t>
      </w:r>
    </w:p>
    <w:p w:rsidR="00A5031B" w:rsidRPr="00867793" w:rsidRDefault="006C1156" w:rsidP="00E75780">
      <w:pPr>
        <w:pStyle w:val="Bodytext20"/>
        <w:shd w:val="clear" w:color="auto" w:fill="auto"/>
        <w:spacing w:before="0" w:after="120" w:line="240" w:lineRule="auto"/>
        <w:ind w:right="-8" w:firstLine="567"/>
        <w:rPr>
          <w:rFonts w:ascii="Sylfaen" w:hAnsi="Sylfaen"/>
          <w:sz w:val="24"/>
          <w:szCs w:val="24"/>
        </w:rPr>
      </w:pPr>
      <w:r w:rsidRPr="00867793">
        <w:rPr>
          <w:rFonts w:ascii="Sylfaen" w:hAnsi="Sylfaen"/>
          <w:sz w:val="24"/>
          <w:szCs w:val="24"/>
        </w:rPr>
        <w:t>14.</w:t>
      </w:r>
      <w:r w:rsidR="00867793" w:rsidRPr="00867793">
        <w:rPr>
          <w:rFonts w:ascii="Sylfaen" w:hAnsi="Sylfaen"/>
          <w:sz w:val="24"/>
          <w:szCs w:val="24"/>
        </w:rPr>
        <w:t xml:space="preserve"> </w:t>
      </w:r>
      <w:r w:rsidRPr="00867793">
        <w:rPr>
          <w:rFonts w:ascii="Sylfaen" w:hAnsi="Sylfaen"/>
          <w:sz w:val="24"/>
          <w:szCs w:val="24"/>
        </w:rPr>
        <w:t>Графа 5 «Товар №» заполняется в следующем порядке.</w:t>
      </w:r>
    </w:p>
    <w:p w:rsidR="00A5031B" w:rsidRPr="00867793" w:rsidRDefault="006C1156" w:rsidP="00E75780">
      <w:pPr>
        <w:pStyle w:val="Bodytext20"/>
        <w:shd w:val="clear" w:color="auto" w:fill="auto"/>
        <w:spacing w:before="0" w:after="120" w:line="240" w:lineRule="auto"/>
        <w:ind w:right="-8" w:firstLine="567"/>
        <w:rPr>
          <w:rFonts w:ascii="Sylfaen" w:hAnsi="Sylfaen"/>
          <w:sz w:val="24"/>
          <w:szCs w:val="24"/>
        </w:rPr>
      </w:pPr>
      <w:r w:rsidRPr="00867793">
        <w:rPr>
          <w:rFonts w:ascii="Sylfaen" w:hAnsi="Sylfaen"/>
          <w:sz w:val="24"/>
          <w:szCs w:val="24"/>
        </w:rPr>
        <w:t xml:space="preserve">В первом подразделе графы цифровым способом указывается порядковый номер товара, сведения о котором указаны в графе 4 расчета обеспечения, начиная с </w:t>
      </w:r>
      <w:r w:rsidRPr="00867793">
        <w:rPr>
          <w:rFonts w:ascii="Sylfaen" w:hAnsi="Sylfaen"/>
          <w:sz w:val="24"/>
          <w:szCs w:val="24"/>
        </w:rPr>
        <w:lastRenderedPageBreak/>
        <w:t>1.</w:t>
      </w:r>
    </w:p>
    <w:p w:rsidR="00A5031B" w:rsidRPr="00867793" w:rsidRDefault="006C1156" w:rsidP="00E75780">
      <w:pPr>
        <w:pStyle w:val="Bodytext20"/>
        <w:shd w:val="clear" w:color="auto" w:fill="auto"/>
        <w:spacing w:before="0" w:after="120" w:line="240" w:lineRule="auto"/>
        <w:ind w:right="-8" w:firstLine="567"/>
        <w:rPr>
          <w:rFonts w:ascii="Sylfaen" w:hAnsi="Sylfaen"/>
          <w:sz w:val="24"/>
          <w:szCs w:val="24"/>
        </w:rPr>
      </w:pPr>
      <w:r w:rsidRPr="00867793">
        <w:rPr>
          <w:rFonts w:ascii="Sylfaen" w:hAnsi="Sylfaen"/>
          <w:sz w:val="24"/>
          <w:szCs w:val="24"/>
        </w:rPr>
        <w:t>Во втором подразделе графы цифровым способом проставляется указанный в графе 32 ДТ порядковый номер товара, в отношении которого рассчитывается размер обеспечения.</w:t>
      </w:r>
    </w:p>
    <w:p w:rsidR="00A5031B" w:rsidRPr="00867793" w:rsidRDefault="006C1156" w:rsidP="00E75780">
      <w:pPr>
        <w:pStyle w:val="Bodytext20"/>
        <w:shd w:val="clear" w:color="auto" w:fill="auto"/>
        <w:spacing w:before="0" w:after="120" w:line="240" w:lineRule="auto"/>
        <w:ind w:right="-8" w:firstLine="567"/>
        <w:rPr>
          <w:rFonts w:ascii="Sylfaen" w:hAnsi="Sylfaen"/>
          <w:sz w:val="24"/>
          <w:szCs w:val="24"/>
        </w:rPr>
      </w:pPr>
      <w:r w:rsidRPr="00867793">
        <w:rPr>
          <w:rFonts w:ascii="Sylfaen" w:hAnsi="Sylfaen"/>
          <w:sz w:val="24"/>
          <w:szCs w:val="24"/>
        </w:rPr>
        <w:t>15.</w:t>
      </w:r>
      <w:r w:rsidR="00867793" w:rsidRPr="00867793">
        <w:rPr>
          <w:rFonts w:ascii="Sylfaen" w:hAnsi="Sylfaen"/>
          <w:sz w:val="24"/>
          <w:szCs w:val="24"/>
        </w:rPr>
        <w:t xml:space="preserve"> </w:t>
      </w:r>
      <w:r w:rsidRPr="00867793">
        <w:rPr>
          <w:rFonts w:ascii="Sylfaen" w:hAnsi="Sylfaen"/>
          <w:sz w:val="24"/>
          <w:szCs w:val="24"/>
        </w:rPr>
        <w:t>Графа 6 «Код товара» заполняется в следующем порядке.</w:t>
      </w:r>
    </w:p>
    <w:p w:rsidR="00A5031B" w:rsidRPr="00867793" w:rsidRDefault="006C1156" w:rsidP="00E75780">
      <w:pPr>
        <w:pStyle w:val="Bodytext20"/>
        <w:shd w:val="clear" w:color="auto" w:fill="auto"/>
        <w:spacing w:before="0" w:after="120" w:line="240" w:lineRule="auto"/>
        <w:ind w:right="-8" w:firstLine="567"/>
        <w:rPr>
          <w:rFonts w:ascii="Sylfaen" w:hAnsi="Sylfaen"/>
          <w:sz w:val="24"/>
          <w:szCs w:val="24"/>
        </w:rPr>
      </w:pPr>
      <w:r w:rsidRPr="00867793">
        <w:rPr>
          <w:rFonts w:ascii="Sylfaen" w:hAnsi="Sylfaen"/>
          <w:sz w:val="24"/>
          <w:szCs w:val="24"/>
        </w:rPr>
        <w:t>В графе без пробелов указывается:</w:t>
      </w:r>
    </w:p>
    <w:p w:rsidR="00A5031B" w:rsidRPr="00867793" w:rsidRDefault="006C1156" w:rsidP="00E75780">
      <w:pPr>
        <w:pStyle w:val="Bodytext20"/>
        <w:shd w:val="clear" w:color="auto" w:fill="auto"/>
        <w:spacing w:before="0" w:after="120" w:line="240" w:lineRule="auto"/>
        <w:ind w:right="-8" w:firstLine="567"/>
        <w:rPr>
          <w:rFonts w:ascii="Sylfaen" w:hAnsi="Sylfaen"/>
          <w:sz w:val="24"/>
          <w:szCs w:val="24"/>
        </w:rPr>
      </w:pPr>
      <w:r w:rsidRPr="00867793">
        <w:rPr>
          <w:rFonts w:ascii="Sylfaen" w:hAnsi="Sylfaen"/>
          <w:sz w:val="24"/>
          <w:szCs w:val="24"/>
        </w:rPr>
        <w:t>в случае, если проверка таможенных, иных документов и (или) сведений проводится таможенным органом в отношении сведений о классификации товара, - 10-значный классификационный код товара в соответствии с ТН ВЭД ЕАЭС, которым может быть классифицирован товар по результатам проведения таможенного контроля и исходя из которого рассчитывается размер обеспечения;</w:t>
      </w:r>
    </w:p>
    <w:p w:rsidR="00A5031B" w:rsidRPr="00867793" w:rsidRDefault="006C1156" w:rsidP="00E75780">
      <w:pPr>
        <w:pStyle w:val="Bodytext20"/>
        <w:shd w:val="clear" w:color="auto" w:fill="auto"/>
        <w:spacing w:before="0" w:after="120" w:line="240" w:lineRule="auto"/>
        <w:ind w:right="-8" w:firstLine="567"/>
        <w:rPr>
          <w:rFonts w:ascii="Sylfaen" w:hAnsi="Sylfaen"/>
          <w:sz w:val="24"/>
          <w:szCs w:val="24"/>
        </w:rPr>
      </w:pPr>
      <w:r w:rsidRPr="00867793">
        <w:rPr>
          <w:rFonts w:ascii="Sylfaen" w:hAnsi="Sylfaen"/>
          <w:sz w:val="24"/>
          <w:szCs w:val="24"/>
        </w:rPr>
        <w:t>в иных случаях - 10-значный классификационный код товара в соответствии с ТН ВЭД ЕАЭС, указанный в первом подразделе графы 33 ДТ.</w:t>
      </w:r>
    </w:p>
    <w:p w:rsidR="00A5031B" w:rsidRPr="00867793" w:rsidRDefault="006C1156" w:rsidP="00E75780">
      <w:pPr>
        <w:pStyle w:val="Bodytext20"/>
        <w:shd w:val="clear" w:color="auto" w:fill="auto"/>
        <w:spacing w:before="0" w:after="120" w:line="240" w:lineRule="auto"/>
        <w:ind w:right="-8" w:firstLine="567"/>
        <w:rPr>
          <w:rFonts w:ascii="Sylfaen" w:hAnsi="Sylfaen"/>
          <w:sz w:val="24"/>
          <w:szCs w:val="24"/>
        </w:rPr>
      </w:pPr>
      <w:r w:rsidRPr="00867793">
        <w:rPr>
          <w:rFonts w:ascii="Sylfaen" w:hAnsi="Sylfaen"/>
          <w:sz w:val="24"/>
          <w:szCs w:val="24"/>
        </w:rPr>
        <w:t>16.</w:t>
      </w:r>
      <w:r w:rsidR="00867793" w:rsidRPr="00867793">
        <w:rPr>
          <w:rFonts w:ascii="Sylfaen" w:hAnsi="Sylfaen"/>
          <w:sz w:val="24"/>
          <w:szCs w:val="24"/>
        </w:rPr>
        <w:t xml:space="preserve"> </w:t>
      </w:r>
      <w:r w:rsidRPr="00867793">
        <w:rPr>
          <w:rFonts w:ascii="Sylfaen" w:hAnsi="Sylfaen"/>
          <w:sz w:val="24"/>
          <w:szCs w:val="24"/>
        </w:rPr>
        <w:t>Графа 7 «Код страны происхождения» заполняется в следующем порядке.</w:t>
      </w:r>
    </w:p>
    <w:p w:rsidR="00A5031B" w:rsidRPr="00867793" w:rsidRDefault="006C1156" w:rsidP="00E75780">
      <w:pPr>
        <w:pStyle w:val="Bodytext20"/>
        <w:shd w:val="clear" w:color="auto" w:fill="auto"/>
        <w:spacing w:before="0" w:after="120" w:line="240" w:lineRule="auto"/>
        <w:ind w:right="-8" w:firstLine="567"/>
        <w:rPr>
          <w:rFonts w:ascii="Sylfaen" w:hAnsi="Sylfaen"/>
          <w:sz w:val="24"/>
          <w:szCs w:val="24"/>
        </w:rPr>
      </w:pPr>
      <w:r w:rsidRPr="00867793">
        <w:rPr>
          <w:rFonts w:ascii="Sylfaen" w:hAnsi="Sylfaen"/>
          <w:sz w:val="24"/>
          <w:szCs w:val="24"/>
        </w:rPr>
        <w:t>В графе в соответствии с классификатором стран мира указывается:</w:t>
      </w:r>
    </w:p>
    <w:p w:rsidR="00A5031B" w:rsidRPr="00867793" w:rsidRDefault="006C1156" w:rsidP="00E75780">
      <w:pPr>
        <w:pStyle w:val="Bodytext20"/>
        <w:shd w:val="clear" w:color="auto" w:fill="auto"/>
        <w:spacing w:before="0" w:after="120" w:line="240" w:lineRule="auto"/>
        <w:ind w:right="-8" w:firstLine="567"/>
        <w:rPr>
          <w:rFonts w:ascii="Sylfaen" w:hAnsi="Sylfaen"/>
          <w:sz w:val="24"/>
          <w:szCs w:val="24"/>
        </w:rPr>
      </w:pPr>
      <w:r w:rsidRPr="00867793">
        <w:rPr>
          <w:rFonts w:ascii="Sylfaen" w:hAnsi="Sylfaen"/>
          <w:sz w:val="24"/>
          <w:szCs w:val="24"/>
        </w:rPr>
        <w:t xml:space="preserve">в случае, если проверка таможенных, иных документов и (или) сведений проводится таможенным органом в отношении сведений о происхождении товара, - код страны происхождения товара, происхождение товара из которой может быть определено (подтверждено) по результатам проведения таможенного контроля и исходя из происхождения из которой рассчитывается размер обеспечения. При этом, если размер обеспечения рассчитывается исходя из происхождения товара с территории Европейского союза, указывается 2-значный код, состоящий из букв латинского алфавита </w:t>
      </w:r>
      <w:r w:rsidRPr="00867793">
        <w:rPr>
          <w:rFonts w:ascii="Sylfaen" w:hAnsi="Sylfaen"/>
          <w:sz w:val="24"/>
          <w:szCs w:val="24"/>
          <w:lang w:eastAsia="en-US" w:bidi="en-US"/>
        </w:rPr>
        <w:t>«</w:t>
      </w:r>
      <w:r w:rsidRPr="00867793">
        <w:rPr>
          <w:rFonts w:ascii="Sylfaen" w:hAnsi="Sylfaen"/>
          <w:sz w:val="24"/>
          <w:szCs w:val="24"/>
          <w:lang w:val="en-US" w:eastAsia="en-US" w:bidi="en-US"/>
        </w:rPr>
        <w:t>EU</w:t>
      </w:r>
      <w:r w:rsidRPr="00867793">
        <w:rPr>
          <w:rFonts w:ascii="Sylfaen" w:hAnsi="Sylfaen"/>
          <w:sz w:val="24"/>
          <w:szCs w:val="24"/>
          <w:lang w:eastAsia="en-US" w:bidi="en-US"/>
        </w:rPr>
        <w:t xml:space="preserve">». </w:t>
      </w:r>
      <w:r w:rsidRPr="00867793">
        <w:rPr>
          <w:rFonts w:ascii="Sylfaen" w:hAnsi="Sylfaen"/>
          <w:sz w:val="24"/>
          <w:szCs w:val="24"/>
        </w:rPr>
        <w:t>Если происхождение товара неизвестно, вместо кода проставляются два нуля «00»;</w:t>
      </w:r>
    </w:p>
    <w:p w:rsidR="00A5031B" w:rsidRPr="00867793" w:rsidRDefault="006C1156" w:rsidP="00E75780">
      <w:pPr>
        <w:pStyle w:val="Bodytext20"/>
        <w:shd w:val="clear" w:color="auto" w:fill="auto"/>
        <w:spacing w:before="0" w:after="120" w:line="240" w:lineRule="auto"/>
        <w:ind w:right="-8" w:firstLine="567"/>
        <w:jc w:val="left"/>
        <w:rPr>
          <w:rFonts w:ascii="Sylfaen" w:hAnsi="Sylfaen"/>
          <w:sz w:val="24"/>
          <w:szCs w:val="24"/>
        </w:rPr>
      </w:pPr>
      <w:r w:rsidRPr="00867793">
        <w:rPr>
          <w:rFonts w:ascii="Sylfaen" w:hAnsi="Sylfaen"/>
          <w:sz w:val="24"/>
          <w:szCs w:val="24"/>
        </w:rPr>
        <w:t>в иных случаях - код страны происхождения товара, указанный в подразделе «а» графы 34 ДТ.</w:t>
      </w:r>
    </w:p>
    <w:p w:rsidR="00A5031B" w:rsidRPr="00867793" w:rsidRDefault="006C1156" w:rsidP="00E75780">
      <w:pPr>
        <w:pStyle w:val="Bodytext20"/>
        <w:shd w:val="clear" w:color="auto" w:fill="auto"/>
        <w:spacing w:before="0" w:after="120" w:line="240" w:lineRule="auto"/>
        <w:ind w:right="-8" w:firstLine="567"/>
        <w:jc w:val="left"/>
        <w:rPr>
          <w:rFonts w:ascii="Sylfaen" w:hAnsi="Sylfaen"/>
          <w:sz w:val="24"/>
          <w:szCs w:val="24"/>
        </w:rPr>
      </w:pPr>
      <w:r w:rsidRPr="00867793">
        <w:rPr>
          <w:rFonts w:ascii="Sylfaen" w:hAnsi="Sylfaen"/>
          <w:sz w:val="24"/>
          <w:szCs w:val="24"/>
        </w:rPr>
        <w:t>17.</w:t>
      </w:r>
      <w:r w:rsidR="00867793" w:rsidRPr="00867793">
        <w:rPr>
          <w:rFonts w:ascii="Sylfaen" w:hAnsi="Sylfaen"/>
          <w:sz w:val="24"/>
          <w:szCs w:val="24"/>
        </w:rPr>
        <w:t xml:space="preserve"> </w:t>
      </w:r>
      <w:r w:rsidRPr="00867793">
        <w:rPr>
          <w:rFonts w:ascii="Sylfaen" w:hAnsi="Sylfaen"/>
          <w:sz w:val="24"/>
          <w:szCs w:val="24"/>
        </w:rPr>
        <w:t>Графа 8 «Льготы и преференции» заполняется в следующем порядке.</w:t>
      </w:r>
    </w:p>
    <w:p w:rsidR="002261F9" w:rsidRPr="002261F9" w:rsidRDefault="006C1156" w:rsidP="00E75780">
      <w:pPr>
        <w:pStyle w:val="Bodytext20"/>
        <w:shd w:val="clear" w:color="auto" w:fill="auto"/>
        <w:spacing w:before="0" w:after="120" w:line="240" w:lineRule="auto"/>
        <w:ind w:right="-8" w:firstLine="567"/>
        <w:jc w:val="left"/>
        <w:rPr>
          <w:rFonts w:ascii="Sylfaen" w:hAnsi="Sylfaen"/>
          <w:sz w:val="24"/>
          <w:szCs w:val="24"/>
        </w:rPr>
      </w:pPr>
      <w:r w:rsidRPr="00867793">
        <w:rPr>
          <w:rFonts w:ascii="Sylfaen" w:hAnsi="Sylfaen"/>
          <w:sz w:val="24"/>
          <w:szCs w:val="24"/>
        </w:rPr>
        <w:t>В графе в соответствии с порядком заполнения графы 36 ДТ, установленным Инструкцией, по каждому виду таможенного платежа указывается код в соответствии с классификатором льгот по уплате таможенных платежей по следующей схеме:</w:t>
      </w:r>
    </w:p>
    <w:p w:rsidR="002261F9" w:rsidRPr="0012565E" w:rsidRDefault="006C1156" w:rsidP="00E75780">
      <w:pPr>
        <w:pStyle w:val="Bodytext20"/>
        <w:shd w:val="clear" w:color="auto" w:fill="auto"/>
        <w:spacing w:before="0" w:after="120" w:line="240" w:lineRule="auto"/>
        <w:ind w:right="-8" w:firstLine="567"/>
        <w:jc w:val="left"/>
        <w:rPr>
          <w:rFonts w:ascii="Sylfaen" w:hAnsi="Sylfaen"/>
          <w:sz w:val="24"/>
          <w:szCs w:val="24"/>
        </w:rPr>
      </w:pPr>
      <w:r w:rsidRPr="00867793">
        <w:rPr>
          <w:rFonts w:ascii="Sylfaen" w:hAnsi="Sylfaen"/>
          <w:sz w:val="24"/>
          <w:szCs w:val="24"/>
        </w:rPr>
        <w:t>элемент 1 - по та</w:t>
      </w:r>
      <w:r w:rsidR="002261F9">
        <w:rPr>
          <w:rFonts w:ascii="Sylfaen" w:hAnsi="Sylfaen"/>
          <w:sz w:val="24"/>
          <w:szCs w:val="24"/>
        </w:rPr>
        <w:t>моженным сборам;</w:t>
      </w:r>
    </w:p>
    <w:p w:rsidR="002261F9" w:rsidRPr="0012565E" w:rsidRDefault="006C1156" w:rsidP="00E75780">
      <w:pPr>
        <w:pStyle w:val="Bodytext20"/>
        <w:shd w:val="clear" w:color="auto" w:fill="auto"/>
        <w:spacing w:before="0" w:after="120" w:line="240" w:lineRule="auto"/>
        <w:ind w:right="-8" w:firstLine="567"/>
        <w:jc w:val="left"/>
        <w:rPr>
          <w:rFonts w:ascii="Sylfaen" w:hAnsi="Sylfaen"/>
          <w:sz w:val="24"/>
          <w:szCs w:val="24"/>
        </w:rPr>
      </w:pPr>
      <w:r w:rsidRPr="00867793">
        <w:rPr>
          <w:rFonts w:ascii="Sylfaen" w:hAnsi="Sylfaen"/>
          <w:sz w:val="24"/>
          <w:szCs w:val="24"/>
        </w:rPr>
        <w:t>эле</w:t>
      </w:r>
      <w:r w:rsidR="002261F9">
        <w:rPr>
          <w:rFonts w:ascii="Sylfaen" w:hAnsi="Sylfaen"/>
          <w:sz w:val="24"/>
          <w:szCs w:val="24"/>
        </w:rPr>
        <w:t>мент 2 - по таможенной пошлине;</w:t>
      </w:r>
    </w:p>
    <w:p w:rsidR="002261F9" w:rsidRPr="002261F9" w:rsidRDefault="006C1156" w:rsidP="00E75780">
      <w:pPr>
        <w:pStyle w:val="Bodytext20"/>
        <w:shd w:val="clear" w:color="auto" w:fill="auto"/>
        <w:spacing w:before="0" w:after="120" w:line="240" w:lineRule="auto"/>
        <w:ind w:right="-8" w:firstLine="567"/>
        <w:jc w:val="left"/>
        <w:rPr>
          <w:rFonts w:ascii="Sylfaen" w:hAnsi="Sylfaen"/>
          <w:sz w:val="24"/>
          <w:szCs w:val="24"/>
        </w:rPr>
      </w:pPr>
      <w:r w:rsidRPr="00867793">
        <w:rPr>
          <w:rFonts w:ascii="Sylfaen" w:hAnsi="Sylfaen"/>
          <w:sz w:val="24"/>
          <w:szCs w:val="24"/>
        </w:rPr>
        <w:t>э</w:t>
      </w:r>
      <w:r w:rsidR="002261F9">
        <w:rPr>
          <w:rFonts w:ascii="Sylfaen" w:hAnsi="Sylfaen"/>
          <w:sz w:val="24"/>
          <w:szCs w:val="24"/>
        </w:rPr>
        <w:t>лемент 3 - по акцизу (акцизам);</w:t>
      </w:r>
    </w:p>
    <w:p w:rsidR="00A5031B" w:rsidRPr="00867793" w:rsidRDefault="006C1156" w:rsidP="00E75780">
      <w:pPr>
        <w:pStyle w:val="Bodytext20"/>
        <w:shd w:val="clear" w:color="auto" w:fill="auto"/>
        <w:spacing w:before="0" w:after="120" w:line="240" w:lineRule="auto"/>
        <w:ind w:right="-8" w:firstLine="567"/>
        <w:jc w:val="left"/>
        <w:rPr>
          <w:rFonts w:ascii="Sylfaen" w:hAnsi="Sylfaen"/>
          <w:sz w:val="24"/>
          <w:szCs w:val="24"/>
        </w:rPr>
      </w:pPr>
      <w:r w:rsidRPr="00867793">
        <w:rPr>
          <w:rFonts w:ascii="Sylfaen" w:hAnsi="Sylfaen"/>
          <w:sz w:val="24"/>
          <w:szCs w:val="24"/>
        </w:rPr>
        <w:t>элемент 4 - по налогу на добавленную стоимость.</w:t>
      </w:r>
    </w:p>
    <w:p w:rsidR="00A5031B" w:rsidRPr="00867793" w:rsidRDefault="006C1156" w:rsidP="00E75780">
      <w:pPr>
        <w:pStyle w:val="Bodytext20"/>
        <w:shd w:val="clear" w:color="auto" w:fill="auto"/>
        <w:spacing w:before="0" w:after="120" w:line="240" w:lineRule="auto"/>
        <w:ind w:right="-8" w:firstLine="567"/>
        <w:jc w:val="left"/>
        <w:rPr>
          <w:rFonts w:ascii="Sylfaen" w:hAnsi="Sylfaen"/>
          <w:sz w:val="24"/>
          <w:szCs w:val="24"/>
        </w:rPr>
      </w:pPr>
      <w:r w:rsidRPr="00867793">
        <w:rPr>
          <w:rFonts w:ascii="Sylfaen" w:hAnsi="Sylfaen"/>
          <w:sz w:val="24"/>
          <w:szCs w:val="24"/>
        </w:rPr>
        <w:t xml:space="preserve">При этом в соответствующем элементе указываются: в каждом разряде элемента 1 для Республики Армения, Республики Беларусь и Российской Федерации - знак прочерка «-», для Республики Казахстан и Кыргызской Республики - буква </w:t>
      </w:r>
      <w:r w:rsidRPr="00867793">
        <w:rPr>
          <w:rFonts w:ascii="Sylfaen" w:hAnsi="Sylfaen"/>
          <w:sz w:val="24"/>
          <w:szCs w:val="24"/>
          <w:lang w:eastAsia="en-US" w:bidi="en-US"/>
        </w:rPr>
        <w:t>«</w:t>
      </w:r>
      <w:r w:rsidRPr="00867793">
        <w:rPr>
          <w:rFonts w:ascii="Sylfaen" w:hAnsi="Sylfaen"/>
          <w:sz w:val="24"/>
          <w:szCs w:val="24"/>
          <w:lang w:val="en-US" w:eastAsia="en-US" w:bidi="en-US"/>
        </w:rPr>
        <w:t>Z</w:t>
      </w:r>
      <w:r w:rsidRPr="00867793">
        <w:rPr>
          <w:rFonts w:ascii="Sylfaen" w:hAnsi="Sylfaen"/>
          <w:sz w:val="24"/>
          <w:szCs w:val="24"/>
          <w:lang w:eastAsia="en-US" w:bidi="en-US"/>
        </w:rPr>
        <w:t>»;</w:t>
      </w:r>
    </w:p>
    <w:p w:rsidR="00A5031B" w:rsidRPr="00867793" w:rsidRDefault="006C1156" w:rsidP="00E75780">
      <w:pPr>
        <w:pStyle w:val="Bodytext20"/>
        <w:shd w:val="clear" w:color="auto" w:fill="auto"/>
        <w:spacing w:before="0" w:after="120" w:line="240" w:lineRule="auto"/>
        <w:ind w:firstLine="567"/>
        <w:rPr>
          <w:rFonts w:ascii="Sylfaen" w:hAnsi="Sylfaen"/>
          <w:sz w:val="24"/>
          <w:szCs w:val="24"/>
        </w:rPr>
      </w:pPr>
      <w:r w:rsidRPr="00867793">
        <w:rPr>
          <w:rFonts w:ascii="Sylfaen" w:hAnsi="Sylfaen"/>
          <w:sz w:val="24"/>
          <w:szCs w:val="24"/>
        </w:rPr>
        <w:lastRenderedPageBreak/>
        <w:t>в</w:t>
      </w:r>
      <w:r w:rsidR="00867793" w:rsidRPr="00867793">
        <w:rPr>
          <w:rFonts w:ascii="Sylfaen" w:hAnsi="Sylfaen"/>
          <w:sz w:val="24"/>
          <w:szCs w:val="24"/>
        </w:rPr>
        <w:t xml:space="preserve"> </w:t>
      </w:r>
      <w:r w:rsidRPr="00867793">
        <w:rPr>
          <w:rFonts w:ascii="Sylfaen" w:hAnsi="Sylfaen"/>
          <w:sz w:val="24"/>
          <w:szCs w:val="24"/>
        </w:rPr>
        <w:t>случае,</w:t>
      </w:r>
      <w:r w:rsidR="00867793" w:rsidRPr="00867793">
        <w:rPr>
          <w:rFonts w:ascii="Sylfaen" w:hAnsi="Sylfaen"/>
          <w:sz w:val="24"/>
          <w:szCs w:val="24"/>
        </w:rPr>
        <w:t xml:space="preserve"> </w:t>
      </w:r>
      <w:r w:rsidRPr="00867793">
        <w:rPr>
          <w:rFonts w:ascii="Sylfaen" w:hAnsi="Sylfaen"/>
          <w:sz w:val="24"/>
          <w:szCs w:val="24"/>
        </w:rPr>
        <w:t>если</w:t>
      </w:r>
      <w:r w:rsidR="00867793" w:rsidRPr="00867793">
        <w:rPr>
          <w:rFonts w:ascii="Sylfaen" w:hAnsi="Sylfaen"/>
          <w:sz w:val="24"/>
          <w:szCs w:val="24"/>
        </w:rPr>
        <w:t xml:space="preserve"> </w:t>
      </w:r>
      <w:r w:rsidRPr="00867793">
        <w:rPr>
          <w:rFonts w:ascii="Sylfaen" w:hAnsi="Sylfaen"/>
          <w:sz w:val="24"/>
          <w:szCs w:val="24"/>
        </w:rPr>
        <w:t>проверка</w:t>
      </w:r>
      <w:r w:rsidR="00867793" w:rsidRPr="00867793">
        <w:rPr>
          <w:rFonts w:ascii="Sylfaen" w:hAnsi="Sylfaen"/>
          <w:sz w:val="24"/>
          <w:szCs w:val="24"/>
        </w:rPr>
        <w:t xml:space="preserve"> </w:t>
      </w:r>
      <w:r w:rsidRPr="00867793">
        <w:rPr>
          <w:rFonts w:ascii="Sylfaen" w:hAnsi="Sylfaen"/>
          <w:sz w:val="24"/>
          <w:szCs w:val="24"/>
        </w:rPr>
        <w:t>таможенных,</w:t>
      </w:r>
      <w:r w:rsidR="00867793" w:rsidRPr="00867793">
        <w:rPr>
          <w:rFonts w:ascii="Sylfaen" w:hAnsi="Sylfaen"/>
          <w:sz w:val="24"/>
          <w:szCs w:val="24"/>
        </w:rPr>
        <w:t xml:space="preserve"> </w:t>
      </w:r>
      <w:r w:rsidRPr="00867793">
        <w:rPr>
          <w:rFonts w:ascii="Sylfaen" w:hAnsi="Sylfaen"/>
          <w:sz w:val="24"/>
          <w:szCs w:val="24"/>
        </w:rPr>
        <w:t>иных</w:t>
      </w:r>
      <w:r w:rsidR="00867793" w:rsidRPr="00867793">
        <w:rPr>
          <w:rFonts w:ascii="Sylfaen" w:hAnsi="Sylfaen"/>
          <w:sz w:val="24"/>
          <w:szCs w:val="24"/>
        </w:rPr>
        <w:t xml:space="preserve"> </w:t>
      </w:r>
      <w:r w:rsidRPr="00867793">
        <w:rPr>
          <w:rFonts w:ascii="Sylfaen" w:hAnsi="Sylfaen"/>
          <w:sz w:val="24"/>
          <w:szCs w:val="24"/>
        </w:rPr>
        <w:t>документов</w:t>
      </w:r>
      <w:r w:rsidR="002261F9" w:rsidRPr="002261F9">
        <w:rPr>
          <w:rFonts w:ascii="Sylfaen" w:hAnsi="Sylfaen"/>
          <w:sz w:val="24"/>
          <w:szCs w:val="24"/>
        </w:rPr>
        <w:t xml:space="preserve"> </w:t>
      </w:r>
      <w:r w:rsidRPr="00867793">
        <w:rPr>
          <w:rFonts w:ascii="Sylfaen" w:hAnsi="Sylfaen"/>
          <w:sz w:val="24"/>
          <w:szCs w:val="24"/>
        </w:rPr>
        <w:t>и</w:t>
      </w:r>
      <w:r w:rsidR="00867793" w:rsidRPr="00867793">
        <w:rPr>
          <w:rFonts w:ascii="Sylfaen" w:hAnsi="Sylfaen"/>
          <w:sz w:val="24"/>
          <w:szCs w:val="24"/>
        </w:rPr>
        <w:t xml:space="preserve"> </w:t>
      </w:r>
      <w:r w:rsidRPr="00867793">
        <w:rPr>
          <w:rFonts w:ascii="Sylfaen" w:hAnsi="Sylfaen"/>
          <w:sz w:val="24"/>
          <w:szCs w:val="24"/>
        </w:rPr>
        <w:t>(или)</w:t>
      </w:r>
      <w:r w:rsidR="00867793" w:rsidRPr="00867793">
        <w:rPr>
          <w:rFonts w:ascii="Sylfaen" w:hAnsi="Sylfaen"/>
          <w:sz w:val="24"/>
          <w:szCs w:val="24"/>
        </w:rPr>
        <w:t xml:space="preserve"> </w:t>
      </w:r>
      <w:r w:rsidRPr="00867793">
        <w:rPr>
          <w:rFonts w:ascii="Sylfaen" w:hAnsi="Sylfaen"/>
          <w:sz w:val="24"/>
          <w:szCs w:val="24"/>
        </w:rPr>
        <w:t>сведений</w:t>
      </w:r>
      <w:r w:rsidR="00867793" w:rsidRPr="00867793">
        <w:rPr>
          <w:rFonts w:ascii="Sylfaen" w:hAnsi="Sylfaen"/>
          <w:sz w:val="24"/>
          <w:szCs w:val="24"/>
        </w:rPr>
        <w:t xml:space="preserve"> </w:t>
      </w:r>
      <w:r w:rsidRPr="00867793">
        <w:rPr>
          <w:rFonts w:ascii="Sylfaen" w:hAnsi="Sylfaen"/>
          <w:sz w:val="24"/>
          <w:szCs w:val="24"/>
        </w:rPr>
        <w:t>проводится</w:t>
      </w:r>
      <w:r w:rsidR="00867793" w:rsidRPr="00867793">
        <w:rPr>
          <w:rFonts w:ascii="Sylfaen" w:hAnsi="Sylfaen"/>
          <w:sz w:val="24"/>
          <w:szCs w:val="24"/>
        </w:rPr>
        <w:t xml:space="preserve"> </w:t>
      </w:r>
      <w:r w:rsidRPr="00867793">
        <w:rPr>
          <w:rFonts w:ascii="Sylfaen" w:hAnsi="Sylfaen"/>
          <w:sz w:val="24"/>
          <w:szCs w:val="24"/>
        </w:rPr>
        <w:t>таможенным</w:t>
      </w:r>
      <w:r w:rsidR="00867793" w:rsidRPr="00867793">
        <w:rPr>
          <w:rFonts w:ascii="Sylfaen" w:hAnsi="Sylfaen"/>
          <w:sz w:val="24"/>
          <w:szCs w:val="24"/>
        </w:rPr>
        <w:t xml:space="preserve"> </w:t>
      </w:r>
      <w:r w:rsidRPr="00867793">
        <w:rPr>
          <w:rFonts w:ascii="Sylfaen" w:hAnsi="Sylfaen"/>
          <w:sz w:val="24"/>
          <w:szCs w:val="24"/>
        </w:rPr>
        <w:t>органом</w:t>
      </w:r>
      <w:r w:rsidR="00867793" w:rsidRPr="00867793">
        <w:rPr>
          <w:rFonts w:ascii="Sylfaen" w:hAnsi="Sylfaen"/>
          <w:sz w:val="24"/>
          <w:szCs w:val="24"/>
        </w:rPr>
        <w:t xml:space="preserve"> </w:t>
      </w:r>
      <w:r w:rsidRPr="00867793">
        <w:rPr>
          <w:rFonts w:ascii="Sylfaen" w:hAnsi="Sylfaen"/>
          <w:sz w:val="24"/>
          <w:szCs w:val="24"/>
        </w:rPr>
        <w:t>в</w:t>
      </w:r>
      <w:r w:rsidR="00867793" w:rsidRPr="00867793">
        <w:rPr>
          <w:rFonts w:ascii="Sylfaen" w:hAnsi="Sylfaen"/>
          <w:sz w:val="24"/>
          <w:szCs w:val="24"/>
        </w:rPr>
        <w:t xml:space="preserve"> </w:t>
      </w:r>
      <w:r w:rsidRPr="00867793">
        <w:rPr>
          <w:rFonts w:ascii="Sylfaen" w:hAnsi="Sylfaen"/>
          <w:sz w:val="24"/>
          <w:szCs w:val="24"/>
        </w:rPr>
        <w:t>отношении</w:t>
      </w:r>
    </w:p>
    <w:p w:rsidR="00A5031B" w:rsidRPr="00867793" w:rsidRDefault="006C1156" w:rsidP="00E75780">
      <w:pPr>
        <w:pStyle w:val="Bodytext20"/>
        <w:shd w:val="clear" w:color="auto" w:fill="auto"/>
        <w:spacing w:before="0" w:after="120" w:line="240" w:lineRule="auto"/>
        <w:ind w:firstLine="567"/>
        <w:rPr>
          <w:rFonts w:ascii="Sylfaen" w:hAnsi="Sylfaen"/>
          <w:sz w:val="24"/>
          <w:szCs w:val="24"/>
        </w:rPr>
      </w:pPr>
      <w:r w:rsidRPr="00867793">
        <w:rPr>
          <w:rFonts w:ascii="Sylfaen" w:hAnsi="Sylfaen"/>
          <w:sz w:val="24"/>
          <w:szCs w:val="24"/>
        </w:rPr>
        <w:t>сведений о заявленных льготах по уплате таможенных пошлин и (или) т</w:t>
      </w:r>
      <w:r w:rsidR="0039675B">
        <w:rPr>
          <w:rFonts w:ascii="Sylfaen" w:hAnsi="Sylfaen"/>
          <w:sz w:val="24"/>
          <w:szCs w:val="24"/>
        </w:rPr>
        <w:t>арифных преференциях, - буквы «</w:t>
      </w:r>
      <w:r w:rsidR="0039675B">
        <w:rPr>
          <w:rFonts w:ascii="Sylfaen" w:hAnsi="Sylfaen"/>
          <w:sz w:val="24"/>
          <w:szCs w:val="24"/>
          <w:lang w:val="en-US"/>
        </w:rPr>
        <w:t>OO</w:t>
      </w:r>
      <w:r w:rsidRPr="00867793">
        <w:rPr>
          <w:rFonts w:ascii="Sylfaen" w:hAnsi="Sylfaen"/>
          <w:sz w:val="24"/>
          <w:szCs w:val="24"/>
        </w:rPr>
        <w:t>»;</w:t>
      </w:r>
    </w:p>
    <w:p w:rsidR="00A5031B" w:rsidRPr="00867793" w:rsidRDefault="006C1156" w:rsidP="00E75780">
      <w:pPr>
        <w:pStyle w:val="Bodytext20"/>
        <w:shd w:val="clear" w:color="auto" w:fill="auto"/>
        <w:spacing w:before="0" w:after="120" w:line="240" w:lineRule="auto"/>
        <w:ind w:firstLine="567"/>
        <w:rPr>
          <w:rFonts w:ascii="Sylfaen" w:hAnsi="Sylfaen"/>
          <w:sz w:val="24"/>
          <w:szCs w:val="24"/>
        </w:rPr>
      </w:pPr>
      <w:r w:rsidRPr="00867793">
        <w:rPr>
          <w:rFonts w:ascii="Sylfaen" w:hAnsi="Sylfaen"/>
          <w:sz w:val="24"/>
          <w:szCs w:val="24"/>
        </w:rPr>
        <w:t>в</w:t>
      </w:r>
      <w:r w:rsidR="00867793" w:rsidRPr="00867793">
        <w:rPr>
          <w:rFonts w:ascii="Sylfaen" w:hAnsi="Sylfaen"/>
          <w:sz w:val="24"/>
          <w:szCs w:val="24"/>
        </w:rPr>
        <w:t xml:space="preserve"> </w:t>
      </w:r>
      <w:r w:rsidRPr="00867793">
        <w:rPr>
          <w:rFonts w:ascii="Sylfaen" w:hAnsi="Sylfaen"/>
          <w:sz w:val="24"/>
          <w:szCs w:val="24"/>
        </w:rPr>
        <w:t>случае,</w:t>
      </w:r>
      <w:r w:rsidR="00867793" w:rsidRPr="00867793">
        <w:rPr>
          <w:rFonts w:ascii="Sylfaen" w:hAnsi="Sylfaen"/>
          <w:sz w:val="24"/>
          <w:szCs w:val="24"/>
        </w:rPr>
        <w:t xml:space="preserve"> </w:t>
      </w:r>
      <w:r w:rsidRPr="00867793">
        <w:rPr>
          <w:rFonts w:ascii="Sylfaen" w:hAnsi="Sylfaen"/>
          <w:sz w:val="24"/>
          <w:szCs w:val="24"/>
        </w:rPr>
        <w:t>если</w:t>
      </w:r>
      <w:r w:rsidR="00867793" w:rsidRPr="00867793">
        <w:rPr>
          <w:rFonts w:ascii="Sylfaen" w:hAnsi="Sylfaen"/>
          <w:sz w:val="24"/>
          <w:szCs w:val="24"/>
        </w:rPr>
        <w:t xml:space="preserve"> </w:t>
      </w:r>
      <w:r w:rsidRPr="00867793">
        <w:rPr>
          <w:rFonts w:ascii="Sylfaen" w:hAnsi="Sylfaen"/>
          <w:sz w:val="24"/>
          <w:szCs w:val="24"/>
        </w:rPr>
        <w:t>проверка</w:t>
      </w:r>
      <w:r w:rsidR="00867793" w:rsidRPr="00867793">
        <w:rPr>
          <w:rFonts w:ascii="Sylfaen" w:hAnsi="Sylfaen"/>
          <w:sz w:val="24"/>
          <w:szCs w:val="24"/>
        </w:rPr>
        <w:t xml:space="preserve"> </w:t>
      </w:r>
      <w:r w:rsidRPr="00867793">
        <w:rPr>
          <w:rFonts w:ascii="Sylfaen" w:hAnsi="Sylfaen"/>
          <w:sz w:val="24"/>
          <w:szCs w:val="24"/>
        </w:rPr>
        <w:t>таможенных,</w:t>
      </w:r>
      <w:r w:rsidR="00867793" w:rsidRPr="00867793">
        <w:rPr>
          <w:rFonts w:ascii="Sylfaen" w:hAnsi="Sylfaen"/>
          <w:sz w:val="24"/>
          <w:szCs w:val="24"/>
        </w:rPr>
        <w:t xml:space="preserve"> </w:t>
      </w:r>
      <w:r w:rsidRPr="00867793">
        <w:rPr>
          <w:rFonts w:ascii="Sylfaen" w:hAnsi="Sylfaen"/>
          <w:sz w:val="24"/>
          <w:szCs w:val="24"/>
        </w:rPr>
        <w:t>иных</w:t>
      </w:r>
      <w:r w:rsidR="00867793" w:rsidRPr="00867793">
        <w:rPr>
          <w:rFonts w:ascii="Sylfaen" w:hAnsi="Sylfaen"/>
          <w:sz w:val="24"/>
          <w:szCs w:val="24"/>
        </w:rPr>
        <w:t xml:space="preserve"> </w:t>
      </w:r>
      <w:r w:rsidRPr="00867793">
        <w:rPr>
          <w:rFonts w:ascii="Sylfaen" w:hAnsi="Sylfaen"/>
          <w:sz w:val="24"/>
          <w:szCs w:val="24"/>
        </w:rPr>
        <w:t>документов</w:t>
      </w:r>
      <w:r w:rsidR="002261F9" w:rsidRPr="002261F9">
        <w:rPr>
          <w:rFonts w:ascii="Sylfaen" w:hAnsi="Sylfaen"/>
          <w:sz w:val="24"/>
          <w:szCs w:val="24"/>
        </w:rPr>
        <w:t xml:space="preserve"> </w:t>
      </w:r>
      <w:r w:rsidRPr="00867793">
        <w:rPr>
          <w:rFonts w:ascii="Sylfaen" w:hAnsi="Sylfaen"/>
          <w:sz w:val="24"/>
          <w:szCs w:val="24"/>
        </w:rPr>
        <w:t>и</w:t>
      </w:r>
      <w:r w:rsidR="00867793" w:rsidRPr="00867793">
        <w:rPr>
          <w:rFonts w:ascii="Sylfaen" w:hAnsi="Sylfaen"/>
          <w:sz w:val="24"/>
          <w:szCs w:val="24"/>
        </w:rPr>
        <w:t xml:space="preserve"> </w:t>
      </w:r>
      <w:r w:rsidRPr="00867793">
        <w:rPr>
          <w:rFonts w:ascii="Sylfaen" w:hAnsi="Sylfaen"/>
          <w:sz w:val="24"/>
          <w:szCs w:val="24"/>
        </w:rPr>
        <w:t>(или)</w:t>
      </w:r>
      <w:r w:rsidR="00867793" w:rsidRPr="00867793">
        <w:rPr>
          <w:rFonts w:ascii="Sylfaen" w:hAnsi="Sylfaen"/>
          <w:sz w:val="24"/>
          <w:szCs w:val="24"/>
        </w:rPr>
        <w:t xml:space="preserve"> </w:t>
      </w:r>
      <w:r w:rsidRPr="00867793">
        <w:rPr>
          <w:rFonts w:ascii="Sylfaen" w:hAnsi="Sylfaen"/>
          <w:sz w:val="24"/>
          <w:szCs w:val="24"/>
        </w:rPr>
        <w:t>сведений</w:t>
      </w:r>
      <w:r w:rsidR="00867793" w:rsidRPr="00867793">
        <w:rPr>
          <w:rFonts w:ascii="Sylfaen" w:hAnsi="Sylfaen"/>
          <w:sz w:val="24"/>
          <w:szCs w:val="24"/>
        </w:rPr>
        <w:t xml:space="preserve"> </w:t>
      </w:r>
      <w:r w:rsidRPr="00867793">
        <w:rPr>
          <w:rFonts w:ascii="Sylfaen" w:hAnsi="Sylfaen"/>
          <w:sz w:val="24"/>
          <w:szCs w:val="24"/>
        </w:rPr>
        <w:t>проводится</w:t>
      </w:r>
      <w:r w:rsidR="00867793" w:rsidRPr="00867793">
        <w:rPr>
          <w:rFonts w:ascii="Sylfaen" w:hAnsi="Sylfaen"/>
          <w:sz w:val="24"/>
          <w:szCs w:val="24"/>
        </w:rPr>
        <w:t xml:space="preserve"> </w:t>
      </w:r>
      <w:r w:rsidRPr="00867793">
        <w:rPr>
          <w:rFonts w:ascii="Sylfaen" w:hAnsi="Sylfaen"/>
          <w:sz w:val="24"/>
          <w:szCs w:val="24"/>
        </w:rPr>
        <w:t>таможенным</w:t>
      </w:r>
      <w:r w:rsidR="00867793" w:rsidRPr="00867793">
        <w:rPr>
          <w:rFonts w:ascii="Sylfaen" w:hAnsi="Sylfaen"/>
          <w:sz w:val="24"/>
          <w:szCs w:val="24"/>
        </w:rPr>
        <w:t xml:space="preserve"> </w:t>
      </w:r>
      <w:r w:rsidRPr="00867793">
        <w:rPr>
          <w:rFonts w:ascii="Sylfaen" w:hAnsi="Sylfaen"/>
          <w:sz w:val="24"/>
          <w:szCs w:val="24"/>
        </w:rPr>
        <w:t>органом</w:t>
      </w:r>
      <w:r w:rsidR="00867793" w:rsidRPr="00867793">
        <w:rPr>
          <w:rFonts w:ascii="Sylfaen" w:hAnsi="Sylfaen"/>
          <w:sz w:val="24"/>
          <w:szCs w:val="24"/>
        </w:rPr>
        <w:t xml:space="preserve"> </w:t>
      </w:r>
      <w:r w:rsidRPr="00867793">
        <w:rPr>
          <w:rFonts w:ascii="Sylfaen" w:hAnsi="Sylfaen"/>
          <w:sz w:val="24"/>
          <w:szCs w:val="24"/>
        </w:rPr>
        <w:t>в</w:t>
      </w:r>
      <w:r w:rsidR="00867793" w:rsidRPr="00867793">
        <w:rPr>
          <w:rFonts w:ascii="Sylfaen" w:hAnsi="Sylfaen"/>
          <w:sz w:val="24"/>
          <w:szCs w:val="24"/>
        </w:rPr>
        <w:t xml:space="preserve"> </w:t>
      </w:r>
      <w:r w:rsidRPr="00867793">
        <w:rPr>
          <w:rFonts w:ascii="Sylfaen" w:hAnsi="Sylfaen"/>
          <w:sz w:val="24"/>
          <w:szCs w:val="24"/>
        </w:rPr>
        <w:t>отношении</w:t>
      </w:r>
      <w:r w:rsidR="002261F9" w:rsidRPr="002261F9">
        <w:rPr>
          <w:rFonts w:ascii="Sylfaen" w:hAnsi="Sylfaen"/>
          <w:sz w:val="24"/>
          <w:szCs w:val="24"/>
        </w:rPr>
        <w:t xml:space="preserve"> </w:t>
      </w:r>
      <w:r w:rsidRPr="00867793">
        <w:rPr>
          <w:rFonts w:ascii="Sylfaen" w:hAnsi="Sylfaen"/>
          <w:sz w:val="24"/>
          <w:szCs w:val="24"/>
        </w:rPr>
        <w:t>сведений</w:t>
      </w:r>
      <w:r w:rsidR="00867793" w:rsidRPr="00867793">
        <w:rPr>
          <w:rFonts w:ascii="Sylfaen" w:hAnsi="Sylfaen"/>
          <w:sz w:val="24"/>
          <w:szCs w:val="24"/>
        </w:rPr>
        <w:t xml:space="preserve"> </w:t>
      </w:r>
      <w:r w:rsidRPr="00867793">
        <w:rPr>
          <w:rFonts w:ascii="Sylfaen" w:hAnsi="Sylfaen"/>
          <w:sz w:val="24"/>
          <w:szCs w:val="24"/>
        </w:rPr>
        <w:t>о заявленных льготах по уплате акциза (акцизов), - буква «О»;</w:t>
      </w:r>
    </w:p>
    <w:p w:rsidR="00A5031B" w:rsidRPr="00867793" w:rsidRDefault="006C1156" w:rsidP="00E75780">
      <w:pPr>
        <w:pStyle w:val="Bodytext20"/>
        <w:shd w:val="clear" w:color="auto" w:fill="auto"/>
        <w:spacing w:before="0" w:after="120" w:line="240" w:lineRule="auto"/>
        <w:ind w:firstLine="567"/>
        <w:rPr>
          <w:rFonts w:ascii="Sylfaen" w:hAnsi="Sylfaen"/>
          <w:sz w:val="24"/>
          <w:szCs w:val="24"/>
        </w:rPr>
      </w:pPr>
      <w:r w:rsidRPr="00867793">
        <w:rPr>
          <w:rFonts w:ascii="Sylfaen" w:hAnsi="Sylfaen"/>
          <w:sz w:val="24"/>
          <w:szCs w:val="24"/>
        </w:rPr>
        <w:t>в</w:t>
      </w:r>
      <w:r w:rsidR="00867793" w:rsidRPr="00867793">
        <w:rPr>
          <w:rFonts w:ascii="Sylfaen" w:hAnsi="Sylfaen"/>
          <w:sz w:val="24"/>
          <w:szCs w:val="24"/>
        </w:rPr>
        <w:t xml:space="preserve"> </w:t>
      </w:r>
      <w:r w:rsidRPr="00867793">
        <w:rPr>
          <w:rFonts w:ascii="Sylfaen" w:hAnsi="Sylfaen"/>
          <w:sz w:val="24"/>
          <w:szCs w:val="24"/>
        </w:rPr>
        <w:t>случае,</w:t>
      </w:r>
      <w:r w:rsidR="00867793" w:rsidRPr="00867793">
        <w:rPr>
          <w:rFonts w:ascii="Sylfaen" w:hAnsi="Sylfaen"/>
          <w:sz w:val="24"/>
          <w:szCs w:val="24"/>
        </w:rPr>
        <w:t xml:space="preserve"> </w:t>
      </w:r>
      <w:r w:rsidRPr="00867793">
        <w:rPr>
          <w:rFonts w:ascii="Sylfaen" w:hAnsi="Sylfaen"/>
          <w:sz w:val="24"/>
          <w:szCs w:val="24"/>
        </w:rPr>
        <w:t>если</w:t>
      </w:r>
      <w:r w:rsidR="00867793" w:rsidRPr="00867793">
        <w:rPr>
          <w:rFonts w:ascii="Sylfaen" w:hAnsi="Sylfaen"/>
          <w:sz w:val="24"/>
          <w:szCs w:val="24"/>
        </w:rPr>
        <w:t xml:space="preserve"> </w:t>
      </w:r>
      <w:r w:rsidRPr="00867793">
        <w:rPr>
          <w:rFonts w:ascii="Sylfaen" w:hAnsi="Sylfaen"/>
          <w:sz w:val="24"/>
          <w:szCs w:val="24"/>
        </w:rPr>
        <w:t>проверка</w:t>
      </w:r>
      <w:r w:rsidR="00867793" w:rsidRPr="00867793">
        <w:rPr>
          <w:rFonts w:ascii="Sylfaen" w:hAnsi="Sylfaen"/>
          <w:sz w:val="24"/>
          <w:szCs w:val="24"/>
        </w:rPr>
        <w:t xml:space="preserve"> </w:t>
      </w:r>
      <w:r w:rsidRPr="00867793">
        <w:rPr>
          <w:rFonts w:ascii="Sylfaen" w:hAnsi="Sylfaen"/>
          <w:sz w:val="24"/>
          <w:szCs w:val="24"/>
        </w:rPr>
        <w:t>таможенных,</w:t>
      </w:r>
      <w:r w:rsidR="00867793" w:rsidRPr="00867793">
        <w:rPr>
          <w:rFonts w:ascii="Sylfaen" w:hAnsi="Sylfaen"/>
          <w:sz w:val="24"/>
          <w:szCs w:val="24"/>
        </w:rPr>
        <w:t xml:space="preserve"> </w:t>
      </w:r>
      <w:r w:rsidRPr="00867793">
        <w:rPr>
          <w:rFonts w:ascii="Sylfaen" w:hAnsi="Sylfaen"/>
          <w:sz w:val="24"/>
          <w:szCs w:val="24"/>
        </w:rPr>
        <w:t>иных</w:t>
      </w:r>
      <w:r w:rsidR="00867793" w:rsidRPr="00867793">
        <w:rPr>
          <w:rFonts w:ascii="Sylfaen" w:hAnsi="Sylfaen"/>
          <w:sz w:val="24"/>
          <w:szCs w:val="24"/>
        </w:rPr>
        <w:t xml:space="preserve"> </w:t>
      </w:r>
      <w:r w:rsidRPr="00867793">
        <w:rPr>
          <w:rFonts w:ascii="Sylfaen" w:hAnsi="Sylfaen"/>
          <w:sz w:val="24"/>
          <w:szCs w:val="24"/>
        </w:rPr>
        <w:t>документов</w:t>
      </w:r>
      <w:r w:rsidR="002261F9" w:rsidRPr="002261F9">
        <w:rPr>
          <w:rFonts w:ascii="Sylfaen" w:hAnsi="Sylfaen"/>
          <w:sz w:val="24"/>
          <w:szCs w:val="24"/>
        </w:rPr>
        <w:t xml:space="preserve"> </w:t>
      </w:r>
      <w:r w:rsidRPr="00867793">
        <w:rPr>
          <w:rFonts w:ascii="Sylfaen" w:hAnsi="Sylfaen"/>
          <w:sz w:val="24"/>
          <w:szCs w:val="24"/>
        </w:rPr>
        <w:t>и</w:t>
      </w:r>
      <w:r w:rsidR="00867793" w:rsidRPr="00867793">
        <w:rPr>
          <w:rFonts w:ascii="Sylfaen" w:hAnsi="Sylfaen"/>
          <w:sz w:val="24"/>
          <w:szCs w:val="24"/>
        </w:rPr>
        <w:t xml:space="preserve"> </w:t>
      </w:r>
      <w:r w:rsidRPr="00867793">
        <w:rPr>
          <w:rFonts w:ascii="Sylfaen" w:hAnsi="Sylfaen"/>
          <w:sz w:val="24"/>
          <w:szCs w:val="24"/>
        </w:rPr>
        <w:t>(или)</w:t>
      </w:r>
      <w:r w:rsidR="00867793" w:rsidRPr="00867793">
        <w:rPr>
          <w:rFonts w:ascii="Sylfaen" w:hAnsi="Sylfaen"/>
          <w:sz w:val="24"/>
          <w:szCs w:val="24"/>
        </w:rPr>
        <w:t xml:space="preserve"> </w:t>
      </w:r>
      <w:r w:rsidRPr="00867793">
        <w:rPr>
          <w:rFonts w:ascii="Sylfaen" w:hAnsi="Sylfaen"/>
          <w:sz w:val="24"/>
          <w:szCs w:val="24"/>
        </w:rPr>
        <w:t>сведений</w:t>
      </w:r>
      <w:r w:rsidR="00867793" w:rsidRPr="00867793">
        <w:rPr>
          <w:rFonts w:ascii="Sylfaen" w:hAnsi="Sylfaen"/>
          <w:sz w:val="24"/>
          <w:szCs w:val="24"/>
        </w:rPr>
        <w:t xml:space="preserve"> </w:t>
      </w:r>
      <w:r w:rsidRPr="00867793">
        <w:rPr>
          <w:rFonts w:ascii="Sylfaen" w:hAnsi="Sylfaen"/>
          <w:sz w:val="24"/>
          <w:szCs w:val="24"/>
        </w:rPr>
        <w:t>проводится</w:t>
      </w:r>
      <w:r w:rsidR="00867793" w:rsidRPr="00867793">
        <w:rPr>
          <w:rFonts w:ascii="Sylfaen" w:hAnsi="Sylfaen"/>
          <w:sz w:val="24"/>
          <w:szCs w:val="24"/>
        </w:rPr>
        <w:t xml:space="preserve"> </w:t>
      </w:r>
      <w:r w:rsidRPr="00867793">
        <w:rPr>
          <w:rFonts w:ascii="Sylfaen" w:hAnsi="Sylfaen"/>
          <w:sz w:val="24"/>
          <w:szCs w:val="24"/>
        </w:rPr>
        <w:t>таможенным</w:t>
      </w:r>
      <w:r w:rsidR="00867793" w:rsidRPr="00867793">
        <w:rPr>
          <w:rFonts w:ascii="Sylfaen" w:hAnsi="Sylfaen"/>
          <w:sz w:val="24"/>
          <w:szCs w:val="24"/>
        </w:rPr>
        <w:t xml:space="preserve"> </w:t>
      </w:r>
      <w:r w:rsidRPr="00867793">
        <w:rPr>
          <w:rFonts w:ascii="Sylfaen" w:hAnsi="Sylfaen"/>
          <w:sz w:val="24"/>
          <w:szCs w:val="24"/>
        </w:rPr>
        <w:t>органом</w:t>
      </w:r>
      <w:r w:rsidR="00867793" w:rsidRPr="00867793">
        <w:rPr>
          <w:rFonts w:ascii="Sylfaen" w:hAnsi="Sylfaen"/>
          <w:sz w:val="24"/>
          <w:szCs w:val="24"/>
        </w:rPr>
        <w:t xml:space="preserve"> </w:t>
      </w:r>
      <w:r w:rsidRPr="00867793">
        <w:rPr>
          <w:rFonts w:ascii="Sylfaen" w:hAnsi="Sylfaen"/>
          <w:sz w:val="24"/>
          <w:szCs w:val="24"/>
        </w:rPr>
        <w:t>в</w:t>
      </w:r>
      <w:r w:rsidR="00867793" w:rsidRPr="00867793">
        <w:rPr>
          <w:rFonts w:ascii="Sylfaen" w:hAnsi="Sylfaen"/>
          <w:sz w:val="24"/>
          <w:szCs w:val="24"/>
        </w:rPr>
        <w:t xml:space="preserve"> </w:t>
      </w:r>
      <w:r w:rsidRPr="00867793">
        <w:rPr>
          <w:rFonts w:ascii="Sylfaen" w:hAnsi="Sylfaen"/>
          <w:sz w:val="24"/>
          <w:szCs w:val="24"/>
        </w:rPr>
        <w:t>отношении сведений о заявленных льготах по уплате налога на добавленную стоимость, - буквы «00»;</w:t>
      </w:r>
    </w:p>
    <w:p w:rsidR="00A5031B" w:rsidRPr="00867793" w:rsidRDefault="006C1156" w:rsidP="00E75780">
      <w:pPr>
        <w:pStyle w:val="Bodytext20"/>
        <w:shd w:val="clear" w:color="auto" w:fill="auto"/>
        <w:spacing w:before="0" w:after="120" w:line="240" w:lineRule="auto"/>
        <w:ind w:firstLine="567"/>
        <w:rPr>
          <w:rFonts w:ascii="Sylfaen" w:hAnsi="Sylfaen"/>
          <w:sz w:val="24"/>
          <w:szCs w:val="24"/>
        </w:rPr>
      </w:pPr>
      <w:r w:rsidRPr="00867793">
        <w:rPr>
          <w:rFonts w:ascii="Sylfaen" w:hAnsi="Sylfaen"/>
          <w:sz w:val="24"/>
          <w:szCs w:val="24"/>
        </w:rPr>
        <w:t>в иных случаях - сведения, указанные в соответствующих элементах графы 36 ДТ.</w:t>
      </w:r>
    </w:p>
    <w:p w:rsidR="00A5031B" w:rsidRPr="00867793" w:rsidRDefault="006C1156" w:rsidP="00E75780">
      <w:pPr>
        <w:pStyle w:val="Bodytext20"/>
        <w:shd w:val="clear" w:color="auto" w:fill="auto"/>
        <w:spacing w:before="0" w:after="120" w:line="240" w:lineRule="auto"/>
        <w:ind w:firstLine="567"/>
        <w:rPr>
          <w:rFonts w:ascii="Sylfaen" w:hAnsi="Sylfaen"/>
          <w:sz w:val="24"/>
          <w:szCs w:val="24"/>
        </w:rPr>
      </w:pPr>
      <w:r w:rsidRPr="00867793">
        <w:rPr>
          <w:rFonts w:ascii="Sylfaen" w:hAnsi="Sylfaen"/>
          <w:sz w:val="24"/>
          <w:szCs w:val="24"/>
        </w:rPr>
        <w:t>Если ставка таможенного платежа в отношении товара не установлена, в каждом разряде элемента, соответствующего данному виду таможенного платежа, указывается:</w:t>
      </w:r>
    </w:p>
    <w:p w:rsidR="00A5031B" w:rsidRPr="00867793" w:rsidRDefault="006C1156" w:rsidP="00E75780">
      <w:pPr>
        <w:pStyle w:val="Bodytext20"/>
        <w:shd w:val="clear" w:color="auto" w:fill="auto"/>
        <w:spacing w:before="0" w:after="120" w:line="240" w:lineRule="auto"/>
        <w:ind w:firstLine="567"/>
        <w:rPr>
          <w:rFonts w:ascii="Sylfaen" w:hAnsi="Sylfaen"/>
          <w:sz w:val="24"/>
          <w:szCs w:val="24"/>
        </w:rPr>
      </w:pPr>
      <w:r w:rsidRPr="00867793">
        <w:rPr>
          <w:rFonts w:ascii="Sylfaen" w:hAnsi="Sylfaen"/>
          <w:sz w:val="24"/>
          <w:szCs w:val="24"/>
        </w:rPr>
        <w:t>для Республики Армения, Республики Беларусь и Российской Федерации - знак прочерка «-»;</w:t>
      </w:r>
    </w:p>
    <w:p w:rsidR="00A5031B" w:rsidRPr="00867793" w:rsidRDefault="006C1156" w:rsidP="00E75780">
      <w:pPr>
        <w:pStyle w:val="Bodytext20"/>
        <w:shd w:val="clear" w:color="auto" w:fill="auto"/>
        <w:spacing w:before="0" w:after="120" w:line="240" w:lineRule="auto"/>
        <w:ind w:firstLine="567"/>
        <w:rPr>
          <w:rFonts w:ascii="Sylfaen" w:hAnsi="Sylfaen"/>
          <w:sz w:val="24"/>
          <w:szCs w:val="24"/>
        </w:rPr>
      </w:pPr>
      <w:r w:rsidRPr="00867793">
        <w:rPr>
          <w:rFonts w:ascii="Sylfaen" w:hAnsi="Sylfaen"/>
          <w:sz w:val="24"/>
          <w:szCs w:val="24"/>
        </w:rPr>
        <w:t xml:space="preserve">для Республики Казахстан и Кыргызской Республики - буква </w:t>
      </w:r>
      <w:r w:rsidRPr="00867793">
        <w:rPr>
          <w:rFonts w:ascii="Sylfaen" w:hAnsi="Sylfaen"/>
          <w:sz w:val="24"/>
          <w:szCs w:val="24"/>
          <w:lang w:eastAsia="en-US" w:bidi="en-US"/>
        </w:rPr>
        <w:t>«</w:t>
      </w:r>
      <w:r w:rsidRPr="00867793">
        <w:rPr>
          <w:rFonts w:ascii="Sylfaen" w:hAnsi="Sylfaen"/>
          <w:sz w:val="24"/>
          <w:szCs w:val="24"/>
          <w:lang w:val="en-US" w:eastAsia="en-US" w:bidi="en-US"/>
        </w:rPr>
        <w:t>Z</w:t>
      </w:r>
      <w:r w:rsidRPr="00867793">
        <w:rPr>
          <w:rFonts w:ascii="Sylfaen" w:hAnsi="Sylfaen"/>
          <w:sz w:val="24"/>
          <w:szCs w:val="24"/>
          <w:lang w:eastAsia="en-US" w:bidi="en-US"/>
        </w:rPr>
        <w:t>».</w:t>
      </w:r>
    </w:p>
    <w:p w:rsidR="00A5031B" w:rsidRPr="00867793" w:rsidRDefault="006C1156" w:rsidP="00E75780">
      <w:pPr>
        <w:pStyle w:val="Bodytext20"/>
        <w:shd w:val="clear" w:color="auto" w:fill="auto"/>
        <w:spacing w:before="0" w:after="120" w:line="240" w:lineRule="auto"/>
        <w:ind w:firstLine="567"/>
        <w:rPr>
          <w:rFonts w:ascii="Sylfaen" w:hAnsi="Sylfaen"/>
          <w:sz w:val="24"/>
          <w:szCs w:val="24"/>
        </w:rPr>
      </w:pPr>
      <w:r w:rsidRPr="00867793">
        <w:rPr>
          <w:rFonts w:ascii="Sylfaen" w:hAnsi="Sylfaen"/>
          <w:sz w:val="24"/>
          <w:szCs w:val="24"/>
        </w:rPr>
        <w:t>18.</w:t>
      </w:r>
      <w:r w:rsidR="00867793" w:rsidRPr="00867793">
        <w:rPr>
          <w:rFonts w:ascii="Sylfaen" w:hAnsi="Sylfaen"/>
          <w:sz w:val="24"/>
          <w:szCs w:val="24"/>
        </w:rPr>
        <w:t xml:space="preserve"> </w:t>
      </w:r>
      <w:r w:rsidRPr="00867793">
        <w:rPr>
          <w:rFonts w:ascii="Sylfaen" w:hAnsi="Sylfaen"/>
          <w:sz w:val="24"/>
          <w:szCs w:val="24"/>
        </w:rPr>
        <w:t>Графа 9 «Вес нетто (кг)» заполняется в следующем порядке.</w:t>
      </w:r>
    </w:p>
    <w:p w:rsidR="00A5031B" w:rsidRPr="00867793" w:rsidRDefault="006C1156" w:rsidP="00E75780">
      <w:pPr>
        <w:pStyle w:val="Bodytext20"/>
        <w:shd w:val="clear" w:color="auto" w:fill="auto"/>
        <w:spacing w:before="0" w:after="120" w:line="240" w:lineRule="auto"/>
        <w:ind w:firstLine="567"/>
        <w:rPr>
          <w:rFonts w:ascii="Sylfaen" w:hAnsi="Sylfaen"/>
          <w:sz w:val="24"/>
          <w:szCs w:val="24"/>
        </w:rPr>
      </w:pPr>
      <w:r w:rsidRPr="00867793">
        <w:rPr>
          <w:rFonts w:ascii="Sylfaen" w:hAnsi="Sylfaen"/>
          <w:sz w:val="24"/>
          <w:szCs w:val="24"/>
        </w:rPr>
        <w:t>В графе указывается:</w:t>
      </w:r>
    </w:p>
    <w:p w:rsidR="00A5031B" w:rsidRPr="00867793" w:rsidRDefault="006C1156" w:rsidP="00E75780">
      <w:pPr>
        <w:pStyle w:val="Bodytext20"/>
        <w:shd w:val="clear" w:color="auto" w:fill="auto"/>
        <w:spacing w:before="0" w:after="120" w:line="240" w:lineRule="auto"/>
        <w:ind w:firstLine="567"/>
        <w:rPr>
          <w:rFonts w:ascii="Sylfaen" w:hAnsi="Sylfaen"/>
          <w:sz w:val="24"/>
          <w:szCs w:val="24"/>
        </w:rPr>
      </w:pPr>
      <w:r w:rsidRPr="00867793">
        <w:rPr>
          <w:rFonts w:ascii="Sylfaen" w:hAnsi="Sylfaen"/>
          <w:sz w:val="24"/>
          <w:szCs w:val="24"/>
        </w:rPr>
        <w:t>в случае, если проверка таможенных, иных документов и (или) сведений проводится таможенным органом в отношении сведений о весе нетто товара, - масса нетто товара, которая может быть определена по результатам проведения таможенного контроля и исходя из которой рассчитывается размер обеспечения. При этом сведения о массе нетто товара указываются в килограммах в соответствии с порядком заполнения графы 38 ДТ, установленным Инструкцией;</w:t>
      </w:r>
    </w:p>
    <w:p w:rsidR="00A5031B" w:rsidRPr="00867793" w:rsidRDefault="006C1156" w:rsidP="00E75780">
      <w:pPr>
        <w:pStyle w:val="Bodytext20"/>
        <w:shd w:val="clear" w:color="auto" w:fill="auto"/>
        <w:spacing w:before="0" w:after="120" w:line="240" w:lineRule="auto"/>
        <w:ind w:firstLine="567"/>
        <w:rPr>
          <w:rFonts w:ascii="Sylfaen" w:hAnsi="Sylfaen"/>
          <w:sz w:val="24"/>
          <w:szCs w:val="24"/>
        </w:rPr>
      </w:pPr>
      <w:r w:rsidRPr="00867793">
        <w:rPr>
          <w:rFonts w:ascii="Sylfaen" w:hAnsi="Sylfaen"/>
          <w:sz w:val="24"/>
          <w:szCs w:val="24"/>
        </w:rPr>
        <w:t>в иных случаях - масса нетто товара, указанная в графе 38 ДТ.</w:t>
      </w:r>
    </w:p>
    <w:p w:rsidR="00A5031B" w:rsidRPr="00867793" w:rsidRDefault="006C1156" w:rsidP="00E75780">
      <w:pPr>
        <w:pStyle w:val="Bodytext20"/>
        <w:shd w:val="clear" w:color="auto" w:fill="auto"/>
        <w:spacing w:before="0" w:after="120" w:line="240" w:lineRule="auto"/>
        <w:ind w:firstLine="567"/>
        <w:rPr>
          <w:rFonts w:ascii="Sylfaen" w:hAnsi="Sylfaen"/>
          <w:sz w:val="24"/>
          <w:szCs w:val="24"/>
        </w:rPr>
      </w:pPr>
      <w:r w:rsidRPr="00867793">
        <w:rPr>
          <w:rFonts w:ascii="Sylfaen" w:hAnsi="Sylfaen"/>
          <w:sz w:val="24"/>
          <w:szCs w:val="24"/>
        </w:rPr>
        <w:t>19.</w:t>
      </w:r>
      <w:r w:rsidR="00867793" w:rsidRPr="00867793">
        <w:rPr>
          <w:rFonts w:ascii="Sylfaen" w:hAnsi="Sylfaen"/>
          <w:sz w:val="24"/>
          <w:szCs w:val="24"/>
        </w:rPr>
        <w:t xml:space="preserve"> </w:t>
      </w:r>
      <w:r w:rsidRPr="00867793">
        <w:rPr>
          <w:rFonts w:ascii="Sylfaen" w:hAnsi="Sylfaen"/>
          <w:sz w:val="24"/>
          <w:szCs w:val="24"/>
        </w:rPr>
        <w:t>Графа 10 «Дополнительная единица» заполняется в следующем порядке.</w:t>
      </w:r>
    </w:p>
    <w:p w:rsidR="00A5031B" w:rsidRPr="00867793" w:rsidRDefault="006C1156" w:rsidP="00E75780">
      <w:pPr>
        <w:pStyle w:val="Bodytext20"/>
        <w:shd w:val="clear" w:color="auto" w:fill="auto"/>
        <w:spacing w:before="0" w:after="120" w:line="240" w:lineRule="auto"/>
        <w:ind w:firstLine="567"/>
        <w:rPr>
          <w:rFonts w:ascii="Sylfaen" w:hAnsi="Sylfaen"/>
          <w:sz w:val="24"/>
          <w:szCs w:val="24"/>
        </w:rPr>
      </w:pPr>
      <w:r w:rsidRPr="00867793">
        <w:rPr>
          <w:rFonts w:ascii="Sylfaen" w:hAnsi="Sylfaen"/>
          <w:sz w:val="24"/>
          <w:szCs w:val="24"/>
        </w:rPr>
        <w:t>Графа заполняется, если в соответствии с ТН ВЭД ЕАЭС в отношении товара применяется дополнительная единица измерения.</w:t>
      </w:r>
    </w:p>
    <w:p w:rsidR="00A5031B" w:rsidRPr="00867793" w:rsidRDefault="006C1156" w:rsidP="00E75780">
      <w:pPr>
        <w:pStyle w:val="Bodytext20"/>
        <w:shd w:val="clear" w:color="auto" w:fill="auto"/>
        <w:spacing w:before="0" w:after="120" w:line="240" w:lineRule="auto"/>
        <w:ind w:firstLine="567"/>
        <w:rPr>
          <w:rFonts w:ascii="Sylfaen" w:hAnsi="Sylfaen"/>
          <w:sz w:val="24"/>
          <w:szCs w:val="24"/>
        </w:rPr>
      </w:pPr>
      <w:r w:rsidRPr="00867793">
        <w:rPr>
          <w:rFonts w:ascii="Sylfaen" w:hAnsi="Sylfaen"/>
          <w:sz w:val="24"/>
          <w:szCs w:val="24"/>
        </w:rPr>
        <w:t>В графе без пробелов указываются:</w:t>
      </w:r>
    </w:p>
    <w:p w:rsidR="00A5031B" w:rsidRPr="00867793" w:rsidRDefault="006C1156" w:rsidP="00E75780">
      <w:pPr>
        <w:pStyle w:val="Bodytext20"/>
        <w:shd w:val="clear" w:color="auto" w:fill="auto"/>
        <w:spacing w:before="0" w:after="120" w:line="240" w:lineRule="auto"/>
        <w:ind w:firstLine="567"/>
        <w:rPr>
          <w:rFonts w:ascii="Sylfaen" w:hAnsi="Sylfaen"/>
          <w:sz w:val="24"/>
          <w:szCs w:val="24"/>
        </w:rPr>
      </w:pPr>
      <w:r w:rsidRPr="00867793">
        <w:rPr>
          <w:rFonts w:ascii="Sylfaen" w:hAnsi="Sylfaen"/>
          <w:sz w:val="24"/>
          <w:szCs w:val="24"/>
        </w:rPr>
        <w:t xml:space="preserve">в случае, если проверка таможенных, иных документов и (или) сведений проводится таможенным органом в отношении сведений о количестве товара в дополнительной единице измерения, - количество товара в дополнительной единице измерения, которое может быть определено по результатам проведения таможенного контроля и исходя из которого рассчитывается размер обеспечения. Далее указываются условное обозначение и код дополнительной единицы измерения в соответствии с классификатором единиц измерения (в расчете </w:t>
      </w:r>
      <w:r w:rsidRPr="00867793">
        <w:rPr>
          <w:rFonts w:ascii="Sylfaen" w:hAnsi="Sylfaen"/>
          <w:sz w:val="24"/>
          <w:szCs w:val="24"/>
        </w:rPr>
        <w:lastRenderedPageBreak/>
        <w:t>обеспечения в виде документа на бумажном носителе через знак разделителя «/», а в расчете обеспечения в виде электронного документа - в соответствующих реквизитах структуры расчета обеспечения);</w:t>
      </w:r>
    </w:p>
    <w:p w:rsidR="00A5031B" w:rsidRPr="00867793" w:rsidRDefault="006C1156" w:rsidP="00D075CB">
      <w:pPr>
        <w:pStyle w:val="Bodytext20"/>
        <w:shd w:val="clear" w:color="auto" w:fill="auto"/>
        <w:spacing w:before="0" w:after="120" w:line="240" w:lineRule="auto"/>
        <w:ind w:firstLine="567"/>
        <w:rPr>
          <w:rFonts w:ascii="Sylfaen" w:hAnsi="Sylfaen"/>
          <w:sz w:val="24"/>
          <w:szCs w:val="24"/>
        </w:rPr>
      </w:pPr>
      <w:r w:rsidRPr="00867793">
        <w:rPr>
          <w:rFonts w:ascii="Sylfaen" w:hAnsi="Sylfaen"/>
          <w:sz w:val="24"/>
          <w:szCs w:val="24"/>
        </w:rPr>
        <w:t>в иных случаях - сведения о количестве товара в дополнительной единице измерения, указанные в графе 41 ДТ.</w:t>
      </w:r>
    </w:p>
    <w:p w:rsidR="00A5031B" w:rsidRPr="00867793" w:rsidRDefault="006C1156" w:rsidP="00D075CB">
      <w:pPr>
        <w:pStyle w:val="Bodytext20"/>
        <w:shd w:val="clear" w:color="auto" w:fill="auto"/>
        <w:spacing w:before="0" w:after="120" w:line="240" w:lineRule="auto"/>
        <w:ind w:firstLine="567"/>
        <w:rPr>
          <w:rFonts w:ascii="Sylfaen" w:hAnsi="Sylfaen"/>
          <w:sz w:val="24"/>
          <w:szCs w:val="24"/>
        </w:rPr>
      </w:pPr>
      <w:r w:rsidRPr="00867793">
        <w:rPr>
          <w:rFonts w:ascii="Sylfaen" w:hAnsi="Sylfaen"/>
          <w:sz w:val="24"/>
          <w:szCs w:val="24"/>
        </w:rPr>
        <w:t>20.</w:t>
      </w:r>
      <w:r w:rsidR="00867793" w:rsidRPr="00867793">
        <w:rPr>
          <w:rFonts w:ascii="Sylfaen" w:hAnsi="Sylfaen"/>
          <w:sz w:val="24"/>
          <w:szCs w:val="24"/>
        </w:rPr>
        <w:t xml:space="preserve"> </w:t>
      </w:r>
      <w:r w:rsidRPr="00867793">
        <w:rPr>
          <w:rFonts w:ascii="Sylfaen" w:hAnsi="Sylfaen"/>
          <w:sz w:val="24"/>
          <w:szCs w:val="24"/>
        </w:rPr>
        <w:t>Графа 11 «Таможенная стоимость» заполняется в следующем порядке.</w:t>
      </w:r>
    </w:p>
    <w:p w:rsidR="00A5031B" w:rsidRPr="00867793" w:rsidRDefault="006C1156" w:rsidP="00D075CB">
      <w:pPr>
        <w:pStyle w:val="Bodytext20"/>
        <w:shd w:val="clear" w:color="auto" w:fill="auto"/>
        <w:spacing w:before="0" w:after="120" w:line="240" w:lineRule="auto"/>
        <w:ind w:firstLine="567"/>
        <w:rPr>
          <w:rFonts w:ascii="Sylfaen" w:hAnsi="Sylfaen"/>
          <w:sz w:val="24"/>
          <w:szCs w:val="24"/>
        </w:rPr>
      </w:pPr>
      <w:r w:rsidRPr="00867793">
        <w:rPr>
          <w:rFonts w:ascii="Sylfaen" w:hAnsi="Sylfaen"/>
          <w:sz w:val="24"/>
          <w:szCs w:val="24"/>
        </w:rPr>
        <w:t>В графе указываются:</w:t>
      </w:r>
    </w:p>
    <w:p w:rsidR="00A5031B" w:rsidRPr="00867793" w:rsidRDefault="006C1156" w:rsidP="00D075CB">
      <w:pPr>
        <w:pStyle w:val="Bodytext20"/>
        <w:shd w:val="clear" w:color="auto" w:fill="auto"/>
        <w:spacing w:before="0" w:after="120" w:line="240" w:lineRule="auto"/>
        <w:ind w:firstLine="567"/>
        <w:rPr>
          <w:rFonts w:ascii="Sylfaen" w:hAnsi="Sylfaen"/>
          <w:sz w:val="24"/>
          <w:szCs w:val="24"/>
        </w:rPr>
      </w:pPr>
      <w:r w:rsidRPr="00867793">
        <w:rPr>
          <w:rFonts w:ascii="Sylfaen" w:hAnsi="Sylfaen"/>
          <w:sz w:val="24"/>
          <w:szCs w:val="24"/>
        </w:rPr>
        <w:t>в случае, если проверка таможенных, иных документов и (или) сведений проводится таможенным органом в отношении сведений о таможенной стоимости товара, - величина стоимостной основы для расчета размера обеспечения;</w:t>
      </w:r>
    </w:p>
    <w:p w:rsidR="00A5031B" w:rsidRPr="00867793" w:rsidRDefault="006C1156" w:rsidP="00D075CB">
      <w:pPr>
        <w:pStyle w:val="Bodytext20"/>
        <w:shd w:val="clear" w:color="auto" w:fill="auto"/>
        <w:spacing w:before="0" w:after="120" w:line="240" w:lineRule="auto"/>
        <w:ind w:firstLine="567"/>
        <w:rPr>
          <w:rFonts w:ascii="Sylfaen" w:hAnsi="Sylfaen"/>
          <w:sz w:val="24"/>
          <w:szCs w:val="24"/>
        </w:rPr>
      </w:pPr>
      <w:r w:rsidRPr="00867793">
        <w:rPr>
          <w:rFonts w:ascii="Sylfaen" w:hAnsi="Sylfaen"/>
          <w:sz w:val="24"/>
          <w:szCs w:val="24"/>
        </w:rPr>
        <w:t>в иных случаях - сведения о таможенной стоимости товара, указанные в графе 45 ДТ.</w:t>
      </w:r>
    </w:p>
    <w:p w:rsidR="00A5031B" w:rsidRPr="00867793" w:rsidRDefault="006C1156" w:rsidP="005E6D9B">
      <w:pPr>
        <w:pStyle w:val="Bodytext20"/>
        <w:shd w:val="clear" w:color="auto" w:fill="auto"/>
        <w:spacing w:before="0" w:after="120" w:line="240" w:lineRule="auto"/>
        <w:ind w:firstLine="567"/>
        <w:rPr>
          <w:rFonts w:ascii="Sylfaen" w:hAnsi="Sylfaen"/>
          <w:sz w:val="24"/>
          <w:szCs w:val="24"/>
        </w:rPr>
      </w:pPr>
      <w:r w:rsidRPr="00867793">
        <w:rPr>
          <w:rFonts w:ascii="Sylfaen" w:hAnsi="Sylfaen"/>
          <w:sz w:val="24"/>
          <w:szCs w:val="24"/>
        </w:rPr>
        <w:t>21.</w:t>
      </w:r>
      <w:r w:rsidR="00867793" w:rsidRPr="00867793">
        <w:rPr>
          <w:rFonts w:ascii="Sylfaen" w:hAnsi="Sylfaen"/>
          <w:sz w:val="24"/>
          <w:szCs w:val="24"/>
        </w:rPr>
        <w:t xml:space="preserve"> </w:t>
      </w:r>
      <w:r w:rsidRPr="00867793">
        <w:rPr>
          <w:rFonts w:ascii="Sylfaen" w:hAnsi="Sylfaen"/>
          <w:sz w:val="24"/>
          <w:szCs w:val="24"/>
        </w:rPr>
        <w:t>Графа 12 «Код проверки» заполняется в следующем порядке.</w:t>
      </w:r>
    </w:p>
    <w:p w:rsidR="00A5031B" w:rsidRPr="00867793" w:rsidRDefault="006C1156" w:rsidP="005E6D9B">
      <w:pPr>
        <w:pStyle w:val="Bodytext20"/>
        <w:shd w:val="clear" w:color="auto" w:fill="auto"/>
        <w:spacing w:before="0" w:after="120" w:line="240" w:lineRule="auto"/>
        <w:ind w:firstLine="567"/>
        <w:rPr>
          <w:rFonts w:ascii="Sylfaen" w:hAnsi="Sylfaen"/>
          <w:sz w:val="24"/>
          <w:szCs w:val="24"/>
        </w:rPr>
      </w:pPr>
      <w:r w:rsidRPr="00867793">
        <w:rPr>
          <w:rFonts w:ascii="Sylfaen" w:hAnsi="Sylfaen"/>
          <w:sz w:val="24"/>
          <w:szCs w:val="24"/>
        </w:rPr>
        <w:t>В графе указывается 6-значный цифровой код проверки таможенных, иных документов и (или) сведений, сформированный по следующей схеме:</w:t>
      </w:r>
    </w:p>
    <w:p w:rsidR="00A5031B" w:rsidRPr="00867793" w:rsidRDefault="006C1156" w:rsidP="005E6D9B">
      <w:pPr>
        <w:pStyle w:val="Bodytext20"/>
        <w:shd w:val="clear" w:color="auto" w:fill="auto"/>
        <w:spacing w:before="0" w:after="120" w:line="240" w:lineRule="auto"/>
        <w:ind w:firstLine="567"/>
        <w:rPr>
          <w:rFonts w:ascii="Sylfaen" w:hAnsi="Sylfaen"/>
          <w:sz w:val="24"/>
          <w:szCs w:val="24"/>
        </w:rPr>
      </w:pPr>
      <w:r w:rsidRPr="00867793">
        <w:rPr>
          <w:rFonts w:ascii="Sylfaen" w:hAnsi="Sylfaen"/>
          <w:sz w:val="24"/>
          <w:szCs w:val="24"/>
        </w:rPr>
        <w:t>элемент 1</w:t>
      </w:r>
      <w:r w:rsidR="00867793" w:rsidRPr="00867793">
        <w:rPr>
          <w:rFonts w:ascii="Sylfaen" w:hAnsi="Sylfaen"/>
          <w:sz w:val="24"/>
          <w:szCs w:val="24"/>
        </w:rPr>
        <w:t xml:space="preserve"> </w:t>
      </w:r>
      <w:r w:rsidRPr="00867793">
        <w:rPr>
          <w:rFonts w:ascii="Sylfaen" w:hAnsi="Sylfaen"/>
          <w:sz w:val="24"/>
          <w:szCs w:val="24"/>
        </w:rPr>
        <w:t>- указывается «1» при проведении проверки</w:t>
      </w:r>
      <w:r w:rsidR="005E6D9B" w:rsidRPr="005E6D9B">
        <w:rPr>
          <w:rFonts w:ascii="Sylfaen" w:hAnsi="Sylfaen"/>
          <w:sz w:val="24"/>
          <w:szCs w:val="24"/>
        </w:rPr>
        <w:t xml:space="preserve"> </w:t>
      </w:r>
      <w:r w:rsidRPr="00867793">
        <w:rPr>
          <w:rFonts w:ascii="Sylfaen" w:hAnsi="Sylfaen"/>
          <w:sz w:val="24"/>
          <w:szCs w:val="24"/>
        </w:rPr>
        <w:t>таможенных, иных документов и (или) сведений в отношении сведений о количестве (весе) товара и (или) о количестве товара в дополнительной единице измерения, «0» - если в отношении таких сведений проверка не проводится;</w:t>
      </w:r>
    </w:p>
    <w:p w:rsidR="00A5031B" w:rsidRPr="00867793" w:rsidRDefault="006C1156" w:rsidP="005E6D9B">
      <w:pPr>
        <w:pStyle w:val="Bodytext20"/>
        <w:shd w:val="clear" w:color="auto" w:fill="auto"/>
        <w:spacing w:before="0" w:after="120" w:line="240" w:lineRule="auto"/>
        <w:ind w:firstLine="567"/>
        <w:rPr>
          <w:rFonts w:ascii="Sylfaen" w:hAnsi="Sylfaen"/>
          <w:sz w:val="24"/>
          <w:szCs w:val="24"/>
        </w:rPr>
      </w:pPr>
      <w:r w:rsidRPr="00867793">
        <w:rPr>
          <w:rFonts w:ascii="Sylfaen" w:hAnsi="Sylfaen"/>
          <w:sz w:val="24"/>
          <w:szCs w:val="24"/>
        </w:rPr>
        <w:t>элемент 2</w:t>
      </w:r>
      <w:r w:rsidR="00867793" w:rsidRPr="00867793">
        <w:rPr>
          <w:rFonts w:ascii="Sylfaen" w:hAnsi="Sylfaen"/>
          <w:sz w:val="24"/>
          <w:szCs w:val="24"/>
        </w:rPr>
        <w:t xml:space="preserve"> </w:t>
      </w:r>
      <w:r w:rsidRPr="00867793">
        <w:rPr>
          <w:rFonts w:ascii="Sylfaen" w:hAnsi="Sylfaen"/>
          <w:sz w:val="24"/>
          <w:szCs w:val="24"/>
        </w:rPr>
        <w:t>- указывается «1» при проведении проверки</w:t>
      </w:r>
      <w:r w:rsidR="005E6D9B" w:rsidRPr="005E6D9B">
        <w:rPr>
          <w:rFonts w:ascii="Sylfaen" w:hAnsi="Sylfaen"/>
          <w:sz w:val="24"/>
          <w:szCs w:val="24"/>
        </w:rPr>
        <w:t xml:space="preserve"> </w:t>
      </w:r>
      <w:r w:rsidRPr="00867793">
        <w:rPr>
          <w:rFonts w:ascii="Sylfaen" w:hAnsi="Sylfaen"/>
          <w:sz w:val="24"/>
          <w:szCs w:val="24"/>
        </w:rPr>
        <w:t>таможенных, иных документов и (или) сведений в отношении сведений о происхождении товара и (или) тарифных преференциях, «0» - если в отношении таких сведений проверка не проводится;</w:t>
      </w:r>
    </w:p>
    <w:p w:rsidR="00A5031B" w:rsidRPr="00867793" w:rsidRDefault="006C1156" w:rsidP="005E6D9B">
      <w:pPr>
        <w:pStyle w:val="Bodytext20"/>
        <w:shd w:val="clear" w:color="auto" w:fill="auto"/>
        <w:spacing w:before="0" w:after="120" w:line="240" w:lineRule="auto"/>
        <w:ind w:firstLine="567"/>
        <w:rPr>
          <w:rFonts w:ascii="Sylfaen" w:hAnsi="Sylfaen"/>
          <w:sz w:val="24"/>
          <w:szCs w:val="24"/>
        </w:rPr>
      </w:pPr>
      <w:r w:rsidRPr="00867793">
        <w:rPr>
          <w:rFonts w:ascii="Sylfaen" w:hAnsi="Sylfaen"/>
          <w:sz w:val="24"/>
          <w:szCs w:val="24"/>
        </w:rPr>
        <w:t>элемент</w:t>
      </w:r>
      <w:r w:rsidR="00867793" w:rsidRPr="00867793">
        <w:rPr>
          <w:rFonts w:ascii="Sylfaen" w:hAnsi="Sylfaen"/>
          <w:sz w:val="24"/>
          <w:szCs w:val="24"/>
        </w:rPr>
        <w:t xml:space="preserve"> </w:t>
      </w:r>
      <w:r w:rsidRPr="00867793">
        <w:rPr>
          <w:rFonts w:ascii="Sylfaen" w:hAnsi="Sylfaen"/>
          <w:sz w:val="24"/>
          <w:szCs w:val="24"/>
        </w:rPr>
        <w:t>3</w:t>
      </w:r>
      <w:r w:rsidR="00867793" w:rsidRPr="00867793">
        <w:rPr>
          <w:rFonts w:ascii="Sylfaen" w:hAnsi="Sylfaen"/>
          <w:sz w:val="24"/>
          <w:szCs w:val="24"/>
        </w:rPr>
        <w:t xml:space="preserve"> </w:t>
      </w:r>
      <w:r w:rsidRPr="00867793">
        <w:rPr>
          <w:rFonts w:ascii="Sylfaen" w:hAnsi="Sylfaen"/>
          <w:sz w:val="24"/>
          <w:szCs w:val="24"/>
        </w:rPr>
        <w:t>-</w:t>
      </w:r>
      <w:r w:rsidR="00867793" w:rsidRPr="00867793">
        <w:rPr>
          <w:rFonts w:ascii="Sylfaen" w:hAnsi="Sylfaen"/>
          <w:sz w:val="24"/>
          <w:szCs w:val="24"/>
        </w:rPr>
        <w:t xml:space="preserve"> </w:t>
      </w:r>
      <w:r w:rsidRPr="00867793">
        <w:rPr>
          <w:rFonts w:ascii="Sylfaen" w:hAnsi="Sylfaen"/>
          <w:sz w:val="24"/>
          <w:szCs w:val="24"/>
        </w:rPr>
        <w:t>указывается</w:t>
      </w:r>
      <w:r w:rsidR="00867793" w:rsidRPr="00867793">
        <w:rPr>
          <w:rFonts w:ascii="Sylfaen" w:hAnsi="Sylfaen"/>
          <w:sz w:val="24"/>
          <w:szCs w:val="24"/>
        </w:rPr>
        <w:t xml:space="preserve"> </w:t>
      </w:r>
      <w:r w:rsidRPr="00867793">
        <w:rPr>
          <w:rFonts w:ascii="Sylfaen" w:hAnsi="Sylfaen"/>
          <w:sz w:val="24"/>
          <w:szCs w:val="24"/>
        </w:rPr>
        <w:t>«1»</w:t>
      </w:r>
      <w:r w:rsidR="00867793" w:rsidRPr="00867793">
        <w:rPr>
          <w:rFonts w:ascii="Sylfaen" w:hAnsi="Sylfaen"/>
          <w:sz w:val="24"/>
          <w:szCs w:val="24"/>
        </w:rPr>
        <w:t xml:space="preserve"> </w:t>
      </w:r>
      <w:r w:rsidRPr="00867793">
        <w:rPr>
          <w:rFonts w:ascii="Sylfaen" w:hAnsi="Sylfaen"/>
          <w:sz w:val="24"/>
          <w:szCs w:val="24"/>
        </w:rPr>
        <w:t>при</w:t>
      </w:r>
      <w:r w:rsidR="00867793" w:rsidRPr="00867793">
        <w:rPr>
          <w:rFonts w:ascii="Sylfaen" w:hAnsi="Sylfaen"/>
          <w:sz w:val="24"/>
          <w:szCs w:val="24"/>
        </w:rPr>
        <w:t xml:space="preserve"> </w:t>
      </w:r>
      <w:r w:rsidRPr="00867793">
        <w:rPr>
          <w:rFonts w:ascii="Sylfaen" w:hAnsi="Sylfaen"/>
          <w:sz w:val="24"/>
          <w:szCs w:val="24"/>
        </w:rPr>
        <w:t>проведении</w:t>
      </w:r>
      <w:r w:rsidR="00867793" w:rsidRPr="00867793">
        <w:rPr>
          <w:rFonts w:ascii="Sylfaen" w:hAnsi="Sylfaen"/>
          <w:sz w:val="24"/>
          <w:szCs w:val="24"/>
        </w:rPr>
        <w:t xml:space="preserve"> </w:t>
      </w:r>
      <w:r w:rsidRPr="00867793">
        <w:rPr>
          <w:rFonts w:ascii="Sylfaen" w:hAnsi="Sylfaen"/>
          <w:sz w:val="24"/>
          <w:szCs w:val="24"/>
        </w:rPr>
        <w:t>проверки</w:t>
      </w:r>
      <w:r w:rsidR="005E6D9B" w:rsidRPr="005E6D9B">
        <w:rPr>
          <w:rFonts w:ascii="Sylfaen" w:hAnsi="Sylfaen"/>
          <w:sz w:val="24"/>
          <w:szCs w:val="24"/>
        </w:rPr>
        <w:t xml:space="preserve"> </w:t>
      </w:r>
      <w:r w:rsidRPr="00867793">
        <w:rPr>
          <w:rFonts w:ascii="Sylfaen" w:hAnsi="Sylfaen"/>
          <w:sz w:val="24"/>
          <w:szCs w:val="24"/>
        </w:rPr>
        <w:t>таможенных, иных документов и (или) сведений в отношении классификационного кода товара в соответствии с ТН ВЭД ЕАЭС, «0» - если в отношении таких сведений проверка не проводится;</w:t>
      </w:r>
    </w:p>
    <w:p w:rsidR="00A5031B" w:rsidRPr="00867793" w:rsidRDefault="006C1156" w:rsidP="005E6D9B">
      <w:pPr>
        <w:pStyle w:val="Bodytext20"/>
        <w:shd w:val="clear" w:color="auto" w:fill="auto"/>
        <w:spacing w:before="0" w:after="120" w:line="240" w:lineRule="auto"/>
        <w:ind w:firstLine="567"/>
        <w:rPr>
          <w:rFonts w:ascii="Sylfaen" w:hAnsi="Sylfaen"/>
          <w:sz w:val="24"/>
          <w:szCs w:val="24"/>
        </w:rPr>
      </w:pPr>
      <w:r w:rsidRPr="00867793">
        <w:rPr>
          <w:rFonts w:ascii="Sylfaen" w:hAnsi="Sylfaen"/>
          <w:sz w:val="24"/>
          <w:szCs w:val="24"/>
        </w:rPr>
        <w:t>элемент</w:t>
      </w:r>
      <w:r w:rsidR="00867793" w:rsidRPr="00867793">
        <w:rPr>
          <w:rFonts w:ascii="Sylfaen" w:hAnsi="Sylfaen"/>
          <w:sz w:val="24"/>
          <w:szCs w:val="24"/>
        </w:rPr>
        <w:t xml:space="preserve"> </w:t>
      </w:r>
      <w:r w:rsidRPr="00867793">
        <w:rPr>
          <w:rFonts w:ascii="Sylfaen" w:hAnsi="Sylfaen"/>
          <w:sz w:val="24"/>
          <w:szCs w:val="24"/>
        </w:rPr>
        <w:t>4</w:t>
      </w:r>
      <w:r w:rsidR="00867793" w:rsidRPr="00867793">
        <w:rPr>
          <w:rFonts w:ascii="Sylfaen" w:hAnsi="Sylfaen"/>
          <w:sz w:val="24"/>
          <w:szCs w:val="24"/>
        </w:rPr>
        <w:t xml:space="preserve"> </w:t>
      </w:r>
      <w:r w:rsidRPr="00867793">
        <w:rPr>
          <w:rFonts w:ascii="Sylfaen" w:hAnsi="Sylfaen"/>
          <w:sz w:val="24"/>
          <w:szCs w:val="24"/>
        </w:rPr>
        <w:t>-</w:t>
      </w:r>
      <w:r w:rsidR="00867793" w:rsidRPr="00867793">
        <w:rPr>
          <w:rFonts w:ascii="Sylfaen" w:hAnsi="Sylfaen"/>
          <w:sz w:val="24"/>
          <w:szCs w:val="24"/>
        </w:rPr>
        <w:t xml:space="preserve"> </w:t>
      </w:r>
      <w:r w:rsidRPr="00867793">
        <w:rPr>
          <w:rFonts w:ascii="Sylfaen" w:hAnsi="Sylfaen"/>
          <w:sz w:val="24"/>
          <w:szCs w:val="24"/>
        </w:rPr>
        <w:t>указывается</w:t>
      </w:r>
      <w:r w:rsidR="00867793" w:rsidRPr="00867793">
        <w:rPr>
          <w:rFonts w:ascii="Sylfaen" w:hAnsi="Sylfaen"/>
          <w:sz w:val="24"/>
          <w:szCs w:val="24"/>
        </w:rPr>
        <w:t xml:space="preserve"> </w:t>
      </w:r>
      <w:r w:rsidRPr="00867793">
        <w:rPr>
          <w:rFonts w:ascii="Sylfaen" w:hAnsi="Sylfaen"/>
          <w:sz w:val="24"/>
          <w:szCs w:val="24"/>
        </w:rPr>
        <w:t>«1»</w:t>
      </w:r>
      <w:r w:rsidR="00867793" w:rsidRPr="00867793">
        <w:rPr>
          <w:rFonts w:ascii="Sylfaen" w:hAnsi="Sylfaen"/>
          <w:sz w:val="24"/>
          <w:szCs w:val="24"/>
        </w:rPr>
        <w:t xml:space="preserve"> </w:t>
      </w:r>
      <w:r w:rsidRPr="00867793">
        <w:rPr>
          <w:rFonts w:ascii="Sylfaen" w:hAnsi="Sylfaen"/>
          <w:sz w:val="24"/>
          <w:szCs w:val="24"/>
        </w:rPr>
        <w:t>при</w:t>
      </w:r>
      <w:r w:rsidR="00867793" w:rsidRPr="00867793">
        <w:rPr>
          <w:rFonts w:ascii="Sylfaen" w:hAnsi="Sylfaen"/>
          <w:sz w:val="24"/>
          <w:szCs w:val="24"/>
        </w:rPr>
        <w:t xml:space="preserve"> </w:t>
      </w:r>
      <w:r w:rsidRPr="00867793">
        <w:rPr>
          <w:rFonts w:ascii="Sylfaen" w:hAnsi="Sylfaen"/>
          <w:sz w:val="24"/>
          <w:szCs w:val="24"/>
        </w:rPr>
        <w:t>проведении</w:t>
      </w:r>
      <w:r w:rsidR="00867793" w:rsidRPr="00867793">
        <w:rPr>
          <w:rFonts w:ascii="Sylfaen" w:hAnsi="Sylfaen"/>
          <w:sz w:val="24"/>
          <w:szCs w:val="24"/>
        </w:rPr>
        <w:t xml:space="preserve"> </w:t>
      </w:r>
      <w:r w:rsidRPr="00867793">
        <w:rPr>
          <w:rFonts w:ascii="Sylfaen" w:hAnsi="Sylfaen"/>
          <w:sz w:val="24"/>
          <w:szCs w:val="24"/>
        </w:rPr>
        <w:t>проверки</w:t>
      </w:r>
      <w:r w:rsidR="005E6D9B" w:rsidRPr="005E6D9B">
        <w:rPr>
          <w:rFonts w:ascii="Sylfaen" w:hAnsi="Sylfaen"/>
          <w:sz w:val="24"/>
          <w:szCs w:val="24"/>
        </w:rPr>
        <w:t xml:space="preserve"> </w:t>
      </w:r>
      <w:r w:rsidRPr="00867793">
        <w:rPr>
          <w:rFonts w:ascii="Sylfaen" w:hAnsi="Sylfaen"/>
          <w:sz w:val="24"/>
          <w:szCs w:val="24"/>
        </w:rPr>
        <w:t>таможенных, иных документов и (или) сведений в отношении сведений о таможенной стоимости товара, «0» - если в отношении таких сведений проверка не проводится;</w:t>
      </w:r>
    </w:p>
    <w:p w:rsidR="00A5031B" w:rsidRPr="00867793" w:rsidRDefault="006C1156" w:rsidP="005E6D9B">
      <w:pPr>
        <w:pStyle w:val="Bodytext20"/>
        <w:shd w:val="clear" w:color="auto" w:fill="auto"/>
        <w:spacing w:before="0" w:after="120" w:line="240" w:lineRule="auto"/>
        <w:ind w:firstLine="567"/>
        <w:rPr>
          <w:rFonts w:ascii="Sylfaen" w:hAnsi="Sylfaen"/>
          <w:sz w:val="24"/>
          <w:szCs w:val="24"/>
        </w:rPr>
      </w:pPr>
      <w:r w:rsidRPr="00867793">
        <w:rPr>
          <w:rFonts w:ascii="Sylfaen" w:hAnsi="Sylfaen"/>
          <w:sz w:val="24"/>
          <w:szCs w:val="24"/>
        </w:rPr>
        <w:t>элемент</w:t>
      </w:r>
      <w:r w:rsidR="00867793" w:rsidRPr="00867793">
        <w:rPr>
          <w:rFonts w:ascii="Sylfaen" w:hAnsi="Sylfaen"/>
          <w:sz w:val="24"/>
          <w:szCs w:val="24"/>
        </w:rPr>
        <w:t xml:space="preserve"> </w:t>
      </w:r>
      <w:r w:rsidRPr="00867793">
        <w:rPr>
          <w:rFonts w:ascii="Sylfaen" w:hAnsi="Sylfaen"/>
          <w:sz w:val="24"/>
          <w:szCs w:val="24"/>
        </w:rPr>
        <w:t>5</w:t>
      </w:r>
      <w:r w:rsidR="00867793" w:rsidRPr="00867793">
        <w:rPr>
          <w:rFonts w:ascii="Sylfaen" w:hAnsi="Sylfaen"/>
          <w:sz w:val="24"/>
          <w:szCs w:val="24"/>
        </w:rPr>
        <w:t xml:space="preserve"> </w:t>
      </w:r>
      <w:r w:rsidRPr="00867793">
        <w:rPr>
          <w:rFonts w:ascii="Sylfaen" w:hAnsi="Sylfaen"/>
          <w:sz w:val="24"/>
          <w:szCs w:val="24"/>
        </w:rPr>
        <w:t>-</w:t>
      </w:r>
      <w:r w:rsidR="00867793" w:rsidRPr="00867793">
        <w:rPr>
          <w:rFonts w:ascii="Sylfaen" w:hAnsi="Sylfaen"/>
          <w:sz w:val="24"/>
          <w:szCs w:val="24"/>
        </w:rPr>
        <w:t xml:space="preserve"> </w:t>
      </w:r>
      <w:r w:rsidRPr="00867793">
        <w:rPr>
          <w:rFonts w:ascii="Sylfaen" w:hAnsi="Sylfaen"/>
          <w:sz w:val="24"/>
          <w:szCs w:val="24"/>
        </w:rPr>
        <w:t>указывается</w:t>
      </w:r>
      <w:r w:rsidR="00867793" w:rsidRPr="00867793">
        <w:rPr>
          <w:rFonts w:ascii="Sylfaen" w:hAnsi="Sylfaen"/>
          <w:sz w:val="24"/>
          <w:szCs w:val="24"/>
        </w:rPr>
        <w:t xml:space="preserve"> </w:t>
      </w:r>
      <w:r w:rsidRPr="00867793">
        <w:rPr>
          <w:rFonts w:ascii="Sylfaen" w:hAnsi="Sylfaen"/>
          <w:sz w:val="24"/>
          <w:szCs w:val="24"/>
        </w:rPr>
        <w:t>«1»</w:t>
      </w:r>
      <w:r w:rsidR="00867793" w:rsidRPr="00867793">
        <w:rPr>
          <w:rFonts w:ascii="Sylfaen" w:hAnsi="Sylfaen"/>
          <w:sz w:val="24"/>
          <w:szCs w:val="24"/>
        </w:rPr>
        <w:t xml:space="preserve"> </w:t>
      </w:r>
      <w:r w:rsidRPr="00867793">
        <w:rPr>
          <w:rFonts w:ascii="Sylfaen" w:hAnsi="Sylfaen"/>
          <w:sz w:val="24"/>
          <w:szCs w:val="24"/>
        </w:rPr>
        <w:t>при</w:t>
      </w:r>
      <w:r w:rsidR="00867793" w:rsidRPr="00867793">
        <w:rPr>
          <w:rFonts w:ascii="Sylfaen" w:hAnsi="Sylfaen"/>
          <w:sz w:val="24"/>
          <w:szCs w:val="24"/>
        </w:rPr>
        <w:t xml:space="preserve"> </w:t>
      </w:r>
      <w:r w:rsidRPr="00867793">
        <w:rPr>
          <w:rFonts w:ascii="Sylfaen" w:hAnsi="Sylfaen"/>
          <w:sz w:val="24"/>
          <w:szCs w:val="24"/>
        </w:rPr>
        <w:t>проведении</w:t>
      </w:r>
      <w:r w:rsidR="00867793" w:rsidRPr="00867793">
        <w:rPr>
          <w:rFonts w:ascii="Sylfaen" w:hAnsi="Sylfaen"/>
          <w:sz w:val="24"/>
          <w:szCs w:val="24"/>
        </w:rPr>
        <w:t xml:space="preserve"> </w:t>
      </w:r>
      <w:r w:rsidRPr="00867793">
        <w:rPr>
          <w:rFonts w:ascii="Sylfaen" w:hAnsi="Sylfaen"/>
          <w:sz w:val="24"/>
          <w:szCs w:val="24"/>
        </w:rPr>
        <w:t>проверки</w:t>
      </w:r>
      <w:r w:rsidR="005E6D9B" w:rsidRPr="005E6D9B">
        <w:rPr>
          <w:rFonts w:ascii="Sylfaen" w:hAnsi="Sylfaen"/>
          <w:sz w:val="24"/>
          <w:szCs w:val="24"/>
        </w:rPr>
        <w:t xml:space="preserve"> </w:t>
      </w:r>
      <w:r w:rsidRPr="00867793">
        <w:rPr>
          <w:rFonts w:ascii="Sylfaen" w:hAnsi="Sylfaen"/>
          <w:sz w:val="24"/>
          <w:szCs w:val="24"/>
        </w:rPr>
        <w:t>таможенных, иных документов и (или) сведений в отношении сведений об исчислении таможенных, иных платежей, «0» - если в отношении таких сведений проверка не проводится;</w:t>
      </w:r>
    </w:p>
    <w:p w:rsidR="00A5031B" w:rsidRPr="00867793" w:rsidRDefault="006C1156" w:rsidP="005E6D9B">
      <w:pPr>
        <w:pStyle w:val="Bodytext20"/>
        <w:shd w:val="clear" w:color="auto" w:fill="auto"/>
        <w:spacing w:before="0" w:after="120" w:line="240" w:lineRule="auto"/>
        <w:ind w:firstLine="567"/>
        <w:rPr>
          <w:rFonts w:ascii="Sylfaen" w:hAnsi="Sylfaen"/>
          <w:sz w:val="24"/>
          <w:szCs w:val="24"/>
        </w:rPr>
      </w:pPr>
      <w:r w:rsidRPr="00867793">
        <w:rPr>
          <w:rFonts w:ascii="Sylfaen" w:hAnsi="Sylfaen"/>
          <w:sz w:val="24"/>
          <w:szCs w:val="24"/>
        </w:rPr>
        <w:t>элемент</w:t>
      </w:r>
      <w:r w:rsidR="00867793" w:rsidRPr="00867793">
        <w:rPr>
          <w:rFonts w:ascii="Sylfaen" w:hAnsi="Sylfaen"/>
          <w:sz w:val="24"/>
          <w:szCs w:val="24"/>
        </w:rPr>
        <w:t xml:space="preserve"> </w:t>
      </w:r>
      <w:r w:rsidRPr="00867793">
        <w:rPr>
          <w:rFonts w:ascii="Sylfaen" w:hAnsi="Sylfaen"/>
          <w:sz w:val="24"/>
          <w:szCs w:val="24"/>
        </w:rPr>
        <w:t>6</w:t>
      </w:r>
      <w:r w:rsidR="00867793" w:rsidRPr="00867793">
        <w:rPr>
          <w:rFonts w:ascii="Sylfaen" w:hAnsi="Sylfaen"/>
          <w:sz w:val="24"/>
          <w:szCs w:val="24"/>
        </w:rPr>
        <w:t xml:space="preserve"> </w:t>
      </w:r>
      <w:r w:rsidRPr="00867793">
        <w:rPr>
          <w:rFonts w:ascii="Sylfaen" w:hAnsi="Sylfaen"/>
          <w:sz w:val="24"/>
          <w:szCs w:val="24"/>
        </w:rPr>
        <w:t>-</w:t>
      </w:r>
      <w:r w:rsidR="00867793" w:rsidRPr="00867793">
        <w:rPr>
          <w:rFonts w:ascii="Sylfaen" w:hAnsi="Sylfaen"/>
          <w:sz w:val="24"/>
          <w:szCs w:val="24"/>
        </w:rPr>
        <w:t xml:space="preserve"> </w:t>
      </w:r>
      <w:r w:rsidRPr="00867793">
        <w:rPr>
          <w:rFonts w:ascii="Sylfaen" w:hAnsi="Sylfaen"/>
          <w:sz w:val="24"/>
          <w:szCs w:val="24"/>
        </w:rPr>
        <w:t>указывается</w:t>
      </w:r>
      <w:r w:rsidR="00867793" w:rsidRPr="00867793">
        <w:rPr>
          <w:rFonts w:ascii="Sylfaen" w:hAnsi="Sylfaen"/>
          <w:sz w:val="24"/>
          <w:szCs w:val="24"/>
        </w:rPr>
        <w:t xml:space="preserve"> </w:t>
      </w:r>
      <w:r w:rsidRPr="00867793">
        <w:rPr>
          <w:rFonts w:ascii="Sylfaen" w:hAnsi="Sylfaen"/>
          <w:sz w:val="24"/>
          <w:szCs w:val="24"/>
        </w:rPr>
        <w:t>«1»</w:t>
      </w:r>
      <w:r w:rsidR="00867793" w:rsidRPr="00867793">
        <w:rPr>
          <w:rFonts w:ascii="Sylfaen" w:hAnsi="Sylfaen"/>
          <w:sz w:val="24"/>
          <w:szCs w:val="24"/>
        </w:rPr>
        <w:t xml:space="preserve"> </w:t>
      </w:r>
      <w:r w:rsidRPr="00867793">
        <w:rPr>
          <w:rFonts w:ascii="Sylfaen" w:hAnsi="Sylfaen"/>
          <w:sz w:val="24"/>
          <w:szCs w:val="24"/>
        </w:rPr>
        <w:t>при</w:t>
      </w:r>
      <w:r w:rsidR="00867793" w:rsidRPr="00867793">
        <w:rPr>
          <w:rFonts w:ascii="Sylfaen" w:hAnsi="Sylfaen"/>
          <w:sz w:val="24"/>
          <w:szCs w:val="24"/>
        </w:rPr>
        <w:t xml:space="preserve"> </w:t>
      </w:r>
      <w:r w:rsidRPr="00867793">
        <w:rPr>
          <w:rFonts w:ascii="Sylfaen" w:hAnsi="Sylfaen"/>
          <w:sz w:val="24"/>
          <w:szCs w:val="24"/>
        </w:rPr>
        <w:t>проведении</w:t>
      </w:r>
      <w:r w:rsidR="00867793" w:rsidRPr="00867793">
        <w:rPr>
          <w:rFonts w:ascii="Sylfaen" w:hAnsi="Sylfaen"/>
          <w:sz w:val="24"/>
          <w:szCs w:val="24"/>
        </w:rPr>
        <w:t xml:space="preserve"> </w:t>
      </w:r>
      <w:r w:rsidRPr="00867793">
        <w:rPr>
          <w:rFonts w:ascii="Sylfaen" w:hAnsi="Sylfaen"/>
          <w:sz w:val="24"/>
          <w:szCs w:val="24"/>
        </w:rPr>
        <w:t>проверки</w:t>
      </w:r>
      <w:r w:rsidR="005E6D9B" w:rsidRPr="005E6D9B">
        <w:rPr>
          <w:rFonts w:ascii="Sylfaen" w:hAnsi="Sylfaen"/>
          <w:sz w:val="24"/>
          <w:szCs w:val="24"/>
        </w:rPr>
        <w:t xml:space="preserve"> </w:t>
      </w:r>
      <w:r w:rsidRPr="00867793">
        <w:rPr>
          <w:rFonts w:ascii="Sylfaen" w:hAnsi="Sylfaen"/>
          <w:sz w:val="24"/>
          <w:szCs w:val="24"/>
        </w:rPr>
        <w:t>таможенных, иных документов и (или) сведений в отношении сведений о применении льгот по уплате таможенных пошлин, налогов, «0» - если в отношении таких сведений проверка не проводится.</w:t>
      </w:r>
    </w:p>
    <w:p w:rsidR="00A5031B" w:rsidRPr="00867793" w:rsidRDefault="006C1156" w:rsidP="00E75780">
      <w:pPr>
        <w:pStyle w:val="Bodytext20"/>
        <w:shd w:val="clear" w:color="auto" w:fill="auto"/>
        <w:spacing w:before="0" w:after="120" w:line="240" w:lineRule="auto"/>
        <w:ind w:firstLine="567"/>
        <w:rPr>
          <w:rFonts w:ascii="Sylfaen" w:hAnsi="Sylfaen"/>
          <w:sz w:val="24"/>
          <w:szCs w:val="24"/>
        </w:rPr>
      </w:pPr>
      <w:r w:rsidRPr="00867793">
        <w:rPr>
          <w:rFonts w:ascii="Sylfaen" w:hAnsi="Sylfaen"/>
          <w:sz w:val="24"/>
          <w:szCs w:val="24"/>
        </w:rPr>
        <w:t xml:space="preserve">В графе расчета обеспечения в виде документа на бумажном носителе все </w:t>
      </w:r>
      <w:r w:rsidRPr="00867793">
        <w:rPr>
          <w:rFonts w:ascii="Sylfaen" w:hAnsi="Sylfaen"/>
          <w:sz w:val="24"/>
          <w:szCs w:val="24"/>
        </w:rPr>
        <w:lastRenderedPageBreak/>
        <w:t>элементы кода проверки таможенных, иных документов и (или) сведений указываются через знак разделителя «/», пробелы</w:t>
      </w:r>
      <w:r w:rsidR="005E6D9B" w:rsidRPr="005E6D9B">
        <w:rPr>
          <w:rFonts w:ascii="Sylfaen" w:hAnsi="Sylfaen"/>
          <w:sz w:val="24"/>
          <w:szCs w:val="24"/>
        </w:rPr>
        <w:t xml:space="preserve"> </w:t>
      </w:r>
      <w:r w:rsidRPr="00867793">
        <w:rPr>
          <w:rFonts w:ascii="Sylfaen" w:hAnsi="Sylfaen"/>
          <w:sz w:val="24"/>
          <w:szCs w:val="24"/>
        </w:rPr>
        <w:t>между элементами не допускаются</w:t>
      </w:r>
      <w:r w:rsidR="005E6D9B" w:rsidRPr="005E6D9B">
        <w:rPr>
          <w:rFonts w:ascii="Sylfaen" w:hAnsi="Sylfaen"/>
          <w:sz w:val="24"/>
          <w:szCs w:val="24"/>
        </w:rPr>
        <w:t xml:space="preserve"> </w:t>
      </w:r>
      <m:oMath>
        <m:box>
          <m:boxPr>
            <m:ctrlPr>
              <w:rPr>
                <w:rFonts w:ascii="Cambria Math" w:hAnsi="Sylfaen"/>
                <w:i/>
                <w:sz w:val="36"/>
                <w:szCs w:val="36"/>
              </w:rPr>
            </m:ctrlPr>
          </m:boxPr>
          <m:e>
            <m:argPr>
              <m:argSz m:val="-1"/>
            </m:argPr>
            <m:box>
              <m:boxPr>
                <m:ctrlPr>
                  <w:rPr>
                    <w:rFonts w:ascii="Cambria Math" w:hAnsi="Sylfaen"/>
                    <w:i/>
                    <w:sz w:val="36"/>
                    <w:szCs w:val="36"/>
                  </w:rPr>
                </m:ctrlPr>
              </m:boxPr>
              <m:e>
                <m:argPr>
                  <m:argSz m:val="-1"/>
                </m:argPr>
                <m:f>
                  <m:fPr>
                    <m:ctrlPr>
                      <w:rPr>
                        <w:rFonts w:ascii="Cambria Math" w:hAnsi="Sylfaen"/>
                        <w:i/>
                        <w:sz w:val="36"/>
                        <w:szCs w:val="36"/>
                      </w:rPr>
                    </m:ctrlPr>
                  </m:fPr>
                  <m:num>
                    <m:r>
                      <w:rPr>
                        <w:rFonts w:ascii="Cambria Math" w:hAnsi="Sylfaen"/>
                        <w:sz w:val="36"/>
                        <w:szCs w:val="36"/>
                      </w:rPr>
                      <m:t>X</m:t>
                    </m:r>
                  </m:num>
                  <m:den>
                    <m:r>
                      <w:rPr>
                        <w:rFonts w:ascii="Cambria Math" w:hAnsi="Sylfaen"/>
                        <w:sz w:val="36"/>
                        <w:szCs w:val="36"/>
                      </w:rPr>
                      <m:t>1</m:t>
                    </m:r>
                  </m:den>
                </m:f>
              </m:e>
            </m:box>
            <m:r>
              <w:rPr>
                <w:rFonts w:ascii="Cambria Math" w:hAnsi="Sylfaen"/>
                <w:sz w:val="36"/>
                <w:szCs w:val="36"/>
              </w:rPr>
              <m:t>/</m:t>
            </m:r>
            <m:box>
              <m:boxPr>
                <m:ctrlPr>
                  <w:rPr>
                    <w:rFonts w:ascii="Cambria Math" w:hAnsi="Sylfaen"/>
                    <w:i/>
                    <w:sz w:val="36"/>
                    <w:szCs w:val="36"/>
                  </w:rPr>
                </m:ctrlPr>
              </m:boxPr>
              <m:e>
                <m:argPr>
                  <m:argSz m:val="-1"/>
                </m:argPr>
                <m:f>
                  <m:fPr>
                    <m:ctrlPr>
                      <w:rPr>
                        <w:rFonts w:ascii="Cambria Math" w:hAnsi="Sylfaen"/>
                        <w:i/>
                        <w:sz w:val="36"/>
                        <w:szCs w:val="36"/>
                      </w:rPr>
                    </m:ctrlPr>
                  </m:fPr>
                  <m:num>
                    <m:r>
                      <w:rPr>
                        <w:rFonts w:ascii="Cambria Math" w:hAnsi="Sylfaen"/>
                        <w:sz w:val="36"/>
                        <w:szCs w:val="36"/>
                      </w:rPr>
                      <m:t>X</m:t>
                    </m:r>
                  </m:num>
                  <m:den>
                    <m:r>
                      <w:rPr>
                        <w:rFonts w:ascii="Cambria Math" w:hAnsi="Sylfaen"/>
                        <w:sz w:val="36"/>
                        <w:szCs w:val="36"/>
                      </w:rPr>
                      <m:t>2</m:t>
                    </m:r>
                  </m:den>
                </m:f>
                <m:r>
                  <w:rPr>
                    <w:rFonts w:ascii="Cambria Math" w:hAnsi="Sylfaen"/>
                    <w:sz w:val="36"/>
                    <w:szCs w:val="36"/>
                  </w:rPr>
                  <m:t>/</m:t>
                </m:r>
                <m:box>
                  <m:boxPr>
                    <m:ctrlPr>
                      <w:rPr>
                        <w:rFonts w:ascii="Cambria Math" w:hAnsi="Sylfaen"/>
                        <w:i/>
                        <w:sz w:val="36"/>
                        <w:szCs w:val="36"/>
                      </w:rPr>
                    </m:ctrlPr>
                  </m:boxPr>
                  <m:e>
                    <m:argPr>
                      <m:argSz m:val="-1"/>
                    </m:argPr>
                    <m:f>
                      <m:fPr>
                        <m:ctrlPr>
                          <w:rPr>
                            <w:rFonts w:ascii="Cambria Math" w:hAnsi="Sylfaen"/>
                            <w:i/>
                            <w:sz w:val="36"/>
                            <w:szCs w:val="36"/>
                          </w:rPr>
                        </m:ctrlPr>
                      </m:fPr>
                      <m:num>
                        <m:r>
                          <w:rPr>
                            <w:rFonts w:ascii="Cambria Math" w:hAnsi="Sylfaen"/>
                            <w:sz w:val="36"/>
                            <w:szCs w:val="36"/>
                          </w:rPr>
                          <m:t>X</m:t>
                        </m:r>
                      </m:num>
                      <m:den>
                        <m:r>
                          <w:rPr>
                            <w:rFonts w:ascii="Cambria Math" w:hAnsi="Sylfaen"/>
                            <w:sz w:val="36"/>
                            <w:szCs w:val="36"/>
                          </w:rPr>
                          <m:t>3</m:t>
                        </m:r>
                      </m:den>
                    </m:f>
                    <m:r>
                      <w:rPr>
                        <w:rFonts w:ascii="Cambria Math" w:hAnsi="Sylfaen"/>
                        <w:sz w:val="36"/>
                        <w:szCs w:val="36"/>
                      </w:rPr>
                      <m:t>/</m:t>
                    </m:r>
                    <m:box>
                      <m:boxPr>
                        <m:ctrlPr>
                          <w:rPr>
                            <w:rFonts w:ascii="Cambria Math" w:hAnsi="Sylfaen"/>
                            <w:i/>
                            <w:sz w:val="36"/>
                            <w:szCs w:val="36"/>
                          </w:rPr>
                        </m:ctrlPr>
                      </m:boxPr>
                      <m:e>
                        <m:argPr>
                          <m:argSz m:val="-1"/>
                        </m:argPr>
                        <m:f>
                          <m:fPr>
                            <m:ctrlPr>
                              <w:rPr>
                                <w:rFonts w:ascii="Cambria Math" w:hAnsi="Sylfaen"/>
                                <w:i/>
                                <w:sz w:val="36"/>
                                <w:szCs w:val="36"/>
                              </w:rPr>
                            </m:ctrlPr>
                          </m:fPr>
                          <m:num>
                            <m:r>
                              <w:rPr>
                                <w:rFonts w:ascii="Cambria Math" w:hAnsi="Sylfaen"/>
                                <w:sz w:val="36"/>
                                <w:szCs w:val="36"/>
                              </w:rPr>
                              <m:t>X</m:t>
                            </m:r>
                          </m:num>
                          <m:den>
                            <m:r>
                              <w:rPr>
                                <w:rFonts w:ascii="Cambria Math" w:hAnsi="Sylfaen"/>
                                <w:sz w:val="36"/>
                                <w:szCs w:val="36"/>
                              </w:rPr>
                              <m:t>4</m:t>
                            </m:r>
                          </m:den>
                        </m:f>
                        <m:r>
                          <w:rPr>
                            <w:rFonts w:ascii="Cambria Math" w:hAnsi="Sylfaen"/>
                            <w:sz w:val="36"/>
                            <w:szCs w:val="36"/>
                          </w:rPr>
                          <m:t>/</m:t>
                        </m:r>
                        <m:box>
                          <m:boxPr>
                            <m:ctrlPr>
                              <w:rPr>
                                <w:rFonts w:ascii="Cambria Math" w:hAnsi="Sylfaen"/>
                                <w:i/>
                                <w:sz w:val="36"/>
                                <w:szCs w:val="36"/>
                              </w:rPr>
                            </m:ctrlPr>
                          </m:boxPr>
                          <m:e>
                            <m:argPr>
                              <m:argSz m:val="-1"/>
                            </m:argPr>
                            <m:f>
                              <m:fPr>
                                <m:ctrlPr>
                                  <w:rPr>
                                    <w:rFonts w:ascii="Cambria Math" w:hAnsi="Sylfaen"/>
                                    <w:i/>
                                    <w:sz w:val="36"/>
                                    <w:szCs w:val="36"/>
                                  </w:rPr>
                                </m:ctrlPr>
                              </m:fPr>
                              <m:num>
                                <m:r>
                                  <w:rPr>
                                    <w:rFonts w:ascii="Cambria Math" w:hAnsi="Sylfaen"/>
                                    <w:sz w:val="36"/>
                                    <w:szCs w:val="36"/>
                                  </w:rPr>
                                  <m:t>X</m:t>
                                </m:r>
                              </m:num>
                              <m:den>
                                <m:r>
                                  <w:rPr>
                                    <w:rFonts w:ascii="Cambria Math" w:hAnsi="Sylfaen"/>
                                    <w:sz w:val="36"/>
                                    <w:szCs w:val="36"/>
                                  </w:rPr>
                                  <m:t>5</m:t>
                                </m:r>
                              </m:den>
                            </m:f>
                            <m:r>
                              <w:rPr>
                                <w:rFonts w:ascii="Cambria Math" w:hAnsi="Sylfaen"/>
                                <w:sz w:val="36"/>
                                <w:szCs w:val="36"/>
                              </w:rPr>
                              <m:t>/</m:t>
                            </m:r>
                            <m:box>
                              <m:boxPr>
                                <m:ctrlPr>
                                  <w:rPr>
                                    <w:rFonts w:ascii="Cambria Math" w:hAnsi="Sylfaen"/>
                                    <w:i/>
                                    <w:sz w:val="36"/>
                                    <w:szCs w:val="36"/>
                                  </w:rPr>
                                </m:ctrlPr>
                              </m:boxPr>
                              <m:e>
                                <m:argPr>
                                  <m:argSz m:val="-1"/>
                                </m:argPr>
                                <m:f>
                                  <m:fPr>
                                    <m:ctrlPr>
                                      <w:rPr>
                                        <w:rFonts w:ascii="Cambria Math" w:hAnsi="Sylfaen"/>
                                        <w:i/>
                                        <w:sz w:val="36"/>
                                        <w:szCs w:val="36"/>
                                      </w:rPr>
                                    </m:ctrlPr>
                                  </m:fPr>
                                  <m:num>
                                    <m:r>
                                      <w:rPr>
                                        <w:rFonts w:ascii="Cambria Math" w:hAnsi="Sylfaen"/>
                                        <w:sz w:val="36"/>
                                        <w:szCs w:val="36"/>
                                      </w:rPr>
                                      <m:t>X</m:t>
                                    </m:r>
                                  </m:num>
                                  <m:den>
                                    <m:r>
                                      <w:rPr>
                                        <w:rFonts w:ascii="Cambria Math" w:hAnsi="Sylfaen"/>
                                        <w:sz w:val="36"/>
                                        <w:szCs w:val="36"/>
                                      </w:rPr>
                                      <m:t>6</m:t>
                                    </m:r>
                                  </m:den>
                                </m:f>
                              </m:e>
                            </m:box>
                          </m:e>
                        </m:box>
                      </m:e>
                    </m:box>
                  </m:e>
                </m:box>
              </m:e>
            </m:box>
          </m:e>
        </m:box>
      </m:oMath>
      <w:r w:rsidRPr="00867793">
        <w:rPr>
          <w:rStyle w:val="Bodytext2Spacing18pt"/>
          <w:rFonts w:ascii="Sylfaen" w:hAnsi="Sylfaen"/>
          <w:spacing w:val="0"/>
          <w:sz w:val="24"/>
          <w:szCs w:val="24"/>
        </w:rPr>
        <w:t>.</w:t>
      </w:r>
      <w:r w:rsidRPr="00867793">
        <w:rPr>
          <w:rFonts w:ascii="Sylfaen" w:hAnsi="Sylfaen"/>
          <w:sz w:val="24"/>
          <w:szCs w:val="24"/>
        </w:rPr>
        <w:t xml:space="preserve"> В графе расчета обеспечения в виде электронного документа элементы кода проверки таможенных, иных документов и (или) сведений указываются в соответствующих реквизитах структуры расчета обеспечения.</w:t>
      </w:r>
    </w:p>
    <w:p w:rsidR="00A5031B" w:rsidRPr="00867793" w:rsidRDefault="006C1156" w:rsidP="00E75780">
      <w:pPr>
        <w:pStyle w:val="Bodytext20"/>
        <w:shd w:val="clear" w:color="auto" w:fill="auto"/>
        <w:spacing w:before="0" w:after="120" w:line="240" w:lineRule="auto"/>
        <w:ind w:firstLine="567"/>
        <w:rPr>
          <w:rFonts w:ascii="Sylfaen" w:hAnsi="Sylfaen"/>
          <w:sz w:val="24"/>
          <w:szCs w:val="24"/>
        </w:rPr>
      </w:pPr>
      <w:r w:rsidRPr="00867793">
        <w:rPr>
          <w:rFonts w:ascii="Sylfaen" w:hAnsi="Sylfaen"/>
          <w:sz w:val="24"/>
          <w:szCs w:val="24"/>
        </w:rPr>
        <w:t>22.</w:t>
      </w:r>
      <w:r w:rsidR="00867793" w:rsidRPr="00867793">
        <w:rPr>
          <w:rFonts w:ascii="Sylfaen" w:hAnsi="Sylfaen"/>
          <w:sz w:val="24"/>
          <w:szCs w:val="24"/>
        </w:rPr>
        <w:t xml:space="preserve"> </w:t>
      </w:r>
      <w:r w:rsidRPr="00867793">
        <w:rPr>
          <w:rFonts w:ascii="Sylfaen" w:hAnsi="Sylfaen"/>
          <w:sz w:val="24"/>
          <w:szCs w:val="24"/>
        </w:rPr>
        <w:t>Графа 13 «Дополнительная информация, представленные документы» заполняется в следующем порядке.</w:t>
      </w:r>
    </w:p>
    <w:p w:rsidR="00A5031B" w:rsidRPr="00867793" w:rsidRDefault="006C1156" w:rsidP="00E75780">
      <w:pPr>
        <w:pStyle w:val="Bodytext20"/>
        <w:shd w:val="clear" w:color="auto" w:fill="auto"/>
        <w:spacing w:before="0" w:after="120" w:line="240" w:lineRule="auto"/>
        <w:ind w:firstLine="567"/>
        <w:rPr>
          <w:rFonts w:ascii="Sylfaen" w:hAnsi="Sylfaen"/>
          <w:sz w:val="24"/>
          <w:szCs w:val="24"/>
        </w:rPr>
      </w:pPr>
      <w:r w:rsidRPr="00867793">
        <w:rPr>
          <w:rFonts w:ascii="Sylfaen" w:hAnsi="Sylfaen"/>
          <w:sz w:val="24"/>
          <w:szCs w:val="24"/>
        </w:rPr>
        <w:t>В графе указываются сведения об источниках информации, на основании которой в соответствующие графы расчета обеспечения внесены иные, чем указанные в ДТ, сведения, исходя из которых рассчитывается размер обеспечения. Сведения о каждом источнике информации указываются в расчете обеспечения в виде документа на бумажном носителе с новой строки.</w:t>
      </w:r>
    </w:p>
    <w:p w:rsidR="00A5031B" w:rsidRPr="00867793" w:rsidRDefault="006C1156" w:rsidP="00E75780">
      <w:pPr>
        <w:pStyle w:val="Bodytext20"/>
        <w:shd w:val="clear" w:color="auto" w:fill="auto"/>
        <w:spacing w:before="0" w:after="120" w:line="240" w:lineRule="auto"/>
        <w:ind w:firstLine="567"/>
        <w:rPr>
          <w:rFonts w:ascii="Sylfaen" w:hAnsi="Sylfaen"/>
          <w:sz w:val="24"/>
          <w:szCs w:val="24"/>
        </w:rPr>
      </w:pPr>
      <w:r w:rsidRPr="00867793">
        <w:rPr>
          <w:rFonts w:ascii="Sylfaen" w:hAnsi="Sylfaen"/>
          <w:sz w:val="24"/>
          <w:szCs w:val="24"/>
        </w:rPr>
        <w:t>В расчете обеспечения в виде документа на бумажном носителе через знак разделителя «/», а в расчете обеспечения в виде электронного документа - в соответствующих реквизитах структуры расчета обеспечения указываются:</w:t>
      </w:r>
    </w:p>
    <w:p w:rsidR="00A5031B" w:rsidRPr="00867793" w:rsidRDefault="006C1156" w:rsidP="00E75780">
      <w:pPr>
        <w:pStyle w:val="Bodytext20"/>
        <w:shd w:val="clear" w:color="auto" w:fill="auto"/>
        <w:spacing w:before="0" w:after="120" w:line="240" w:lineRule="auto"/>
        <w:ind w:firstLine="567"/>
        <w:rPr>
          <w:rFonts w:ascii="Sylfaen" w:hAnsi="Sylfaen"/>
          <w:sz w:val="24"/>
          <w:szCs w:val="24"/>
        </w:rPr>
      </w:pPr>
      <w:r w:rsidRPr="00867793">
        <w:rPr>
          <w:rFonts w:ascii="Sylfaen" w:hAnsi="Sylfaen"/>
          <w:sz w:val="24"/>
          <w:szCs w:val="24"/>
        </w:rPr>
        <w:t>код в соответствии с классификатором видов документов и сведений, используемых при таможенном декларировании;</w:t>
      </w:r>
    </w:p>
    <w:p w:rsidR="00A5031B" w:rsidRPr="00867793" w:rsidRDefault="006C1156" w:rsidP="00E75780">
      <w:pPr>
        <w:pStyle w:val="Bodytext20"/>
        <w:shd w:val="clear" w:color="auto" w:fill="auto"/>
        <w:spacing w:before="0" w:after="120" w:line="240" w:lineRule="auto"/>
        <w:ind w:firstLine="567"/>
        <w:rPr>
          <w:rFonts w:ascii="Sylfaen" w:hAnsi="Sylfaen"/>
          <w:sz w:val="24"/>
          <w:szCs w:val="24"/>
        </w:rPr>
      </w:pPr>
      <w:r w:rsidRPr="00867793">
        <w:rPr>
          <w:rFonts w:ascii="Sylfaen" w:hAnsi="Sylfaen"/>
          <w:sz w:val="24"/>
          <w:szCs w:val="24"/>
        </w:rPr>
        <w:t>источник информации, из которого получены сведения, исходя из которых рассчитывается размер обеспечения (номер и дата документа в формате дд.мм.гггг (день, месяц, календарный год) и (или) наименование, адрес ресурса в информационно-телекоммуникационной сети «Интернет»).</w:t>
      </w:r>
    </w:p>
    <w:p w:rsidR="00A5031B" w:rsidRPr="00867793" w:rsidRDefault="006C1156" w:rsidP="00E75780">
      <w:pPr>
        <w:pStyle w:val="Bodytext20"/>
        <w:shd w:val="clear" w:color="auto" w:fill="auto"/>
        <w:spacing w:before="0" w:after="120" w:line="240" w:lineRule="auto"/>
        <w:ind w:firstLine="567"/>
        <w:rPr>
          <w:rFonts w:ascii="Sylfaen" w:hAnsi="Sylfaen"/>
          <w:sz w:val="24"/>
          <w:szCs w:val="24"/>
        </w:rPr>
      </w:pPr>
      <w:r w:rsidRPr="00867793">
        <w:rPr>
          <w:rFonts w:ascii="Sylfaen" w:hAnsi="Sylfaen"/>
          <w:sz w:val="24"/>
          <w:szCs w:val="24"/>
        </w:rPr>
        <w:t>23.</w:t>
      </w:r>
      <w:r w:rsidR="00867793" w:rsidRPr="00867793">
        <w:rPr>
          <w:rFonts w:ascii="Sylfaen" w:hAnsi="Sylfaen"/>
          <w:sz w:val="24"/>
          <w:szCs w:val="24"/>
        </w:rPr>
        <w:t xml:space="preserve"> </w:t>
      </w:r>
      <w:r w:rsidRPr="00867793">
        <w:rPr>
          <w:rFonts w:ascii="Sylfaen" w:hAnsi="Sylfaen"/>
          <w:sz w:val="24"/>
          <w:szCs w:val="24"/>
        </w:rPr>
        <w:t>Графа 14 «Исчисление платежей» заполняется в следующем порядке.</w:t>
      </w:r>
    </w:p>
    <w:p w:rsidR="00A5031B" w:rsidRPr="00867793" w:rsidRDefault="006C1156" w:rsidP="00E75780">
      <w:pPr>
        <w:pStyle w:val="Bodytext20"/>
        <w:shd w:val="clear" w:color="auto" w:fill="auto"/>
        <w:spacing w:before="0" w:after="120" w:line="240" w:lineRule="auto"/>
        <w:ind w:firstLine="567"/>
        <w:rPr>
          <w:rFonts w:ascii="Sylfaen" w:hAnsi="Sylfaen"/>
          <w:sz w:val="24"/>
          <w:szCs w:val="24"/>
        </w:rPr>
      </w:pPr>
      <w:r w:rsidRPr="00867793">
        <w:rPr>
          <w:rFonts w:ascii="Sylfaen" w:hAnsi="Sylfaen"/>
          <w:sz w:val="24"/>
          <w:szCs w:val="24"/>
        </w:rPr>
        <w:t>В графе указываются сведения об исчислении таможенных, иных платежей в отношении товара, сведения о котором указываются в графе 4 расчета обеспечения, исходя из сведений, указанных в расчете обеспечения.</w:t>
      </w:r>
    </w:p>
    <w:p w:rsidR="00A5031B" w:rsidRPr="00867793" w:rsidRDefault="006C1156" w:rsidP="00E75780">
      <w:pPr>
        <w:pStyle w:val="Bodytext20"/>
        <w:shd w:val="clear" w:color="auto" w:fill="auto"/>
        <w:spacing w:before="0" w:after="120" w:line="240" w:lineRule="auto"/>
        <w:ind w:firstLine="567"/>
        <w:rPr>
          <w:rFonts w:ascii="Sylfaen" w:hAnsi="Sylfaen"/>
          <w:sz w:val="24"/>
          <w:szCs w:val="24"/>
        </w:rPr>
      </w:pPr>
      <w:r w:rsidRPr="00867793">
        <w:rPr>
          <w:rFonts w:ascii="Sylfaen" w:hAnsi="Sylfaen"/>
          <w:sz w:val="24"/>
          <w:szCs w:val="24"/>
        </w:rPr>
        <w:t>Графа заполняется в соответствии с порядком заполнения графы 47 ДТ, установленным Инструкцией, с учетом следующих особенностей.</w:t>
      </w:r>
    </w:p>
    <w:p w:rsidR="00A5031B" w:rsidRPr="00867793" w:rsidRDefault="006C1156" w:rsidP="00E75780">
      <w:pPr>
        <w:pStyle w:val="Bodytext20"/>
        <w:shd w:val="clear" w:color="auto" w:fill="auto"/>
        <w:spacing w:before="0" w:after="120" w:line="240" w:lineRule="auto"/>
        <w:ind w:firstLine="567"/>
        <w:rPr>
          <w:rFonts w:ascii="Sylfaen" w:hAnsi="Sylfaen"/>
          <w:sz w:val="24"/>
          <w:szCs w:val="24"/>
        </w:rPr>
      </w:pPr>
      <w:r w:rsidRPr="00867793">
        <w:rPr>
          <w:rFonts w:ascii="Sylfaen" w:hAnsi="Sylfaen"/>
          <w:sz w:val="24"/>
          <w:szCs w:val="24"/>
        </w:rPr>
        <w:t>Сведения об исчислении таможенных сборов за совершение таможенными органами таможенных операций, связанных с выпуском товаров, указываются в случае, когда в соответствии с законодательством государств - членов Евразийского экономического союза суммы таких таможенных сборов включаются в размер обеспечения.</w:t>
      </w:r>
    </w:p>
    <w:p w:rsidR="00A5031B" w:rsidRPr="00867793" w:rsidRDefault="006C1156" w:rsidP="00E75780">
      <w:pPr>
        <w:pStyle w:val="Bodytext20"/>
        <w:shd w:val="clear" w:color="auto" w:fill="auto"/>
        <w:spacing w:before="0" w:after="120" w:line="240" w:lineRule="auto"/>
        <w:ind w:firstLine="567"/>
        <w:rPr>
          <w:rFonts w:ascii="Sylfaen" w:hAnsi="Sylfaen"/>
          <w:sz w:val="24"/>
          <w:szCs w:val="24"/>
        </w:rPr>
      </w:pPr>
      <w:r w:rsidRPr="00867793">
        <w:rPr>
          <w:rFonts w:ascii="Sylfaen" w:hAnsi="Sylfaen"/>
          <w:sz w:val="24"/>
          <w:szCs w:val="24"/>
        </w:rPr>
        <w:t>В случае если базой для исчисления таможенных, иных платежей является таможенная стоимость товара либо в такую базу включается таможенная стоимость товара, в подразделе «База для исчисления» сведения о базе для исчисления указываются:</w:t>
      </w:r>
    </w:p>
    <w:p w:rsidR="00A5031B" w:rsidRPr="00867793" w:rsidRDefault="006C1156" w:rsidP="00E75780">
      <w:pPr>
        <w:pStyle w:val="Bodytext20"/>
        <w:shd w:val="clear" w:color="auto" w:fill="auto"/>
        <w:spacing w:before="0" w:after="120" w:line="240" w:lineRule="auto"/>
        <w:ind w:firstLine="567"/>
        <w:rPr>
          <w:rFonts w:ascii="Sylfaen" w:hAnsi="Sylfaen"/>
          <w:sz w:val="24"/>
          <w:szCs w:val="24"/>
        </w:rPr>
      </w:pPr>
      <w:r w:rsidRPr="00867793">
        <w:rPr>
          <w:rFonts w:ascii="Sylfaen" w:hAnsi="Sylfaen"/>
          <w:sz w:val="24"/>
          <w:szCs w:val="24"/>
        </w:rPr>
        <w:t xml:space="preserve">в случае, если проверка таможенных, иных документов и (или) сведений проводится таможенным органом в отношении сведений о таможенной стоимости товара, - исходя из величины стоимостной основы для расчета размера обеспечения, </w:t>
      </w:r>
      <w:r w:rsidRPr="00867793">
        <w:rPr>
          <w:rFonts w:ascii="Sylfaen" w:hAnsi="Sylfaen"/>
          <w:sz w:val="24"/>
          <w:szCs w:val="24"/>
        </w:rPr>
        <w:lastRenderedPageBreak/>
        <w:t>указанной в графе 11 расчета обеспечения;</w:t>
      </w:r>
    </w:p>
    <w:p w:rsidR="00A5031B" w:rsidRPr="00867793" w:rsidRDefault="006C1156" w:rsidP="00D075CB">
      <w:pPr>
        <w:pStyle w:val="Bodytext20"/>
        <w:shd w:val="clear" w:color="auto" w:fill="auto"/>
        <w:spacing w:before="0" w:after="120" w:line="240" w:lineRule="auto"/>
        <w:ind w:firstLine="567"/>
        <w:rPr>
          <w:rFonts w:ascii="Sylfaen" w:hAnsi="Sylfaen"/>
          <w:sz w:val="24"/>
          <w:szCs w:val="24"/>
        </w:rPr>
      </w:pPr>
      <w:r w:rsidRPr="00867793">
        <w:rPr>
          <w:rFonts w:ascii="Sylfaen" w:hAnsi="Sylfaen"/>
          <w:sz w:val="24"/>
          <w:szCs w:val="24"/>
        </w:rPr>
        <w:t>в иных случаях - исходя из таможенной стоимости, указанной в графе 11 расчета обеспечения.</w:t>
      </w:r>
    </w:p>
    <w:p w:rsidR="00A5031B" w:rsidRPr="00867793" w:rsidRDefault="006C1156" w:rsidP="00D075CB">
      <w:pPr>
        <w:pStyle w:val="Bodytext20"/>
        <w:shd w:val="clear" w:color="auto" w:fill="auto"/>
        <w:spacing w:before="0" w:after="120" w:line="240" w:lineRule="auto"/>
        <w:ind w:firstLine="567"/>
        <w:rPr>
          <w:rFonts w:ascii="Sylfaen" w:hAnsi="Sylfaen"/>
          <w:sz w:val="24"/>
          <w:szCs w:val="24"/>
        </w:rPr>
      </w:pPr>
      <w:r w:rsidRPr="00867793">
        <w:rPr>
          <w:rFonts w:ascii="Sylfaen" w:hAnsi="Sylfaen"/>
          <w:sz w:val="24"/>
          <w:szCs w:val="24"/>
        </w:rPr>
        <w:t>В случае если в соответствии с порядком заполнения графы 47 ДТ, установленным Инструкцией, в колонке «СП» (специфика платежа) графы 47 ДТ подлежат указанию коды «ИУ», «ВУ», «ОП», «РП», «ВВ», «ЗН», «ОЧ», «ТР» либо «УМ» (за исключением случаев, когда код «УМ» проставляется при использовании льгот по уплате платежа в виде освобождения от его уплаты или применения тарифной преференции, предусматривающей полное освобождение от уплаты платежа), в подразделе СП графы 14 расчета обеспечения указывается код «ПУ» - подлежало бы уплате исходя из сведений, указанных в расчете обеспечения.</w:t>
      </w:r>
    </w:p>
    <w:p w:rsidR="00A5031B" w:rsidRPr="00867793" w:rsidRDefault="006C1156" w:rsidP="00D075CB">
      <w:pPr>
        <w:pStyle w:val="Bodytext20"/>
        <w:shd w:val="clear" w:color="auto" w:fill="auto"/>
        <w:spacing w:before="0" w:after="120" w:line="240" w:lineRule="auto"/>
        <w:ind w:firstLine="567"/>
        <w:rPr>
          <w:rFonts w:ascii="Sylfaen" w:hAnsi="Sylfaen"/>
          <w:sz w:val="24"/>
          <w:szCs w:val="24"/>
        </w:rPr>
      </w:pPr>
      <w:r w:rsidRPr="00867793">
        <w:rPr>
          <w:rFonts w:ascii="Sylfaen" w:hAnsi="Sylfaen"/>
          <w:sz w:val="24"/>
          <w:szCs w:val="24"/>
        </w:rPr>
        <w:t>24.</w:t>
      </w:r>
      <w:r w:rsidR="00867793" w:rsidRPr="00867793">
        <w:rPr>
          <w:rFonts w:ascii="Sylfaen" w:hAnsi="Sylfaen"/>
          <w:sz w:val="24"/>
          <w:szCs w:val="24"/>
        </w:rPr>
        <w:t xml:space="preserve"> </w:t>
      </w:r>
      <w:r w:rsidRPr="00867793">
        <w:rPr>
          <w:rFonts w:ascii="Sylfaen" w:hAnsi="Sylfaen"/>
          <w:sz w:val="24"/>
          <w:szCs w:val="24"/>
        </w:rPr>
        <w:t>Графа 15 «Размер обеспечения» заполняется в следующем порядке.</w:t>
      </w:r>
    </w:p>
    <w:p w:rsidR="00A5031B" w:rsidRPr="00867793" w:rsidRDefault="006C1156" w:rsidP="005E6D9B">
      <w:pPr>
        <w:pStyle w:val="Bodytext20"/>
        <w:shd w:val="clear" w:color="auto" w:fill="auto"/>
        <w:spacing w:before="0" w:after="120" w:line="240" w:lineRule="auto"/>
        <w:ind w:firstLine="567"/>
        <w:rPr>
          <w:rFonts w:ascii="Sylfaen" w:hAnsi="Sylfaen"/>
          <w:sz w:val="24"/>
          <w:szCs w:val="24"/>
        </w:rPr>
      </w:pPr>
      <w:r w:rsidRPr="00867793">
        <w:rPr>
          <w:rFonts w:ascii="Sylfaen" w:hAnsi="Sylfaen"/>
          <w:sz w:val="24"/>
          <w:szCs w:val="24"/>
        </w:rPr>
        <w:t>В графе указывается размер обеспечения, рассчитанный в отношении товара, сведения о котором указаны в графе 4 расчета обеспечения.</w:t>
      </w:r>
    </w:p>
    <w:p w:rsidR="00A5031B" w:rsidRPr="00867793" w:rsidRDefault="006C1156" w:rsidP="005E6D9B">
      <w:pPr>
        <w:pStyle w:val="Bodytext20"/>
        <w:shd w:val="clear" w:color="auto" w:fill="auto"/>
        <w:spacing w:before="0" w:after="120" w:line="240" w:lineRule="auto"/>
        <w:ind w:firstLine="567"/>
        <w:rPr>
          <w:rFonts w:ascii="Sylfaen" w:hAnsi="Sylfaen"/>
          <w:sz w:val="24"/>
          <w:szCs w:val="24"/>
        </w:rPr>
      </w:pPr>
      <w:r w:rsidRPr="00867793">
        <w:rPr>
          <w:rFonts w:ascii="Sylfaen" w:hAnsi="Sylfaen"/>
          <w:sz w:val="24"/>
          <w:szCs w:val="24"/>
        </w:rPr>
        <w:t>Сведения по каждому виду таможенного, иного платежа указываются отдельной строкой в расчете обеспечения в виде документа на бумажном носителе, а в расчете обеспечения в виде электронного документа - в соответствующих реквизитах структуры расчета обеспечения.</w:t>
      </w:r>
    </w:p>
    <w:p w:rsidR="00A5031B" w:rsidRPr="00867793" w:rsidRDefault="006C1156" w:rsidP="005E6D9B">
      <w:pPr>
        <w:pStyle w:val="Bodytext20"/>
        <w:shd w:val="clear" w:color="auto" w:fill="auto"/>
        <w:spacing w:before="0" w:after="120" w:line="240" w:lineRule="auto"/>
        <w:ind w:firstLine="567"/>
        <w:rPr>
          <w:rFonts w:ascii="Sylfaen" w:hAnsi="Sylfaen"/>
          <w:sz w:val="24"/>
          <w:szCs w:val="24"/>
        </w:rPr>
      </w:pPr>
      <w:r w:rsidRPr="00867793">
        <w:rPr>
          <w:rFonts w:ascii="Sylfaen" w:hAnsi="Sylfaen"/>
          <w:sz w:val="24"/>
          <w:szCs w:val="24"/>
        </w:rPr>
        <w:t>В подразделе «Вид» указывается код вида таможенного, иного платежа в соответствии с классификатором видов налогов, сборов и иных платежей, взимание которых возложено на таможенные органы.</w:t>
      </w:r>
    </w:p>
    <w:p w:rsidR="00A5031B" w:rsidRPr="00867793" w:rsidRDefault="006C1156" w:rsidP="005E6D9B">
      <w:pPr>
        <w:pStyle w:val="Bodytext20"/>
        <w:shd w:val="clear" w:color="auto" w:fill="auto"/>
        <w:spacing w:before="0" w:after="120" w:line="240" w:lineRule="auto"/>
        <w:ind w:firstLine="567"/>
        <w:rPr>
          <w:rFonts w:ascii="Sylfaen" w:hAnsi="Sylfaen"/>
          <w:sz w:val="24"/>
          <w:szCs w:val="24"/>
        </w:rPr>
      </w:pPr>
      <w:r w:rsidRPr="00867793">
        <w:rPr>
          <w:rFonts w:ascii="Sylfaen" w:hAnsi="Sylfaen"/>
          <w:sz w:val="24"/>
          <w:szCs w:val="24"/>
        </w:rPr>
        <w:t>В подразделе «Сумма» указывается сумма исчисленного в графе 14 расчета обеспечения таможенного, иного платежа, которая подлежала бы уплате исходя из сведений, указанных в расчете обеспечения.</w:t>
      </w:r>
    </w:p>
    <w:p w:rsidR="00A5031B" w:rsidRPr="00867793" w:rsidRDefault="006C1156" w:rsidP="005E6D9B">
      <w:pPr>
        <w:pStyle w:val="Bodytext20"/>
        <w:shd w:val="clear" w:color="auto" w:fill="auto"/>
        <w:spacing w:before="0" w:after="120" w:line="240" w:lineRule="auto"/>
        <w:ind w:firstLine="567"/>
        <w:rPr>
          <w:rFonts w:ascii="Sylfaen" w:hAnsi="Sylfaen"/>
          <w:sz w:val="24"/>
          <w:szCs w:val="24"/>
        </w:rPr>
      </w:pPr>
      <w:r w:rsidRPr="00867793">
        <w:rPr>
          <w:rFonts w:ascii="Sylfaen" w:hAnsi="Sylfaen"/>
          <w:sz w:val="24"/>
          <w:szCs w:val="24"/>
        </w:rPr>
        <w:t>В подразделе «Предыдущая сумма» указывается исчисленная в графе 47 ДТ сумма таможенного, иного платежа, в отношении которого в колонке «СП» (специфика платежа) графы 47 ДТ указан код «ИУ», «ВУ», «ОП», «РП», «ВВ», «ЗН», «ОЧ», «ТР» либо «УМ» (за исключением случаев, когда код «УМ» проставляется при использовании льгот по уплате платежа в виде освобождения от его уплаты или применения тарифной преференции, предусматривающей полное освобождение от уплаты платежа). В случае если в графе 14 расчета обеспечения указан таможенный, иной платеж, который не исчислялся в графе 47 ДТ, или в колонке «СП» (специфика платежа) графы 47 ДТ в отношении таможенного, иного платежа указан код «УН», «УР» или «УМ» (в случае, когда код «УМ» проставляется при использовании льгот по уплате платежа в виде освобождения от его уплаты или применения тарифной преференции, предусматривающей полное освобождение от уплаты платежа), в подразделе «Предыд</w:t>
      </w:r>
      <w:r w:rsidR="005E6D9B">
        <w:rPr>
          <w:rFonts w:ascii="Sylfaen" w:hAnsi="Sylfaen"/>
          <w:sz w:val="24"/>
          <w:szCs w:val="24"/>
        </w:rPr>
        <w:t>ущая сумма» указывается цифра «</w:t>
      </w:r>
      <w:r w:rsidR="005E6D9B" w:rsidRPr="005E6D9B">
        <w:rPr>
          <w:rFonts w:ascii="Sylfaen" w:hAnsi="Sylfaen"/>
          <w:sz w:val="24"/>
          <w:szCs w:val="24"/>
        </w:rPr>
        <w:t>0</w:t>
      </w:r>
      <w:r w:rsidRPr="00867793">
        <w:rPr>
          <w:rFonts w:ascii="Sylfaen" w:hAnsi="Sylfaen"/>
          <w:sz w:val="24"/>
          <w:szCs w:val="24"/>
        </w:rPr>
        <w:t>».</w:t>
      </w:r>
    </w:p>
    <w:p w:rsidR="00A5031B" w:rsidRPr="00867793" w:rsidRDefault="006C1156" w:rsidP="005E6D9B">
      <w:pPr>
        <w:pStyle w:val="Bodytext20"/>
        <w:shd w:val="clear" w:color="auto" w:fill="auto"/>
        <w:spacing w:before="0" w:after="120" w:line="240" w:lineRule="auto"/>
        <w:ind w:firstLine="567"/>
        <w:rPr>
          <w:rFonts w:ascii="Sylfaen" w:hAnsi="Sylfaen"/>
          <w:sz w:val="24"/>
          <w:szCs w:val="24"/>
        </w:rPr>
      </w:pPr>
      <w:r w:rsidRPr="00867793">
        <w:rPr>
          <w:rFonts w:ascii="Sylfaen" w:hAnsi="Sylfaen"/>
          <w:sz w:val="24"/>
          <w:szCs w:val="24"/>
        </w:rPr>
        <w:t>В подразделе «Изменения» указывается разность величин, указанных в подразделах «Сумма» и «Предыдущая сумма», по видам таможенных, иных платежей.</w:t>
      </w:r>
    </w:p>
    <w:p w:rsidR="00A5031B" w:rsidRPr="00867793" w:rsidRDefault="006C1156" w:rsidP="00D075CB">
      <w:pPr>
        <w:pStyle w:val="Bodytext20"/>
        <w:shd w:val="clear" w:color="auto" w:fill="auto"/>
        <w:spacing w:before="0" w:after="120" w:line="240" w:lineRule="auto"/>
        <w:ind w:firstLine="567"/>
        <w:rPr>
          <w:rFonts w:ascii="Sylfaen" w:hAnsi="Sylfaen"/>
          <w:sz w:val="24"/>
          <w:szCs w:val="24"/>
        </w:rPr>
      </w:pPr>
      <w:r w:rsidRPr="00867793">
        <w:rPr>
          <w:rFonts w:ascii="Sylfaen" w:hAnsi="Sylfaen"/>
          <w:sz w:val="24"/>
          <w:szCs w:val="24"/>
        </w:rPr>
        <w:lastRenderedPageBreak/>
        <w:t>25.</w:t>
      </w:r>
      <w:r w:rsidR="00867793" w:rsidRPr="00867793">
        <w:rPr>
          <w:rFonts w:ascii="Sylfaen" w:hAnsi="Sylfaen"/>
          <w:sz w:val="24"/>
          <w:szCs w:val="24"/>
        </w:rPr>
        <w:t xml:space="preserve"> </w:t>
      </w:r>
      <w:r w:rsidRPr="00867793">
        <w:rPr>
          <w:rFonts w:ascii="Sylfaen" w:hAnsi="Sylfaen"/>
          <w:sz w:val="24"/>
          <w:szCs w:val="24"/>
        </w:rPr>
        <w:t>Графа 16 «Размер обеспечения по всем товарам» заполняется в следующем порядке.</w:t>
      </w:r>
    </w:p>
    <w:p w:rsidR="00A5031B" w:rsidRPr="00867793" w:rsidRDefault="006C1156" w:rsidP="00D075CB">
      <w:pPr>
        <w:pStyle w:val="Bodytext20"/>
        <w:shd w:val="clear" w:color="auto" w:fill="auto"/>
        <w:spacing w:before="0" w:after="120" w:line="240" w:lineRule="auto"/>
        <w:ind w:firstLine="567"/>
        <w:rPr>
          <w:rFonts w:ascii="Sylfaen" w:hAnsi="Sylfaen"/>
          <w:sz w:val="24"/>
          <w:szCs w:val="24"/>
        </w:rPr>
      </w:pPr>
      <w:r w:rsidRPr="00867793">
        <w:rPr>
          <w:rFonts w:ascii="Sylfaen" w:hAnsi="Sylfaen"/>
          <w:sz w:val="24"/>
          <w:szCs w:val="24"/>
        </w:rPr>
        <w:t>В графе по каждому виду таможенных, иных платежей указываются сведения о размере обеспечения по всем товарам, сведения о которых указываются в графах 4 расчета обеспечения.</w:t>
      </w:r>
    </w:p>
    <w:p w:rsidR="00A5031B" w:rsidRPr="00867793" w:rsidRDefault="006C1156" w:rsidP="00D075CB">
      <w:pPr>
        <w:pStyle w:val="Bodytext20"/>
        <w:shd w:val="clear" w:color="auto" w:fill="auto"/>
        <w:spacing w:before="0" w:after="120" w:line="240" w:lineRule="auto"/>
        <w:ind w:firstLine="567"/>
        <w:rPr>
          <w:rFonts w:ascii="Sylfaen" w:hAnsi="Sylfaen"/>
          <w:sz w:val="24"/>
          <w:szCs w:val="24"/>
        </w:rPr>
      </w:pPr>
      <w:r w:rsidRPr="00867793">
        <w:rPr>
          <w:rFonts w:ascii="Sylfaen" w:hAnsi="Sylfaen"/>
          <w:sz w:val="24"/>
          <w:szCs w:val="24"/>
        </w:rPr>
        <w:t>При заполнении расчета обеспечения в виде документа на бумажном носителе сведения указываются отдельной строкой по каждому виду таможенных, иных платежей, элементы разделяются между собой знаком тире «-», пробелы между элементами не допускаются. При заполнении расчета обеспечения в виде электронного документа сведения указываются в соответствующих реквизитах структуры расчета обеспечения.</w:t>
      </w:r>
    </w:p>
    <w:p w:rsidR="00A5031B" w:rsidRPr="00867793" w:rsidRDefault="006C1156" w:rsidP="00D075CB">
      <w:pPr>
        <w:pStyle w:val="Bodytext20"/>
        <w:shd w:val="clear" w:color="auto" w:fill="auto"/>
        <w:spacing w:before="0" w:after="120" w:line="240" w:lineRule="auto"/>
        <w:ind w:firstLine="567"/>
        <w:rPr>
          <w:rFonts w:ascii="Sylfaen" w:hAnsi="Sylfaen"/>
          <w:sz w:val="24"/>
          <w:szCs w:val="24"/>
        </w:rPr>
      </w:pPr>
      <w:r w:rsidRPr="00867793">
        <w:rPr>
          <w:rFonts w:ascii="Sylfaen" w:hAnsi="Sylfaen"/>
          <w:sz w:val="24"/>
          <w:szCs w:val="24"/>
        </w:rPr>
        <w:t>Сведения о размере обеспечения формируются по следующей схеме:</w:t>
      </w:r>
    </w:p>
    <w:p w:rsidR="00A5031B" w:rsidRPr="00867793" w:rsidRDefault="006C1156" w:rsidP="00D075CB">
      <w:pPr>
        <w:pStyle w:val="Bodytext20"/>
        <w:shd w:val="clear" w:color="auto" w:fill="auto"/>
        <w:spacing w:before="0" w:after="120" w:line="240" w:lineRule="auto"/>
        <w:ind w:firstLine="567"/>
        <w:rPr>
          <w:rFonts w:ascii="Sylfaen" w:hAnsi="Sylfaen"/>
          <w:sz w:val="24"/>
          <w:szCs w:val="24"/>
        </w:rPr>
      </w:pPr>
      <w:r w:rsidRPr="00867793">
        <w:rPr>
          <w:rFonts w:ascii="Sylfaen" w:hAnsi="Sylfaen"/>
          <w:sz w:val="24"/>
          <w:szCs w:val="24"/>
        </w:rPr>
        <w:t>элемент 1 - код вида таможенного, иного платежа в соответствии с классификатором видов налогов, сборов и иных платежей, взимание которых возложено на таможенные органы;</w:t>
      </w:r>
    </w:p>
    <w:p w:rsidR="00A5031B" w:rsidRPr="00867793" w:rsidRDefault="006C1156" w:rsidP="00D075CB">
      <w:pPr>
        <w:pStyle w:val="Bodytext20"/>
        <w:shd w:val="clear" w:color="auto" w:fill="auto"/>
        <w:spacing w:before="0" w:after="120" w:line="240" w:lineRule="auto"/>
        <w:ind w:firstLine="567"/>
        <w:rPr>
          <w:rFonts w:ascii="Sylfaen" w:hAnsi="Sylfaen"/>
          <w:sz w:val="24"/>
          <w:szCs w:val="24"/>
        </w:rPr>
      </w:pPr>
      <w:r w:rsidRPr="00867793">
        <w:rPr>
          <w:rFonts w:ascii="Sylfaen" w:hAnsi="Sylfaen"/>
          <w:sz w:val="24"/>
          <w:szCs w:val="24"/>
        </w:rPr>
        <w:t>элемент 2 - сумма величин, указанных в подразделах «Изменения» граф 15 расчета обеспечения по соответствующему виду таможенного, иного платежа;</w:t>
      </w:r>
    </w:p>
    <w:p w:rsidR="00A5031B" w:rsidRPr="00867793" w:rsidRDefault="006C1156" w:rsidP="00D075CB">
      <w:pPr>
        <w:pStyle w:val="Bodytext20"/>
        <w:shd w:val="clear" w:color="auto" w:fill="auto"/>
        <w:spacing w:before="0" w:after="120" w:line="240" w:lineRule="auto"/>
        <w:ind w:firstLine="567"/>
        <w:rPr>
          <w:rFonts w:ascii="Sylfaen" w:hAnsi="Sylfaen"/>
          <w:sz w:val="24"/>
          <w:szCs w:val="24"/>
        </w:rPr>
      </w:pPr>
      <w:r w:rsidRPr="00867793">
        <w:rPr>
          <w:rFonts w:ascii="Sylfaen" w:hAnsi="Sylfaen"/>
          <w:sz w:val="24"/>
          <w:szCs w:val="24"/>
        </w:rPr>
        <w:t>элемент 3 - код валюты платежа.</w:t>
      </w:r>
    </w:p>
    <w:p w:rsidR="00A5031B" w:rsidRPr="00867793" w:rsidRDefault="006C1156" w:rsidP="00D075CB">
      <w:pPr>
        <w:pStyle w:val="Bodytext20"/>
        <w:shd w:val="clear" w:color="auto" w:fill="auto"/>
        <w:spacing w:before="0" w:after="120" w:line="240" w:lineRule="auto"/>
        <w:ind w:firstLine="567"/>
        <w:rPr>
          <w:rFonts w:ascii="Sylfaen" w:hAnsi="Sylfaen"/>
          <w:sz w:val="24"/>
          <w:szCs w:val="24"/>
        </w:rPr>
      </w:pPr>
      <w:r w:rsidRPr="00867793">
        <w:rPr>
          <w:rFonts w:ascii="Sylfaen" w:hAnsi="Sylfaen"/>
          <w:sz w:val="24"/>
          <w:szCs w:val="24"/>
        </w:rPr>
        <w:t>26.</w:t>
      </w:r>
      <w:r w:rsidR="00867793" w:rsidRPr="00867793">
        <w:rPr>
          <w:rFonts w:ascii="Sylfaen" w:hAnsi="Sylfaen"/>
          <w:sz w:val="24"/>
          <w:szCs w:val="24"/>
        </w:rPr>
        <w:t xml:space="preserve"> </w:t>
      </w:r>
      <w:r w:rsidRPr="00867793">
        <w:rPr>
          <w:rFonts w:ascii="Sylfaen" w:hAnsi="Sylfaen"/>
          <w:sz w:val="24"/>
          <w:szCs w:val="24"/>
        </w:rPr>
        <w:t>Графа 17 «Итого размер обеспечения» заполняется в следующем порядке.</w:t>
      </w:r>
    </w:p>
    <w:p w:rsidR="00A5031B" w:rsidRPr="00867793" w:rsidRDefault="006C1156" w:rsidP="00D075CB">
      <w:pPr>
        <w:pStyle w:val="Bodytext20"/>
        <w:shd w:val="clear" w:color="auto" w:fill="auto"/>
        <w:spacing w:before="0" w:after="120" w:line="240" w:lineRule="auto"/>
        <w:ind w:firstLine="567"/>
        <w:rPr>
          <w:rFonts w:ascii="Sylfaen" w:hAnsi="Sylfaen"/>
          <w:sz w:val="24"/>
          <w:szCs w:val="24"/>
        </w:rPr>
      </w:pPr>
      <w:r w:rsidRPr="00867793">
        <w:rPr>
          <w:rFonts w:ascii="Sylfaen" w:hAnsi="Sylfaen"/>
          <w:sz w:val="24"/>
          <w:szCs w:val="24"/>
        </w:rPr>
        <w:t>В графе указывается размер обеспечения по всем товарам, сведения о которых указаны в графах 4 расчета обеспечения, который определяется путем сложения величин, указанных в графе 16 расчета обеспечения.</w:t>
      </w:r>
    </w:p>
    <w:p w:rsidR="00A5031B" w:rsidRPr="00867793" w:rsidRDefault="006C1156" w:rsidP="00D075CB">
      <w:pPr>
        <w:pStyle w:val="Bodytext20"/>
        <w:shd w:val="clear" w:color="auto" w:fill="auto"/>
        <w:spacing w:before="0" w:after="120" w:line="240" w:lineRule="auto"/>
        <w:ind w:firstLine="567"/>
        <w:rPr>
          <w:rFonts w:ascii="Sylfaen" w:hAnsi="Sylfaen"/>
          <w:sz w:val="24"/>
          <w:szCs w:val="24"/>
        </w:rPr>
      </w:pPr>
      <w:r w:rsidRPr="00867793">
        <w:rPr>
          <w:rFonts w:ascii="Sylfaen" w:hAnsi="Sylfaen"/>
          <w:sz w:val="24"/>
          <w:szCs w:val="24"/>
        </w:rPr>
        <w:t>27.</w:t>
      </w:r>
      <w:r w:rsidR="00867793" w:rsidRPr="00867793">
        <w:rPr>
          <w:rFonts w:ascii="Sylfaen" w:hAnsi="Sylfaen"/>
          <w:sz w:val="24"/>
          <w:szCs w:val="24"/>
        </w:rPr>
        <w:t xml:space="preserve"> </w:t>
      </w:r>
      <w:r w:rsidRPr="00867793">
        <w:rPr>
          <w:rFonts w:ascii="Sylfaen" w:hAnsi="Sylfaen"/>
          <w:sz w:val="24"/>
          <w:szCs w:val="24"/>
        </w:rPr>
        <w:t>Графа 18 «Ф.И.О., должность, дата» заполняется в следующем порядке.</w:t>
      </w:r>
    </w:p>
    <w:p w:rsidR="00A5031B" w:rsidRPr="00867793" w:rsidRDefault="006C1156" w:rsidP="00D075CB">
      <w:pPr>
        <w:pStyle w:val="Bodytext20"/>
        <w:shd w:val="clear" w:color="auto" w:fill="auto"/>
        <w:spacing w:before="0" w:after="120" w:line="240" w:lineRule="auto"/>
        <w:ind w:firstLine="567"/>
        <w:rPr>
          <w:rFonts w:ascii="Sylfaen" w:hAnsi="Sylfaen"/>
          <w:sz w:val="24"/>
          <w:szCs w:val="24"/>
        </w:rPr>
      </w:pPr>
      <w:r w:rsidRPr="00867793">
        <w:rPr>
          <w:rFonts w:ascii="Sylfaen" w:hAnsi="Sylfaen"/>
          <w:sz w:val="24"/>
          <w:szCs w:val="24"/>
        </w:rPr>
        <w:t>В графе указываются фамилия, инициалы и должность должностного лица таможенного органа, заполнившего расчет обеспечения, а также дата заполнения расчета обеспечения.</w:t>
      </w:r>
    </w:p>
    <w:p w:rsidR="00D075CB" w:rsidRDefault="006C1156" w:rsidP="00D075CB">
      <w:pPr>
        <w:pStyle w:val="Bodytext20"/>
        <w:shd w:val="clear" w:color="auto" w:fill="auto"/>
        <w:spacing w:before="0" w:after="120" w:line="240" w:lineRule="auto"/>
        <w:ind w:firstLine="567"/>
        <w:rPr>
          <w:rFonts w:ascii="Sylfaen" w:hAnsi="Sylfaen"/>
          <w:sz w:val="24"/>
          <w:szCs w:val="24"/>
        </w:rPr>
      </w:pPr>
      <w:r w:rsidRPr="00867793">
        <w:rPr>
          <w:rFonts w:ascii="Sylfaen" w:hAnsi="Sylfaen"/>
          <w:sz w:val="24"/>
          <w:szCs w:val="24"/>
        </w:rPr>
        <w:t>При заполнении расчета обеспечения в виде документа на бумажном носителе в графе также проставляются подпись должностного лица таможенного органа и оттиск личной номерной печати.</w:t>
      </w:r>
    </w:p>
    <w:p w:rsidR="00D075CB" w:rsidRDefault="00D075CB">
      <w:pPr>
        <w:rPr>
          <w:rFonts w:ascii="Sylfaen" w:eastAsia="Times New Roman" w:hAnsi="Sylfaen" w:cs="Times New Roman"/>
        </w:rPr>
      </w:pPr>
      <w:r>
        <w:rPr>
          <w:rFonts w:ascii="Sylfaen" w:hAnsi="Sylfaen"/>
        </w:rPr>
        <w:br w:type="page"/>
      </w:r>
    </w:p>
    <w:p w:rsidR="00A5031B" w:rsidRPr="00867793" w:rsidRDefault="006C1156" w:rsidP="00D075CB">
      <w:pPr>
        <w:pStyle w:val="Bodytext20"/>
        <w:shd w:val="clear" w:color="auto" w:fill="auto"/>
        <w:spacing w:before="0" w:after="0" w:line="240" w:lineRule="auto"/>
        <w:ind w:left="5245" w:right="-6"/>
        <w:jc w:val="center"/>
        <w:rPr>
          <w:rFonts w:ascii="Sylfaen" w:hAnsi="Sylfaen"/>
          <w:sz w:val="24"/>
          <w:szCs w:val="24"/>
        </w:rPr>
      </w:pPr>
      <w:r w:rsidRPr="00867793">
        <w:rPr>
          <w:rFonts w:ascii="Sylfaen" w:hAnsi="Sylfaen"/>
          <w:sz w:val="24"/>
          <w:szCs w:val="24"/>
        </w:rPr>
        <w:lastRenderedPageBreak/>
        <w:t>ПРИЛОЖЕНИЕ</w:t>
      </w:r>
    </w:p>
    <w:p w:rsidR="00D075CB" w:rsidRPr="00D075CB" w:rsidRDefault="006C1156" w:rsidP="00D075CB">
      <w:pPr>
        <w:pStyle w:val="Bodytext20"/>
        <w:shd w:val="clear" w:color="auto" w:fill="auto"/>
        <w:spacing w:before="0" w:after="0" w:line="240" w:lineRule="auto"/>
        <w:ind w:left="5245" w:right="-6"/>
        <w:jc w:val="center"/>
        <w:rPr>
          <w:rFonts w:ascii="Sylfaen" w:hAnsi="Sylfaen"/>
          <w:sz w:val="24"/>
          <w:szCs w:val="24"/>
        </w:rPr>
      </w:pPr>
      <w:r w:rsidRPr="00867793">
        <w:rPr>
          <w:rFonts w:ascii="Sylfaen" w:hAnsi="Sylfaen"/>
          <w:sz w:val="24"/>
          <w:szCs w:val="24"/>
        </w:rPr>
        <w:t>к Решению Коллегии</w:t>
      </w:r>
      <w:r w:rsidR="00867793" w:rsidRPr="00867793">
        <w:rPr>
          <w:rFonts w:ascii="Sylfaen" w:hAnsi="Sylfaen"/>
          <w:sz w:val="24"/>
          <w:szCs w:val="24"/>
        </w:rPr>
        <w:t xml:space="preserve"> </w:t>
      </w:r>
      <w:r w:rsidRPr="00867793">
        <w:rPr>
          <w:rFonts w:ascii="Sylfaen" w:hAnsi="Sylfaen"/>
          <w:sz w:val="24"/>
          <w:szCs w:val="24"/>
        </w:rPr>
        <w:t>Евразийской экономической комиссии</w:t>
      </w:r>
    </w:p>
    <w:p w:rsidR="00D075CB" w:rsidRPr="00D075CB" w:rsidRDefault="006C1156" w:rsidP="00D075CB">
      <w:pPr>
        <w:pStyle w:val="Bodytext20"/>
        <w:shd w:val="clear" w:color="auto" w:fill="auto"/>
        <w:spacing w:before="0" w:after="0" w:line="240" w:lineRule="auto"/>
        <w:ind w:left="5245" w:right="-6"/>
        <w:jc w:val="center"/>
        <w:rPr>
          <w:rFonts w:ascii="Sylfaen" w:hAnsi="Sylfaen"/>
          <w:sz w:val="24"/>
          <w:szCs w:val="24"/>
        </w:rPr>
      </w:pPr>
      <w:r w:rsidRPr="00867793">
        <w:rPr>
          <w:rFonts w:ascii="Sylfaen" w:hAnsi="Sylfaen"/>
          <w:sz w:val="24"/>
          <w:szCs w:val="24"/>
        </w:rPr>
        <w:t>от 4 сентября 2017 г. № 112</w:t>
      </w:r>
    </w:p>
    <w:p w:rsidR="00D075CB" w:rsidRPr="0012565E" w:rsidRDefault="00D075CB" w:rsidP="00D075CB">
      <w:pPr>
        <w:pStyle w:val="Bodytext20"/>
        <w:shd w:val="clear" w:color="auto" w:fill="auto"/>
        <w:spacing w:before="0" w:after="120" w:line="240" w:lineRule="auto"/>
        <w:ind w:right="300"/>
        <w:jc w:val="center"/>
        <w:rPr>
          <w:rStyle w:val="Heading28Spacing2pt"/>
          <w:rFonts w:ascii="Sylfaen" w:hAnsi="Sylfaen"/>
          <w:spacing w:val="0"/>
          <w:sz w:val="24"/>
          <w:szCs w:val="24"/>
        </w:rPr>
      </w:pPr>
    </w:p>
    <w:p w:rsidR="00A5031B" w:rsidRPr="00867793" w:rsidRDefault="006C1156" w:rsidP="00D075CB">
      <w:pPr>
        <w:pStyle w:val="Bodytext20"/>
        <w:shd w:val="clear" w:color="auto" w:fill="auto"/>
        <w:spacing w:before="0" w:after="120" w:line="240" w:lineRule="auto"/>
        <w:ind w:right="300"/>
        <w:jc w:val="center"/>
        <w:rPr>
          <w:rFonts w:ascii="Sylfaen" w:hAnsi="Sylfaen"/>
          <w:sz w:val="24"/>
          <w:szCs w:val="24"/>
        </w:rPr>
      </w:pPr>
      <w:r w:rsidRPr="00867793">
        <w:rPr>
          <w:rStyle w:val="Heading28Spacing2pt"/>
          <w:rFonts w:ascii="Sylfaen" w:hAnsi="Sylfaen"/>
          <w:spacing w:val="0"/>
          <w:sz w:val="24"/>
          <w:szCs w:val="24"/>
        </w:rPr>
        <w:t>ИЗМЕНЕНИЯ,</w:t>
      </w:r>
    </w:p>
    <w:p w:rsidR="00A5031B" w:rsidRPr="0012565E" w:rsidRDefault="006C1156" w:rsidP="00D075CB">
      <w:pPr>
        <w:pStyle w:val="Bodytext30"/>
        <w:shd w:val="clear" w:color="auto" w:fill="auto"/>
        <w:spacing w:line="240" w:lineRule="auto"/>
        <w:ind w:right="-8"/>
        <w:rPr>
          <w:rFonts w:ascii="Sylfaen" w:hAnsi="Sylfaen"/>
          <w:sz w:val="24"/>
          <w:szCs w:val="24"/>
        </w:rPr>
      </w:pPr>
      <w:r w:rsidRPr="00867793">
        <w:rPr>
          <w:rFonts w:ascii="Sylfaen" w:hAnsi="Sylfaen"/>
          <w:sz w:val="24"/>
          <w:szCs w:val="24"/>
        </w:rPr>
        <w:t>вносимые в решения Комиссии Таможенного союза и Коллегии</w:t>
      </w:r>
      <w:r w:rsidR="00867793" w:rsidRPr="00867793">
        <w:rPr>
          <w:rFonts w:ascii="Sylfaen" w:hAnsi="Sylfaen"/>
          <w:sz w:val="24"/>
          <w:szCs w:val="24"/>
        </w:rPr>
        <w:t xml:space="preserve"> </w:t>
      </w:r>
      <w:r w:rsidRPr="00867793">
        <w:rPr>
          <w:rFonts w:ascii="Sylfaen" w:hAnsi="Sylfaen"/>
          <w:sz w:val="24"/>
          <w:szCs w:val="24"/>
        </w:rPr>
        <w:t>Евразийской экономической комиссии</w:t>
      </w:r>
    </w:p>
    <w:p w:rsidR="00D075CB" w:rsidRPr="0012565E" w:rsidRDefault="00D075CB" w:rsidP="00D075CB">
      <w:pPr>
        <w:pStyle w:val="Bodytext30"/>
        <w:shd w:val="clear" w:color="auto" w:fill="auto"/>
        <w:spacing w:line="240" w:lineRule="auto"/>
        <w:ind w:right="-8"/>
        <w:rPr>
          <w:rFonts w:ascii="Sylfaen" w:hAnsi="Sylfaen"/>
          <w:sz w:val="24"/>
          <w:szCs w:val="24"/>
        </w:rPr>
      </w:pPr>
    </w:p>
    <w:p w:rsidR="00A5031B" w:rsidRPr="00867793" w:rsidRDefault="006C1156" w:rsidP="00D075CB">
      <w:pPr>
        <w:pStyle w:val="Bodytext20"/>
        <w:shd w:val="clear" w:color="auto" w:fill="auto"/>
        <w:spacing w:before="0" w:after="120" w:line="240" w:lineRule="auto"/>
        <w:ind w:right="-8" w:firstLine="567"/>
        <w:rPr>
          <w:rFonts w:ascii="Sylfaen" w:hAnsi="Sylfaen"/>
          <w:sz w:val="24"/>
          <w:szCs w:val="24"/>
        </w:rPr>
      </w:pPr>
      <w:r w:rsidRPr="00867793">
        <w:rPr>
          <w:rFonts w:ascii="Sylfaen" w:hAnsi="Sylfaen"/>
          <w:sz w:val="24"/>
          <w:szCs w:val="24"/>
        </w:rPr>
        <w:t>1.</w:t>
      </w:r>
      <w:r w:rsidR="00867793" w:rsidRPr="00867793">
        <w:rPr>
          <w:rFonts w:ascii="Sylfaen" w:hAnsi="Sylfaen"/>
          <w:sz w:val="24"/>
          <w:szCs w:val="24"/>
        </w:rPr>
        <w:t xml:space="preserve"> </w:t>
      </w:r>
      <w:r w:rsidRPr="00867793">
        <w:rPr>
          <w:rFonts w:ascii="Sylfaen" w:hAnsi="Sylfaen"/>
          <w:sz w:val="24"/>
          <w:szCs w:val="24"/>
        </w:rPr>
        <w:t xml:space="preserve">Абзац первый пункта 11, пункты </w:t>
      </w:r>
      <w:r w:rsidRPr="00867793">
        <w:rPr>
          <w:rStyle w:val="Bodytext2Spacing3pt"/>
          <w:rFonts w:ascii="Sylfaen" w:hAnsi="Sylfaen"/>
          <w:spacing w:val="0"/>
          <w:sz w:val="24"/>
          <w:szCs w:val="24"/>
        </w:rPr>
        <w:t>12-25</w:t>
      </w:r>
      <w:r w:rsidRPr="00867793">
        <w:rPr>
          <w:rFonts w:ascii="Sylfaen" w:hAnsi="Sylfaen"/>
          <w:sz w:val="24"/>
          <w:szCs w:val="24"/>
        </w:rPr>
        <w:t xml:space="preserve"> Порядка контроля таможенной стоимости товаров, утвержденного Решением Комиссии Таможенного союза от 20 сентября 2010 г. № 376 «О порядках декларирования, контроля и корректировки таможенной стоимости товаров», и приложения № 2 - 4 к указанному Порядку признать утратившими силу.</w:t>
      </w:r>
    </w:p>
    <w:p w:rsidR="00A5031B" w:rsidRPr="00867793" w:rsidRDefault="006C1156" w:rsidP="00D075CB">
      <w:pPr>
        <w:pStyle w:val="Bodytext20"/>
        <w:shd w:val="clear" w:color="auto" w:fill="auto"/>
        <w:spacing w:before="0" w:after="120" w:line="240" w:lineRule="auto"/>
        <w:ind w:right="-8" w:firstLine="567"/>
        <w:rPr>
          <w:rFonts w:ascii="Sylfaen" w:hAnsi="Sylfaen"/>
          <w:sz w:val="24"/>
          <w:szCs w:val="24"/>
        </w:rPr>
      </w:pPr>
      <w:r w:rsidRPr="00867793">
        <w:rPr>
          <w:rFonts w:ascii="Sylfaen" w:hAnsi="Sylfaen"/>
          <w:sz w:val="24"/>
          <w:szCs w:val="24"/>
        </w:rPr>
        <w:t>2.</w:t>
      </w:r>
      <w:r w:rsidR="00867793" w:rsidRPr="00867793">
        <w:rPr>
          <w:rFonts w:ascii="Sylfaen" w:hAnsi="Sylfaen"/>
          <w:sz w:val="24"/>
          <w:szCs w:val="24"/>
        </w:rPr>
        <w:t xml:space="preserve"> </w:t>
      </w:r>
      <w:r w:rsidRPr="00867793">
        <w:rPr>
          <w:rFonts w:ascii="Sylfaen" w:hAnsi="Sylfaen"/>
          <w:sz w:val="24"/>
          <w:szCs w:val="24"/>
        </w:rPr>
        <w:t>В подпункте «а» пункта 2 изменений, вносимых в Решения Комиссии Таможенного союза (приложение к Решению Коллегии Евразийской экономической комиссии от 10 декабря 2013 г. № 289 «О внесении изменений и (или) дополнений в сведения, указанные в декларации на товары, и признании утратившими силу некоторых решений Комиссии Таможенного союза и Коллегии Евразийской экономической комиссии»):</w:t>
      </w:r>
    </w:p>
    <w:p w:rsidR="00A5031B" w:rsidRPr="00867793" w:rsidRDefault="006C1156" w:rsidP="00D075CB">
      <w:pPr>
        <w:pStyle w:val="Bodytext20"/>
        <w:shd w:val="clear" w:color="auto" w:fill="auto"/>
        <w:spacing w:before="0" w:after="120" w:line="240" w:lineRule="auto"/>
        <w:ind w:right="-8" w:firstLine="567"/>
        <w:rPr>
          <w:rFonts w:ascii="Sylfaen" w:hAnsi="Sylfaen"/>
          <w:sz w:val="24"/>
          <w:szCs w:val="24"/>
        </w:rPr>
      </w:pPr>
      <w:r w:rsidRPr="00867793">
        <w:rPr>
          <w:rFonts w:ascii="Sylfaen" w:hAnsi="Sylfaen"/>
          <w:sz w:val="24"/>
          <w:szCs w:val="24"/>
        </w:rPr>
        <w:t>абзацы десятый - двадцать девятый исключить;</w:t>
      </w:r>
    </w:p>
    <w:p w:rsidR="00A5031B" w:rsidRPr="00867793" w:rsidRDefault="006C1156" w:rsidP="00D075CB">
      <w:pPr>
        <w:pStyle w:val="Bodytext20"/>
        <w:shd w:val="clear" w:color="auto" w:fill="auto"/>
        <w:spacing w:before="0" w:after="120" w:line="240" w:lineRule="auto"/>
        <w:ind w:right="-8" w:firstLine="567"/>
        <w:rPr>
          <w:rFonts w:ascii="Sylfaen" w:hAnsi="Sylfaen"/>
          <w:sz w:val="24"/>
          <w:szCs w:val="24"/>
        </w:rPr>
      </w:pPr>
      <w:r w:rsidRPr="00867793">
        <w:rPr>
          <w:rFonts w:ascii="Sylfaen" w:hAnsi="Sylfaen"/>
          <w:sz w:val="24"/>
          <w:szCs w:val="24"/>
        </w:rPr>
        <w:t>абзацы, касающиеся внесения изменения в приложение № 2 и дополнения Порядка приложением № 4 (после новой редакции приложения № 1), исключить;</w:t>
      </w:r>
    </w:p>
    <w:p w:rsidR="00A5031B" w:rsidRPr="00867793" w:rsidRDefault="006C1156" w:rsidP="00D075CB">
      <w:pPr>
        <w:pStyle w:val="Bodytext20"/>
        <w:shd w:val="clear" w:color="auto" w:fill="auto"/>
        <w:spacing w:before="0" w:after="120" w:line="240" w:lineRule="auto"/>
        <w:ind w:right="-8" w:firstLine="567"/>
        <w:rPr>
          <w:rFonts w:ascii="Sylfaen" w:hAnsi="Sylfaen"/>
          <w:sz w:val="24"/>
          <w:szCs w:val="24"/>
        </w:rPr>
      </w:pPr>
      <w:r w:rsidRPr="00867793">
        <w:rPr>
          <w:rFonts w:ascii="Sylfaen" w:hAnsi="Sylfaen"/>
          <w:sz w:val="24"/>
          <w:szCs w:val="24"/>
        </w:rPr>
        <w:t>текст приложения № 4 исключить.</w:t>
      </w:r>
    </w:p>
    <w:p w:rsidR="00A5031B" w:rsidRPr="00867793" w:rsidRDefault="006C1156" w:rsidP="00D075CB">
      <w:pPr>
        <w:pStyle w:val="Bodytext20"/>
        <w:shd w:val="clear" w:color="auto" w:fill="auto"/>
        <w:spacing w:before="0" w:after="120" w:line="240" w:lineRule="auto"/>
        <w:ind w:right="-8" w:firstLine="567"/>
        <w:rPr>
          <w:rFonts w:ascii="Sylfaen" w:hAnsi="Sylfaen"/>
          <w:sz w:val="24"/>
          <w:szCs w:val="24"/>
        </w:rPr>
      </w:pPr>
      <w:r w:rsidRPr="00867793">
        <w:rPr>
          <w:rFonts w:ascii="Sylfaen" w:hAnsi="Sylfaen"/>
          <w:sz w:val="24"/>
          <w:szCs w:val="24"/>
        </w:rPr>
        <w:t>3.</w:t>
      </w:r>
      <w:r w:rsidR="00867793" w:rsidRPr="00867793">
        <w:rPr>
          <w:rFonts w:ascii="Sylfaen" w:hAnsi="Sylfaen"/>
          <w:sz w:val="24"/>
          <w:szCs w:val="24"/>
        </w:rPr>
        <w:t xml:space="preserve"> </w:t>
      </w:r>
      <w:r w:rsidRPr="00867793">
        <w:rPr>
          <w:rFonts w:ascii="Sylfaen" w:hAnsi="Sylfaen"/>
          <w:sz w:val="24"/>
          <w:szCs w:val="24"/>
        </w:rPr>
        <w:t>В подпункте «б» пункта 9 изменений, вносимых в решения Комиссии Таможенного союза и Коллегии Евразийской экономической</w:t>
      </w:r>
      <w:r w:rsidR="00D075CB" w:rsidRPr="00D075CB">
        <w:rPr>
          <w:rFonts w:ascii="Sylfaen" w:hAnsi="Sylfaen"/>
          <w:sz w:val="24"/>
          <w:szCs w:val="24"/>
        </w:rPr>
        <w:t xml:space="preserve"> </w:t>
      </w:r>
      <w:r w:rsidRPr="00867793">
        <w:rPr>
          <w:rFonts w:ascii="Sylfaen" w:hAnsi="Sylfaen"/>
          <w:sz w:val="24"/>
          <w:szCs w:val="24"/>
        </w:rPr>
        <w:t>комиссии (приложение к Решению Коллегии Евразийской экономической комиссии от 27 апреля 2015 г. № 38 «О внесении изменений в некоторые решения Комиссии Таможенного союза и Коллегии Евразийской экономической комиссии»):</w:t>
      </w:r>
    </w:p>
    <w:p w:rsidR="00D075CB" w:rsidRPr="00D075CB" w:rsidRDefault="006C1156" w:rsidP="00D075CB">
      <w:pPr>
        <w:pStyle w:val="Bodytext20"/>
        <w:shd w:val="clear" w:color="auto" w:fill="auto"/>
        <w:spacing w:before="0" w:after="120" w:line="240" w:lineRule="auto"/>
        <w:ind w:right="-8" w:firstLine="567"/>
        <w:rPr>
          <w:rFonts w:ascii="Sylfaen" w:hAnsi="Sylfaen"/>
          <w:sz w:val="24"/>
          <w:szCs w:val="24"/>
        </w:rPr>
      </w:pPr>
      <w:r w:rsidRPr="00867793">
        <w:rPr>
          <w:rFonts w:ascii="Sylfaen" w:hAnsi="Sylfaen"/>
          <w:sz w:val="24"/>
          <w:szCs w:val="24"/>
        </w:rPr>
        <w:t>в абзаце пятом слова «и в абзаце первом пункта 11» исключить;</w:t>
      </w:r>
    </w:p>
    <w:p w:rsidR="00A5031B" w:rsidRPr="00867793" w:rsidRDefault="006C1156" w:rsidP="00D075CB">
      <w:pPr>
        <w:pStyle w:val="Bodytext20"/>
        <w:shd w:val="clear" w:color="auto" w:fill="auto"/>
        <w:spacing w:before="0" w:after="120" w:line="240" w:lineRule="auto"/>
        <w:ind w:right="-8" w:firstLine="567"/>
        <w:rPr>
          <w:rFonts w:ascii="Sylfaen" w:hAnsi="Sylfaen"/>
          <w:sz w:val="24"/>
          <w:szCs w:val="24"/>
        </w:rPr>
      </w:pPr>
      <w:r w:rsidRPr="00867793">
        <w:rPr>
          <w:rFonts w:ascii="Sylfaen" w:hAnsi="Sylfaen"/>
          <w:sz w:val="24"/>
          <w:szCs w:val="24"/>
        </w:rPr>
        <w:t>абзацы седьмой - одиннадцатый исключить.</w:t>
      </w:r>
    </w:p>
    <w:sectPr w:rsidR="00A5031B" w:rsidRPr="00867793" w:rsidSect="00867793">
      <w:type w:val="continuous"/>
      <w:pgSz w:w="11900" w:h="16840" w:code="9"/>
      <w:pgMar w:top="1418" w:right="1418" w:bottom="1418" w:left="1418" w:header="0" w:footer="6"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B1723" w:rsidRDefault="007B1723" w:rsidP="00A5031B">
      <w:r>
        <w:separator/>
      </w:r>
    </w:p>
  </w:endnote>
  <w:endnote w:type="continuationSeparator" w:id="0">
    <w:p w:rsidR="007B1723" w:rsidRDefault="007B1723" w:rsidP="00A503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B1723" w:rsidRDefault="007B1723"/>
  </w:footnote>
  <w:footnote w:type="continuationSeparator" w:id="0">
    <w:p w:rsidR="007B1723" w:rsidRDefault="007B1723"/>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rawingGridVerticalSpacing w:val="181"/>
  <w:displayHorizontalDrawingGridEvery w:val="2"/>
  <w:characterSpacingControl w:val="compressPunctuation"/>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A5031B"/>
    <w:rsid w:val="0002741F"/>
    <w:rsid w:val="00053317"/>
    <w:rsid w:val="000F2F7F"/>
    <w:rsid w:val="0012565E"/>
    <w:rsid w:val="00185981"/>
    <w:rsid w:val="002261F9"/>
    <w:rsid w:val="0039675B"/>
    <w:rsid w:val="005E6D9B"/>
    <w:rsid w:val="00667A40"/>
    <w:rsid w:val="00686726"/>
    <w:rsid w:val="006C1156"/>
    <w:rsid w:val="007B1723"/>
    <w:rsid w:val="00867793"/>
    <w:rsid w:val="00913CDC"/>
    <w:rsid w:val="00A5031B"/>
    <w:rsid w:val="00BE35F4"/>
    <w:rsid w:val="00CC2A02"/>
    <w:rsid w:val="00D075CB"/>
    <w:rsid w:val="00E75780"/>
    <w:rsid w:val="00F521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53456E8-E375-4A19-A4F1-55ADCA9371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ahoma" w:eastAsia="Tahoma" w:hAnsi="Tahoma" w:cs="Tahoma"/>
        <w:sz w:val="24"/>
        <w:szCs w:val="24"/>
        <w:lang w:val="ru-RU" w:eastAsia="ru-RU" w:bidi="ru-RU"/>
      </w:rPr>
    </w:rPrDefault>
    <w:pPrDefault>
      <w:pPr>
        <w:widowControl w:val="0"/>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rsid w:val="00A5031B"/>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A5031B"/>
    <w:rPr>
      <w:color w:val="0066CC"/>
      <w:u w:val="single"/>
    </w:rPr>
  </w:style>
  <w:style w:type="character" w:customStyle="1" w:styleId="Bodytext3">
    <w:name w:val="Body text (3)_"/>
    <w:basedOn w:val="DefaultParagraphFont"/>
    <w:link w:val="Bodytext30"/>
    <w:rsid w:val="00A5031B"/>
    <w:rPr>
      <w:rFonts w:ascii="Times New Roman" w:eastAsia="Times New Roman" w:hAnsi="Times New Roman" w:cs="Times New Roman"/>
      <w:b/>
      <w:bCs/>
      <w:i w:val="0"/>
      <w:iCs w:val="0"/>
      <w:smallCaps w:val="0"/>
      <w:strike w:val="0"/>
      <w:sz w:val="30"/>
      <w:szCs w:val="30"/>
      <w:u w:val="none"/>
    </w:rPr>
  </w:style>
  <w:style w:type="character" w:customStyle="1" w:styleId="Heading1">
    <w:name w:val="Heading #1_"/>
    <w:basedOn w:val="DefaultParagraphFont"/>
    <w:link w:val="Heading10"/>
    <w:rsid w:val="00A5031B"/>
    <w:rPr>
      <w:rFonts w:ascii="Times New Roman" w:eastAsia="Times New Roman" w:hAnsi="Times New Roman" w:cs="Times New Roman"/>
      <w:b/>
      <w:bCs/>
      <w:i w:val="0"/>
      <w:iCs w:val="0"/>
      <w:smallCaps w:val="0"/>
      <w:strike w:val="0"/>
      <w:sz w:val="36"/>
      <w:szCs w:val="36"/>
      <w:u w:val="none"/>
    </w:rPr>
  </w:style>
  <w:style w:type="character" w:customStyle="1" w:styleId="Heading28">
    <w:name w:val="Heading #2 (8)_"/>
    <w:basedOn w:val="DefaultParagraphFont"/>
    <w:link w:val="Heading280"/>
    <w:rsid w:val="00A5031B"/>
    <w:rPr>
      <w:rFonts w:ascii="Times New Roman" w:eastAsia="Times New Roman" w:hAnsi="Times New Roman" w:cs="Times New Roman"/>
      <w:b/>
      <w:bCs/>
      <w:i w:val="0"/>
      <w:iCs w:val="0"/>
      <w:smallCaps w:val="0"/>
      <w:strike w:val="0"/>
      <w:sz w:val="30"/>
      <w:szCs w:val="30"/>
      <w:u w:val="none"/>
    </w:rPr>
  </w:style>
  <w:style w:type="character" w:customStyle="1" w:styleId="Heading28Spacing4pt">
    <w:name w:val="Heading #2 (8) + Spacing 4 pt"/>
    <w:basedOn w:val="Heading28"/>
    <w:rsid w:val="00A5031B"/>
    <w:rPr>
      <w:rFonts w:ascii="Times New Roman" w:eastAsia="Times New Roman" w:hAnsi="Times New Roman" w:cs="Times New Roman"/>
      <w:b/>
      <w:bCs/>
      <w:i w:val="0"/>
      <w:iCs w:val="0"/>
      <w:smallCaps w:val="0"/>
      <w:strike w:val="0"/>
      <w:color w:val="000000"/>
      <w:spacing w:val="90"/>
      <w:w w:val="100"/>
      <w:position w:val="0"/>
      <w:sz w:val="30"/>
      <w:szCs w:val="30"/>
      <w:u w:val="none"/>
      <w:lang w:val="ru-RU" w:eastAsia="ru-RU" w:bidi="ru-RU"/>
    </w:rPr>
  </w:style>
  <w:style w:type="character" w:customStyle="1" w:styleId="Bodytext2">
    <w:name w:val="Body text (2)_"/>
    <w:basedOn w:val="DefaultParagraphFont"/>
    <w:link w:val="Bodytext20"/>
    <w:rsid w:val="00A5031B"/>
    <w:rPr>
      <w:rFonts w:ascii="Times New Roman" w:eastAsia="Times New Roman" w:hAnsi="Times New Roman" w:cs="Times New Roman"/>
      <w:b w:val="0"/>
      <w:bCs w:val="0"/>
      <w:i w:val="0"/>
      <w:iCs w:val="0"/>
      <w:smallCaps w:val="0"/>
      <w:strike w:val="0"/>
      <w:sz w:val="30"/>
      <w:szCs w:val="30"/>
      <w:u w:val="none"/>
    </w:rPr>
  </w:style>
  <w:style w:type="character" w:customStyle="1" w:styleId="Bodytext2Tahoma">
    <w:name w:val="Body text (2) + Tahoma"/>
    <w:aliases w:val="12 pt"/>
    <w:basedOn w:val="Bodytext2"/>
    <w:rsid w:val="00A5031B"/>
    <w:rPr>
      <w:rFonts w:ascii="Tahoma" w:eastAsia="Tahoma" w:hAnsi="Tahoma" w:cs="Tahoma"/>
      <w:b w:val="0"/>
      <w:bCs w:val="0"/>
      <w:i w:val="0"/>
      <w:iCs w:val="0"/>
      <w:smallCaps w:val="0"/>
      <w:strike w:val="0"/>
      <w:color w:val="000000"/>
      <w:spacing w:val="0"/>
      <w:w w:val="100"/>
      <w:position w:val="0"/>
      <w:sz w:val="24"/>
      <w:szCs w:val="24"/>
      <w:u w:val="none"/>
      <w:lang w:val="ru-RU" w:eastAsia="ru-RU" w:bidi="ru-RU"/>
    </w:rPr>
  </w:style>
  <w:style w:type="character" w:customStyle="1" w:styleId="Bodytext213pt">
    <w:name w:val="Body text (2) + 13 pt"/>
    <w:aliases w:val="Bold"/>
    <w:basedOn w:val="Bodytext2"/>
    <w:rsid w:val="00A5031B"/>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style>
  <w:style w:type="character" w:customStyle="1" w:styleId="Bodytext2Bold">
    <w:name w:val="Body text (2) + Bold"/>
    <w:aliases w:val="Spacing 2 pt"/>
    <w:basedOn w:val="Bodytext2"/>
    <w:rsid w:val="00A5031B"/>
    <w:rPr>
      <w:rFonts w:ascii="Times New Roman" w:eastAsia="Times New Roman" w:hAnsi="Times New Roman" w:cs="Times New Roman"/>
      <w:b/>
      <w:bCs/>
      <w:i w:val="0"/>
      <w:iCs w:val="0"/>
      <w:smallCaps w:val="0"/>
      <w:strike w:val="0"/>
      <w:color w:val="000000"/>
      <w:spacing w:val="40"/>
      <w:w w:val="100"/>
      <w:position w:val="0"/>
      <w:sz w:val="30"/>
      <w:szCs w:val="30"/>
      <w:u w:val="none"/>
      <w:lang w:val="ru-RU" w:eastAsia="ru-RU" w:bidi="ru-RU"/>
    </w:rPr>
  </w:style>
  <w:style w:type="character" w:customStyle="1" w:styleId="Bodytext3Spacing2pt">
    <w:name w:val="Body text (3) + Spacing 2 pt"/>
    <w:basedOn w:val="Bodytext3"/>
    <w:rsid w:val="00A5031B"/>
    <w:rPr>
      <w:rFonts w:ascii="Times New Roman" w:eastAsia="Times New Roman" w:hAnsi="Times New Roman" w:cs="Times New Roman"/>
      <w:b/>
      <w:bCs/>
      <w:i w:val="0"/>
      <w:iCs w:val="0"/>
      <w:smallCaps w:val="0"/>
      <w:strike w:val="0"/>
      <w:color w:val="000000"/>
      <w:spacing w:val="40"/>
      <w:w w:val="100"/>
      <w:position w:val="0"/>
      <w:sz w:val="30"/>
      <w:szCs w:val="30"/>
      <w:u w:val="none"/>
      <w:lang w:val="ru-RU" w:eastAsia="ru-RU" w:bidi="ru-RU"/>
    </w:rPr>
  </w:style>
  <w:style w:type="character" w:customStyle="1" w:styleId="Bodytext2Spacing3pt">
    <w:name w:val="Body text (2) + Spacing 3 pt"/>
    <w:basedOn w:val="Bodytext2"/>
    <w:rsid w:val="00A5031B"/>
    <w:rPr>
      <w:rFonts w:ascii="Times New Roman" w:eastAsia="Times New Roman" w:hAnsi="Times New Roman" w:cs="Times New Roman"/>
      <w:b w:val="0"/>
      <w:bCs w:val="0"/>
      <w:i w:val="0"/>
      <w:iCs w:val="0"/>
      <w:smallCaps w:val="0"/>
      <w:strike w:val="0"/>
      <w:color w:val="000000"/>
      <w:spacing w:val="70"/>
      <w:w w:val="100"/>
      <w:position w:val="0"/>
      <w:sz w:val="30"/>
      <w:szCs w:val="30"/>
      <w:u w:val="none"/>
      <w:lang w:val="ru-RU" w:eastAsia="ru-RU" w:bidi="ru-RU"/>
    </w:rPr>
  </w:style>
  <w:style w:type="character" w:customStyle="1" w:styleId="Bodytext2Arial">
    <w:name w:val="Body text (2) + Arial"/>
    <w:aliases w:val="6.5 pt"/>
    <w:basedOn w:val="Bodytext2"/>
    <w:rsid w:val="00A5031B"/>
    <w:rPr>
      <w:rFonts w:ascii="Arial" w:eastAsia="Arial" w:hAnsi="Arial" w:cs="Arial"/>
      <w:b w:val="0"/>
      <w:bCs w:val="0"/>
      <w:i w:val="0"/>
      <w:iCs w:val="0"/>
      <w:smallCaps w:val="0"/>
      <w:strike w:val="0"/>
      <w:color w:val="000000"/>
      <w:spacing w:val="0"/>
      <w:w w:val="100"/>
      <w:position w:val="0"/>
      <w:sz w:val="13"/>
      <w:szCs w:val="13"/>
      <w:u w:val="none"/>
      <w:lang w:val="ru-RU" w:eastAsia="ru-RU" w:bidi="ru-RU"/>
    </w:rPr>
  </w:style>
  <w:style w:type="character" w:customStyle="1" w:styleId="Bodytext265pt">
    <w:name w:val="Body text (2) + 6.5 pt"/>
    <w:basedOn w:val="Bodytext2"/>
    <w:rsid w:val="00A5031B"/>
    <w:rPr>
      <w:rFonts w:ascii="Times New Roman" w:eastAsia="Times New Roman" w:hAnsi="Times New Roman" w:cs="Times New Roman"/>
      <w:b w:val="0"/>
      <w:bCs w:val="0"/>
      <w:i w:val="0"/>
      <w:iCs w:val="0"/>
      <w:smallCaps w:val="0"/>
      <w:strike w:val="0"/>
      <w:color w:val="000000"/>
      <w:spacing w:val="0"/>
      <w:w w:val="100"/>
      <w:position w:val="0"/>
      <w:sz w:val="13"/>
      <w:szCs w:val="13"/>
      <w:u w:val="none"/>
      <w:lang w:val="ru-RU" w:eastAsia="ru-RU" w:bidi="ru-RU"/>
    </w:rPr>
  </w:style>
  <w:style w:type="character" w:customStyle="1" w:styleId="Bodytext216pt">
    <w:name w:val="Body text (2) + 16 pt"/>
    <w:basedOn w:val="Bodytext2"/>
    <w:rsid w:val="00A5031B"/>
    <w:rPr>
      <w:rFonts w:ascii="Times New Roman" w:eastAsia="Times New Roman" w:hAnsi="Times New Roman" w:cs="Times New Roman"/>
      <w:b w:val="0"/>
      <w:bCs w:val="0"/>
      <w:i w:val="0"/>
      <w:iCs w:val="0"/>
      <w:smallCaps w:val="0"/>
      <w:strike w:val="0"/>
      <w:color w:val="000000"/>
      <w:spacing w:val="0"/>
      <w:w w:val="100"/>
      <w:position w:val="0"/>
      <w:sz w:val="32"/>
      <w:szCs w:val="32"/>
      <w:u w:val="none"/>
      <w:lang w:val="ru-RU" w:eastAsia="ru-RU" w:bidi="ru-RU"/>
    </w:rPr>
  </w:style>
  <w:style w:type="character" w:customStyle="1" w:styleId="Bodytext21">
    <w:name w:val="Body text (2)"/>
    <w:basedOn w:val="Bodytext2"/>
    <w:rsid w:val="00A5031B"/>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style>
  <w:style w:type="character" w:customStyle="1" w:styleId="Heading28Spacing2pt">
    <w:name w:val="Heading #2 (8) + Spacing 2 pt"/>
    <w:basedOn w:val="Heading28"/>
    <w:rsid w:val="00A5031B"/>
    <w:rPr>
      <w:rFonts w:ascii="Times New Roman" w:eastAsia="Times New Roman" w:hAnsi="Times New Roman" w:cs="Times New Roman"/>
      <w:b/>
      <w:bCs/>
      <w:i w:val="0"/>
      <w:iCs w:val="0"/>
      <w:smallCaps w:val="0"/>
      <w:strike w:val="0"/>
      <w:color w:val="000000"/>
      <w:spacing w:val="40"/>
      <w:w w:val="100"/>
      <w:position w:val="0"/>
      <w:sz w:val="30"/>
      <w:szCs w:val="30"/>
      <w:u w:val="none"/>
      <w:lang w:val="ru-RU" w:eastAsia="ru-RU" w:bidi="ru-RU"/>
    </w:rPr>
  </w:style>
  <w:style w:type="character" w:customStyle="1" w:styleId="Bodytext8">
    <w:name w:val="Body text (8)_"/>
    <w:basedOn w:val="DefaultParagraphFont"/>
    <w:link w:val="Bodytext80"/>
    <w:rsid w:val="00A5031B"/>
    <w:rPr>
      <w:rFonts w:ascii="Sylfaen" w:eastAsia="Sylfaen" w:hAnsi="Sylfaen" w:cs="Sylfaen"/>
      <w:b w:val="0"/>
      <w:bCs w:val="0"/>
      <w:i w:val="0"/>
      <w:iCs w:val="0"/>
      <w:smallCaps w:val="0"/>
      <w:strike w:val="0"/>
      <w:sz w:val="30"/>
      <w:szCs w:val="30"/>
      <w:u w:val="none"/>
    </w:rPr>
  </w:style>
  <w:style w:type="character" w:customStyle="1" w:styleId="Bodytext2Spacing18pt">
    <w:name w:val="Body text (2) + Spacing 18 pt"/>
    <w:basedOn w:val="Bodytext2"/>
    <w:rsid w:val="00A5031B"/>
    <w:rPr>
      <w:rFonts w:ascii="Times New Roman" w:eastAsia="Times New Roman" w:hAnsi="Times New Roman" w:cs="Times New Roman"/>
      <w:b w:val="0"/>
      <w:bCs w:val="0"/>
      <w:i w:val="0"/>
      <w:iCs w:val="0"/>
      <w:smallCaps w:val="0"/>
      <w:strike w:val="0"/>
      <w:color w:val="000000"/>
      <w:spacing w:val="370"/>
      <w:w w:val="100"/>
      <w:position w:val="0"/>
      <w:sz w:val="30"/>
      <w:szCs w:val="30"/>
      <w:u w:val="none"/>
      <w:lang w:val="ru-RU" w:eastAsia="ru-RU" w:bidi="ru-RU"/>
    </w:rPr>
  </w:style>
  <w:style w:type="paragraph" w:customStyle="1" w:styleId="Bodytext30">
    <w:name w:val="Body text (3)"/>
    <w:basedOn w:val="Normal"/>
    <w:link w:val="Bodytext3"/>
    <w:rsid w:val="00A5031B"/>
    <w:pPr>
      <w:shd w:val="clear" w:color="auto" w:fill="FFFFFF"/>
      <w:spacing w:after="120" w:line="0" w:lineRule="atLeast"/>
      <w:jc w:val="center"/>
    </w:pPr>
    <w:rPr>
      <w:rFonts w:ascii="Times New Roman" w:eastAsia="Times New Roman" w:hAnsi="Times New Roman" w:cs="Times New Roman"/>
      <w:b/>
      <w:bCs/>
      <w:sz w:val="30"/>
      <w:szCs w:val="30"/>
    </w:rPr>
  </w:style>
  <w:style w:type="paragraph" w:customStyle="1" w:styleId="Heading10">
    <w:name w:val="Heading #1"/>
    <w:basedOn w:val="Normal"/>
    <w:link w:val="Heading1"/>
    <w:rsid w:val="00A5031B"/>
    <w:pPr>
      <w:shd w:val="clear" w:color="auto" w:fill="FFFFFF"/>
      <w:spacing w:before="120" w:after="1020" w:line="0" w:lineRule="atLeast"/>
      <w:jc w:val="center"/>
      <w:outlineLvl w:val="0"/>
    </w:pPr>
    <w:rPr>
      <w:rFonts w:ascii="Times New Roman" w:eastAsia="Times New Roman" w:hAnsi="Times New Roman" w:cs="Times New Roman"/>
      <w:b/>
      <w:bCs/>
      <w:sz w:val="36"/>
      <w:szCs w:val="36"/>
    </w:rPr>
  </w:style>
  <w:style w:type="paragraph" w:customStyle="1" w:styleId="Heading280">
    <w:name w:val="Heading #2 (8)"/>
    <w:basedOn w:val="Normal"/>
    <w:link w:val="Heading28"/>
    <w:rsid w:val="00A5031B"/>
    <w:pPr>
      <w:shd w:val="clear" w:color="auto" w:fill="FFFFFF"/>
      <w:spacing w:before="1020" w:line="0" w:lineRule="atLeast"/>
      <w:jc w:val="center"/>
      <w:outlineLvl w:val="1"/>
    </w:pPr>
    <w:rPr>
      <w:rFonts w:ascii="Times New Roman" w:eastAsia="Times New Roman" w:hAnsi="Times New Roman" w:cs="Times New Roman"/>
      <w:b/>
      <w:bCs/>
      <w:sz w:val="30"/>
      <w:szCs w:val="30"/>
    </w:rPr>
  </w:style>
  <w:style w:type="paragraph" w:customStyle="1" w:styleId="Bodytext20">
    <w:name w:val="Body text (2)"/>
    <w:basedOn w:val="Normal"/>
    <w:link w:val="Bodytext2"/>
    <w:rsid w:val="00A5031B"/>
    <w:pPr>
      <w:shd w:val="clear" w:color="auto" w:fill="FFFFFF"/>
      <w:spacing w:before="420" w:after="600" w:line="0" w:lineRule="atLeast"/>
      <w:jc w:val="both"/>
    </w:pPr>
    <w:rPr>
      <w:rFonts w:ascii="Times New Roman" w:eastAsia="Times New Roman" w:hAnsi="Times New Roman" w:cs="Times New Roman"/>
      <w:sz w:val="30"/>
      <w:szCs w:val="30"/>
    </w:rPr>
  </w:style>
  <w:style w:type="paragraph" w:customStyle="1" w:styleId="Bodytext80">
    <w:name w:val="Body text (8)"/>
    <w:basedOn w:val="Normal"/>
    <w:link w:val="Bodytext8"/>
    <w:rsid w:val="00A5031B"/>
    <w:pPr>
      <w:shd w:val="clear" w:color="auto" w:fill="FFFFFF"/>
      <w:spacing w:line="0" w:lineRule="atLeast"/>
    </w:pPr>
    <w:rPr>
      <w:rFonts w:ascii="Sylfaen" w:eastAsia="Sylfaen" w:hAnsi="Sylfaen" w:cs="Sylfaen"/>
      <w:sz w:val="30"/>
      <w:szCs w:val="30"/>
    </w:rPr>
  </w:style>
  <w:style w:type="character" w:styleId="PlaceholderText">
    <w:name w:val="Placeholder Text"/>
    <w:basedOn w:val="DefaultParagraphFont"/>
    <w:uiPriority w:val="99"/>
    <w:semiHidden/>
    <w:rsid w:val="005E6D9B"/>
    <w:rPr>
      <w:color w:val="808080"/>
    </w:rPr>
  </w:style>
  <w:style w:type="paragraph" w:styleId="BalloonText">
    <w:name w:val="Balloon Text"/>
    <w:basedOn w:val="Normal"/>
    <w:link w:val="BalloonTextChar"/>
    <w:uiPriority w:val="99"/>
    <w:semiHidden/>
    <w:unhideWhenUsed/>
    <w:rsid w:val="005E6D9B"/>
    <w:rPr>
      <w:sz w:val="16"/>
      <w:szCs w:val="16"/>
    </w:rPr>
  </w:style>
  <w:style w:type="character" w:customStyle="1" w:styleId="BalloonTextChar">
    <w:name w:val="Balloon Text Char"/>
    <w:basedOn w:val="DefaultParagraphFont"/>
    <w:link w:val="BalloonText"/>
    <w:uiPriority w:val="99"/>
    <w:semiHidden/>
    <w:rsid w:val="005E6D9B"/>
    <w:rPr>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BDA73FB-6C65-4C2B-B143-FABF51BA95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13</Pages>
  <Words>3714</Words>
  <Characters>21174</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Tigran Ghandiljyan</cp:lastModifiedBy>
  <cp:revision>8</cp:revision>
  <dcterms:created xsi:type="dcterms:W3CDTF">2018-06-04T11:42:00Z</dcterms:created>
  <dcterms:modified xsi:type="dcterms:W3CDTF">2019-10-14T08:19:00Z</dcterms:modified>
</cp:coreProperties>
</file>