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3C" w:rsidRPr="00C45932" w:rsidRDefault="0082396D" w:rsidP="00C45932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bookmarkStart w:id="0" w:name="_GoBack"/>
      <w:bookmarkEnd w:id="0"/>
      <w:r w:rsidRPr="00C45932">
        <w:rPr>
          <w:sz w:val="24"/>
        </w:rPr>
        <w:t>ПРИЛОЖЕНИЕ</w:t>
      </w:r>
    </w:p>
    <w:p w:rsidR="00C45932" w:rsidRDefault="0082396D" w:rsidP="00C45932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C45932">
        <w:rPr>
          <w:sz w:val="24"/>
        </w:rPr>
        <w:t>к Решению Коллегии</w:t>
      </w:r>
      <w:r w:rsidR="00C45932" w:rsidRPr="00C45932">
        <w:rPr>
          <w:sz w:val="24"/>
        </w:rPr>
        <w:t xml:space="preserve"> </w:t>
      </w:r>
      <w:r w:rsidRPr="00C45932">
        <w:rPr>
          <w:sz w:val="24"/>
        </w:rPr>
        <w:t>Евразийской экономической комиссии</w:t>
      </w:r>
    </w:p>
    <w:p w:rsidR="00FF733C" w:rsidRDefault="0082396D" w:rsidP="00C45932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C45932">
        <w:rPr>
          <w:sz w:val="24"/>
        </w:rPr>
        <w:t>от 30 августа 2016 г. № 95</w:t>
      </w:r>
    </w:p>
    <w:p w:rsidR="00C45932" w:rsidRPr="00C45932" w:rsidRDefault="00C45932" w:rsidP="00C45932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</w:p>
    <w:p w:rsidR="00FF733C" w:rsidRPr="00C45932" w:rsidRDefault="0082396D" w:rsidP="00C45932">
      <w:pPr>
        <w:pStyle w:val="Heading20"/>
        <w:shd w:val="clear" w:color="auto" w:fill="auto"/>
        <w:spacing w:before="0" w:after="120" w:line="240" w:lineRule="auto"/>
        <w:ind w:left="220"/>
        <w:rPr>
          <w:sz w:val="24"/>
        </w:rPr>
      </w:pPr>
      <w:r w:rsidRPr="00C45932">
        <w:rPr>
          <w:sz w:val="24"/>
        </w:rPr>
        <w:t>ИЗМЕНЕНИЯ,</w:t>
      </w:r>
    </w:p>
    <w:p w:rsidR="00FF733C" w:rsidRDefault="0082396D" w:rsidP="00C45932">
      <w:pPr>
        <w:pStyle w:val="Heading20"/>
        <w:shd w:val="clear" w:color="auto" w:fill="auto"/>
        <w:spacing w:before="0" w:after="120" w:line="240" w:lineRule="auto"/>
        <w:ind w:left="1985" w:right="1976"/>
        <w:rPr>
          <w:sz w:val="24"/>
          <w:lang w:val="en-US"/>
        </w:rPr>
      </w:pPr>
      <w:r w:rsidRPr="00C45932">
        <w:rPr>
          <w:sz w:val="24"/>
        </w:rPr>
        <w:t>вносимые в Решение Комиссии Таможенного союза</w:t>
      </w:r>
      <w:r w:rsidR="00C45932" w:rsidRPr="00C45932">
        <w:rPr>
          <w:sz w:val="24"/>
        </w:rPr>
        <w:t xml:space="preserve"> </w:t>
      </w:r>
      <w:r w:rsidRPr="00C45932">
        <w:rPr>
          <w:sz w:val="24"/>
        </w:rPr>
        <w:t>от 20 сентября 2010 г. № 378</w:t>
      </w:r>
    </w:p>
    <w:p w:rsidR="00C45932" w:rsidRPr="00C45932" w:rsidRDefault="00C45932" w:rsidP="00C45932">
      <w:pPr>
        <w:pStyle w:val="Heading20"/>
        <w:shd w:val="clear" w:color="auto" w:fill="auto"/>
        <w:spacing w:before="0" w:after="120" w:line="240" w:lineRule="auto"/>
        <w:ind w:left="1985" w:right="1976"/>
        <w:rPr>
          <w:sz w:val="24"/>
          <w:lang w:val="en-US"/>
        </w:rPr>
      </w:pP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1.</w:t>
      </w:r>
      <w:r w:rsidR="00C45932" w:rsidRPr="00C45932">
        <w:rPr>
          <w:sz w:val="24"/>
        </w:rPr>
        <w:t xml:space="preserve"> </w:t>
      </w:r>
      <w:r w:rsidRPr="00C45932">
        <w:rPr>
          <w:sz w:val="24"/>
        </w:rPr>
        <w:t>В классификаторе льгот по уплате таможенных платежей (Приложение 7):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а)</w:t>
      </w:r>
      <w:r w:rsidR="00C45932">
        <w:rPr>
          <w:sz w:val="24"/>
          <w:lang w:val="en-US"/>
        </w:rPr>
        <w:t xml:space="preserve"> </w:t>
      </w:r>
      <w:r w:rsidRPr="00C45932">
        <w:rPr>
          <w:sz w:val="24"/>
        </w:rPr>
        <w:t>в подразделе 1.1: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в позиции с кодом ВС знак сноски «*» заменить знаком сноски «*»;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дополнить позицией следующего содержания: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«Иные, не поименованные в подразделе 1.1, льготы ТИ»;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по уплате таможенных пошлин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б)</w:t>
      </w:r>
      <w:r w:rsidR="00C45932">
        <w:rPr>
          <w:sz w:val="24"/>
          <w:lang w:val="en-US"/>
        </w:rPr>
        <w:t xml:space="preserve"> </w:t>
      </w:r>
      <w:r w:rsidRPr="00C45932">
        <w:rPr>
          <w:sz w:val="24"/>
        </w:rPr>
        <w:t>в подразделе 2.2: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позиции с кодами МЮ, МВ и КТ в графе второй дополнить знаком сноски «</w:t>
      </w:r>
      <w:r w:rsidRPr="00C45932">
        <w:rPr>
          <w:sz w:val="24"/>
          <w:vertAlign w:val="superscript"/>
        </w:rPr>
        <w:t>2</w:t>
      </w:r>
      <w:r w:rsidRPr="00C45932">
        <w:rPr>
          <w:sz w:val="24"/>
        </w:rPr>
        <w:t>»;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пункт 2.2.3 изложить в следующей редакции: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«2.2.3. Иные, не поименованные в подразделе 2.2, ПИ</w:t>
      </w:r>
      <w:r w:rsidRPr="00C45932">
        <w:rPr>
          <w:sz w:val="24"/>
          <w:vertAlign w:val="superscript"/>
        </w:rPr>
        <w:t>2</w:t>
      </w:r>
      <w:r w:rsidRPr="00C45932">
        <w:rPr>
          <w:sz w:val="24"/>
        </w:rPr>
        <w:t>»; льготы по уплате таможенных пошлин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в)</w:t>
      </w:r>
      <w:r w:rsidR="00C45932" w:rsidRPr="00C45932">
        <w:rPr>
          <w:sz w:val="24"/>
        </w:rPr>
        <w:t xml:space="preserve"> </w:t>
      </w:r>
      <w:r w:rsidRPr="00C45932">
        <w:rPr>
          <w:sz w:val="24"/>
        </w:rPr>
        <w:t>пункт 3.2.3 подраздела 3.2 изложить в следующей редакции: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«3.2.3. Иные, не поименованные в подразделе 3.2, ПИ</w:t>
      </w:r>
      <w:r w:rsidRPr="00C45932">
        <w:rPr>
          <w:sz w:val="24"/>
          <w:vertAlign w:val="superscript"/>
        </w:rPr>
        <w:t>3</w:t>
      </w:r>
      <w:r w:rsidRPr="00C45932">
        <w:rPr>
          <w:sz w:val="24"/>
        </w:rPr>
        <w:t>»; льготы по уплате таможенных пошлин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г)</w:t>
      </w:r>
      <w:r w:rsidR="00C45932">
        <w:rPr>
          <w:sz w:val="24"/>
          <w:lang w:val="en-US"/>
        </w:rPr>
        <w:t xml:space="preserve"> </w:t>
      </w:r>
      <w:r w:rsidRPr="00C45932">
        <w:rPr>
          <w:sz w:val="24"/>
        </w:rPr>
        <w:t>в подразделе 4.2: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позиции с кодами МЮ, МВ, КТ, МУ и МО в графе второй дополнить знаком сноски «</w:t>
      </w:r>
      <w:r w:rsidRPr="00C45932">
        <w:rPr>
          <w:sz w:val="24"/>
          <w:vertAlign w:val="superscript"/>
        </w:rPr>
        <w:t>4</w:t>
      </w:r>
      <w:r w:rsidRPr="00C45932">
        <w:rPr>
          <w:sz w:val="24"/>
        </w:rPr>
        <w:t>»;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пункт 4.2.3 изложить в следующей редакции: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«4.2.3. Иные, не поименованные в подразделе 4.2, ПИ</w:t>
      </w:r>
      <w:r w:rsidRPr="00C45932">
        <w:rPr>
          <w:sz w:val="24"/>
          <w:vertAlign w:val="superscript"/>
        </w:rPr>
        <w:t>4</w:t>
      </w:r>
      <w:r w:rsidRPr="00C45932">
        <w:rPr>
          <w:sz w:val="24"/>
        </w:rPr>
        <w:t>»;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льготы по уплате таможенных пошлин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д)</w:t>
      </w:r>
      <w:r w:rsidR="00C45932">
        <w:rPr>
          <w:sz w:val="24"/>
        </w:rPr>
        <w:t xml:space="preserve"> </w:t>
      </w:r>
      <w:r w:rsidRPr="00C45932">
        <w:rPr>
          <w:sz w:val="24"/>
        </w:rPr>
        <w:t>пункт 5.2.2 подраздела 5.2 изложить в следующей редакции: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«5.2.2. Иные, не поименованные в пункте 5.2.1 ПИ</w:t>
      </w:r>
      <w:r w:rsidRPr="00C45932">
        <w:rPr>
          <w:sz w:val="24"/>
          <w:vertAlign w:val="superscript"/>
        </w:rPr>
        <w:t>5</w:t>
      </w:r>
      <w:r w:rsidRPr="00C45932">
        <w:rPr>
          <w:sz w:val="24"/>
        </w:rPr>
        <w:t>»;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подраздела 5.2, льготы по уплате таможенных пошлин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е)</w:t>
      </w:r>
      <w:r w:rsidR="00C45932">
        <w:rPr>
          <w:sz w:val="24"/>
        </w:rPr>
        <w:t xml:space="preserve"> </w:t>
      </w:r>
      <w:r w:rsidRPr="00C45932">
        <w:rPr>
          <w:sz w:val="24"/>
        </w:rPr>
        <w:t>пункт 6.2.2 подраздела 6.2 изложить в следующей редакции: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«6.2.2. Иные, не поименованные в пункте 6.2.1 ПИ</w:t>
      </w:r>
      <w:r w:rsidRPr="00C45932">
        <w:rPr>
          <w:sz w:val="24"/>
          <w:vertAlign w:val="superscript"/>
        </w:rPr>
        <w:t>6</w:t>
      </w:r>
      <w:r w:rsidRPr="00C45932">
        <w:rPr>
          <w:sz w:val="24"/>
        </w:rPr>
        <w:t>»;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подраздела 6.2, льготы по уплате таможенных пошлин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lastRenderedPageBreak/>
        <w:t>ж)</w:t>
      </w:r>
      <w:r w:rsidR="00C45932">
        <w:rPr>
          <w:sz w:val="24"/>
        </w:rPr>
        <w:t xml:space="preserve"> </w:t>
      </w:r>
      <w:r w:rsidRPr="00C45932">
        <w:rPr>
          <w:sz w:val="24"/>
        </w:rPr>
        <w:t>в сносках: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 xml:space="preserve">знак сноски «*» заменить знаком сноски </w:t>
      </w:r>
      <w:r w:rsidRPr="00C45932">
        <w:rPr>
          <w:sz w:val="24"/>
          <w:lang w:eastAsia="en-US" w:bidi="en-US"/>
        </w:rPr>
        <w:t xml:space="preserve">«1»; </w:t>
      </w:r>
      <w:r w:rsidRPr="00C45932">
        <w:rPr>
          <w:sz w:val="24"/>
        </w:rPr>
        <w:t>дополнить сносками 2-6 следующего содержания: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« При таможенном декларировании ввозимых (ввезенных) товаров указывается в случае применения льгот по уплате ввозных таможенных пошлин, установленных международными договорами Республики Беларусь, подписанными до 1 января 2010 г.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При таможенном декларировании ввозимых (ввезенных) товаров указывается в случае применения льгот по уплате ввозных таможенных пошлин, установленных международными договорами Республики Казахстан, подписанными до 1 января 2010 г.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  <w:vertAlign w:val="superscript"/>
        </w:rPr>
        <w:t>4</w:t>
      </w:r>
      <w:r w:rsidR="00C45932">
        <w:rPr>
          <w:sz w:val="24"/>
        </w:rPr>
        <w:t xml:space="preserve"> </w:t>
      </w:r>
      <w:r w:rsidRPr="00C45932">
        <w:rPr>
          <w:sz w:val="24"/>
        </w:rPr>
        <w:t>При таможенном декларировании ввозимых (ввезенных) товаров указывается в случае применения льгот по уплате ввозных таможенных пошлин, установленных международными договорами Российской Федерации, подписанными до 1 января 2010 г.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  <w:vertAlign w:val="superscript"/>
        </w:rPr>
        <w:t>5</w:t>
      </w:r>
      <w:r w:rsidR="00C45932">
        <w:rPr>
          <w:sz w:val="24"/>
        </w:rPr>
        <w:t xml:space="preserve"> </w:t>
      </w:r>
      <w:r w:rsidRPr="00C45932">
        <w:rPr>
          <w:sz w:val="24"/>
        </w:rPr>
        <w:t>При таможенном декларировании ввозимых (ввезенных) товаров указывается в случае применения льгот по уплате ввозных таможенных пошлин в рамках международных договоров Республики Армения, заключенных до 1 января 2015 г.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При таможенном декларировании ввозимых (ввезенных) товаров указывается в случае применения льгот по уплате ввозных таможенных пошлин в рамках международных договоров Кыргызской Республики, подписанных до 1 апреля 2015 г.».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2.</w:t>
      </w:r>
      <w:r w:rsidR="00C45932">
        <w:rPr>
          <w:sz w:val="24"/>
        </w:rPr>
        <w:t xml:space="preserve"> </w:t>
      </w:r>
      <w:r w:rsidRPr="00C45932">
        <w:rPr>
          <w:sz w:val="24"/>
        </w:rPr>
        <w:t>В разделе 1 классификатора видов документов и сведений, используемых при таможенном декларировании (Приложение 8):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а)</w:t>
      </w:r>
      <w:r w:rsidR="00C45932">
        <w:rPr>
          <w:sz w:val="24"/>
        </w:rPr>
        <w:t xml:space="preserve"> </w:t>
      </w:r>
      <w:r w:rsidRPr="00C45932">
        <w:rPr>
          <w:sz w:val="24"/>
        </w:rPr>
        <w:t>в позиции с кодом 01191 слова «, за исключением документа, указанного в позиции с кодом 01192» исключить;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б)</w:t>
      </w:r>
      <w:r w:rsidR="00C45932">
        <w:rPr>
          <w:sz w:val="24"/>
        </w:rPr>
        <w:t xml:space="preserve"> </w:t>
      </w:r>
      <w:r w:rsidRPr="00C45932">
        <w:rPr>
          <w:sz w:val="24"/>
        </w:rPr>
        <w:t>позицию с кодом 01192 исключить.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3.</w:t>
      </w:r>
      <w:r w:rsidR="00C45932">
        <w:rPr>
          <w:sz w:val="24"/>
        </w:rPr>
        <w:t xml:space="preserve"> </w:t>
      </w:r>
      <w:r w:rsidRPr="00C45932">
        <w:rPr>
          <w:sz w:val="24"/>
        </w:rPr>
        <w:t>В классификаторе валют (Приложение 23):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а)</w:t>
      </w:r>
      <w:r w:rsidR="00C45932">
        <w:rPr>
          <w:sz w:val="24"/>
        </w:rPr>
        <w:t xml:space="preserve"> </w:t>
      </w:r>
      <w:r w:rsidRPr="00C45932">
        <w:rPr>
          <w:sz w:val="24"/>
        </w:rPr>
        <w:t>позицию с кодом 191 изложить в следующей редакции: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 xml:space="preserve">«191 </w:t>
      </w:r>
      <w:r w:rsidRPr="00C45932">
        <w:rPr>
          <w:sz w:val="24"/>
          <w:lang w:val="en-US" w:eastAsia="en-US" w:bidi="en-US"/>
        </w:rPr>
        <w:t>HRK</w:t>
      </w:r>
      <w:r w:rsidRPr="00C45932">
        <w:rPr>
          <w:sz w:val="24"/>
        </w:rPr>
        <w:t xml:space="preserve"> Куна»;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б)</w:t>
      </w:r>
      <w:r w:rsidR="00C45932">
        <w:rPr>
          <w:sz w:val="24"/>
        </w:rPr>
        <w:t xml:space="preserve"> </w:t>
      </w:r>
      <w:r w:rsidRPr="00C45932">
        <w:rPr>
          <w:sz w:val="24"/>
        </w:rPr>
        <w:t>позицию с кодом 454 изложить в следующей редакции: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 xml:space="preserve">«454 </w:t>
      </w:r>
      <w:r w:rsidRPr="00C45932">
        <w:rPr>
          <w:sz w:val="24"/>
          <w:lang w:val="en-US" w:eastAsia="en-US" w:bidi="en-US"/>
        </w:rPr>
        <w:t>MWK</w:t>
      </w:r>
      <w:r w:rsidRPr="00C45932">
        <w:rPr>
          <w:sz w:val="24"/>
        </w:rPr>
        <w:t xml:space="preserve"> Малавийская квача»;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в)</w:t>
      </w:r>
      <w:r w:rsidR="00C45932">
        <w:rPr>
          <w:sz w:val="24"/>
        </w:rPr>
        <w:t xml:space="preserve"> </w:t>
      </w:r>
      <w:r w:rsidRPr="00C45932">
        <w:rPr>
          <w:sz w:val="24"/>
        </w:rPr>
        <w:t>позицию с кодом 604 изложить в следующей редакции: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 xml:space="preserve">«604 </w:t>
      </w:r>
      <w:r w:rsidRPr="00C45932">
        <w:rPr>
          <w:sz w:val="24"/>
          <w:lang w:val="en-US" w:eastAsia="en-US" w:bidi="en-US"/>
        </w:rPr>
        <w:t>PEN</w:t>
      </w:r>
      <w:r w:rsidRPr="00C45932">
        <w:rPr>
          <w:sz w:val="24"/>
        </w:rPr>
        <w:t xml:space="preserve"> Соль»;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>г)</w:t>
      </w:r>
      <w:r w:rsidR="00C45932">
        <w:rPr>
          <w:sz w:val="24"/>
        </w:rPr>
        <w:t xml:space="preserve"> </w:t>
      </w:r>
      <w:r w:rsidRPr="00C45932">
        <w:rPr>
          <w:sz w:val="24"/>
        </w:rPr>
        <w:t>позицию с кодом 946 изложить в следующей редакции:</w:t>
      </w:r>
    </w:p>
    <w:p w:rsidR="00FF733C" w:rsidRPr="00C45932" w:rsidRDefault="0082396D" w:rsidP="00C45932">
      <w:pPr>
        <w:pStyle w:val="Bodytext20"/>
        <w:shd w:val="clear" w:color="auto" w:fill="auto"/>
        <w:spacing w:before="0" w:after="120" w:line="216" w:lineRule="auto"/>
        <w:ind w:firstLine="567"/>
        <w:rPr>
          <w:sz w:val="24"/>
        </w:rPr>
      </w:pPr>
      <w:r w:rsidRPr="00C45932">
        <w:rPr>
          <w:sz w:val="24"/>
        </w:rPr>
        <w:t xml:space="preserve">«946 </w:t>
      </w:r>
      <w:r w:rsidRPr="00C45932">
        <w:rPr>
          <w:sz w:val="24"/>
          <w:lang w:val="en-US" w:eastAsia="en-US" w:bidi="en-US"/>
        </w:rPr>
        <w:t>RON</w:t>
      </w:r>
      <w:r w:rsidRPr="00C45932">
        <w:rPr>
          <w:sz w:val="24"/>
        </w:rPr>
        <w:t xml:space="preserve"> Румынский лей».</w:t>
      </w:r>
    </w:p>
    <w:sectPr w:rsidR="00FF733C" w:rsidRPr="00C45932" w:rsidSect="00C4593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03" w:rsidRDefault="00F70E03" w:rsidP="00FF733C">
      <w:r>
        <w:separator/>
      </w:r>
    </w:p>
  </w:endnote>
  <w:endnote w:type="continuationSeparator" w:id="0">
    <w:p w:rsidR="00F70E03" w:rsidRDefault="00F70E03" w:rsidP="00F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03" w:rsidRDefault="00F70E03"/>
  </w:footnote>
  <w:footnote w:type="continuationSeparator" w:id="0">
    <w:p w:rsidR="00F70E03" w:rsidRDefault="00F70E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F733C"/>
    <w:rsid w:val="001D532F"/>
    <w:rsid w:val="0082396D"/>
    <w:rsid w:val="00C45932"/>
    <w:rsid w:val="00F70E03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733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733C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FF733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F733C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FF733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FF733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F733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3 pt"/>
    <w:basedOn w:val="Bodytext2"/>
    <w:rsid w:val="00FF733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FF733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FF733C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F733C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FF733C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F733C"/>
    <w:pPr>
      <w:shd w:val="clear" w:color="auto" w:fill="FFFFFF"/>
      <w:spacing w:before="480" w:line="515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2017-07-26T05:28:00Z</dcterms:created>
  <dcterms:modified xsi:type="dcterms:W3CDTF">2018-08-22T07:49:00Z</dcterms:modified>
</cp:coreProperties>
</file>