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5C" w:rsidRPr="00451289" w:rsidRDefault="00F4296B" w:rsidP="00451289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sz w:val="24"/>
        </w:rPr>
      </w:pPr>
      <w:bookmarkStart w:id="0" w:name="_GoBack"/>
      <w:bookmarkEnd w:id="0"/>
      <w:r w:rsidRPr="00451289">
        <w:rPr>
          <w:sz w:val="24"/>
        </w:rPr>
        <w:t>ПРИЛОЖЕНИЕ</w:t>
      </w:r>
    </w:p>
    <w:p w:rsidR="0017165C" w:rsidRPr="00451289" w:rsidRDefault="00F4296B" w:rsidP="00451289">
      <w:pPr>
        <w:pStyle w:val="Bodytext20"/>
        <w:shd w:val="clear" w:color="auto" w:fill="auto"/>
        <w:spacing w:before="0" w:after="120" w:line="240" w:lineRule="auto"/>
        <w:ind w:right="120"/>
        <w:jc w:val="center"/>
        <w:rPr>
          <w:sz w:val="24"/>
        </w:rPr>
      </w:pPr>
      <w:r w:rsidRPr="00451289">
        <w:rPr>
          <w:sz w:val="24"/>
        </w:rPr>
        <w:t>к Решению Коллегии</w:t>
      </w:r>
      <w:r w:rsidRPr="00451289">
        <w:rPr>
          <w:sz w:val="24"/>
        </w:rPr>
        <w:br/>
        <w:t>Евразийской экономической комиссии</w:t>
      </w:r>
      <w:r w:rsidRPr="00451289">
        <w:rPr>
          <w:sz w:val="24"/>
        </w:rPr>
        <w:br/>
        <w:t>от 2 июня 2016 г. № 58</w:t>
      </w:r>
    </w:p>
    <w:p w:rsidR="0017165C" w:rsidRPr="00451289" w:rsidRDefault="00F4296B" w:rsidP="00451289">
      <w:pPr>
        <w:pStyle w:val="Bodytext30"/>
        <w:shd w:val="clear" w:color="auto" w:fill="auto"/>
        <w:spacing w:line="240" w:lineRule="auto"/>
        <w:ind w:firstLine="0"/>
        <w:rPr>
          <w:sz w:val="24"/>
        </w:rPr>
      </w:pPr>
      <w:r w:rsidRPr="00451289">
        <w:rPr>
          <w:rStyle w:val="Bodytext3Spacing2pt"/>
          <w:b/>
          <w:bCs/>
          <w:spacing w:val="0"/>
          <w:sz w:val="24"/>
        </w:rPr>
        <w:t>РАЗМЕРЫ СТАВОК</w:t>
      </w:r>
      <w:r w:rsidRPr="00451289">
        <w:rPr>
          <w:rStyle w:val="Bodytext3Spacing2pt"/>
          <w:b/>
          <w:bCs/>
          <w:spacing w:val="0"/>
          <w:sz w:val="24"/>
        </w:rPr>
        <w:br/>
      </w:r>
      <w:r w:rsidRPr="00451289">
        <w:rPr>
          <w:sz w:val="24"/>
        </w:rPr>
        <w:t>антидемпинговой пошлины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0"/>
        <w:gridCol w:w="3539"/>
        <w:gridCol w:w="2462"/>
      </w:tblGrid>
      <w:tr w:rsidR="0017165C" w:rsidRPr="00451289" w:rsidTr="00451289"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Код ТН ВЭД ЕАЭС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Производитель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Размер ставки антидемпинговой пошлины (процентов от таможенной стоимости)</w:t>
            </w:r>
          </w:p>
        </w:tc>
      </w:tr>
      <w:tr w:rsidR="0017165C" w:rsidRPr="00451289" w:rsidTr="00451289">
        <w:tc>
          <w:tcPr>
            <w:tcW w:w="3460" w:type="dxa"/>
            <w:tcBorders>
              <w:top w:val="single" w:sz="4" w:space="0" w:color="auto"/>
            </w:tcBorders>
            <w:shd w:val="clear" w:color="auto" w:fill="FFFFFF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7202 30 000 0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публичное акционерное общество «Запорожский завод ферросплавов» (Украина, г. Запорожье, ул. Диагональная, д. 11)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26,35</w:t>
            </w:r>
          </w:p>
        </w:tc>
      </w:tr>
      <w:tr w:rsidR="0017165C" w:rsidRPr="00451289" w:rsidTr="00451289">
        <w:tc>
          <w:tcPr>
            <w:tcW w:w="3460" w:type="dxa"/>
            <w:shd w:val="clear" w:color="auto" w:fill="FFFFFF"/>
          </w:tcPr>
          <w:p w:rsidR="0017165C" w:rsidRPr="00451289" w:rsidRDefault="0017165C" w:rsidP="00451289">
            <w:pPr>
              <w:spacing w:after="120"/>
              <w:rPr>
                <w:szCs w:val="10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публичное акционерное общество «Никопольский завод ферросплавов» (Украина,</w:t>
            </w:r>
          </w:p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 xml:space="preserve">Днепропетровская обл., г. Никополь, ул. Электрометаллургов, </w:t>
            </w:r>
            <w:r w:rsidRPr="00451289">
              <w:rPr>
                <w:rStyle w:val="Bodytext2Spacing1pt0"/>
                <w:spacing w:val="0"/>
                <w:sz w:val="24"/>
              </w:rPr>
              <w:t>Д.310)</w:t>
            </w:r>
          </w:p>
        </w:tc>
        <w:tc>
          <w:tcPr>
            <w:tcW w:w="2462" w:type="dxa"/>
            <w:shd w:val="clear" w:color="auto" w:fill="FFFFFF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26,35</w:t>
            </w:r>
          </w:p>
        </w:tc>
      </w:tr>
      <w:tr w:rsidR="0017165C" w:rsidRPr="00451289" w:rsidTr="00451289">
        <w:tc>
          <w:tcPr>
            <w:tcW w:w="3460" w:type="dxa"/>
            <w:shd w:val="clear" w:color="auto" w:fill="FFFFFF"/>
          </w:tcPr>
          <w:p w:rsidR="0017165C" w:rsidRPr="00451289" w:rsidRDefault="0017165C" w:rsidP="00451289">
            <w:pPr>
              <w:spacing w:after="120"/>
              <w:rPr>
                <w:szCs w:val="10"/>
              </w:rPr>
            </w:pPr>
          </w:p>
        </w:tc>
        <w:tc>
          <w:tcPr>
            <w:tcW w:w="3539" w:type="dxa"/>
            <w:shd w:val="clear" w:color="auto" w:fill="FFFFFF"/>
            <w:vAlign w:val="center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публичное акционерное общество «Стахановский завод ферросплавов» (Украина, Луганская обл., г. Стаханов)</w:t>
            </w:r>
          </w:p>
        </w:tc>
        <w:tc>
          <w:tcPr>
            <w:tcW w:w="2462" w:type="dxa"/>
            <w:shd w:val="clear" w:color="auto" w:fill="FFFFFF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26,35</w:t>
            </w:r>
          </w:p>
        </w:tc>
      </w:tr>
      <w:tr w:rsidR="0017165C" w:rsidRPr="00451289" w:rsidTr="00451289">
        <w:tc>
          <w:tcPr>
            <w:tcW w:w="3460" w:type="dxa"/>
            <w:shd w:val="clear" w:color="auto" w:fill="FFFFFF"/>
          </w:tcPr>
          <w:p w:rsidR="0017165C" w:rsidRPr="00451289" w:rsidRDefault="0017165C" w:rsidP="00451289">
            <w:pPr>
              <w:spacing w:after="120"/>
              <w:rPr>
                <w:szCs w:val="10"/>
              </w:rPr>
            </w:pPr>
          </w:p>
        </w:tc>
        <w:tc>
          <w:tcPr>
            <w:tcW w:w="3539" w:type="dxa"/>
            <w:shd w:val="clear" w:color="auto" w:fill="FFFFFF"/>
            <w:vAlign w:val="bottom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прочие</w:t>
            </w:r>
          </w:p>
        </w:tc>
        <w:tc>
          <w:tcPr>
            <w:tcW w:w="2462" w:type="dxa"/>
            <w:shd w:val="clear" w:color="auto" w:fill="FFFFFF"/>
            <w:vAlign w:val="bottom"/>
          </w:tcPr>
          <w:p w:rsidR="0017165C" w:rsidRPr="00451289" w:rsidRDefault="00F4296B" w:rsidP="0045128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451289">
              <w:rPr>
                <w:rStyle w:val="Bodytext21"/>
                <w:sz w:val="24"/>
              </w:rPr>
              <w:t>26,35</w:t>
            </w:r>
          </w:p>
        </w:tc>
      </w:tr>
    </w:tbl>
    <w:p w:rsidR="0017165C" w:rsidRPr="00451289" w:rsidRDefault="0017165C" w:rsidP="00451289">
      <w:pPr>
        <w:spacing w:after="120"/>
        <w:rPr>
          <w:szCs w:val="2"/>
        </w:rPr>
      </w:pPr>
    </w:p>
    <w:sectPr w:rsidR="0017165C" w:rsidRPr="00451289" w:rsidSect="00451289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E8" w:rsidRDefault="003D21E8" w:rsidP="0017165C">
      <w:r>
        <w:separator/>
      </w:r>
    </w:p>
  </w:endnote>
  <w:endnote w:type="continuationSeparator" w:id="0">
    <w:p w:rsidR="003D21E8" w:rsidRDefault="003D21E8" w:rsidP="0017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E8" w:rsidRDefault="003D21E8"/>
  </w:footnote>
  <w:footnote w:type="continuationSeparator" w:id="0">
    <w:p w:rsidR="003D21E8" w:rsidRDefault="003D21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165C"/>
    <w:rsid w:val="0017165C"/>
    <w:rsid w:val="003D21E8"/>
    <w:rsid w:val="00451289"/>
    <w:rsid w:val="004E5587"/>
    <w:rsid w:val="00F4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16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165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7165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7165C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17165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1pt">
    <w:name w:val="Body text (2) + Spacing 1 pt"/>
    <w:basedOn w:val="Bodytext2"/>
    <w:rsid w:val="0017165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17165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716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17165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716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7165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1pt0">
    <w:name w:val="Body text (2) + Spacing 1 pt"/>
    <w:basedOn w:val="Bodytext2"/>
    <w:rsid w:val="0017165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7165C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7165C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17165C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17165C"/>
    <w:pPr>
      <w:shd w:val="clear" w:color="auto" w:fill="FFFFFF"/>
      <w:spacing w:line="0" w:lineRule="atLeast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2017-07-25T06:33:00Z</dcterms:created>
  <dcterms:modified xsi:type="dcterms:W3CDTF">2018-07-27T06:38:00Z</dcterms:modified>
</cp:coreProperties>
</file>