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F9" w:rsidRDefault="00B379F9">
      <w:pPr>
        <w:rPr>
          <w:rStyle w:val="41"/>
          <w:rFonts w:ascii="Sylfaen" w:eastAsia="Sylfaen" w:hAnsi="Sylfaen"/>
          <w:sz w:val="24"/>
          <w:szCs w:val="24"/>
        </w:rPr>
      </w:pPr>
      <w:bookmarkStart w:id="0" w:name="_GoBack"/>
      <w:bookmarkEnd w:id="0"/>
    </w:p>
    <w:p w:rsidR="00B379F9" w:rsidRDefault="002E50AA" w:rsidP="00B379F9">
      <w:pPr>
        <w:pStyle w:val="40"/>
        <w:shd w:val="clear" w:color="auto" w:fill="auto"/>
        <w:spacing w:after="120" w:line="240" w:lineRule="auto"/>
        <w:ind w:left="5670" w:right="-8"/>
        <w:jc w:val="center"/>
        <w:rPr>
          <w:rStyle w:val="41"/>
          <w:rFonts w:ascii="Sylfaen" w:hAnsi="Sylfaen"/>
          <w:sz w:val="24"/>
          <w:szCs w:val="24"/>
          <w:lang w:val="en-US"/>
        </w:rPr>
      </w:pPr>
      <w:r w:rsidRPr="00B379F9">
        <w:rPr>
          <w:rStyle w:val="41"/>
          <w:rFonts w:ascii="Sylfaen" w:hAnsi="Sylfaen"/>
          <w:sz w:val="24"/>
          <w:szCs w:val="24"/>
        </w:rPr>
        <w:t>ПРИЛОЖЕНИЕ</w:t>
      </w:r>
    </w:p>
    <w:p w:rsidR="001F66F3" w:rsidRPr="00B379F9" w:rsidRDefault="002E50AA" w:rsidP="00B379F9">
      <w:pPr>
        <w:pStyle w:val="40"/>
        <w:shd w:val="clear" w:color="auto" w:fill="auto"/>
        <w:spacing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B379F9">
        <w:rPr>
          <w:rStyle w:val="41"/>
          <w:rFonts w:ascii="Sylfaen" w:hAnsi="Sylfaen"/>
          <w:sz w:val="24"/>
          <w:szCs w:val="24"/>
        </w:rPr>
        <w:t>к Решению Совета</w:t>
      </w:r>
      <w:r w:rsidRPr="00B379F9">
        <w:rPr>
          <w:rStyle w:val="41"/>
          <w:rFonts w:ascii="Sylfaen" w:hAnsi="Sylfaen"/>
          <w:sz w:val="24"/>
          <w:szCs w:val="24"/>
          <w:lang w:eastAsia="en-US" w:bidi="en-US"/>
        </w:rPr>
        <w:t xml:space="preserve"> </w:t>
      </w:r>
      <w:r w:rsidRPr="00B379F9">
        <w:rPr>
          <w:rStyle w:val="41"/>
          <w:rFonts w:ascii="Sylfaen" w:hAnsi="Sylfaen"/>
          <w:sz w:val="24"/>
          <w:szCs w:val="24"/>
        </w:rPr>
        <w:t>Евразийской экономической комиссии</w:t>
      </w:r>
    </w:p>
    <w:p w:rsidR="001F66F3" w:rsidRPr="00B379F9" w:rsidRDefault="002E50AA" w:rsidP="00B379F9">
      <w:pPr>
        <w:pStyle w:val="40"/>
        <w:shd w:val="clear" w:color="auto" w:fill="auto"/>
        <w:spacing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B379F9">
        <w:rPr>
          <w:rStyle w:val="41"/>
          <w:rFonts w:ascii="Sylfaen" w:hAnsi="Sylfaen"/>
          <w:sz w:val="24"/>
          <w:szCs w:val="24"/>
        </w:rPr>
        <w:t>от 3 марта 2017 г. № 27</w:t>
      </w:r>
    </w:p>
    <w:p w:rsidR="00B379F9" w:rsidRPr="00767219" w:rsidRDefault="00B379F9" w:rsidP="00B379F9">
      <w:pPr>
        <w:pStyle w:val="30"/>
        <w:shd w:val="clear" w:color="auto" w:fill="auto"/>
        <w:spacing w:line="240" w:lineRule="auto"/>
        <w:ind w:left="40"/>
        <w:rPr>
          <w:rStyle w:val="32pt"/>
          <w:rFonts w:ascii="Sylfaen" w:hAnsi="Sylfaen"/>
          <w:b/>
          <w:bCs/>
          <w:spacing w:val="0"/>
          <w:sz w:val="24"/>
          <w:szCs w:val="24"/>
        </w:rPr>
      </w:pPr>
    </w:p>
    <w:p w:rsidR="001F66F3" w:rsidRPr="00B379F9" w:rsidRDefault="002E50AA" w:rsidP="00B379F9">
      <w:pPr>
        <w:pStyle w:val="30"/>
        <w:shd w:val="clear" w:color="auto" w:fill="auto"/>
        <w:spacing w:line="240" w:lineRule="auto"/>
        <w:ind w:left="40"/>
        <w:rPr>
          <w:rFonts w:ascii="Sylfaen" w:hAnsi="Sylfaen"/>
          <w:sz w:val="24"/>
          <w:szCs w:val="24"/>
        </w:rPr>
      </w:pPr>
      <w:r w:rsidRPr="00B379F9">
        <w:rPr>
          <w:rStyle w:val="3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1F66F3" w:rsidRPr="00B379F9" w:rsidRDefault="002E50AA" w:rsidP="00767219">
      <w:pPr>
        <w:pStyle w:val="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вносимые в Решение Совета Евразийской экономической</w:t>
      </w:r>
      <w:r w:rsidR="00B379F9" w:rsidRPr="00B379F9">
        <w:rPr>
          <w:rFonts w:ascii="Sylfaen" w:hAnsi="Sylfaen"/>
          <w:sz w:val="24"/>
          <w:szCs w:val="24"/>
        </w:rPr>
        <w:t xml:space="preserve"> </w:t>
      </w:r>
      <w:r w:rsidRPr="00B379F9">
        <w:rPr>
          <w:rFonts w:ascii="Sylfaen" w:hAnsi="Sylfaen"/>
          <w:sz w:val="24"/>
          <w:szCs w:val="24"/>
        </w:rPr>
        <w:t>комиссии</w:t>
      </w:r>
      <w:r w:rsidR="00767219" w:rsidRPr="00767219">
        <w:rPr>
          <w:rFonts w:ascii="Sylfaen" w:hAnsi="Sylfaen"/>
          <w:sz w:val="24"/>
          <w:szCs w:val="24"/>
        </w:rPr>
        <w:t xml:space="preserve"> </w:t>
      </w:r>
      <w:r w:rsidRPr="00B379F9">
        <w:rPr>
          <w:rFonts w:ascii="Sylfaen" w:hAnsi="Sylfaen"/>
          <w:sz w:val="24"/>
          <w:szCs w:val="24"/>
        </w:rPr>
        <w:t>от 23 ноября 2012 г. № 98</w:t>
      </w:r>
    </w:p>
    <w:p w:rsidR="001F66F3" w:rsidRPr="00B379F9" w:rsidRDefault="001F66F3" w:rsidP="00B379F9">
      <w:pPr>
        <w:spacing w:after="120"/>
      </w:pPr>
    </w:p>
    <w:p w:rsidR="001F66F3" w:rsidRPr="00B379F9" w:rsidRDefault="00B379F9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 xml:space="preserve">1. </w:t>
      </w:r>
      <w:r w:rsidR="002E50AA" w:rsidRPr="00B379F9">
        <w:rPr>
          <w:rFonts w:ascii="Sylfaen" w:hAnsi="Sylfaen"/>
          <w:sz w:val="24"/>
          <w:szCs w:val="24"/>
        </w:rPr>
        <w:t>В наименовании и пункте 1 слова «правил конкуренции» заменить словами «общих правил конкуренции на трансграничных рынках».</w:t>
      </w:r>
    </w:p>
    <w:p w:rsidR="001F66F3" w:rsidRPr="00B379F9" w:rsidRDefault="00B379F9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 xml:space="preserve">2. </w:t>
      </w:r>
      <w:r w:rsidR="002E50AA" w:rsidRPr="00B379F9">
        <w:rPr>
          <w:rFonts w:ascii="Sylfaen" w:hAnsi="Sylfaen"/>
          <w:sz w:val="24"/>
          <w:szCs w:val="24"/>
        </w:rPr>
        <w:t>В Порядке проведения расследования нарушений правил конкуренции, утвержденном указанным Решением: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а)</w:t>
      </w:r>
      <w:r w:rsidR="00B379F9" w:rsidRPr="00B379F9">
        <w:rPr>
          <w:rFonts w:ascii="Sylfaen" w:hAnsi="Sylfaen"/>
          <w:sz w:val="24"/>
          <w:szCs w:val="24"/>
        </w:rPr>
        <w:t xml:space="preserve"> </w:t>
      </w:r>
      <w:r w:rsidRPr="00B379F9">
        <w:rPr>
          <w:rFonts w:ascii="Sylfaen" w:hAnsi="Sylfaen"/>
          <w:sz w:val="24"/>
          <w:szCs w:val="24"/>
        </w:rPr>
        <w:t>в наименовании слова «правил конкуренции» заменить словами «общих правил конкуренции на трансграничных рынках»;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б)</w:t>
      </w:r>
      <w:r w:rsidR="00B379F9" w:rsidRPr="00B379F9">
        <w:rPr>
          <w:rFonts w:ascii="Sylfaen" w:hAnsi="Sylfaen"/>
          <w:sz w:val="24"/>
          <w:szCs w:val="24"/>
        </w:rPr>
        <w:t xml:space="preserve"> </w:t>
      </w:r>
      <w:r w:rsidRPr="00B379F9">
        <w:rPr>
          <w:rFonts w:ascii="Sylfaen" w:hAnsi="Sylfaen"/>
          <w:sz w:val="24"/>
          <w:szCs w:val="24"/>
        </w:rPr>
        <w:t>по тексту слова «правил конкуренции» заменить словами «общих правил конкуренции на трансграничных рынках»;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в)</w:t>
      </w:r>
      <w:r w:rsidR="00B379F9" w:rsidRPr="00B379F9">
        <w:rPr>
          <w:rFonts w:ascii="Sylfaen" w:hAnsi="Sylfaen"/>
          <w:sz w:val="24"/>
          <w:szCs w:val="24"/>
        </w:rPr>
        <w:t xml:space="preserve"> </w:t>
      </w:r>
      <w:r w:rsidRPr="00B379F9">
        <w:rPr>
          <w:rFonts w:ascii="Sylfaen" w:hAnsi="Sylfaen"/>
          <w:sz w:val="24"/>
          <w:szCs w:val="24"/>
        </w:rPr>
        <w:t>пункт 1 изложить в следующей редакции: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«1. Настоящий Порядок разработан в соответствии с пунктом 11 Протокола об общих принципах и правилах конкуренции (приложение № 19 к Договору о Евразийском экономическом союзе от 29 мая 2014 года) (далее соответственно - Протокол, Договор) и применяется при проведении Евразийской экономической комиссией (далее - Комиссия) расследования нарушений установленных статьей 76 Договора общих правил конкуренции на трансграничных рынках на территориях двух и более государств - членов Евразийского экономического союза (далее соответственно - трансграничные рынки, государства-члены).»;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г)</w:t>
      </w:r>
      <w:r w:rsidR="00B379F9" w:rsidRPr="00B379F9">
        <w:rPr>
          <w:rFonts w:ascii="Sylfaen" w:hAnsi="Sylfaen"/>
          <w:sz w:val="24"/>
          <w:szCs w:val="24"/>
        </w:rPr>
        <w:t xml:space="preserve"> </w:t>
      </w:r>
      <w:r w:rsidRPr="00B379F9">
        <w:rPr>
          <w:rFonts w:ascii="Sylfaen" w:hAnsi="Sylfaen"/>
          <w:sz w:val="24"/>
          <w:szCs w:val="24"/>
        </w:rPr>
        <w:t>в пункте 3: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в подпункте 1 слова «Порядком рассмотрения заявлений (материалов) о нарушении правил конкуренции» заменить словами «Порядком рассмотрения заявлений (материалов) о нарушении общих правил конкуренции на трансграничных рынках, утвержденным Решением Совета Евразийской экономической комиссии от 23 ноября 2012 г. №97»;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подпункт 2 изложить в следующей редакции: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«2) определение о проведении расследования, принятое в случае наличия возможных признаков нарушения общих правил конкуренции на трансграничных рынках, обнаруженных Комиссией.»;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lastRenderedPageBreak/>
        <w:t>д)</w:t>
      </w:r>
      <w:r w:rsidR="00B379F9" w:rsidRPr="00B379F9">
        <w:rPr>
          <w:rFonts w:ascii="Sylfaen" w:hAnsi="Sylfaen"/>
          <w:sz w:val="24"/>
          <w:szCs w:val="24"/>
        </w:rPr>
        <w:t xml:space="preserve"> </w:t>
      </w:r>
      <w:r w:rsidRPr="00B379F9">
        <w:rPr>
          <w:rFonts w:ascii="Sylfaen" w:hAnsi="Sylfaen"/>
          <w:sz w:val="24"/>
          <w:szCs w:val="24"/>
        </w:rPr>
        <w:t>в пункте 4 слова «в статье 2 Соглашения» заменить словами «пунктом 2 Протокола»;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е)</w:t>
      </w:r>
      <w:r w:rsidR="00B379F9" w:rsidRPr="00B379F9">
        <w:rPr>
          <w:rFonts w:ascii="Sylfaen" w:hAnsi="Sylfaen"/>
          <w:sz w:val="24"/>
          <w:szCs w:val="24"/>
        </w:rPr>
        <w:t xml:space="preserve"> </w:t>
      </w:r>
      <w:r w:rsidRPr="00B379F9">
        <w:rPr>
          <w:rFonts w:ascii="Sylfaen" w:hAnsi="Sylfaen"/>
          <w:sz w:val="24"/>
          <w:szCs w:val="24"/>
        </w:rPr>
        <w:t>абзац первый пункта 5 изложить в следующей редакции: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«5. Расследование проводится должностными лицами и (или) сотрудниками структурного подразделения Комиссии, уполномоченного в сфере контроля за соблюдением общих правил конкуренции на трансграничных рынках (далее - уполномоченное структурное подразделение Комиссии), указанными в определении о проведении расследования, принятом в соответствии с Порядком рассмотрения заявлений (материалов) о нарушении общих правил конкуренции на трансграничных рынках, утвержденным Решением Совета Евразийской экономической комиссии от 23 ноября 2012 г. № 97.»;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ж)</w:t>
      </w:r>
      <w:r w:rsidR="00B379F9" w:rsidRPr="00B379F9">
        <w:rPr>
          <w:rFonts w:ascii="Sylfaen" w:hAnsi="Sylfaen"/>
          <w:sz w:val="24"/>
          <w:szCs w:val="24"/>
        </w:rPr>
        <w:t xml:space="preserve"> </w:t>
      </w:r>
      <w:r w:rsidRPr="00B379F9">
        <w:rPr>
          <w:rFonts w:ascii="Sylfaen" w:hAnsi="Sylfaen"/>
          <w:sz w:val="24"/>
          <w:szCs w:val="24"/>
        </w:rPr>
        <w:t>в пункте 6 слова «государств - членов Таможенного союза и Единого экономического пространства (далее - государства-члены)» заменить словами «государств-членов», слова «входит реализация» заменить словами «входят реализация и (или) проведение»;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з)</w:t>
      </w:r>
      <w:r w:rsidR="00B379F9" w:rsidRPr="00B379F9">
        <w:rPr>
          <w:rFonts w:ascii="Sylfaen" w:hAnsi="Sylfaen"/>
          <w:sz w:val="24"/>
          <w:szCs w:val="24"/>
        </w:rPr>
        <w:t xml:space="preserve"> </w:t>
      </w:r>
      <w:r w:rsidRPr="00B379F9">
        <w:rPr>
          <w:rFonts w:ascii="Sylfaen" w:hAnsi="Sylfaen"/>
          <w:sz w:val="24"/>
          <w:szCs w:val="24"/>
        </w:rPr>
        <w:t>абзац первый пункта 7 заменить абзацами следующего содержания: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«7. В ходе проведения расследования уполномоченное структурное подразделение Комиссии вправе запрашивать в письменной форме у физических и юридических лиц, органов государственной власти государств-членов, органов местного самоуправления, иных осуществляющих их функции органов или организаций государств-членов информацию, документы, сведения, пояснения, необходимые для проведения расследования, в том числе конфиденциальные.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Копия запроса одновременно направляется в уполномоченный орган государства-члена, на территории которого осуществляет свои полномочия запрашиваемый орган власти, зарегистрировано запрашиваемое юридическое лицо, временно или постоянно проживает запрашиваемое физическое лицо.»;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и)</w:t>
      </w:r>
      <w:r w:rsidR="00B379F9" w:rsidRPr="00B379F9">
        <w:rPr>
          <w:rFonts w:ascii="Sylfaen" w:hAnsi="Sylfaen"/>
          <w:sz w:val="24"/>
          <w:szCs w:val="24"/>
        </w:rPr>
        <w:t xml:space="preserve"> </w:t>
      </w:r>
      <w:r w:rsidRPr="00B379F9">
        <w:rPr>
          <w:rFonts w:ascii="Sylfaen" w:hAnsi="Sylfaen"/>
          <w:sz w:val="24"/>
          <w:szCs w:val="24"/>
        </w:rPr>
        <w:t>в пункте 8: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абзац первый изложить в следующей редакции: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«8. Физические и юридические лица, а также органы государственной власти государств-членов, органы местного самоуправления, иные осуществляющие их функции органы или организации государств-членов обязаны представлять в Комиссию по запросу в установленный срок необходимые для исполнения возложенных на нее полномочий информацию, документы, сведения, пояснения, в том числе конфиденциальные.»;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дополнить абзацем следующего содержания: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«В случае если полученных при проведении расследования по запросу сведений (информации) недостаточно для принятия решения, Комиссия вправе направить в уполномоченные органы мотивированное представление о проведении отдельных процессуальных действий в соответствии с пунктом 61 Протокола.»;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lastRenderedPageBreak/>
        <w:t>к)</w:t>
      </w:r>
      <w:r w:rsidR="00B379F9" w:rsidRPr="00B379F9">
        <w:rPr>
          <w:rFonts w:ascii="Sylfaen" w:hAnsi="Sylfaen"/>
          <w:sz w:val="24"/>
          <w:szCs w:val="24"/>
        </w:rPr>
        <w:t xml:space="preserve"> </w:t>
      </w:r>
      <w:r w:rsidRPr="00B379F9">
        <w:rPr>
          <w:rFonts w:ascii="Sylfaen" w:hAnsi="Sylfaen"/>
          <w:sz w:val="24"/>
          <w:szCs w:val="24"/>
        </w:rPr>
        <w:t>в пункте 9: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после слова «ответственность» дополнить словами «членов Коллегии, должностных лиц и»;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слова «соответствующим соглашением государств-членов» заменить словами «международным договором в рамках Евразийского экономического союза, предусмотренным пунктом 80 Протокола»;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л)</w:t>
      </w:r>
      <w:r w:rsidR="00B379F9" w:rsidRPr="00B379F9">
        <w:rPr>
          <w:rFonts w:ascii="Sylfaen" w:hAnsi="Sylfaen"/>
          <w:sz w:val="24"/>
          <w:szCs w:val="24"/>
        </w:rPr>
        <w:t xml:space="preserve"> </w:t>
      </w:r>
      <w:r w:rsidRPr="00B379F9">
        <w:rPr>
          <w:rFonts w:ascii="Sylfaen" w:hAnsi="Sylfaen"/>
          <w:sz w:val="24"/>
          <w:szCs w:val="24"/>
        </w:rPr>
        <w:t>пункт 10 изложить в следующей редакции: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«10. Непредставление или несвоевременное представление в Комиссию запрашиваемых сведений (информации), предусмотренных разделом XVIII Договора и Протоколом, в том числе непредставление сведений (информации) по требованию Комиссии, а равно представление в Комиссию заведомо недостоверных сведений (информации) является основанием для применения штрафных санкций, предусмотренных подпунктом 5 пункта 16 Протокола. Применение указанных штрафных санкций осуществляется Комиссией в соответствии с Методикой расчета и порядком наложения штрафов за нарушение общих правил конкуренции на трансграничных рынках, утвержденными Решением Совета Евразийской экономической комиссии от 17 декабря 2012 г. № 118.»;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м)</w:t>
      </w:r>
      <w:r w:rsidR="00B379F9" w:rsidRPr="00B379F9">
        <w:rPr>
          <w:rFonts w:ascii="Sylfaen" w:hAnsi="Sylfaen"/>
          <w:sz w:val="24"/>
          <w:szCs w:val="24"/>
        </w:rPr>
        <w:t xml:space="preserve"> </w:t>
      </w:r>
      <w:r w:rsidRPr="00B379F9">
        <w:rPr>
          <w:rFonts w:ascii="Sylfaen" w:hAnsi="Sylfaen"/>
          <w:sz w:val="24"/>
          <w:szCs w:val="24"/>
        </w:rPr>
        <w:t>абзац второй подпункта 3 пункта 11 после слов «хозяйствующего субъекта» дополнить словами «(субъекта рынка)»;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н)</w:t>
      </w:r>
      <w:r w:rsidR="00B379F9" w:rsidRPr="00B379F9">
        <w:rPr>
          <w:rFonts w:ascii="Sylfaen" w:hAnsi="Sylfaen"/>
          <w:sz w:val="24"/>
          <w:szCs w:val="24"/>
        </w:rPr>
        <w:t xml:space="preserve"> </w:t>
      </w:r>
      <w:r w:rsidRPr="00B379F9">
        <w:rPr>
          <w:rFonts w:ascii="Sylfaen" w:hAnsi="Sylfaen"/>
          <w:sz w:val="24"/>
          <w:szCs w:val="24"/>
        </w:rPr>
        <w:t>в пункте 12: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в подпункте 5 слово «Соглашения» заменить словом «Договора»;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в подпункте 6 слова «Порядком рассмотрения дел о нарушении правил конкуренции» заменить словами «Порядком рассмотрения дел о нарушении общих правил конкуренции на трансграничных рынках, утвержденным Решением Совета Евразийской экономической комиссии от 23 ноября 2012 г. № 99»;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о)</w:t>
      </w:r>
      <w:r w:rsidR="00B379F9" w:rsidRPr="00B379F9">
        <w:rPr>
          <w:rFonts w:ascii="Sylfaen" w:hAnsi="Sylfaen"/>
          <w:sz w:val="24"/>
          <w:szCs w:val="24"/>
        </w:rPr>
        <w:t xml:space="preserve"> </w:t>
      </w:r>
      <w:r w:rsidRPr="00B379F9">
        <w:rPr>
          <w:rFonts w:ascii="Sylfaen" w:hAnsi="Sylfaen"/>
          <w:sz w:val="24"/>
          <w:szCs w:val="24"/>
        </w:rPr>
        <w:t>абзац второй пункта 17 после слов «хозяйствующего субъекта» дополнить словами «(субъекта рынка)»;</w:t>
      </w:r>
    </w:p>
    <w:p w:rsidR="001F66F3" w:rsidRPr="00B379F9" w:rsidRDefault="002E50AA" w:rsidP="00B379F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79F9">
        <w:rPr>
          <w:rFonts w:ascii="Sylfaen" w:hAnsi="Sylfaen"/>
          <w:sz w:val="24"/>
          <w:szCs w:val="24"/>
        </w:rPr>
        <w:t>п)</w:t>
      </w:r>
      <w:r w:rsidR="00B379F9" w:rsidRPr="00B379F9">
        <w:rPr>
          <w:rFonts w:ascii="Sylfaen" w:hAnsi="Sylfaen"/>
          <w:sz w:val="24"/>
          <w:szCs w:val="24"/>
        </w:rPr>
        <w:t xml:space="preserve"> </w:t>
      </w:r>
      <w:r w:rsidRPr="00B379F9">
        <w:rPr>
          <w:rFonts w:ascii="Sylfaen" w:hAnsi="Sylfaen"/>
          <w:sz w:val="24"/>
          <w:szCs w:val="24"/>
        </w:rPr>
        <w:t>в пункте 18 слова «структурное подразделение Комиссии, обеспечивающее проведение расследований и подготовку материалов дел о нарушении правил конкуренции» заменить словами «уполномоченное структурное подразделение</w:t>
      </w:r>
      <w:r w:rsidRPr="00B379F9">
        <w:rPr>
          <w:rStyle w:val="41"/>
          <w:rFonts w:ascii="Sylfaen" w:hAnsi="Sylfaen"/>
          <w:sz w:val="24"/>
          <w:szCs w:val="24"/>
        </w:rPr>
        <w:t xml:space="preserve"> Комиссии».</w:t>
      </w:r>
    </w:p>
    <w:p w:rsidR="001F66F3" w:rsidRPr="00B379F9" w:rsidRDefault="001F66F3" w:rsidP="00B379F9">
      <w:pPr>
        <w:spacing w:after="120"/>
      </w:pPr>
    </w:p>
    <w:sectPr w:rsidR="001F66F3" w:rsidRPr="00B379F9" w:rsidSect="00B379F9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FB7" w:rsidRDefault="00A41FB7" w:rsidP="001F66F3">
      <w:r>
        <w:separator/>
      </w:r>
    </w:p>
  </w:endnote>
  <w:endnote w:type="continuationSeparator" w:id="0">
    <w:p w:rsidR="00A41FB7" w:rsidRDefault="00A41FB7" w:rsidP="001F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FB7" w:rsidRDefault="00A41FB7"/>
  </w:footnote>
  <w:footnote w:type="continuationSeparator" w:id="0">
    <w:p w:rsidR="00A41FB7" w:rsidRDefault="00A41F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044F"/>
    <w:multiLevelType w:val="multilevel"/>
    <w:tmpl w:val="D062E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6E1379"/>
    <w:multiLevelType w:val="multilevel"/>
    <w:tmpl w:val="6D140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F66F3"/>
    <w:rsid w:val="00010865"/>
    <w:rsid w:val="001F66F3"/>
    <w:rsid w:val="002E50AA"/>
    <w:rsid w:val="003B5B76"/>
    <w:rsid w:val="00767219"/>
    <w:rsid w:val="00A41FB7"/>
    <w:rsid w:val="00B379F9"/>
    <w:rsid w:val="00D52964"/>
    <w:rsid w:val="00DD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66F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66F3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1F66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DefaultParagraphFont"/>
    <w:link w:val="10"/>
    <w:rsid w:val="001F66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4pt">
    <w:name w:val="Основной текст (3) + Интервал 4 pt"/>
    <w:basedOn w:val="3"/>
    <w:rsid w:val="001F66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1F6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pt">
    <w:name w:val="Основной текст (2) + Интервал 2 pt"/>
    <w:basedOn w:val="2"/>
    <w:rsid w:val="001F6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Подпись к таблице (2)_"/>
    <w:basedOn w:val="DefaultParagraphFont"/>
    <w:link w:val="22"/>
    <w:rsid w:val="001F66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DefaultParagraphFont"/>
    <w:link w:val="40"/>
    <w:rsid w:val="001F6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1">
    <w:name w:val="Основной текст (4)"/>
    <w:basedOn w:val="4"/>
    <w:rsid w:val="001F6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2pt">
    <w:name w:val="Основной текст (3) + Интервал 2 pt"/>
    <w:basedOn w:val="3"/>
    <w:rsid w:val="001F66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1F66F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Normal"/>
    <w:link w:val="1"/>
    <w:rsid w:val="001F66F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Normal"/>
    <w:link w:val="2"/>
    <w:rsid w:val="001F66F3"/>
    <w:pPr>
      <w:shd w:val="clear" w:color="auto" w:fill="FFFFFF"/>
      <w:spacing w:before="480" w:after="4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Подпись к таблице (2)"/>
    <w:basedOn w:val="Normal"/>
    <w:link w:val="21"/>
    <w:rsid w:val="001F66F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Normal"/>
    <w:link w:val="4"/>
    <w:rsid w:val="001F66F3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5</cp:revision>
  <dcterms:created xsi:type="dcterms:W3CDTF">2018-03-30T06:28:00Z</dcterms:created>
  <dcterms:modified xsi:type="dcterms:W3CDTF">2018-12-12T06:33:00Z</dcterms:modified>
</cp:coreProperties>
</file>