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4DF" w:rsidRDefault="0087463B" w:rsidP="005024DF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8D6CDB">
        <w:rPr>
          <w:rFonts w:ascii="Sylfaen" w:hAnsi="Sylfaen"/>
          <w:sz w:val="24"/>
          <w:szCs w:val="24"/>
        </w:rPr>
        <w:t>УТВЕРЖДЕН</w:t>
      </w:r>
    </w:p>
    <w:p w:rsidR="00C3699D" w:rsidRPr="008D6CDB" w:rsidRDefault="0087463B" w:rsidP="005024DF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8D6CDB">
        <w:rPr>
          <w:rFonts w:ascii="Sylfaen" w:hAnsi="Sylfaen"/>
          <w:sz w:val="24"/>
          <w:szCs w:val="24"/>
        </w:rPr>
        <w:t>Решением Совета</w:t>
      </w:r>
    </w:p>
    <w:p w:rsidR="005024DF" w:rsidRDefault="0087463B" w:rsidP="005024DF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8D6CDB">
        <w:rPr>
          <w:rFonts w:ascii="Sylfaen" w:hAnsi="Sylfaen"/>
          <w:sz w:val="24"/>
          <w:szCs w:val="24"/>
        </w:rPr>
        <w:t>Евразийской экономической комиссии</w:t>
      </w:r>
      <w:r w:rsidR="008D6CDB">
        <w:rPr>
          <w:rFonts w:ascii="Sylfaen" w:hAnsi="Sylfaen"/>
          <w:sz w:val="24"/>
          <w:szCs w:val="24"/>
        </w:rPr>
        <w:t xml:space="preserve"> </w:t>
      </w:r>
    </w:p>
    <w:p w:rsidR="00C3699D" w:rsidRDefault="0087463B" w:rsidP="005024DF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8D6CDB">
        <w:rPr>
          <w:rFonts w:ascii="Sylfaen" w:hAnsi="Sylfaen"/>
          <w:sz w:val="24"/>
          <w:szCs w:val="24"/>
        </w:rPr>
        <w:t>от 13 января 2017 г. № 7</w:t>
      </w:r>
    </w:p>
    <w:p w:rsidR="005024DF" w:rsidRPr="008D6CDB" w:rsidRDefault="005024DF" w:rsidP="008D6CDB">
      <w:pPr>
        <w:pStyle w:val="Bodytext20"/>
        <w:shd w:val="clear" w:color="auto" w:fill="auto"/>
        <w:spacing w:before="0" w:after="120" w:line="240" w:lineRule="auto"/>
        <w:ind w:right="100"/>
        <w:rPr>
          <w:rFonts w:ascii="Sylfaen" w:hAnsi="Sylfaen"/>
          <w:sz w:val="24"/>
          <w:szCs w:val="24"/>
        </w:rPr>
      </w:pPr>
    </w:p>
    <w:p w:rsidR="00C3699D" w:rsidRPr="008D6CDB" w:rsidRDefault="0087463B" w:rsidP="005024DF">
      <w:pPr>
        <w:pStyle w:val="Bodytext30"/>
        <w:shd w:val="clear" w:color="auto" w:fill="auto"/>
        <w:spacing w:before="0" w:line="240" w:lineRule="auto"/>
        <w:ind w:right="60"/>
        <w:rPr>
          <w:rFonts w:ascii="Sylfaen" w:hAnsi="Sylfaen"/>
          <w:sz w:val="24"/>
          <w:szCs w:val="24"/>
        </w:rPr>
      </w:pPr>
      <w:r w:rsidRPr="008D6CDB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ПОРЯДОК</w:t>
      </w:r>
    </w:p>
    <w:p w:rsidR="00C3699D" w:rsidRDefault="0087463B" w:rsidP="005024DF">
      <w:pPr>
        <w:pStyle w:val="Bodytext30"/>
        <w:shd w:val="clear" w:color="auto" w:fill="auto"/>
        <w:spacing w:before="0" w:line="240" w:lineRule="auto"/>
        <w:ind w:right="60"/>
        <w:rPr>
          <w:rFonts w:ascii="Sylfaen" w:hAnsi="Sylfaen"/>
          <w:sz w:val="24"/>
          <w:szCs w:val="24"/>
        </w:rPr>
      </w:pPr>
      <w:r w:rsidRPr="008D6CDB">
        <w:rPr>
          <w:rFonts w:ascii="Sylfaen" w:hAnsi="Sylfaen"/>
          <w:sz w:val="24"/>
          <w:szCs w:val="24"/>
        </w:rPr>
        <w:t xml:space="preserve">выплаты компенсации в случае нарушения государством </w:t>
      </w:r>
      <w:r w:rsidR="005024DF">
        <w:rPr>
          <w:rFonts w:ascii="Sylfaen" w:hAnsi="Sylfaen"/>
          <w:sz w:val="24"/>
          <w:szCs w:val="24"/>
        </w:rPr>
        <w:t>-</w:t>
      </w:r>
      <w:r w:rsidRPr="008D6CDB">
        <w:rPr>
          <w:rFonts w:ascii="Sylfaen" w:hAnsi="Sylfaen"/>
          <w:sz w:val="24"/>
          <w:szCs w:val="24"/>
        </w:rPr>
        <w:t xml:space="preserve"> членом</w:t>
      </w:r>
      <w:r w:rsidR="008D6CDB">
        <w:rPr>
          <w:rFonts w:ascii="Sylfaen" w:hAnsi="Sylfaen"/>
          <w:sz w:val="24"/>
          <w:szCs w:val="24"/>
        </w:rPr>
        <w:t xml:space="preserve"> </w:t>
      </w:r>
      <w:r w:rsidRPr="008D6CDB">
        <w:rPr>
          <w:rFonts w:ascii="Sylfaen" w:hAnsi="Sylfaen"/>
          <w:sz w:val="24"/>
          <w:szCs w:val="24"/>
        </w:rPr>
        <w:t>Евразийского экономического союза обязательств в области</w:t>
      </w:r>
      <w:r w:rsidR="008D6CDB">
        <w:rPr>
          <w:rFonts w:ascii="Sylfaen" w:hAnsi="Sylfaen"/>
          <w:sz w:val="24"/>
          <w:szCs w:val="24"/>
        </w:rPr>
        <w:t xml:space="preserve"> </w:t>
      </w:r>
      <w:r w:rsidRPr="008D6CDB">
        <w:rPr>
          <w:rFonts w:ascii="Sylfaen" w:hAnsi="Sylfaen"/>
          <w:sz w:val="24"/>
          <w:szCs w:val="24"/>
        </w:rPr>
        <w:t>государственной поддержки сельского хозяйства</w:t>
      </w:r>
    </w:p>
    <w:p w:rsidR="005024DF" w:rsidRPr="008D6CDB" w:rsidRDefault="005024DF" w:rsidP="008D6CDB">
      <w:pPr>
        <w:pStyle w:val="Bodytext30"/>
        <w:shd w:val="clear" w:color="auto" w:fill="auto"/>
        <w:spacing w:before="0" w:line="240" w:lineRule="auto"/>
        <w:ind w:right="60"/>
        <w:jc w:val="both"/>
        <w:rPr>
          <w:rFonts w:ascii="Sylfaen" w:hAnsi="Sylfaen"/>
          <w:sz w:val="24"/>
          <w:szCs w:val="24"/>
        </w:rPr>
      </w:pPr>
    </w:p>
    <w:p w:rsidR="00C3699D" w:rsidRPr="008D6CDB" w:rsidRDefault="008D6CDB" w:rsidP="005024D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6CDB">
        <w:rPr>
          <w:rFonts w:ascii="Sylfaen" w:hAnsi="Sylfaen"/>
          <w:sz w:val="24"/>
          <w:szCs w:val="24"/>
          <w:lang w:val="hy-AM" w:eastAsia="hy-AM" w:bidi="hy-AM"/>
        </w:rPr>
        <w:t>1.</w:t>
      </w:r>
      <w:r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="0087463B" w:rsidRPr="008D6CDB">
        <w:rPr>
          <w:rFonts w:ascii="Sylfaen" w:hAnsi="Sylfaen"/>
          <w:sz w:val="24"/>
          <w:szCs w:val="24"/>
        </w:rPr>
        <w:t>Настоящий Порядок разработан в соответствии с пунктом 40 Протокола о мерах государственной поддержки сельского хозяйства (приложение № 29 к Договору о Евразийском экономическом союзе от 29 мая 2014 года) (далее -</w:t>
      </w:r>
      <w:r w:rsidR="0087463B" w:rsidRPr="008D6CDB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="0087463B" w:rsidRPr="008D6CDB">
        <w:rPr>
          <w:rFonts w:ascii="Sylfaen" w:hAnsi="Sylfaen"/>
          <w:sz w:val="24"/>
          <w:szCs w:val="24"/>
        </w:rPr>
        <w:t>Протокол) и определяет условия распределения и процедуру выплаты компенсации в случае нарушения государством -</w:t>
      </w:r>
      <w:r w:rsidR="0087463B" w:rsidRPr="008D6CDB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="0087463B" w:rsidRPr="008D6CDB">
        <w:rPr>
          <w:rFonts w:ascii="Sylfaen" w:hAnsi="Sylfaen"/>
          <w:sz w:val="24"/>
          <w:szCs w:val="24"/>
        </w:rPr>
        <w:t>членом Евразийского экономического союза (далее - государство-член) обязательств в области государственной поддержки сельского хозяйства, предусмотренных Протоколом (далее соответственно -</w:t>
      </w:r>
      <w:r w:rsidR="0087463B" w:rsidRPr="008D6CDB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="0087463B" w:rsidRPr="008D6CDB">
        <w:rPr>
          <w:rFonts w:ascii="Sylfaen" w:hAnsi="Sylfaen"/>
          <w:sz w:val="24"/>
          <w:szCs w:val="24"/>
        </w:rPr>
        <w:t>компенсация, обязательства).</w:t>
      </w:r>
    </w:p>
    <w:p w:rsidR="00C3699D" w:rsidRPr="008D6CDB" w:rsidRDefault="008D6CDB" w:rsidP="005024D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6CDB">
        <w:rPr>
          <w:rFonts w:ascii="Sylfaen" w:hAnsi="Sylfaen"/>
          <w:sz w:val="24"/>
          <w:szCs w:val="24"/>
          <w:lang w:val="hy-AM" w:eastAsia="hy-AM" w:bidi="hy-AM"/>
        </w:rPr>
        <w:t>2.</w:t>
      </w:r>
      <w:r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="0087463B" w:rsidRPr="008D6CDB">
        <w:rPr>
          <w:rFonts w:ascii="Sylfaen" w:hAnsi="Sylfaen"/>
          <w:sz w:val="24"/>
          <w:szCs w:val="24"/>
        </w:rPr>
        <w:t>Компенсация, размер которой определен в соответствии с пунктом 40 Протокола, распределяется между государствами-членами на основании стоимостного объема взаимной торговли товарами, указанными в пункте 11 Протокола (далее -</w:t>
      </w:r>
      <w:r w:rsidR="0087463B" w:rsidRPr="008D6CDB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="0087463B" w:rsidRPr="008D6CDB">
        <w:rPr>
          <w:rFonts w:ascii="Sylfaen" w:hAnsi="Sylfaen"/>
          <w:sz w:val="24"/>
          <w:szCs w:val="24"/>
        </w:rPr>
        <w:t>сельскохозяйственные товары), в среднем за 3-летний период, предшествующий году нарушения.</w:t>
      </w:r>
    </w:p>
    <w:p w:rsidR="00C3699D" w:rsidRPr="008D6CDB" w:rsidRDefault="008D6CDB" w:rsidP="005024D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6CDB">
        <w:rPr>
          <w:rFonts w:ascii="Sylfaen" w:hAnsi="Sylfaen"/>
          <w:sz w:val="24"/>
          <w:szCs w:val="24"/>
          <w:lang w:val="hy-AM" w:eastAsia="hy-AM" w:bidi="hy-AM"/>
        </w:rPr>
        <w:t>3.</w:t>
      </w:r>
      <w:r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="0087463B" w:rsidRPr="008D6CDB">
        <w:rPr>
          <w:rFonts w:ascii="Sylfaen" w:hAnsi="Sylfaen"/>
          <w:sz w:val="24"/>
          <w:szCs w:val="24"/>
        </w:rPr>
        <w:t>В случае применения в отношении сельскохозяйственного товара мер государственной поддержки согласно пункту 5 Протокола размер компенсации, подлежащей выплате государству-члену, рассчитывается пропорционально его доле в стоимостном объеме взаимной торговли этим сельскохозяйственным товаром, который определяется как сумма взаимных экспортных и импортных операций государств-членов, между</w:t>
      </w:r>
      <w:r w:rsidR="005024DF">
        <w:rPr>
          <w:rFonts w:ascii="Sylfaen" w:hAnsi="Sylfaen"/>
          <w:sz w:val="24"/>
          <w:szCs w:val="24"/>
        </w:rPr>
        <w:t xml:space="preserve"> </w:t>
      </w:r>
      <w:r w:rsidR="0087463B" w:rsidRPr="008D6CDB">
        <w:rPr>
          <w:rFonts w:ascii="Sylfaen" w:hAnsi="Sylfaen"/>
          <w:sz w:val="24"/>
          <w:szCs w:val="24"/>
        </w:rPr>
        <w:t>которыми распределяется компенсация, а также их экспортных и импортных операций с государством-членом, нарушившим обязательства.</w:t>
      </w:r>
    </w:p>
    <w:p w:rsidR="00C3699D" w:rsidRPr="008D6CDB" w:rsidRDefault="008D6CDB" w:rsidP="005024D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6CDB">
        <w:rPr>
          <w:rFonts w:ascii="Sylfaen" w:hAnsi="Sylfaen"/>
          <w:sz w:val="24"/>
          <w:szCs w:val="24"/>
          <w:lang w:val="hy-AM" w:eastAsia="hy-AM" w:bidi="hy-AM"/>
        </w:rPr>
        <w:t>4.</w:t>
      </w:r>
      <w:r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="0087463B" w:rsidRPr="008D6CDB">
        <w:rPr>
          <w:rFonts w:ascii="Sylfaen" w:hAnsi="Sylfaen"/>
          <w:sz w:val="24"/>
          <w:szCs w:val="24"/>
        </w:rPr>
        <w:t>В случае предоставления мер государственной поддержки сельского хозяйства, оказывающих искажающее воздействие на торговлю, сверх обязательств размер компенсации, подлежащей выплате государству-члену, рассчитывается пропорционально его доле в стоимостном объеме взаимной торговли сельскохозяйственными товарами, исчисленном как сумма взаимных экспортных и импортных операций государств-членов с государством-членом, нарушившим обязательства.</w:t>
      </w:r>
    </w:p>
    <w:p w:rsidR="00C3699D" w:rsidRPr="008D6CDB" w:rsidRDefault="008D6CDB" w:rsidP="005024D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6CDB">
        <w:rPr>
          <w:rFonts w:ascii="Sylfaen" w:hAnsi="Sylfaen"/>
          <w:sz w:val="24"/>
          <w:szCs w:val="24"/>
          <w:lang w:val="hy-AM" w:eastAsia="hy-AM" w:bidi="hy-AM"/>
        </w:rPr>
        <w:t>5.</w:t>
      </w:r>
      <w:r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="0087463B" w:rsidRPr="008D6CDB">
        <w:rPr>
          <w:rFonts w:ascii="Sylfaen" w:hAnsi="Sylfaen"/>
          <w:sz w:val="24"/>
          <w:szCs w:val="24"/>
        </w:rPr>
        <w:t xml:space="preserve">Расчет показателей, предусмотренных пунктами 3 и 4 настоящего Порядка, </w:t>
      </w:r>
      <w:r w:rsidR="0087463B" w:rsidRPr="008D6CDB">
        <w:rPr>
          <w:rFonts w:ascii="Sylfaen" w:hAnsi="Sylfaen"/>
          <w:sz w:val="24"/>
          <w:szCs w:val="24"/>
        </w:rPr>
        <w:lastRenderedPageBreak/>
        <w:t>осуществляется Евразийской экономической комиссией (далее - Комиссия) при участии государств-членов на основании официальной статистической информации, предоставляемой Комиссии уполномоченными органами государств-членов в установленном порядке.</w:t>
      </w:r>
    </w:p>
    <w:p w:rsidR="00C3699D" w:rsidRPr="008D6CDB" w:rsidRDefault="008D6CDB" w:rsidP="005024D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6CDB">
        <w:rPr>
          <w:rFonts w:ascii="Sylfaen" w:hAnsi="Sylfaen"/>
          <w:sz w:val="24"/>
          <w:szCs w:val="24"/>
          <w:lang w:val="hy-AM" w:eastAsia="hy-AM" w:bidi="hy-AM"/>
        </w:rPr>
        <w:t>6.</w:t>
      </w:r>
      <w:r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="0087463B" w:rsidRPr="008D6CDB">
        <w:rPr>
          <w:rFonts w:ascii="Sylfaen" w:hAnsi="Sylfaen"/>
          <w:sz w:val="24"/>
          <w:szCs w:val="24"/>
        </w:rPr>
        <w:t>Размер компенсации, причитающейся соответствующему государству-члену, и срок ее выплаты устанавливаются актом Совета Комиссии.</w:t>
      </w:r>
    </w:p>
    <w:p w:rsidR="00C3699D" w:rsidRPr="008D6CDB" w:rsidRDefault="008D6CDB" w:rsidP="005024D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6CDB">
        <w:rPr>
          <w:rFonts w:ascii="Sylfaen" w:hAnsi="Sylfaen"/>
          <w:sz w:val="24"/>
          <w:szCs w:val="24"/>
          <w:lang w:val="hy-AM" w:eastAsia="hy-AM" w:bidi="hy-AM"/>
        </w:rPr>
        <w:t>7.</w:t>
      </w:r>
      <w:r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="0087463B" w:rsidRPr="008D6CDB">
        <w:rPr>
          <w:rFonts w:ascii="Sylfaen" w:hAnsi="Sylfaen"/>
          <w:sz w:val="24"/>
          <w:szCs w:val="24"/>
        </w:rPr>
        <w:t>Срок выплаты компенсации не должен превышать 1 календарный год с даты вступления в силу акта Совета Комиссии, указанного в пункте 6 настоящего Порядка.</w:t>
      </w:r>
    </w:p>
    <w:p w:rsidR="00C3699D" w:rsidRPr="008D6CDB" w:rsidRDefault="008D6CDB" w:rsidP="005024D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6CDB">
        <w:rPr>
          <w:rFonts w:ascii="Sylfaen" w:hAnsi="Sylfaen"/>
          <w:sz w:val="24"/>
          <w:szCs w:val="24"/>
          <w:lang w:val="hy-AM" w:eastAsia="hy-AM" w:bidi="hy-AM"/>
        </w:rPr>
        <w:t>8.</w:t>
      </w:r>
      <w:r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="0087463B" w:rsidRPr="008D6CDB">
        <w:rPr>
          <w:rFonts w:ascii="Sylfaen" w:hAnsi="Sylfaen"/>
          <w:sz w:val="24"/>
          <w:szCs w:val="24"/>
        </w:rPr>
        <w:t>Государства-члены в течение 90 календарных дней с даты вступления в силу акта Совета Комиссии, указанного в пункте 6 настоящего Порядка, определяют уполномоченные органы, ответственные за перечисление либо получение компенсации в бюджет (из бюджета) других государств-членов, и информируют об этом друг друга и Комиссию.</w:t>
      </w:r>
    </w:p>
    <w:p w:rsidR="00C3699D" w:rsidRPr="008D6CDB" w:rsidRDefault="008D6CDB" w:rsidP="005024D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6CDB">
        <w:rPr>
          <w:rFonts w:ascii="Sylfaen" w:hAnsi="Sylfaen"/>
          <w:sz w:val="24"/>
          <w:szCs w:val="24"/>
          <w:lang w:val="hy-AM" w:eastAsia="hy-AM" w:bidi="hy-AM"/>
        </w:rPr>
        <w:t>9.</w:t>
      </w:r>
      <w:r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="0087463B" w:rsidRPr="008D6CDB">
        <w:rPr>
          <w:rFonts w:ascii="Sylfaen" w:hAnsi="Sylfaen"/>
          <w:sz w:val="24"/>
          <w:szCs w:val="24"/>
        </w:rPr>
        <w:t>Государства-члены информируют друг друга и Комиссию о сумме выплаченной (полученной) компенсации в течение 10 календарных дней с даты направления (поступления) средств.</w:t>
      </w:r>
    </w:p>
    <w:sectPr w:rsidR="00C3699D" w:rsidRPr="008D6CDB" w:rsidSect="008D6CDB">
      <w:pgSz w:w="11900" w:h="16840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F8F" w:rsidRDefault="009C3F8F" w:rsidP="00C3699D">
      <w:r>
        <w:separator/>
      </w:r>
    </w:p>
  </w:endnote>
  <w:endnote w:type="continuationSeparator" w:id="0">
    <w:p w:rsidR="009C3F8F" w:rsidRDefault="009C3F8F" w:rsidP="00C3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F8F" w:rsidRDefault="009C3F8F"/>
  </w:footnote>
  <w:footnote w:type="continuationSeparator" w:id="0">
    <w:p w:rsidR="009C3F8F" w:rsidRDefault="009C3F8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7231"/>
    <w:multiLevelType w:val="multilevel"/>
    <w:tmpl w:val="D3EE00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52C25A7"/>
    <w:multiLevelType w:val="multilevel"/>
    <w:tmpl w:val="5CC446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3699D"/>
    <w:rsid w:val="002451C8"/>
    <w:rsid w:val="005024DF"/>
    <w:rsid w:val="0087463B"/>
    <w:rsid w:val="008D6CDB"/>
    <w:rsid w:val="009C3F8F"/>
    <w:rsid w:val="00C3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3699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3699D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369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C369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C369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C369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C369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C369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C369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C369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C3699D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C3699D"/>
    <w:pPr>
      <w:shd w:val="clear" w:color="auto" w:fill="FFFFFF"/>
      <w:spacing w:before="12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C369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C3699D"/>
    <w:pPr>
      <w:shd w:val="clear" w:color="auto" w:fill="FFFFFF"/>
      <w:spacing w:before="24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13pt">
    <w:name w:val="Body text (2) + 13 pt"/>
    <w:aliases w:val="Bold,Small Caps"/>
    <w:basedOn w:val="Bodytext2"/>
    <w:rsid w:val="005024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9</cp:revision>
  <dcterms:created xsi:type="dcterms:W3CDTF">2018-03-28T12:17:00Z</dcterms:created>
  <dcterms:modified xsi:type="dcterms:W3CDTF">2018-10-24T08:08:00Z</dcterms:modified>
</cp:coreProperties>
</file>