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94" w:rsidRDefault="004B7C94" w:rsidP="00511720">
      <w:bookmarkStart w:id="0" w:name="_GoBack"/>
      <w:bookmarkEnd w:id="0"/>
    </w:p>
    <w:p w:rsidR="00511720" w:rsidRDefault="00511720" w:rsidP="004F1E07">
      <w:pPr>
        <w:pStyle w:val="Headerorfooter0"/>
        <w:shd w:val="clear" w:color="auto" w:fill="auto"/>
        <w:spacing w:after="120" w:line="240" w:lineRule="auto"/>
        <w:ind w:left="5103"/>
        <w:jc w:val="center"/>
      </w:pPr>
      <w:r>
        <w:t xml:space="preserve">ПРИЛОЖЕНИЕ № </w:t>
      </w:r>
      <w:r w:rsidR="00A56A3F">
        <w:fldChar w:fldCharType="begin"/>
      </w:r>
      <w:r w:rsidR="00A56A3F">
        <w:instrText xml:space="preserve"> PAGE \* MERGEFORMAT </w:instrText>
      </w:r>
      <w:r w:rsidR="00A56A3F">
        <w:fldChar w:fldCharType="separate"/>
      </w:r>
      <w:r>
        <w:rPr>
          <w:noProof/>
        </w:rPr>
        <w:t>2</w:t>
      </w:r>
      <w:r w:rsidR="00A56A3F">
        <w:rPr>
          <w:noProof/>
        </w:rPr>
        <w:fldChar w:fldCharType="end"/>
      </w:r>
    </w:p>
    <w:p w:rsidR="00511720" w:rsidRPr="00511720" w:rsidRDefault="00C50DF3" w:rsidP="004F1E07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к Решению Коллегии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Евразийской экономической комиссии</w:t>
      </w:r>
      <w:r w:rsidR="00AA27D6">
        <w:rPr>
          <w:rFonts w:ascii="Sylfaen" w:hAnsi="Sylfaen"/>
          <w:sz w:val="24"/>
          <w:szCs w:val="24"/>
        </w:rPr>
        <w:t xml:space="preserve"> </w:t>
      </w:r>
    </w:p>
    <w:p w:rsidR="007D2159" w:rsidRPr="00F71FDA" w:rsidRDefault="00C50DF3" w:rsidP="004F1E07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от 17 марта 2015 г. № 18</w:t>
      </w:r>
    </w:p>
    <w:p w:rsidR="00FE33F0" w:rsidRPr="00C9004B" w:rsidRDefault="00FE33F0" w:rsidP="008A7BDA">
      <w:pPr>
        <w:pStyle w:val="Bodytext20"/>
        <w:shd w:val="clear" w:color="auto" w:fill="auto"/>
        <w:spacing w:before="0" w:after="0" w:line="240" w:lineRule="auto"/>
        <w:ind w:left="3969"/>
        <w:jc w:val="center"/>
        <w:rPr>
          <w:rFonts w:ascii="Sylfaen" w:hAnsi="Sylfaen"/>
          <w:sz w:val="24"/>
          <w:szCs w:val="24"/>
        </w:rPr>
      </w:pPr>
    </w:p>
    <w:p w:rsidR="004F1E07" w:rsidRPr="00C9004B" w:rsidRDefault="004F1E07" w:rsidP="008A7BDA">
      <w:pPr>
        <w:pStyle w:val="Bodytext20"/>
        <w:shd w:val="clear" w:color="auto" w:fill="auto"/>
        <w:spacing w:before="0" w:after="0" w:line="240" w:lineRule="auto"/>
        <w:ind w:left="3969"/>
        <w:jc w:val="center"/>
        <w:rPr>
          <w:rFonts w:ascii="Sylfaen" w:hAnsi="Sylfaen"/>
          <w:sz w:val="24"/>
          <w:szCs w:val="24"/>
        </w:rPr>
      </w:pPr>
    </w:p>
    <w:p w:rsidR="008A7BDA" w:rsidRPr="00F71FDA" w:rsidRDefault="00C50DF3" w:rsidP="004F1E07">
      <w:pPr>
        <w:pStyle w:val="Bodytext40"/>
        <w:shd w:val="clear" w:color="auto" w:fill="auto"/>
        <w:spacing w:before="0" w:after="0" w:line="240" w:lineRule="auto"/>
        <w:ind w:left="1701" w:right="1834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  <w:r w:rsidRPr="00AA27D6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  <w:r w:rsidR="00AA27D6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 xml:space="preserve"> </w:t>
      </w:r>
    </w:p>
    <w:p w:rsidR="007D2159" w:rsidRPr="004F1E07" w:rsidRDefault="00C50DF3" w:rsidP="004F1E07">
      <w:pPr>
        <w:pStyle w:val="Bodytext40"/>
        <w:shd w:val="clear" w:color="auto" w:fill="auto"/>
        <w:spacing w:before="0" w:after="0" w:line="240" w:lineRule="auto"/>
        <w:ind w:left="1701" w:right="1834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4F1E07" w:rsidRPr="004F1E07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внешнеэкономической деятельности</w:t>
      </w:r>
      <w:r w:rsidR="004F1E07" w:rsidRPr="004F1E07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Евразийского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экономического союза</w:t>
      </w:r>
    </w:p>
    <w:p w:rsidR="008A7BDA" w:rsidRPr="004F1E07" w:rsidRDefault="008A7BDA" w:rsidP="008A7BDA">
      <w:pPr>
        <w:pStyle w:val="Bodytext40"/>
        <w:shd w:val="clear" w:color="auto" w:fill="auto"/>
        <w:spacing w:before="0" w:after="0" w:line="240" w:lineRule="auto"/>
        <w:ind w:right="16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6394"/>
        <w:gridCol w:w="796"/>
      </w:tblGrid>
      <w:tr w:rsidR="007D2159" w:rsidRPr="00AA27D6" w:rsidTr="00AA27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Код</w:t>
            </w:r>
          </w:p>
          <w:p w:rsidR="007D2159" w:rsidRPr="00FE33F0" w:rsidRDefault="00FE33F0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Pr="00AA27D6">
              <w:rPr>
                <w:rStyle w:val="Bodytext220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59" w:rsidRPr="00AA27D6" w:rsidRDefault="00C50DF3" w:rsidP="00FE33F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Доп.</w:t>
            </w:r>
            <w:r w:rsidR="00FE33F0" w:rsidRPr="00FE33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A27D6">
              <w:rPr>
                <w:rFonts w:ascii="Sylfaen" w:hAnsi="Sylfaen"/>
                <w:sz w:val="24"/>
                <w:szCs w:val="24"/>
              </w:rPr>
              <w:t>ед.</w:t>
            </w:r>
            <w:r w:rsidR="00FE33F0" w:rsidRPr="00FE33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A27D6">
              <w:rPr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7D2159" w:rsidRPr="00AA27D6" w:rsidTr="00AA27D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FE33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9021 90 900 0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2159" w:rsidRPr="00AA27D6" w:rsidRDefault="00FE33F0" w:rsidP="00FE33F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E33F0">
              <w:rPr>
                <w:rFonts w:ascii="Sylfaen" w:hAnsi="Sylfaen"/>
                <w:sz w:val="24"/>
                <w:szCs w:val="24"/>
              </w:rPr>
              <w:t>--</w:t>
            </w:r>
            <w:r w:rsidR="00C50DF3" w:rsidRPr="00AA27D6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2159" w:rsidRPr="00BE60D4" w:rsidRDefault="00BE60D4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8A7BDA" w:rsidRDefault="008A7BDA" w:rsidP="00AA27D6">
      <w:pPr>
        <w:spacing w:after="120"/>
      </w:pPr>
    </w:p>
    <w:p w:rsidR="008A7BDA" w:rsidRDefault="008A7BDA">
      <w:r>
        <w:br w:type="page"/>
      </w:r>
    </w:p>
    <w:p w:rsidR="008A7BDA" w:rsidRPr="008A7BDA" w:rsidRDefault="008A7BDA" w:rsidP="004F1E07">
      <w:pPr>
        <w:pStyle w:val="Headerorfooter0"/>
        <w:shd w:val="clear" w:color="auto" w:fill="auto"/>
        <w:spacing w:after="120" w:line="240" w:lineRule="auto"/>
        <w:ind w:left="5103"/>
        <w:jc w:val="center"/>
        <w:rPr>
          <w:lang w:val="en-US"/>
        </w:rPr>
      </w:pPr>
      <w:r>
        <w:lastRenderedPageBreak/>
        <w:t xml:space="preserve">ПРИЛОЖЕНИЕ № </w:t>
      </w:r>
      <w:r>
        <w:rPr>
          <w:lang w:val="en-US"/>
        </w:rPr>
        <w:t>3</w:t>
      </w:r>
    </w:p>
    <w:p w:rsidR="008A7BDA" w:rsidRPr="008A7BDA" w:rsidRDefault="00C50DF3" w:rsidP="004F1E07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к Решению Коллегии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Евразийской экономической комиссии</w:t>
      </w:r>
      <w:r w:rsidR="00AA27D6">
        <w:rPr>
          <w:rFonts w:ascii="Sylfaen" w:hAnsi="Sylfaen"/>
          <w:sz w:val="24"/>
          <w:szCs w:val="24"/>
        </w:rPr>
        <w:t xml:space="preserve"> </w:t>
      </w:r>
    </w:p>
    <w:p w:rsidR="007D2159" w:rsidRPr="00F71FDA" w:rsidRDefault="00C50DF3" w:rsidP="004F1E07">
      <w:pPr>
        <w:pStyle w:val="Bodytext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от 17 марта 2015 г. № 18</w:t>
      </w:r>
    </w:p>
    <w:p w:rsidR="008A7BDA" w:rsidRPr="00F71FDA" w:rsidRDefault="008A7BDA" w:rsidP="008A7BDA">
      <w:pPr>
        <w:pStyle w:val="Bodytext20"/>
        <w:shd w:val="clear" w:color="auto" w:fill="auto"/>
        <w:spacing w:before="0" w:after="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971C2B" w:rsidRPr="00F71FDA" w:rsidRDefault="00C50DF3" w:rsidP="004F1E07">
      <w:pPr>
        <w:pStyle w:val="Bodytext40"/>
        <w:shd w:val="clear" w:color="auto" w:fill="auto"/>
        <w:spacing w:before="0" w:after="0" w:line="240" w:lineRule="auto"/>
        <w:ind w:left="2268" w:right="226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  <w:r w:rsidRPr="00AA27D6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  <w:r w:rsidR="00AA27D6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 xml:space="preserve"> </w:t>
      </w:r>
    </w:p>
    <w:p w:rsidR="007D2159" w:rsidRPr="00C9004B" w:rsidRDefault="00C50DF3" w:rsidP="004F1E07">
      <w:pPr>
        <w:pStyle w:val="Bodytext40"/>
        <w:shd w:val="clear" w:color="auto" w:fill="auto"/>
        <w:spacing w:before="0" w:after="0" w:line="240" w:lineRule="auto"/>
        <w:ind w:left="2268" w:right="2260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экономического союза</w:t>
      </w:r>
    </w:p>
    <w:p w:rsidR="004F1E07" w:rsidRPr="00C9004B" w:rsidRDefault="004F1E07" w:rsidP="004F1E07">
      <w:pPr>
        <w:pStyle w:val="Bodytext40"/>
        <w:shd w:val="clear" w:color="auto" w:fill="auto"/>
        <w:spacing w:before="0" w:after="0" w:line="240" w:lineRule="auto"/>
        <w:ind w:left="2268" w:right="226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6394"/>
        <w:gridCol w:w="796"/>
      </w:tblGrid>
      <w:tr w:rsidR="007D2159" w:rsidRPr="00AA27D6" w:rsidTr="00AA27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Код</w:t>
            </w:r>
          </w:p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тнв</w:t>
            </w:r>
            <w:r w:rsidRPr="00AA27D6">
              <w:rPr>
                <w:rStyle w:val="Bodytext220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59" w:rsidRPr="00AA27D6" w:rsidRDefault="00C50DF3" w:rsidP="004F1E0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Доп.</w:t>
            </w:r>
            <w:r w:rsidR="004F1E0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A27D6">
              <w:rPr>
                <w:rFonts w:ascii="Sylfaen" w:hAnsi="Sylfaen"/>
                <w:sz w:val="24"/>
                <w:szCs w:val="24"/>
              </w:rPr>
              <w:t>ед.</w:t>
            </w:r>
            <w:r w:rsidR="004F1E0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A27D6">
              <w:rPr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7D2159" w:rsidRPr="00AA27D6" w:rsidTr="00AA27D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2159" w:rsidRPr="00AA27D6" w:rsidRDefault="00971C2B" w:rsidP="008A7BD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8A7BD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0DF3" w:rsidRPr="00AA27D6">
              <w:rPr>
                <w:rFonts w:ascii="Sylfaen" w:hAnsi="Sylfaen"/>
                <w:sz w:val="24"/>
                <w:szCs w:val="24"/>
              </w:rPr>
              <w:t>прочие: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7D2159" w:rsidRPr="00AA27D6" w:rsidRDefault="007D2159" w:rsidP="00AA27D6">
            <w:pPr>
              <w:spacing w:after="120"/>
            </w:pPr>
          </w:p>
        </w:tc>
      </w:tr>
      <w:tr w:rsidR="007D2159" w:rsidRPr="00AA27D6" w:rsidTr="00AA27D6">
        <w:trPr>
          <w:jc w:val="center"/>
        </w:trPr>
        <w:tc>
          <w:tcPr>
            <w:tcW w:w="1980" w:type="dxa"/>
            <w:shd w:val="clear" w:color="auto" w:fill="FFFFFF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9021 90 900 1</w:t>
            </w:r>
          </w:p>
        </w:tc>
        <w:tc>
          <w:tcPr>
            <w:tcW w:w="6394" w:type="dxa"/>
            <w:shd w:val="clear" w:color="auto" w:fill="FFFFFF"/>
          </w:tcPr>
          <w:p w:rsidR="007D2159" w:rsidRPr="00AA27D6" w:rsidRDefault="00C50DF3" w:rsidP="008A7BDA">
            <w:pPr>
              <w:pStyle w:val="Bodytext20"/>
              <w:shd w:val="clear" w:color="auto" w:fill="auto"/>
              <w:tabs>
                <w:tab w:val="left" w:leader="hyphen" w:pos="605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---стенты коронарные</w:t>
            </w:r>
          </w:p>
        </w:tc>
        <w:tc>
          <w:tcPr>
            <w:tcW w:w="796" w:type="dxa"/>
            <w:shd w:val="clear" w:color="auto" w:fill="FFFFFF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7D2159" w:rsidRPr="00AA27D6" w:rsidTr="00AA27D6">
        <w:trPr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9021 90 900 9</w:t>
            </w:r>
          </w:p>
        </w:tc>
        <w:tc>
          <w:tcPr>
            <w:tcW w:w="6394" w:type="dxa"/>
            <w:shd w:val="clear" w:color="auto" w:fill="FFFFFF"/>
            <w:vAlign w:val="center"/>
          </w:tcPr>
          <w:p w:rsidR="007D2159" w:rsidRPr="00AA27D6" w:rsidRDefault="00C50DF3" w:rsidP="008A7BDA">
            <w:pPr>
              <w:pStyle w:val="Bodytext20"/>
              <w:shd w:val="clear" w:color="auto" w:fill="auto"/>
              <w:tabs>
                <w:tab w:val="left" w:leader="hyphen" w:pos="605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7D2159" w:rsidRPr="00971C2B" w:rsidRDefault="00971C2B" w:rsidP="00AA27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8A7BDA" w:rsidRDefault="008A7BDA">
      <w:r>
        <w:br w:type="page"/>
      </w:r>
    </w:p>
    <w:p w:rsidR="00971C2B" w:rsidRDefault="00971C2B" w:rsidP="004F1E07">
      <w:pPr>
        <w:pStyle w:val="Headerorfooter0"/>
        <w:shd w:val="clear" w:color="auto" w:fill="auto"/>
        <w:spacing w:after="120" w:line="240" w:lineRule="auto"/>
        <w:ind w:left="5103"/>
        <w:jc w:val="center"/>
      </w:pPr>
      <w:r>
        <w:lastRenderedPageBreak/>
        <w:t xml:space="preserve">ПРИЛОЖЕНИЕ № </w:t>
      </w:r>
      <w:r w:rsidR="00A56A3F">
        <w:fldChar w:fldCharType="begin"/>
      </w:r>
      <w:r w:rsidR="00A56A3F">
        <w:instrText xml:space="preserve"> PAGE \* MERGEFORMAT </w:instrText>
      </w:r>
      <w:r w:rsidR="00A56A3F">
        <w:fldChar w:fldCharType="separate"/>
      </w:r>
      <w:r>
        <w:rPr>
          <w:noProof/>
        </w:rPr>
        <w:t>2</w:t>
      </w:r>
      <w:r w:rsidR="00A56A3F">
        <w:rPr>
          <w:noProof/>
        </w:rPr>
        <w:fldChar w:fldCharType="end"/>
      </w:r>
    </w:p>
    <w:p w:rsidR="00971C2B" w:rsidRPr="00F71FDA" w:rsidRDefault="00C50DF3" w:rsidP="004F1E07">
      <w:pPr>
        <w:pStyle w:val="Bodytext20"/>
        <w:shd w:val="clear" w:color="auto" w:fill="auto"/>
        <w:spacing w:before="0" w:after="0" w:line="240" w:lineRule="auto"/>
        <w:ind w:left="5103" w:right="261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к Решению Коллегии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Евразийской экономической комиссии</w:t>
      </w:r>
      <w:r w:rsidR="00AA27D6">
        <w:rPr>
          <w:rFonts w:ascii="Sylfaen" w:hAnsi="Sylfaen"/>
          <w:sz w:val="24"/>
          <w:szCs w:val="24"/>
        </w:rPr>
        <w:t xml:space="preserve"> </w:t>
      </w:r>
    </w:p>
    <w:p w:rsidR="007D2159" w:rsidRPr="00AA27D6" w:rsidRDefault="00C50DF3" w:rsidP="004F1E07">
      <w:pPr>
        <w:pStyle w:val="Bodytext20"/>
        <w:shd w:val="clear" w:color="auto" w:fill="auto"/>
        <w:tabs>
          <w:tab w:val="left" w:pos="7797"/>
        </w:tabs>
        <w:spacing w:before="0" w:after="0" w:line="240" w:lineRule="auto"/>
        <w:ind w:left="5103" w:right="261"/>
        <w:jc w:val="center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от 17 марта 2015 г. № 18</w:t>
      </w:r>
    </w:p>
    <w:p w:rsidR="007D2159" w:rsidRPr="00AA27D6" w:rsidRDefault="00C50DF3" w:rsidP="006D44AF">
      <w:pPr>
        <w:pStyle w:val="Heading20"/>
        <w:keepNext/>
        <w:keepLines/>
        <w:shd w:val="clear" w:color="auto" w:fill="auto"/>
        <w:spacing w:before="0" w:after="0" w:line="240" w:lineRule="auto"/>
        <w:ind w:right="102"/>
        <w:rPr>
          <w:rFonts w:ascii="Sylfaen" w:hAnsi="Sylfaen"/>
          <w:sz w:val="24"/>
          <w:szCs w:val="24"/>
        </w:rPr>
      </w:pPr>
      <w:bookmarkStart w:id="1" w:name="bookmark2"/>
      <w:r w:rsidRPr="00AA27D6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1"/>
    </w:p>
    <w:p w:rsidR="007D2159" w:rsidRPr="004F1E07" w:rsidRDefault="00C50DF3" w:rsidP="004F1E07">
      <w:pPr>
        <w:pStyle w:val="Bodytext40"/>
        <w:shd w:val="clear" w:color="auto" w:fill="auto"/>
        <w:spacing w:before="0" w:after="0" w:line="240" w:lineRule="auto"/>
        <w:ind w:left="1985" w:right="1976"/>
        <w:rPr>
          <w:rFonts w:ascii="Sylfaen" w:hAnsi="Sylfaen"/>
          <w:sz w:val="24"/>
          <w:szCs w:val="24"/>
        </w:rPr>
      </w:pPr>
      <w:r w:rsidRPr="00AA27D6">
        <w:rPr>
          <w:rFonts w:ascii="Sylfaen" w:hAnsi="Sylfaen"/>
          <w:sz w:val="24"/>
          <w:szCs w:val="24"/>
        </w:rPr>
        <w:t>ввозных таможенных пошлин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Единого таможенного тарифа Евразийского</w:t>
      </w:r>
      <w:r w:rsidR="00AA27D6">
        <w:rPr>
          <w:rFonts w:ascii="Sylfaen" w:hAnsi="Sylfaen"/>
          <w:sz w:val="24"/>
          <w:szCs w:val="24"/>
        </w:rPr>
        <w:t xml:space="preserve"> </w:t>
      </w:r>
      <w:r w:rsidRPr="00AA27D6">
        <w:rPr>
          <w:rFonts w:ascii="Sylfaen" w:hAnsi="Sylfaen"/>
          <w:sz w:val="24"/>
          <w:szCs w:val="24"/>
        </w:rPr>
        <w:t>экономического союза</w:t>
      </w:r>
    </w:p>
    <w:p w:rsidR="006D44AF" w:rsidRPr="004F1E07" w:rsidRDefault="006D44AF" w:rsidP="006D44AF">
      <w:pPr>
        <w:pStyle w:val="Bodytext40"/>
        <w:shd w:val="clear" w:color="auto" w:fill="auto"/>
        <w:spacing w:before="0" w:after="0" w:line="240" w:lineRule="auto"/>
        <w:ind w:right="102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4637"/>
        <w:gridCol w:w="2686"/>
      </w:tblGrid>
      <w:tr w:rsidR="007D2159" w:rsidRPr="00AA27D6" w:rsidTr="006D44AF">
        <w:trPr>
          <w:trHeight w:val="181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6D44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Код</w:t>
            </w:r>
          </w:p>
          <w:p w:rsidR="007D2159" w:rsidRPr="00AA27D6" w:rsidRDefault="006D44AF" w:rsidP="006D44AF">
            <w:pPr>
              <w:pStyle w:val="Bodytext20"/>
              <w:spacing w:after="120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6D44AF">
            <w:pPr>
              <w:pStyle w:val="Bodytext20"/>
              <w:shd w:val="clear" w:color="auto" w:fill="auto"/>
              <w:tabs>
                <w:tab w:val="left" w:leader="hyphen" w:pos="598"/>
              </w:tabs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159" w:rsidRPr="00AA27D6" w:rsidRDefault="00C50DF3" w:rsidP="006D44AF">
            <w:pPr>
              <w:pStyle w:val="Bodytext20"/>
              <w:spacing w:after="120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6D44AF" w:rsidRPr="00AA27D6" w:rsidTr="006D44AF">
        <w:trPr>
          <w:trHeight w:val="35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AF" w:rsidRPr="00AA27D6" w:rsidRDefault="006D44AF" w:rsidP="006D44AF">
            <w:pPr>
              <w:pStyle w:val="Bodytext20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9021 90 900 1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AF" w:rsidRPr="006D44AF" w:rsidRDefault="006D44AF" w:rsidP="006D44AF">
            <w:pPr>
              <w:pStyle w:val="Bodytext20"/>
              <w:tabs>
                <w:tab w:val="left" w:leader="hyphen" w:pos="598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---стенты коронарные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4AF" w:rsidRPr="00AA27D6" w:rsidRDefault="006D44AF" w:rsidP="00BE60D4">
            <w:pPr>
              <w:pStyle w:val="Bodytext20"/>
              <w:spacing w:before="0" w:after="120" w:line="240" w:lineRule="auto"/>
              <w:ind w:left="284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5</w:t>
            </w:r>
            <w:r w:rsidRPr="00AA27D6">
              <w:rPr>
                <w:rStyle w:val="Bodytext220pt"/>
                <w:rFonts w:ascii="Sylfaen" w:hAnsi="Sylfaen"/>
                <w:sz w:val="24"/>
                <w:szCs w:val="24"/>
                <w:vertAlign w:val="superscript"/>
              </w:rPr>
              <w:t>40С)</w:t>
            </w:r>
          </w:p>
        </w:tc>
      </w:tr>
      <w:tr w:rsidR="007D2159" w:rsidRPr="00AA27D6" w:rsidTr="00AA27D6">
        <w:trPr>
          <w:jc w:val="center"/>
        </w:trPr>
        <w:tc>
          <w:tcPr>
            <w:tcW w:w="2088" w:type="dxa"/>
            <w:shd w:val="clear" w:color="auto" w:fill="FFFFFF"/>
            <w:vAlign w:val="bottom"/>
          </w:tcPr>
          <w:p w:rsidR="007D2159" w:rsidRPr="00AA27D6" w:rsidRDefault="00C50DF3" w:rsidP="00AA27D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9021 90 900 9</w:t>
            </w:r>
          </w:p>
        </w:tc>
        <w:tc>
          <w:tcPr>
            <w:tcW w:w="4637" w:type="dxa"/>
            <w:shd w:val="clear" w:color="auto" w:fill="FFFFFF"/>
            <w:vAlign w:val="bottom"/>
          </w:tcPr>
          <w:p w:rsidR="007D2159" w:rsidRPr="00AA27D6" w:rsidRDefault="00C50DF3" w:rsidP="00AA27D6">
            <w:pPr>
              <w:pStyle w:val="Bodytext20"/>
              <w:shd w:val="clear" w:color="auto" w:fill="auto"/>
              <w:tabs>
                <w:tab w:val="left" w:leader="hyphen" w:pos="590"/>
              </w:tabs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2686" w:type="dxa"/>
            <w:shd w:val="clear" w:color="auto" w:fill="FFFFFF"/>
            <w:vAlign w:val="bottom"/>
          </w:tcPr>
          <w:p w:rsidR="007D2159" w:rsidRPr="00AA27D6" w:rsidRDefault="00C50DF3" w:rsidP="006D44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27D6">
              <w:rPr>
                <w:rStyle w:val="Bodytext220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7D2159" w:rsidRPr="00AA27D6" w:rsidRDefault="007D2159" w:rsidP="00AA27D6">
      <w:pPr>
        <w:spacing w:after="120"/>
      </w:pPr>
    </w:p>
    <w:sectPr w:rsidR="007D2159" w:rsidRPr="00AA27D6" w:rsidSect="00AA27D6">
      <w:headerReference w:type="even" r:id="rId8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3F" w:rsidRDefault="00A56A3F" w:rsidP="007D2159">
      <w:r>
        <w:separator/>
      </w:r>
    </w:p>
  </w:endnote>
  <w:endnote w:type="continuationSeparator" w:id="0">
    <w:p w:rsidR="00A56A3F" w:rsidRDefault="00A56A3F" w:rsidP="007D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3F" w:rsidRDefault="00A56A3F"/>
  </w:footnote>
  <w:footnote w:type="continuationSeparator" w:id="0">
    <w:p w:rsidR="00A56A3F" w:rsidRDefault="00A56A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59" w:rsidRDefault="00A56A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7pt;margin-top:56.15pt;width:131.2pt;height:10.6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D2159" w:rsidRDefault="00C50DF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 xml:space="preserve">ПРИЛОЖЕНИЕ № </w:t>
                </w:r>
                <w:r w:rsidR="00A56A3F">
                  <w:fldChar w:fldCharType="begin"/>
                </w:r>
                <w:r w:rsidR="00A56A3F">
                  <w:instrText xml:space="preserve"> PAGE \* MERGEFORMAT </w:instrText>
                </w:r>
                <w:r w:rsidR="00A56A3F">
                  <w:fldChar w:fldCharType="separate"/>
                </w:r>
                <w:r w:rsidR="00AA27D6">
                  <w:rPr>
                    <w:noProof/>
                  </w:rPr>
                  <w:t>2</w:t>
                </w:r>
                <w:r w:rsidR="00A56A3F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2159"/>
    <w:rsid w:val="001B610E"/>
    <w:rsid w:val="00295EB1"/>
    <w:rsid w:val="002C0D7E"/>
    <w:rsid w:val="00317530"/>
    <w:rsid w:val="00331346"/>
    <w:rsid w:val="004B7C94"/>
    <w:rsid w:val="004F1E07"/>
    <w:rsid w:val="00511720"/>
    <w:rsid w:val="00637D4B"/>
    <w:rsid w:val="006D44AF"/>
    <w:rsid w:val="007D2159"/>
    <w:rsid w:val="008A7BDA"/>
    <w:rsid w:val="00971C2B"/>
    <w:rsid w:val="00973DED"/>
    <w:rsid w:val="00A56A3F"/>
    <w:rsid w:val="00AA27D6"/>
    <w:rsid w:val="00AE4726"/>
    <w:rsid w:val="00BE60D4"/>
    <w:rsid w:val="00C23934"/>
    <w:rsid w:val="00C50DF3"/>
    <w:rsid w:val="00C9004B"/>
    <w:rsid w:val="00DE5F08"/>
    <w:rsid w:val="00F71FDA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215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2159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D2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enturyGothic">
    <w:name w:val="Body text (2) + Century Gothic"/>
    <w:aliases w:val="14 pt,Bold"/>
    <w:basedOn w:val="Bodytext2"/>
    <w:rsid w:val="007D215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">
    <w:name w:val="Body text (2) + Sylfaen"/>
    <w:aliases w:val="14 pt"/>
    <w:basedOn w:val="Bodytext2"/>
    <w:rsid w:val="007D21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7D2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7D2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CenturyGothic0">
    <w:name w:val="Body text (2) + Century Gothic"/>
    <w:aliases w:val="4 pt"/>
    <w:basedOn w:val="Bodytext2"/>
    <w:rsid w:val="007D215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7D2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7D2159"/>
    <w:pPr>
      <w:shd w:val="clear" w:color="auto" w:fill="FFFFFF"/>
      <w:spacing w:before="420" w:after="4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D215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7D215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D215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D21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51172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720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51172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72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1493-23EB-4858-8222-C42DA67E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7</cp:revision>
  <dcterms:created xsi:type="dcterms:W3CDTF">2015-08-13T13:50:00Z</dcterms:created>
  <dcterms:modified xsi:type="dcterms:W3CDTF">2016-01-25T06:15:00Z</dcterms:modified>
</cp:coreProperties>
</file>