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5CF" w:rsidRPr="00CE09EE" w:rsidRDefault="00F869F4" w:rsidP="00CE09EE">
      <w:pPr>
        <w:pStyle w:val="Picturecaption0"/>
        <w:shd w:val="clear" w:color="auto" w:fill="auto"/>
        <w:spacing w:after="120" w:line="240" w:lineRule="auto"/>
        <w:ind w:left="4536" w:right="-8"/>
        <w:jc w:val="center"/>
        <w:rPr>
          <w:rFonts w:ascii="Sylfaen" w:hAnsi="Sylfaen"/>
          <w:b w:val="0"/>
          <w:sz w:val="24"/>
          <w:szCs w:val="24"/>
        </w:rPr>
      </w:pPr>
      <w:bookmarkStart w:id="0" w:name="_GoBack"/>
      <w:bookmarkEnd w:id="0"/>
      <w:r w:rsidRPr="00CE09EE">
        <w:rPr>
          <w:rFonts w:ascii="Sylfaen" w:hAnsi="Sylfaen"/>
          <w:b w:val="0"/>
          <w:sz w:val="24"/>
          <w:szCs w:val="24"/>
        </w:rPr>
        <w:t>УТВЕРЖДЕН</w:t>
      </w:r>
    </w:p>
    <w:p w:rsidR="00F405CF" w:rsidRPr="00CE09EE" w:rsidRDefault="00F869F4" w:rsidP="00CE09EE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CE09EE">
        <w:rPr>
          <w:rFonts w:ascii="Sylfaen" w:hAnsi="Sylfaen"/>
          <w:sz w:val="24"/>
          <w:szCs w:val="24"/>
        </w:rPr>
        <w:t>Решением Совета</w:t>
      </w:r>
      <w:r w:rsidRPr="00CE09E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CE09EE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F405CF" w:rsidRPr="00CE09EE" w:rsidRDefault="00F869F4" w:rsidP="00CE09EE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CE09EE">
        <w:rPr>
          <w:rFonts w:ascii="Sylfaen" w:hAnsi="Sylfaen"/>
          <w:sz w:val="24"/>
          <w:szCs w:val="24"/>
        </w:rPr>
        <w:t>от 11 июля 2016 г. № 57</w:t>
      </w:r>
    </w:p>
    <w:p w:rsidR="00794DB9" w:rsidRDefault="00794DB9" w:rsidP="00CE09EE">
      <w:pPr>
        <w:pStyle w:val="Bodytext30"/>
        <w:shd w:val="clear" w:color="auto" w:fill="auto"/>
        <w:spacing w:line="240" w:lineRule="auto"/>
        <w:ind w:right="-8"/>
        <w:rPr>
          <w:rStyle w:val="Bodytext3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F405CF" w:rsidRPr="00CE09EE" w:rsidRDefault="00F869F4" w:rsidP="00CE09EE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  <w:r w:rsidRPr="00CE09EE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F405CF" w:rsidRPr="00CE09EE" w:rsidRDefault="00F869F4" w:rsidP="00CE09EE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  <w:r w:rsidRPr="00CE09EE">
        <w:rPr>
          <w:rFonts w:ascii="Sylfaen" w:hAnsi="Sylfaen"/>
          <w:sz w:val="24"/>
          <w:szCs w:val="24"/>
        </w:rPr>
        <w:t>товаров, ввозимых на территорию Кыргызской Республики в целях</w:t>
      </w:r>
      <w:r w:rsidR="00CE09EE">
        <w:rPr>
          <w:rFonts w:ascii="Sylfaen" w:hAnsi="Sylfaen"/>
          <w:sz w:val="24"/>
          <w:szCs w:val="24"/>
        </w:rPr>
        <w:t xml:space="preserve"> </w:t>
      </w:r>
      <w:r w:rsidRPr="00CE09EE">
        <w:rPr>
          <w:rFonts w:ascii="Sylfaen" w:hAnsi="Sylfaen"/>
          <w:sz w:val="24"/>
          <w:szCs w:val="24"/>
        </w:rPr>
        <w:t>строительства Дома приемов и проведения официальных</w:t>
      </w:r>
      <w:r w:rsidRPr="00CE09E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CE09EE">
        <w:rPr>
          <w:rFonts w:ascii="Sylfaen" w:hAnsi="Sylfaen"/>
          <w:sz w:val="24"/>
          <w:szCs w:val="24"/>
        </w:rPr>
        <w:t>мероприятий</w:t>
      </w:r>
    </w:p>
    <w:p w:rsidR="00F405CF" w:rsidRPr="00CE09EE" w:rsidRDefault="00F405CF" w:rsidP="00CE09EE">
      <w:pPr>
        <w:spacing w:after="120"/>
        <w:ind w:right="-8"/>
      </w:pPr>
    </w:p>
    <w:tbl>
      <w:tblPr>
        <w:tblOverlap w:val="never"/>
        <w:tblW w:w="924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3"/>
        <w:gridCol w:w="5958"/>
        <w:gridCol w:w="1858"/>
      </w:tblGrid>
      <w:tr w:rsidR="00F405CF" w:rsidRPr="00CE09EE" w:rsidTr="00794DB9">
        <w:trPr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DB9" w:rsidRDefault="00F869F4" w:rsidP="00794DB9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</w:pPr>
            <w:r w:rsidRPr="00CE09EE">
              <w:rPr>
                <w:rStyle w:val="Bodytext21"/>
                <w:rFonts w:ascii="Sylfaen" w:hAnsi="Sylfaen"/>
                <w:sz w:val="24"/>
                <w:szCs w:val="24"/>
              </w:rPr>
              <w:t>Код</w:t>
            </w:r>
          </w:p>
          <w:p w:rsidR="00F405CF" w:rsidRPr="00CE09EE" w:rsidRDefault="00794DB9" w:rsidP="00794DB9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Style w:val="Bodytext220pt"/>
                <w:rFonts w:ascii="Sylfaen" w:hAnsi="Sylfaen"/>
                <w:sz w:val="24"/>
                <w:szCs w:val="24"/>
              </w:rPr>
              <w:t>ТН</w:t>
            </w:r>
            <w:r w:rsidRPr="00CE09EE">
              <w:rPr>
                <w:rStyle w:val="Bodytext220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CE09EE">
              <w:rPr>
                <w:rStyle w:val="Bodytext220pt"/>
                <w:rFonts w:ascii="Sylfaen" w:hAnsi="Sylfaen"/>
                <w:sz w:val="24"/>
                <w:szCs w:val="24"/>
              </w:rPr>
              <w:t>ВЭД</w:t>
            </w:r>
            <w:r>
              <w:rPr>
                <w:rStyle w:val="Bodytext220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F869F4" w:rsidRPr="00CE09EE">
              <w:rPr>
                <w:rStyle w:val="Bodytext21"/>
                <w:rFonts w:ascii="Sylfaen" w:hAnsi="Sylfaen"/>
                <w:sz w:val="24"/>
                <w:szCs w:val="24"/>
              </w:rPr>
              <w:t>ЕАЭС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05CF" w:rsidRPr="00CE09EE" w:rsidRDefault="00F869F4" w:rsidP="00CE09EE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Style w:val="Bodytext21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5CF" w:rsidRPr="00CE09EE" w:rsidRDefault="00F869F4" w:rsidP="00CE09EE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Style w:val="Bodytext21"/>
                <w:rFonts w:ascii="Sylfaen" w:hAnsi="Sylfaen"/>
                <w:sz w:val="24"/>
                <w:szCs w:val="24"/>
              </w:rPr>
              <w:t>Количество</w:t>
            </w:r>
          </w:p>
        </w:tc>
      </w:tr>
      <w:tr w:rsidR="00F405CF" w:rsidRPr="00CE09EE" w:rsidTr="00794DB9">
        <w:trPr>
          <w:jc w:val="center"/>
        </w:trPr>
        <w:tc>
          <w:tcPr>
            <w:tcW w:w="1433" w:type="dxa"/>
            <w:tcBorders>
              <w:top w:val="single" w:sz="4" w:space="0" w:color="auto"/>
            </w:tcBorders>
            <w:shd w:val="clear" w:color="auto" w:fill="FFFFFF"/>
          </w:tcPr>
          <w:p w:rsidR="00F405CF" w:rsidRPr="00CE09EE" w:rsidRDefault="00F869F4" w:rsidP="00CE09EE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Style w:val="Bodytext21"/>
                <w:rFonts w:ascii="Sylfaen" w:hAnsi="Sylfaen"/>
                <w:sz w:val="24"/>
                <w:szCs w:val="24"/>
              </w:rPr>
              <w:t>3214</w:t>
            </w:r>
          </w:p>
        </w:tc>
        <w:tc>
          <w:tcPr>
            <w:tcW w:w="59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05CF" w:rsidRPr="00CE09EE" w:rsidRDefault="00F869F4" w:rsidP="00CE09EE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Style w:val="Bodytext21"/>
                <w:rFonts w:ascii="Sylfaen" w:hAnsi="Sylfaen"/>
                <w:sz w:val="24"/>
                <w:szCs w:val="24"/>
              </w:rPr>
              <w:t>Замазки стекольная и садовая, цементы смоляные, составы для уплотнения и прочие мастики; шпатлевки для малярных работ; неогнеупорные составы для подготовки поверхностей фасадов, внутренних стен зданий, полов, потолков или аналогичные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</w:tcPr>
          <w:p w:rsidR="00F405CF" w:rsidRPr="00CE09EE" w:rsidRDefault="00F869F4" w:rsidP="00794DB9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Style w:val="Bodytext21"/>
                <w:rFonts w:ascii="Sylfaen" w:hAnsi="Sylfaen"/>
                <w:sz w:val="24"/>
                <w:szCs w:val="24"/>
              </w:rPr>
              <w:t>300 штук</w:t>
            </w:r>
          </w:p>
        </w:tc>
      </w:tr>
      <w:tr w:rsidR="00F405CF" w:rsidRPr="00CE09EE" w:rsidTr="00794DB9">
        <w:trPr>
          <w:jc w:val="center"/>
        </w:trPr>
        <w:tc>
          <w:tcPr>
            <w:tcW w:w="1433" w:type="dxa"/>
            <w:shd w:val="clear" w:color="auto" w:fill="FFFFFF"/>
          </w:tcPr>
          <w:p w:rsidR="00F405CF" w:rsidRPr="00CE09EE" w:rsidRDefault="00F869F4" w:rsidP="00CE09EE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Style w:val="Bodytext21"/>
                <w:rFonts w:ascii="Sylfaen" w:hAnsi="Sylfaen"/>
                <w:sz w:val="24"/>
                <w:szCs w:val="24"/>
              </w:rPr>
              <w:t>3916</w:t>
            </w:r>
          </w:p>
        </w:tc>
        <w:tc>
          <w:tcPr>
            <w:tcW w:w="5958" w:type="dxa"/>
            <w:shd w:val="clear" w:color="auto" w:fill="FFFFFF"/>
            <w:vAlign w:val="bottom"/>
          </w:tcPr>
          <w:p w:rsidR="00F405CF" w:rsidRPr="00CE09EE" w:rsidRDefault="00F869F4" w:rsidP="00CE09EE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Style w:val="Bodytext21"/>
                <w:rFonts w:ascii="Sylfaen" w:hAnsi="Sylfaen"/>
                <w:sz w:val="24"/>
                <w:szCs w:val="24"/>
              </w:rPr>
              <w:t>Мононить с размером поперечного сечения более 1 мм, прутки, стержни и профили фасонные, с обработанной или необработанной поверхностью, но не подвергшиеся иной обработке, из пластмасс</w:t>
            </w:r>
          </w:p>
        </w:tc>
        <w:tc>
          <w:tcPr>
            <w:tcW w:w="1858" w:type="dxa"/>
            <w:shd w:val="clear" w:color="auto" w:fill="FFFFFF"/>
          </w:tcPr>
          <w:p w:rsidR="00F405CF" w:rsidRPr="00CE09EE" w:rsidRDefault="00F869F4" w:rsidP="00794DB9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Style w:val="Bodytext21"/>
                <w:rFonts w:ascii="Sylfaen" w:hAnsi="Sylfaen"/>
                <w:sz w:val="24"/>
                <w:szCs w:val="24"/>
              </w:rPr>
              <w:t>5000 пог. м</w:t>
            </w:r>
          </w:p>
        </w:tc>
      </w:tr>
      <w:tr w:rsidR="00F405CF" w:rsidRPr="00CE09EE" w:rsidTr="00794DB9">
        <w:trPr>
          <w:jc w:val="center"/>
        </w:trPr>
        <w:tc>
          <w:tcPr>
            <w:tcW w:w="1433" w:type="dxa"/>
            <w:shd w:val="clear" w:color="auto" w:fill="FFFFFF"/>
          </w:tcPr>
          <w:p w:rsidR="00F405CF" w:rsidRPr="00CE09EE" w:rsidRDefault="00F869F4" w:rsidP="00CE09EE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Style w:val="Bodytext21"/>
                <w:rFonts w:ascii="Sylfaen" w:hAnsi="Sylfaen"/>
                <w:sz w:val="24"/>
                <w:szCs w:val="24"/>
              </w:rPr>
              <w:t>3918</w:t>
            </w:r>
          </w:p>
        </w:tc>
        <w:tc>
          <w:tcPr>
            <w:tcW w:w="5958" w:type="dxa"/>
            <w:shd w:val="clear" w:color="auto" w:fill="FFFFFF"/>
          </w:tcPr>
          <w:p w:rsidR="00F405CF" w:rsidRPr="00CE09EE" w:rsidRDefault="00F869F4" w:rsidP="00CE09EE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Style w:val="Bodytext21"/>
                <w:rFonts w:ascii="Sylfaen" w:hAnsi="Sylfaen"/>
                <w:sz w:val="24"/>
                <w:szCs w:val="24"/>
              </w:rPr>
              <w:t>Покрытия для пола из пластмасс, самоклеящиеся или несамоклеящиеся, в рулонах или пластинах; покрытия для стен или потолков из пластмасс, указанные в примечании 9 к данной группе</w:t>
            </w:r>
          </w:p>
        </w:tc>
        <w:tc>
          <w:tcPr>
            <w:tcW w:w="1858" w:type="dxa"/>
            <w:shd w:val="clear" w:color="auto" w:fill="FFFFFF"/>
          </w:tcPr>
          <w:p w:rsidR="00F405CF" w:rsidRPr="00CE09EE" w:rsidRDefault="00F869F4" w:rsidP="00794DB9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Style w:val="Bodytext21"/>
                <w:rFonts w:ascii="Sylfaen" w:hAnsi="Sylfaen"/>
                <w:sz w:val="24"/>
                <w:szCs w:val="24"/>
              </w:rPr>
              <w:t>350 штук</w:t>
            </w:r>
          </w:p>
        </w:tc>
      </w:tr>
      <w:tr w:rsidR="00F405CF" w:rsidRPr="00CE09EE" w:rsidTr="00794DB9">
        <w:trPr>
          <w:jc w:val="center"/>
        </w:trPr>
        <w:tc>
          <w:tcPr>
            <w:tcW w:w="1433" w:type="dxa"/>
            <w:shd w:val="clear" w:color="auto" w:fill="FFFFFF"/>
          </w:tcPr>
          <w:p w:rsidR="00F405CF" w:rsidRPr="00CE09EE" w:rsidRDefault="00F869F4" w:rsidP="00CE09EE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Style w:val="Bodytext21"/>
                <w:rFonts w:ascii="Sylfaen" w:hAnsi="Sylfaen"/>
                <w:sz w:val="24"/>
                <w:szCs w:val="24"/>
              </w:rPr>
              <w:t>3920</w:t>
            </w:r>
          </w:p>
        </w:tc>
        <w:tc>
          <w:tcPr>
            <w:tcW w:w="5958" w:type="dxa"/>
            <w:shd w:val="clear" w:color="auto" w:fill="FFFFFF"/>
          </w:tcPr>
          <w:p w:rsidR="00F405CF" w:rsidRPr="00CE09EE" w:rsidRDefault="00F869F4" w:rsidP="00CE09EE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Style w:val="Bodytext21"/>
                <w:rFonts w:ascii="Sylfaen" w:hAnsi="Sylfaen"/>
                <w:sz w:val="24"/>
                <w:szCs w:val="24"/>
              </w:rPr>
              <w:t>Плиты, листы, пленка и полосы или ленты, прочие, из пластмасс, непористые и неармированные, неслоистые, без подложки и не соединенные аналогичным способом с другими материалами</w:t>
            </w:r>
          </w:p>
        </w:tc>
        <w:tc>
          <w:tcPr>
            <w:tcW w:w="1858" w:type="dxa"/>
            <w:shd w:val="clear" w:color="auto" w:fill="FFFFFF"/>
          </w:tcPr>
          <w:p w:rsidR="00F405CF" w:rsidRPr="00CE09EE" w:rsidRDefault="00F869F4" w:rsidP="00794DB9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Style w:val="Bodytext21"/>
                <w:rFonts w:ascii="Sylfaen" w:hAnsi="Sylfaen"/>
                <w:sz w:val="24"/>
                <w:szCs w:val="24"/>
              </w:rPr>
              <w:t>30 штук</w:t>
            </w:r>
          </w:p>
        </w:tc>
      </w:tr>
      <w:tr w:rsidR="00F405CF" w:rsidRPr="00CE09EE" w:rsidTr="00794DB9">
        <w:trPr>
          <w:jc w:val="center"/>
        </w:trPr>
        <w:tc>
          <w:tcPr>
            <w:tcW w:w="1433" w:type="dxa"/>
            <w:shd w:val="clear" w:color="auto" w:fill="FFFFFF"/>
          </w:tcPr>
          <w:p w:rsidR="00F405CF" w:rsidRPr="00CE09EE" w:rsidRDefault="00F869F4" w:rsidP="00CE09EE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Style w:val="Bodytext21"/>
                <w:rFonts w:ascii="Sylfaen" w:hAnsi="Sylfaen"/>
                <w:sz w:val="24"/>
                <w:szCs w:val="24"/>
              </w:rPr>
              <w:t>3922</w:t>
            </w:r>
          </w:p>
        </w:tc>
        <w:tc>
          <w:tcPr>
            <w:tcW w:w="5958" w:type="dxa"/>
            <w:shd w:val="clear" w:color="auto" w:fill="FFFFFF"/>
            <w:vAlign w:val="bottom"/>
          </w:tcPr>
          <w:p w:rsidR="00F405CF" w:rsidRPr="00CE09EE" w:rsidRDefault="00F869F4" w:rsidP="00CE09EE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Style w:val="Bodytext21"/>
                <w:rFonts w:ascii="Sylfaen" w:hAnsi="Sylfaen"/>
                <w:sz w:val="24"/>
                <w:szCs w:val="24"/>
              </w:rPr>
              <w:t>Ванны, души, раковины для стока воды, раковины для умывания, биде, унитазы, сиденья и крышки для них, бачки сливные и аналогичные санитарно-технические изделия, из пластмасс</w:t>
            </w:r>
          </w:p>
        </w:tc>
        <w:tc>
          <w:tcPr>
            <w:tcW w:w="1858" w:type="dxa"/>
            <w:shd w:val="clear" w:color="auto" w:fill="FFFFFF"/>
          </w:tcPr>
          <w:p w:rsidR="00F405CF" w:rsidRPr="00CE09EE" w:rsidRDefault="00F869F4" w:rsidP="00794DB9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Style w:val="Bodytext21"/>
                <w:rFonts w:ascii="Sylfaen" w:hAnsi="Sylfaen"/>
                <w:sz w:val="24"/>
                <w:szCs w:val="24"/>
              </w:rPr>
              <w:t>4 комплекта</w:t>
            </w:r>
          </w:p>
        </w:tc>
      </w:tr>
      <w:tr w:rsidR="00794DB9" w:rsidRPr="00CE09EE" w:rsidTr="00794DB9">
        <w:trPr>
          <w:jc w:val="center"/>
        </w:trPr>
        <w:tc>
          <w:tcPr>
            <w:tcW w:w="1433" w:type="dxa"/>
            <w:shd w:val="clear" w:color="auto" w:fill="FFFFFF"/>
            <w:vAlign w:val="center"/>
          </w:tcPr>
          <w:p w:rsidR="00794DB9" w:rsidRPr="00CE09EE" w:rsidRDefault="00794DB9" w:rsidP="00794DB9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3925</w:t>
            </w:r>
          </w:p>
        </w:tc>
        <w:tc>
          <w:tcPr>
            <w:tcW w:w="5958" w:type="dxa"/>
            <w:shd w:val="clear" w:color="auto" w:fill="FFFFFF"/>
            <w:vAlign w:val="center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Детали строительные из пластмасс, в другом месте не поименованные или не включенные</w:t>
            </w:r>
          </w:p>
        </w:tc>
        <w:tc>
          <w:tcPr>
            <w:tcW w:w="1858" w:type="dxa"/>
            <w:shd w:val="clear" w:color="auto" w:fill="FFFFFF"/>
            <w:vAlign w:val="center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20 штук</w:t>
            </w:r>
          </w:p>
        </w:tc>
      </w:tr>
      <w:tr w:rsidR="00794DB9" w:rsidRPr="00CE09EE" w:rsidTr="00794DB9">
        <w:trPr>
          <w:jc w:val="center"/>
        </w:trPr>
        <w:tc>
          <w:tcPr>
            <w:tcW w:w="1433" w:type="dxa"/>
            <w:shd w:val="clear" w:color="auto" w:fill="FFFFFF"/>
          </w:tcPr>
          <w:p w:rsidR="00794DB9" w:rsidRPr="00CE09EE" w:rsidRDefault="00794DB9" w:rsidP="00794DB9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4409</w:t>
            </w:r>
          </w:p>
        </w:tc>
        <w:tc>
          <w:tcPr>
            <w:tcW w:w="5958" w:type="dxa"/>
            <w:shd w:val="clear" w:color="auto" w:fill="FFFFFF"/>
            <w:vAlign w:val="bottom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 xml:space="preserve">Пиломатериалы (включая планки и фриз для паркетного покрытия пола, несобранные) в виде профилированного погонажа (с гребнями, пазами, </w:t>
            </w:r>
            <w:r w:rsidRPr="00CE09EE">
              <w:rPr>
                <w:rFonts w:ascii="Sylfaen" w:hAnsi="Sylfaen"/>
                <w:sz w:val="24"/>
                <w:szCs w:val="24"/>
              </w:rPr>
              <w:lastRenderedPageBreak/>
              <w:t>шпунтованные, со стесанными краями, с соединением в виде полукруглой калевки, фасонные, закругленные или аналогичные) по любой из кромок, торцов или плоскостей, обработанные или не обработанные строганием, шлифованием, имеющие или не имеющие торцевые соединения</w:t>
            </w:r>
          </w:p>
        </w:tc>
        <w:tc>
          <w:tcPr>
            <w:tcW w:w="1858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lastRenderedPageBreak/>
              <w:t>7000 м</w:t>
            </w:r>
          </w:p>
        </w:tc>
      </w:tr>
      <w:tr w:rsidR="00794DB9" w:rsidRPr="00CE09EE" w:rsidTr="00794DB9">
        <w:trPr>
          <w:jc w:val="center"/>
        </w:trPr>
        <w:tc>
          <w:tcPr>
            <w:tcW w:w="1433" w:type="dxa"/>
            <w:shd w:val="clear" w:color="auto" w:fill="FFFFFF"/>
          </w:tcPr>
          <w:p w:rsidR="00794DB9" w:rsidRPr="00CE09EE" w:rsidRDefault="00794DB9" w:rsidP="00794DB9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lastRenderedPageBreak/>
              <w:t>4412</w:t>
            </w:r>
          </w:p>
        </w:tc>
        <w:tc>
          <w:tcPr>
            <w:tcW w:w="5958" w:type="dxa"/>
            <w:shd w:val="clear" w:color="auto" w:fill="FFFFFF"/>
            <w:vAlign w:val="bottom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Фанера клееная, панели фанерованные и аналогичные материалы из слоистой древесины</w:t>
            </w:r>
          </w:p>
        </w:tc>
        <w:tc>
          <w:tcPr>
            <w:tcW w:w="1858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450 кв. м и 120 штук</w:t>
            </w:r>
          </w:p>
        </w:tc>
      </w:tr>
      <w:tr w:rsidR="00794DB9" w:rsidRPr="00CE09EE" w:rsidTr="00794DB9">
        <w:trPr>
          <w:jc w:val="center"/>
        </w:trPr>
        <w:tc>
          <w:tcPr>
            <w:tcW w:w="1433" w:type="dxa"/>
            <w:shd w:val="clear" w:color="auto" w:fill="FFFFFF"/>
          </w:tcPr>
          <w:p w:rsidR="00794DB9" w:rsidRPr="00CE09EE" w:rsidRDefault="00794DB9" w:rsidP="00794DB9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4418</w:t>
            </w:r>
          </w:p>
        </w:tc>
        <w:tc>
          <w:tcPr>
            <w:tcW w:w="5958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Изделия столярные и плотницкие, деревянные, строительные, включая ячеистые деревянные панели, панели напольные собранные, гонт и дранку кровельные</w:t>
            </w:r>
          </w:p>
        </w:tc>
        <w:tc>
          <w:tcPr>
            <w:tcW w:w="1858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950 кв. м</w:t>
            </w:r>
          </w:p>
        </w:tc>
      </w:tr>
      <w:tr w:rsidR="00794DB9" w:rsidRPr="00CE09EE" w:rsidTr="00794DB9">
        <w:trPr>
          <w:jc w:val="center"/>
        </w:trPr>
        <w:tc>
          <w:tcPr>
            <w:tcW w:w="1433" w:type="dxa"/>
            <w:shd w:val="clear" w:color="auto" w:fill="FFFFFF"/>
          </w:tcPr>
          <w:p w:rsidR="00794DB9" w:rsidRPr="00CE09EE" w:rsidRDefault="00794DB9" w:rsidP="00794DB9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4421</w:t>
            </w:r>
          </w:p>
        </w:tc>
        <w:tc>
          <w:tcPr>
            <w:tcW w:w="5958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Изделия деревянные прочие</w:t>
            </w:r>
          </w:p>
        </w:tc>
        <w:tc>
          <w:tcPr>
            <w:tcW w:w="1858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1200 кв. м</w:t>
            </w:r>
          </w:p>
        </w:tc>
      </w:tr>
      <w:tr w:rsidR="00794DB9" w:rsidRPr="00CE09EE" w:rsidTr="00794DB9">
        <w:trPr>
          <w:jc w:val="center"/>
        </w:trPr>
        <w:tc>
          <w:tcPr>
            <w:tcW w:w="1433" w:type="dxa"/>
            <w:shd w:val="clear" w:color="auto" w:fill="FFFFFF"/>
          </w:tcPr>
          <w:p w:rsidR="00794DB9" w:rsidRPr="00CE09EE" w:rsidRDefault="00794DB9" w:rsidP="00794DB9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4814</w:t>
            </w:r>
          </w:p>
        </w:tc>
        <w:tc>
          <w:tcPr>
            <w:tcW w:w="5958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Обои и аналогичные настенные покрытия; бумага прозрачная для окон</w:t>
            </w:r>
          </w:p>
        </w:tc>
        <w:tc>
          <w:tcPr>
            <w:tcW w:w="1858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1300 кв. м</w:t>
            </w:r>
          </w:p>
        </w:tc>
      </w:tr>
      <w:tr w:rsidR="00794DB9" w:rsidRPr="00CE09EE" w:rsidTr="00794DB9">
        <w:trPr>
          <w:jc w:val="center"/>
        </w:trPr>
        <w:tc>
          <w:tcPr>
            <w:tcW w:w="1433" w:type="dxa"/>
            <w:shd w:val="clear" w:color="auto" w:fill="FFFFFF"/>
          </w:tcPr>
          <w:p w:rsidR="00794DB9" w:rsidRPr="00CE09EE" w:rsidRDefault="00794DB9" w:rsidP="00794DB9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5701</w:t>
            </w:r>
          </w:p>
        </w:tc>
        <w:tc>
          <w:tcPr>
            <w:tcW w:w="5958" w:type="dxa"/>
            <w:shd w:val="clear" w:color="auto" w:fill="FFFFFF"/>
            <w:vAlign w:val="bottom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Узелковые ковры и прочие текстильные напольные покрытия, готовые или неготовые</w:t>
            </w:r>
          </w:p>
        </w:tc>
        <w:tc>
          <w:tcPr>
            <w:tcW w:w="1858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15 штук</w:t>
            </w:r>
          </w:p>
        </w:tc>
      </w:tr>
      <w:tr w:rsidR="00794DB9" w:rsidRPr="00CE09EE" w:rsidTr="00794DB9">
        <w:trPr>
          <w:jc w:val="center"/>
        </w:trPr>
        <w:tc>
          <w:tcPr>
            <w:tcW w:w="1433" w:type="dxa"/>
            <w:shd w:val="clear" w:color="auto" w:fill="FFFFFF"/>
          </w:tcPr>
          <w:p w:rsidR="00794DB9" w:rsidRPr="00CE09EE" w:rsidRDefault="00794DB9" w:rsidP="00794DB9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5702</w:t>
            </w:r>
          </w:p>
        </w:tc>
        <w:tc>
          <w:tcPr>
            <w:tcW w:w="5958" w:type="dxa"/>
            <w:shd w:val="clear" w:color="auto" w:fill="FFFFFF"/>
            <w:vAlign w:val="bottom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Тканые ковры и прочие текстильные напольные покрытия, нетафтинговые или нефлокированные, готовые или неготовые, включая "килим", "сумах", "кермани" и аналогичные ковры ручной работы</w:t>
            </w:r>
          </w:p>
        </w:tc>
        <w:tc>
          <w:tcPr>
            <w:tcW w:w="1858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100 штук</w:t>
            </w:r>
          </w:p>
        </w:tc>
      </w:tr>
      <w:tr w:rsidR="00794DB9" w:rsidRPr="00CE09EE" w:rsidTr="00794DB9">
        <w:trPr>
          <w:jc w:val="center"/>
        </w:trPr>
        <w:tc>
          <w:tcPr>
            <w:tcW w:w="1433" w:type="dxa"/>
            <w:shd w:val="clear" w:color="auto" w:fill="FFFFFF"/>
          </w:tcPr>
          <w:p w:rsidR="00794DB9" w:rsidRPr="00CE09EE" w:rsidRDefault="00794DB9" w:rsidP="00794DB9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5703</w:t>
            </w:r>
          </w:p>
        </w:tc>
        <w:tc>
          <w:tcPr>
            <w:tcW w:w="5958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Ковры и прочие текстильные напольные покрытия тафтинговые, готовые или неготовые</w:t>
            </w:r>
          </w:p>
        </w:tc>
        <w:tc>
          <w:tcPr>
            <w:tcW w:w="1858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700 кв. м</w:t>
            </w:r>
          </w:p>
        </w:tc>
      </w:tr>
      <w:tr w:rsidR="00794DB9" w:rsidRPr="00CE09EE" w:rsidTr="00B73789">
        <w:trPr>
          <w:jc w:val="center"/>
        </w:trPr>
        <w:tc>
          <w:tcPr>
            <w:tcW w:w="1433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6802</w:t>
            </w:r>
          </w:p>
        </w:tc>
        <w:tc>
          <w:tcPr>
            <w:tcW w:w="5958" w:type="dxa"/>
            <w:shd w:val="clear" w:color="auto" w:fill="FFFFFF"/>
            <w:vAlign w:val="bottom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Камень, обработанный (кроме сланца) для памятников или строительства, и изделия из него, кроме товаров товарной позиции 6801; кубики для мозаики и аналогичные изделия из природного камня (включая сланец) на основе или без основы; гранулы, крошка и порошок из природного камня (включая сланец), искусственно окрашенные</w:t>
            </w:r>
          </w:p>
        </w:tc>
        <w:tc>
          <w:tcPr>
            <w:tcW w:w="1858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450 кв. м</w:t>
            </w:r>
          </w:p>
        </w:tc>
      </w:tr>
      <w:tr w:rsidR="00794DB9" w:rsidRPr="00CE09EE" w:rsidTr="00B73789">
        <w:trPr>
          <w:jc w:val="center"/>
        </w:trPr>
        <w:tc>
          <w:tcPr>
            <w:tcW w:w="1433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6806</w:t>
            </w:r>
          </w:p>
        </w:tc>
        <w:tc>
          <w:tcPr>
            <w:tcW w:w="5958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Шлаковата, минеральная силикатная вата и аналогичные минеральные ваты; вермикулит расслоенный, глины вспученные, шлак вспененный и аналогичные вспученные минеральные продукты; смеси и изделия из теплоизоляционных, звукоизоляционных или звукопоглощающих минеральных материалов, кроме изделий товарной позиции 6811 или 6812 или группы 69</w:t>
            </w:r>
          </w:p>
        </w:tc>
        <w:tc>
          <w:tcPr>
            <w:tcW w:w="1858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400 куб. м</w:t>
            </w:r>
          </w:p>
        </w:tc>
      </w:tr>
      <w:tr w:rsidR="00794DB9" w:rsidRPr="00CE09EE" w:rsidTr="00B73789">
        <w:trPr>
          <w:jc w:val="center"/>
        </w:trPr>
        <w:tc>
          <w:tcPr>
            <w:tcW w:w="1433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6809</w:t>
            </w:r>
          </w:p>
        </w:tc>
        <w:tc>
          <w:tcPr>
            <w:tcW w:w="5958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Изделия из гипса или смесей на его основе</w:t>
            </w:r>
          </w:p>
        </w:tc>
        <w:tc>
          <w:tcPr>
            <w:tcW w:w="1858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6000 м</w:t>
            </w:r>
          </w:p>
        </w:tc>
      </w:tr>
      <w:tr w:rsidR="00794DB9" w:rsidRPr="00CE09EE" w:rsidTr="00B73789">
        <w:trPr>
          <w:jc w:val="center"/>
        </w:trPr>
        <w:tc>
          <w:tcPr>
            <w:tcW w:w="1433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lastRenderedPageBreak/>
              <w:t>6810</w:t>
            </w:r>
          </w:p>
        </w:tc>
        <w:tc>
          <w:tcPr>
            <w:tcW w:w="5958" w:type="dxa"/>
            <w:shd w:val="clear" w:color="auto" w:fill="FFFFFF"/>
            <w:vAlign w:val="bottom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Изделия из цемента, бетона или искусственного камня, неармированные или армированные</w:t>
            </w:r>
          </w:p>
        </w:tc>
        <w:tc>
          <w:tcPr>
            <w:tcW w:w="1858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10 штук</w:t>
            </w:r>
          </w:p>
        </w:tc>
      </w:tr>
      <w:tr w:rsidR="00794DB9" w:rsidRPr="00CE09EE" w:rsidTr="00B73789">
        <w:trPr>
          <w:jc w:val="center"/>
        </w:trPr>
        <w:tc>
          <w:tcPr>
            <w:tcW w:w="1433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6907</w:t>
            </w:r>
          </w:p>
        </w:tc>
        <w:tc>
          <w:tcPr>
            <w:tcW w:w="5958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Плиты для мощения, плитки облицовочные для полов, печей, каминов или стен керамические неглазурованные; кубики керамические неглазурованные для мозаичных работ и аналогичные изделия, на основе или без нее</w:t>
            </w:r>
          </w:p>
        </w:tc>
        <w:tc>
          <w:tcPr>
            <w:tcW w:w="1858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350 кв. м</w:t>
            </w:r>
          </w:p>
        </w:tc>
      </w:tr>
      <w:tr w:rsidR="00794DB9" w:rsidRPr="00CE09EE" w:rsidTr="00B73789">
        <w:trPr>
          <w:jc w:val="center"/>
        </w:trPr>
        <w:tc>
          <w:tcPr>
            <w:tcW w:w="1433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6908</w:t>
            </w:r>
          </w:p>
        </w:tc>
        <w:tc>
          <w:tcPr>
            <w:tcW w:w="5958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Плиты для мощения, плитки облицовочные для полов, печей, каминов или стен керамические глазурованные; кубики керамические глазурованные для мозаичных работ и аналогичные изделия, на основе или без нее</w:t>
            </w:r>
          </w:p>
        </w:tc>
        <w:tc>
          <w:tcPr>
            <w:tcW w:w="1858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350 кв. м</w:t>
            </w:r>
          </w:p>
        </w:tc>
      </w:tr>
      <w:tr w:rsidR="00794DB9" w:rsidRPr="00CE09EE" w:rsidTr="00B73789">
        <w:trPr>
          <w:jc w:val="center"/>
        </w:trPr>
        <w:tc>
          <w:tcPr>
            <w:tcW w:w="1433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6910</w:t>
            </w:r>
          </w:p>
        </w:tc>
        <w:tc>
          <w:tcPr>
            <w:tcW w:w="5958" w:type="dxa"/>
            <w:shd w:val="clear" w:color="auto" w:fill="FFFFFF"/>
            <w:vAlign w:val="bottom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Раковины, умывальники, консоли раковин, ванны, биде, унитазы, сливные бачки, писсуары и аналогичные санитарно</w:t>
            </w:r>
            <w:r w:rsidRPr="00CE09EE">
              <w:rPr>
                <w:rFonts w:ascii="Sylfaen" w:hAnsi="Sylfaen"/>
                <w:sz w:val="24"/>
                <w:szCs w:val="24"/>
              </w:rPr>
              <w:softHyphen/>
              <w:t>технические изделия из керамики</w:t>
            </w:r>
          </w:p>
        </w:tc>
        <w:tc>
          <w:tcPr>
            <w:tcW w:w="1858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200 штук</w:t>
            </w:r>
          </w:p>
        </w:tc>
      </w:tr>
      <w:tr w:rsidR="00794DB9" w:rsidRPr="00CE09EE" w:rsidTr="00B73789">
        <w:trPr>
          <w:jc w:val="center"/>
        </w:trPr>
        <w:tc>
          <w:tcPr>
            <w:tcW w:w="1433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6911</w:t>
            </w:r>
          </w:p>
        </w:tc>
        <w:tc>
          <w:tcPr>
            <w:tcW w:w="5958" w:type="dxa"/>
            <w:shd w:val="clear" w:color="auto" w:fill="FFFFFF"/>
            <w:vAlign w:val="bottom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Посуда столовая, кухонная и прочие хозяйственные и туалетные изделия из фарфора</w:t>
            </w:r>
          </w:p>
        </w:tc>
        <w:tc>
          <w:tcPr>
            <w:tcW w:w="1858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4300 штук</w:t>
            </w:r>
          </w:p>
        </w:tc>
      </w:tr>
      <w:tr w:rsidR="00794DB9" w:rsidRPr="00CE09EE" w:rsidTr="00B73789">
        <w:trPr>
          <w:jc w:val="center"/>
        </w:trPr>
        <w:tc>
          <w:tcPr>
            <w:tcW w:w="1433" w:type="dxa"/>
            <w:shd w:val="clear" w:color="auto" w:fill="FFFFFF"/>
          </w:tcPr>
          <w:p w:rsidR="00794DB9" w:rsidRPr="00CE09EE" w:rsidRDefault="00794DB9" w:rsidP="00794DB9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7006 00</w:t>
            </w:r>
          </w:p>
        </w:tc>
        <w:tc>
          <w:tcPr>
            <w:tcW w:w="5958" w:type="dxa"/>
            <w:shd w:val="clear" w:color="auto" w:fill="FFFFFF"/>
            <w:vAlign w:val="bottom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Стекло товарной позиции 7003, 7004 или 7005, гнутое, граненое, гравированное, сверленое, эмалированное или обработанное иным способом, но не вставленное в раму или не комбинированное с другими материалами</w:t>
            </w:r>
          </w:p>
        </w:tc>
        <w:tc>
          <w:tcPr>
            <w:tcW w:w="1858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600 штук</w:t>
            </w:r>
          </w:p>
        </w:tc>
      </w:tr>
      <w:tr w:rsidR="00794DB9" w:rsidRPr="00CE09EE" w:rsidTr="00B73789">
        <w:trPr>
          <w:jc w:val="center"/>
        </w:trPr>
        <w:tc>
          <w:tcPr>
            <w:tcW w:w="1433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7007</w:t>
            </w:r>
          </w:p>
        </w:tc>
        <w:tc>
          <w:tcPr>
            <w:tcW w:w="5958" w:type="dxa"/>
            <w:shd w:val="clear" w:color="auto" w:fill="FFFFFF"/>
            <w:vAlign w:val="bottom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Стекло безопасное, включая стекло упрочненное (закаленное) или многослойное</w:t>
            </w:r>
          </w:p>
        </w:tc>
        <w:tc>
          <w:tcPr>
            <w:tcW w:w="1858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100 кв. м</w:t>
            </w:r>
          </w:p>
        </w:tc>
      </w:tr>
      <w:tr w:rsidR="00794DB9" w:rsidRPr="00CE09EE" w:rsidTr="00B73789">
        <w:trPr>
          <w:jc w:val="center"/>
        </w:trPr>
        <w:tc>
          <w:tcPr>
            <w:tcW w:w="1433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7009</w:t>
            </w:r>
          </w:p>
        </w:tc>
        <w:tc>
          <w:tcPr>
            <w:tcW w:w="5958" w:type="dxa"/>
            <w:shd w:val="clear" w:color="auto" w:fill="FFFFFF"/>
            <w:vAlign w:val="bottom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Зеркала стеклянные, в рамах или без рам, включая зеркала заднего обзора</w:t>
            </w:r>
          </w:p>
        </w:tc>
        <w:tc>
          <w:tcPr>
            <w:tcW w:w="1858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600 штук</w:t>
            </w:r>
          </w:p>
        </w:tc>
      </w:tr>
      <w:tr w:rsidR="00794DB9" w:rsidRPr="00CE09EE" w:rsidTr="001071C6">
        <w:trPr>
          <w:jc w:val="center"/>
        </w:trPr>
        <w:tc>
          <w:tcPr>
            <w:tcW w:w="1433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7013</w:t>
            </w:r>
          </w:p>
        </w:tc>
        <w:tc>
          <w:tcPr>
            <w:tcW w:w="5958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Посуда столовая и кухонная, принадлежности туалетные и канцелярские, изделия для домашнего убранства или аналогичных целей, стеклянные (кроме изделий товарной позиции 7010 или 7018)</w:t>
            </w:r>
          </w:p>
        </w:tc>
        <w:tc>
          <w:tcPr>
            <w:tcW w:w="1858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3500 штук</w:t>
            </w:r>
          </w:p>
        </w:tc>
      </w:tr>
      <w:tr w:rsidR="00794DB9" w:rsidRPr="00CE09EE" w:rsidTr="001071C6">
        <w:trPr>
          <w:jc w:val="center"/>
        </w:trPr>
        <w:tc>
          <w:tcPr>
            <w:tcW w:w="1433" w:type="dxa"/>
            <w:shd w:val="clear" w:color="auto" w:fill="FFFFFF"/>
            <w:vAlign w:val="bottom"/>
          </w:tcPr>
          <w:p w:rsidR="00794DB9" w:rsidRPr="00CE09EE" w:rsidRDefault="00794DB9" w:rsidP="00794DB9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7020 00</w:t>
            </w:r>
          </w:p>
        </w:tc>
        <w:tc>
          <w:tcPr>
            <w:tcW w:w="5958" w:type="dxa"/>
            <w:shd w:val="clear" w:color="auto" w:fill="FFFFFF"/>
            <w:vAlign w:val="bottom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Изделия из стекла прочие</w:t>
            </w:r>
          </w:p>
        </w:tc>
        <w:tc>
          <w:tcPr>
            <w:tcW w:w="1858" w:type="dxa"/>
            <w:shd w:val="clear" w:color="auto" w:fill="FFFFFF"/>
            <w:vAlign w:val="bottom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80 штук</w:t>
            </w:r>
          </w:p>
        </w:tc>
      </w:tr>
      <w:tr w:rsidR="00794DB9" w:rsidRPr="00CE09EE" w:rsidTr="001071C6">
        <w:trPr>
          <w:jc w:val="center"/>
        </w:trPr>
        <w:tc>
          <w:tcPr>
            <w:tcW w:w="1433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7220</w:t>
            </w:r>
          </w:p>
        </w:tc>
        <w:tc>
          <w:tcPr>
            <w:tcW w:w="5958" w:type="dxa"/>
            <w:shd w:val="clear" w:color="auto" w:fill="FFFFFF"/>
            <w:vAlign w:val="bottom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Прокат плоский из коррозионностойкой стали, шириной менее 600 мм</w:t>
            </w:r>
          </w:p>
        </w:tc>
        <w:tc>
          <w:tcPr>
            <w:tcW w:w="1858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250 м</w:t>
            </w:r>
          </w:p>
        </w:tc>
      </w:tr>
      <w:tr w:rsidR="00794DB9" w:rsidRPr="00CE09EE" w:rsidTr="001071C6">
        <w:trPr>
          <w:jc w:val="center"/>
        </w:trPr>
        <w:tc>
          <w:tcPr>
            <w:tcW w:w="1433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7308</w:t>
            </w:r>
          </w:p>
        </w:tc>
        <w:tc>
          <w:tcPr>
            <w:tcW w:w="5958" w:type="dxa"/>
            <w:shd w:val="clear" w:color="auto" w:fill="FFFFFF"/>
            <w:vAlign w:val="bottom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 xml:space="preserve">Металлоконструкции из черных металлов (кроме сборных строительных конструкций товарной позиции 9406) и их части (например, мосты и их секции, ворота шлюзов, башни, решетчатые мачты, перекрытия для крыш, строительные фермы, двери и окна и их рамы, пороги для дверей, жалюзи, балюстрады, опоры и колонны); листы, прутки, уголки, фасонные профили, трубы и аналогичные изделия, из черных металлов, </w:t>
            </w:r>
            <w:r w:rsidRPr="00CE09EE">
              <w:rPr>
                <w:rFonts w:ascii="Sylfaen" w:hAnsi="Sylfaen"/>
                <w:sz w:val="24"/>
                <w:szCs w:val="24"/>
              </w:rPr>
              <w:lastRenderedPageBreak/>
              <w:t>предназначенные для использования в металлоконструкциях</w:t>
            </w:r>
          </w:p>
        </w:tc>
        <w:tc>
          <w:tcPr>
            <w:tcW w:w="1858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lastRenderedPageBreak/>
              <w:t>200 м</w:t>
            </w:r>
          </w:p>
        </w:tc>
      </w:tr>
      <w:tr w:rsidR="00794DB9" w:rsidRPr="00CE09EE" w:rsidTr="00833019">
        <w:trPr>
          <w:jc w:val="center"/>
        </w:trPr>
        <w:tc>
          <w:tcPr>
            <w:tcW w:w="1433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lastRenderedPageBreak/>
              <w:t>7323</w:t>
            </w:r>
          </w:p>
        </w:tc>
        <w:tc>
          <w:tcPr>
            <w:tcW w:w="5958" w:type="dxa"/>
            <w:shd w:val="clear" w:color="auto" w:fill="FFFFFF"/>
            <w:vAlign w:val="center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Изделия столовые, кухонные или прочие изделия для бытовых нужд и их части, из черных металлов; "шерсть" из черных металлов; мочалки для чистки кухонной посуды, подушечки для чистки или полировки, перчатки и аналогичные изделия, из черных металлов</w:t>
            </w:r>
          </w:p>
        </w:tc>
        <w:tc>
          <w:tcPr>
            <w:tcW w:w="1858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600 штук</w:t>
            </w:r>
          </w:p>
        </w:tc>
      </w:tr>
      <w:tr w:rsidR="00794DB9" w:rsidRPr="00CE09EE" w:rsidTr="00833019">
        <w:trPr>
          <w:jc w:val="center"/>
        </w:trPr>
        <w:tc>
          <w:tcPr>
            <w:tcW w:w="1433" w:type="dxa"/>
            <w:shd w:val="clear" w:color="auto" w:fill="FFFFFF"/>
            <w:vAlign w:val="center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7324</w:t>
            </w:r>
          </w:p>
        </w:tc>
        <w:tc>
          <w:tcPr>
            <w:tcW w:w="5958" w:type="dxa"/>
            <w:shd w:val="clear" w:color="auto" w:fill="FFFFFF"/>
            <w:vAlign w:val="bottom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Оборудование санитарно-техническое и его части, из черных металлов</w:t>
            </w:r>
          </w:p>
        </w:tc>
        <w:tc>
          <w:tcPr>
            <w:tcW w:w="1858" w:type="dxa"/>
            <w:shd w:val="clear" w:color="auto" w:fill="FFFFFF"/>
            <w:vAlign w:val="center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20 штук</w:t>
            </w:r>
          </w:p>
        </w:tc>
      </w:tr>
      <w:tr w:rsidR="00794DB9" w:rsidRPr="00CE09EE" w:rsidTr="00833019">
        <w:trPr>
          <w:jc w:val="center"/>
        </w:trPr>
        <w:tc>
          <w:tcPr>
            <w:tcW w:w="1433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7606</w:t>
            </w:r>
          </w:p>
        </w:tc>
        <w:tc>
          <w:tcPr>
            <w:tcW w:w="5958" w:type="dxa"/>
            <w:shd w:val="clear" w:color="auto" w:fill="FFFFFF"/>
            <w:vAlign w:val="bottom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Плиты, листы, полосы или ленты алюминиевые толщиной более 0,2 мм</w:t>
            </w:r>
          </w:p>
        </w:tc>
        <w:tc>
          <w:tcPr>
            <w:tcW w:w="1858" w:type="dxa"/>
            <w:shd w:val="clear" w:color="auto" w:fill="FFFFFF"/>
          </w:tcPr>
          <w:p w:rsidR="00794DB9" w:rsidRPr="00CE09EE" w:rsidRDefault="00794DB9" w:rsidP="00794DB9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2100 кв. м</w:t>
            </w:r>
          </w:p>
        </w:tc>
      </w:tr>
      <w:tr w:rsidR="00794DB9" w:rsidRPr="00CE09EE" w:rsidTr="00833019">
        <w:trPr>
          <w:jc w:val="center"/>
        </w:trPr>
        <w:tc>
          <w:tcPr>
            <w:tcW w:w="1433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8211</w:t>
            </w:r>
          </w:p>
        </w:tc>
        <w:tc>
          <w:tcPr>
            <w:tcW w:w="5958" w:type="dxa"/>
            <w:shd w:val="clear" w:color="auto" w:fill="FFFFFF"/>
            <w:vAlign w:val="center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Ножи с режущими лезвиями, пилообразными или нет (включая ножи для обрезки деревьев), кроме ножей товарной позиции 8208, и лезвия для них</w:t>
            </w:r>
          </w:p>
        </w:tc>
        <w:tc>
          <w:tcPr>
            <w:tcW w:w="1858" w:type="dxa"/>
            <w:shd w:val="clear" w:color="auto" w:fill="FFFFFF"/>
          </w:tcPr>
          <w:p w:rsidR="00794DB9" w:rsidRPr="00CE09EE" w:rsidRDefault="00794DB9" w:rsidP="00794DB9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2500 штук</w:t>
            </w:r>
          </w:p>
        </w:tc>
      </w:tr>
      <w:tr w:rsidR="00794DB9" w:rsidRPr="00CE09EE" w:rsidTr="00833019">
        <w:trPr>
          <w:jc w:val="center"/>
        </w:trPr>
        <w:tc>
          <w:tcPr>
            <w:tcW w:w="1433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8215</w:t>
            </w:r>
          </w:p>
        </w:tc>
        <w:tc>
          <w:tcPr>
            <w:tcW w:w="5958" w:type="dxa"/>
            <w:shd w:val="clear" w:color="auto" w:fill="FFFFFF"/>
            <w:vAlign w:val="bottom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Ложки, вилки, половники, шумовки, лопаточки для тортов, ножи для рыбы, масла, щипцы для сахара и аналогичные кухонные или столовые приборы</w:t>
            </w:r>
          </w:p>
        </w:tc>
        <w:tc>
          <w:tcPr>
            <w:tcW w:w="1858" w:type="dxa"/>
            <w:shd w:val="clear" w:color="auto" w:fill="FFFFFF"/>
          </w:tcPr>
          <w:p w:rsidR="00794DB9" w:rsidRPr="00CE09EE" w:rsidRDefault="00794DB9" w:rsidP="00794DB9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5000 штук</w:t>
            </w:r>
          </w:p>
        </w:tc>
      </w:tr>
      <w:tr w:rsidR="00794DB9" w:rsidRPr="00CE09EE" w:rsidTr="00833019">
        <w:trPr>
          <w:jc w:val="center"/>
        </w:trPr>
        <w:tc>
          <w:tcPr>
            <w:tcW w:w="1433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8302</w:t>
            </w:r>
          </w:p>
        </w:tc>
        <w:tc>
          <w:tcPr>
            <w:tcW w:w="5958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Крепежная арматура, фурнитура и аналогичные изделия из недрагоценных металлов, используемые для мебели, дверей, лестниц, окон, штор, в салонах транспортных средств, шорных изделий, чемоданов, ящиков, шкатулок или аналогичных изделий; вешалки для шляп, крючки для шляп, кронштейны и аналогичные изделия из недрагоценных металлов; мебельные колеса с крепежными приспособлениями из недрагоценных металлов; автоматические устройства из недрагоценных металлов для закрывания дверей</w:t>
            </w:r>
          </w:p>
        </w:tc>
        <w:tc>
          <w:tcPr>
            <w:tcW w:w="1858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40 штук</w:t>
            </w:r>
          </w:p>
        </w:tc>
      </w:tr>
      <w:tr w:rsidR="00794DB9" w:rsidRPr="00CE09EE" w:rsidTr="00833019">
        <w:trPr>
          <w:jc w:val="center"/>
        </w:trPr>
        <w:tc>
          <w:tcPr>
            <w:tcW w:w="1433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8403</w:t>
            </w:r>
          </w:p>
        </w:tc>
        <w:tc>
          <w:tcPr>
            <w:tcW w:w="5958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Котлы центрального отопления, кроме котлов товарной позиции 8402</w:t>
            </w:r>
          </w:p>
        </w:tc>
        <w:tc>
          <w:tcPr>
            <w:tcW w:w="1858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5 штук</w:t>
            </w:r>
          </w:p>
        </w:tc>
      </w:tr>
      <w:tr w:rsidR="00794DB9" w:rsidRPr="00CE09EE" w:rsidTr="00833019">
        <w:trPr>
          <w:jc w:val="center"/>
        </w:trPr>
        <w:tc>
          <w:tcPr>
            <w:tcW w:w="1433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8413</w:t>
            </w:r>
          </w:p>
        </w:tc>
        <w:tc>
          <w:tcPr>
            <w:tcW w:w="5958" w:type="dxa"/>
            <w:shd w:val="clear" w:color="auto" w:fill="FFFFFF"/>
            <w:vAlign w:val="bottom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Насосы жидкостные с расходомерами или без них; подъемники жидкостей</w:t>
            </w:r>
          </w:p>
        </w:tc>
        <w:tc>
          <w:tcPr>
            <w:tcW w:w="1858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15 штук</w:t>
            </w:r>
          </w:p>
        </w:tc>
      </w:tr>
      <w:tr w:rsidR="00794DB9" w:rsidRPr="00CE09EE" w:rsidTr="00833019">
        <w:trPr>
          <w:jc w:val="center"/>
        </w:trPr>
        <w:tc>
          <w:tcPr>
            <w:tcW w:w="1433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8414</w:t>
            </w:r>
          </w:p>
        </w:tc>
        <w:tc>
          <w:tcPr>
            <w:tcW w:w="5958" w:type="dxa"/>
            <w:shd w:val="clear" w:color="auto" w:fill="FFFFFF"/>
            <w:vAlign w:val="bottom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Насосы воздушные или вакуумные, воздушные или газовые компрессоры и вентиляторы; вентиляционные или рециркуляционные вытяжные колпаки или шкафы с вентилятором, с фильтрами или без фильтров</w:t>
            </w:r>
          </w:p>
        </w:tc>
        <w:tc>
          <w:tcPr>
            <w:tcW w:w="1858" w:type="dxa"/>
            <w:shd w:val="clear" w:color="auto" w:fill="FFFFFF"/>
          </w:tcPr>
          <w:p w:rsidR="00794DB9" w:rsidRPr="00CE09EE" w:rsidRDefault="00794DB9" w:rsidP="00794DB9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130 штук</w:t>
            </w:r>
          </w:p>
        </w:tc>
      </w:tr>
      <w:tr w:rsidR="00794DB9" w:rsidRPr="00CE09EE" w:rsidTr="00A76CBB">
        <w:trPr>
          <w:jc w:val="center"/>
        </w:trPr>
        <w:tc>
          <w:tcPr>
            <w:tcW w:w="1433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8481</w:t>
            </w:r>
          </w:p>
        </w:tc>
        <w:tc>
          <w:tcPr>
            <w:tcW w:w="5958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Краны, клапаны, вентили и аналогичная арматура для трубопроводов, котлов, резервуаров, цистерн, баков или аналогичных емкостей, включая редукционные и терморегулируемые клапаны</w:t>
            </w:r>
          </w:p>
        </w:tc>
        <w:tc>
          <w:tcPr>
            <w:tcW w:w="1858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30 штук</w:t>
            </w:r>
          </w:p>
        </w:tc>
      </w:tr>
      <w:tr w:rsidR="00794DB9" w:rsidRPr="00CE09EE" w:rsidTr="00A76CBB">
        <w:trPr>
          <w:jc w:val="center"/>
        </w:trPr>
        <w:tc>
          <w:tcPr>
            <w:tcW w:w="1433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lastRenderedPageBreak/>
              <w:t>8516</w:t>
            </w:r>
          </w:p>
        </w:tc>
        <w:tc>
          <w:tcPr>
            <w:tcW w:w="5958" w:type="dxa"/>
            <w:shd w:val="clear" w:color="auto" w:fill="FFFFFF"/>
            <w:vAlign w:val="bottom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Электрические водонагреватели проточные или накопительные (емкостные), электронагреватели погружные; электрооборудование обогрева пространства и обогрева грунта, электротермические аппараты для ухода за волосами (например, сушилки для волос, бигуди, щипцы для горячей завивки) и сушилки для рук; электроутюги; прочие бытовые электронагревательные приборы; электрические нагревательные сопротивления, кроме указанных в товарной позиции 8545</w:t>
            </w:r>
          </w:p>
        </w:tc>
        <w:tc>
          <w:tcPr>
            <w:tcW w:w="1858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10 штук</w:t>
            </w:r>
          </w:p>
        </w:tc>
      </w:tr>
      <w:tr w:rsidR="00794DB9" w:rsidRPr="00CE09EE" w:rsidTr="00A76CBB">
        <w:trPr>
          <w:jc w:val="center"/>
        </w:trPr>
        <w:tc>
          <w:tcPr>
            <w:tcW w:w="1433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8525</w:t>
            </w:r>
          </w:p>
        </w:tc>
        <w:tc>
          <w:tcPr>
            <w:tcW w:w="5958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Аппаратура передающая для радиовещания или телевидения, включающая или не включающая в свой состав приемную, звукозаписывающую или звуковоспроизводящую аппаратуру; телевизионные камеры, цифровые камеры и записывающие видеокамеры</w:t>
            </w:r>
          </w:p>
        </w:tc>
        <w:tc>
          <w:tcPr>
            <w:tcW w:w="1858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25 штук</w:t>
            </w:r>
          </w:p>
        </w:tc>
      </w:tr>
      <w:tr w:rsidR="00794DB9" w:rsidRPr="00CE09EE" w:rsidTr="00A76CBB">
        <w:trPr>
          <w:jc w:val="center"/>
        </w:trPr>
        <w:tc>
          <w:tcPr>
            <w:tcW w:w="1433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8541</w:t>
            </w:r>
          </w:p>
        </w:tc>
        <w:tc>
          <w:tcPr>
            <w:tcW w:w="5958" w:type="dxa"/>
            <w:shd w:val="clear" w:color="auto" w:fill="FFFFFF"/>
            <w:vAlign w:val="bottom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Диоды, транзисторы и аналогичные полупроводниковые приборы; фоточувствительные полупроводниковые приборы, включая фотогальванические элементы, собранные или не собранные в модули, вмонтированные или не вмонтированные в панели; светоизлучающие диоды; пьезоэлектрические кристаллы в сборе</w:t>
            </w:r>
          </w:p>
        </w:tc>
        <w:tc>
          <w:tcPr>
            <w:tcW w:w="1858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700 штук</w:t>
            </w:r>
          </w:p>
        </w:tc>
      </w:tr>
      <w:tr w:rsidR="00794DB9" w:rsidRPr="00CE09EE" w:rsidTr="00A76CBB">
        <w:trPr>
          <w:jc w:val="center"/>
        </w:trPr>
        <w:tc>
          <w:tcPr>
            <w:tcW w:w="1433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8703</w:t>
            </w:r>
          </w:p>
        </w:tc>
        <w:tc>
          <w:tcPr>
            <w:tcW w:w="5958" w:type="dxa"/>
            <w:shd w:val="clear" w:color="auto" w:fill="FFFFFF"/>
            <w:vAlign w:val="bottom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</w:t>
            </w:r>
          </w:p>
        </w:tc>
        <w:tc>
          <w:tcPr>
            <w:tcW w:w="1858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2 штуки</w:t>
            </w:r>
          </w:p>
        </w:tc>
      </w:tr>
      <w:tr w:rsidR="00794DB9" w:rsidRPr="00CE09EE" w:rsidTr="00577F3A">
        <w:trPr>
          <w:jc w:val="center"/>
        </w:trPr>
        <w:tc>
          <w:tcPr>
            <w:tcW w:w="1433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9401</w:t>
            </w:r>
          </w:p>
        </w:tc>
        <w:tc>
          <w:tcPr>
            <w:tcW w:w="5958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Мебель для сидения (кроме указанной в товарной позиции 9402), трансформируемая или не трансформируемая в кровати, и ее части</w:t>
            </w:r>
          </w:p>
        </w:tc>
        <w:tc>
          <w:tcPr>
            <w:tcW w:w="1858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1250 штук</w:t>
            </w:r>
          </w:p>
        </w:tc>
      </w:tr>
      <w:tr w:rsidR="00794DB9" w:rsidRPr="00CE09EE" w:rsidTr="00577F3A">
        <w:trPr>
          <w:jc w:val="center"/>
        </w:trPr>
        <w:tc>
          <w:tcPr>
            <w:tcW w:w="1433" w:type="dxa"/>
            <w:shd w:val="clear" w:color="auto" w:fill="FFFFFF"/>
            <w:vAlign w:val="bottom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9403</w:t>
            </w:r>
          </w:p>
        </w:tc>
        <w:tc>
          <w:tcPr>
            <w:tcW w:w="5958" w:type="dxa"/>
            <w:shd w:val="clear" w:color="auto" w:fill="FFFFFF"/>
            <w:vAlign w:val="bottom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Мебель прочая и ее части</w:t>
            </w:r>
          </w:p>
        </w:tc>
        <w:tc>
          <w:tcPr>
            <w:tcW w:w="1858" w:type="dxa"/>
            <w:shd w:val="clear" w:color="auto" w:fill="FFFFFF"/>
            <w:vAlign w:val="bottom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90 штук</w:t>
            </w:r>
          </w:p>
        </w:tc>
      </w:tr>
      <w:tr w:rsidR="00794DB9" w:rsidRPr="00CE09EE" w:rsidTr="00577F3A">
        <w:trPr>
          <w:jc w:val="center"/>
        </w:trPr>
        <w:tc>
          <w:tcPr>
            <w:tcW w:w="1433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9405</w:t>
            </w:r>
          </w:p>
        </w:tc>
        <w:tc>
          <w:tcPr>
            <w:tcW w:w="5958" w:type="dxa"/>
            <w:shd w:val="clear" w:color="auto" w:fill="FFFFFF"/>
            <w:vAlign w:val="center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Лампы и осветительное оборудование, включая прожекторы, лампы узконаправленного света, фары и их части, в другом месте не поименованные или не включенные; световые вывески, световые таблички с именем или названием, или адресом и аналогичные изделия, имеющие встроенный источник света, и их части, в другом месте не поименованные или не включенные</w:t>
            </w:r>
          </w:p>
        </w:tc>
        <w:tc>
          <w:tcPr>
            <w:tcW w:w="1858" w:type="dxa"/>
            <w:shd w:val="clear" w:color="auto" w:fill="FFFFFF"/>
          </w:tcPr>
          <w:p w:rsidR="00794DB9" w:rsidRPr="00CE09EE" w:rsidRDefault="00794DB9" w:rsidP="00AC10E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E09EE">
              <w:rPr>
                <w:rFonts w:ascii="Sylfaen" w:hAnsi="Sylfaen"/>
                <w:sz w:val="24"/>
                <w:szCs w:val="24"/>
              </w:rPr>
              <w:t>15 штук</w:t>
            </w:r>
          </w:p>
        </w:tc>
      </w:tr>
    </w:tbl>
    <w:p w:rsidR="00F405CF" w:rsidRPr="00CE09EE" w:rsidRDefault="00F405CF" w:rsidP="00CE09EE">
      <w:pPr>
        <w:spacing w:after="120"/>
        <w:ind w:right="-8"/>
      </w:pPr>
    </w:p>
    <w:p w:rsidR="00F405CF" w:rsidRPr="00CE09EE" w:rsidRDefault="00F405CF" w:rsidP="00CE09EE">
      <w:pPr>
        <w:spacing w:after="120"/>
        <w:ind w:right="-8"/>
      </w:pPr>
    </w:p>
    <w:p w:rsidR="00F405CF" w:rsidRPr="00CE09EE" w:rsidRDefault="00F405CF" w:rsidP="00CE09EE">
      <w:pPr>
        <w:spacing w:after="120"/>
        <w:ind w:right="-8"/>
      </w:pPr>
    </w:p>
    <w:sectPr w:rsidR="00F405CF" w:rsidRPr="00CE09EE" w:rsidSect="00CE09EE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C06" w:rsidRDefault="00442C06" w:rsidP="00F405CF">
      <w:r>
        <w:separator/>
      </w:r>
    </w:p>
  </w:endnote>
  <w:endnote w:type="continuationSeparator" w:id="0">
    <w:p w:rsidR="00442C06" w:rsidRDefault="00442C06" w:rsidP="00F40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C06" w:rsidRDefault="00442C06"/>
  </w:footnote>
  <w:footnote w:type="continuationSeparator" w:id="0">
    <w:p w:rsidR="00442C06" w:rsidRDefault="00442C0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54B26"/>
    <w:multiLevelType w:val="multilevel"/>
    <w:tmpl w:val="9AD668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405CF"/>
    <w:rsid w:val="00442C06"/>
    <w:rsid w:val="00794DB9"/>
    <w:rsid w:val="00885C8B"/>
    <w:rsid w:val="00CE09EE"/>
    <w:rsid w:val="00F405CF"/>
    <w:rsid w:val="00F8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405C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405CF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F405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F405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F405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Spacing4pt">
    <w:name w:val="Table caption (2) + Spacing 4 pt"/>
    <w:basedOn w:val="Tablecaption2"/>
    <w:rsid w:val="00F405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F40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">
    <w:name w:val="Body text (2) + Bold"/>
    <w:basedOn w:val="Bodytext2"/>
    <w:rsid w:val="00F405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0">
    <w:name w:val="Body text (2) + Bold"/>
    <w:aliases w:val="Spacing 2 pt,Body text (2) + 14 pt,Bold,Spacing 4 pt,Body text (2) + 15 pt,Body text (2) + Sylfaen,14 pt,Body text (2) + Arial Unicode MS,10.5 pt"/>
    <w:basedOn w:val="Bodytext2"/>
    <w:rsid w:val="00F405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Picturecaption">
    <w:name w:val="Picture caption_"/>
    <w:basedOn w:val="DefaultParagraphFont"/>
    <w:link w:val="Picturecaption0"/>
    <w:rsid w:val="00F405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Spacing2pt">
    <w:name w:val="Body text (3) + Spacing 2 pt"/>
    <w:basedOn w:val="Bodytext3"/>
    <w:rsid w:val="00F405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F40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20pt">
    <w:name w:val="Body text (2) + 20 pt"/>
    <w:basedOn w:val="Bodytext2"/>
    <w:rsid w:val="00F40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Bodytext220pt0">
    <w:name w:val="Body text (2) + 20 pt"/>
    <w:aliases w:val="Spacing 1 pt"/>
    <w:basedOn w:val="Bodytext2"/>
    <w:rsid w:val="00F40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F405CF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F405CF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F405CF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F405CF"/>
    <w:pPr>
      <w:shd w:val="clear" w:color="auto" w:fill="FFFFFF"/>
      <w:spacing w:before="420" w:after="600" w:line="0" w:lineRule="atLeast"/>
      <w:ind w:hanging="11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icturecaption0">
    <w:name w:val="Picture caption"/>
    <w:basedOn w:val="Normal"/>
    <w:link w:val="Picturecaption"/>
    <w:rsid w:val="00F405C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1325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Engoyan</cp:lastModifiedBy>
  <cp:revision>3</cp:revision>
  <dcterms:created xsi:type="dcterms:W3CDTF">2017-03-14T12:19:00Z</dcterms:created>
  <dcterms:modified xsi:type="dcterms:W3CDTF">2017-11-09T08:28:00Z</dcterms:modified>
</cp:coreProperties>
</file>