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21" w:rsidRPr="00663EDA" w:rsidRDefault="00663EDA" w:rsidP="002B4ED9">
      <w:pPr>
        <w:pStyle w:val="Heading20"/>
        <w:shd w:val="clear" w:color="auto" w:fill="auto"/>
        <w:spacing w:after="120" w:line="240" w:lineRule="auto"/>
        <w:ind w:left="4536"/>
        <w:rPr>
          <w:rFonts w:ascii="Sylfaen" w:hAnsi="Sylfaen"/>
          <w:sz w:val="24"/>
          <w:szCs w:val="24"/>
        </w:rPr>
      </w:pPr>
      <w:bookmarkStart w:id="0" w:name="bookmark1"/>
      <w:bookmarkStart w:id="1" w:name="_GoBack"/>
      <w:bookmarkEnd w:id="1"/>
      <w:r w:rsidRPr="00663EDA">
        <w:rPr>
          <w:rFonts w:ascii="Sylfaen" w:hAnsi="Sylfaen"/>
          <w:sz w:val="24"/>
          <w:szCs w:val="24"/>
        </w:rPr>
        <w:t>УТВЕРЖДЕН</w:t>
      </w:r>
      <w:bookmarkEnd w:id="0"/>
    </w:p>
    <w:p w:rsidR="00F72421" w:rsidRPr="00663EDA" w:rsidRDefault="00663EDA" w:rsidP="002B4ED9">
      <w:pPr>
        <w:pStyle w:val="Heading20"/>
        <w:shd w:val="clear" w:color="auto" w:fill="auto"/>
        <w:spacing w:after="120" w:line="240" w:lineRule="auto"/>
        <w:ind w:left="4536"/>
        <w:rPr>
          <w:rFonts w:ascii="Sylfaen" w:hAnsi="Sylfaen"/>
          <w:sz w:val="24"/>
          <w:szCs w:val="24"/>
        </w:rPr>
      </w:pPr>
      <w:bookmarkStart w:id="2" w:name="bookmark2"/>
      <w:r w:rsidRPr="00663EDA">
        <w:rPr>
          <w:rFonts w:ascii="Sylfaen" w:hAnsi="Sylfaen"/>
          <w:sz w:val="24"/>
          <w:szCs w:val="24"/>
        </w:rPr>
        <w:t>Решением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Евразийской экономической комиссии</w:t>
      </w:r>
      <w:bookmarkEnd w:id="2"/>
    </w:p>
    <w:p w:rsidR="00F72421" w:rsidRPr="00663EDA" w:rsidRDefault="00663EDA" w:rsidP="002B4ED9">
      <w:pPr>
        <w:pStyle w:val="Heading20"/>
        <w:shd w:val="clear" w:color="auto" w:fill="auto"/>
        <w:spacing w:after="120" w:line="240" w:lineRule="auto"/>
        <w:ind w:left="4536"/>
        <w:rPr>
          <w:rFonts w:ascii="Sylfaen" w:hAnsi="Sylfaen"/>
          <w:sz w:val="24"/>
          <w:szCs w:val="24"/>
        </w:rPr>
      </w:pPr>
      <w:r w:rsidRPr="00663EDA">
        <w:rPr>
          <w:rFonts w:ascii="Sylfaen" w:hAnsi="Sylfaen"/>
          <w:sz w:val="24"/>
          <w:szCs w:val="24"/>
        </w:rPr>
        <w:t>от 7 февраля 2018 г. № 21</w:t>
      </w:r>
    </w:p>
    <w:p w:rsidR="002B4ED9" w:rsidRPr="00C23131" w:rsidRDefault="002B4ED9" w:rsidP="00663EDA">
      <w:pPr>
        <w:pStyle w:val="Bodytext20"/>
        <w:shd w:val="clear" w:color="auto" w:fill="auto"/>
        <w:spacing w:before="0" w:line="240" w:lineRule="auto"/>
        <w:rPr>
          <w:rStyle w:val="Bodytext2Spacing2pt"/>
          <w:rFonts w:ascii="Sylfaen" w:hAnsi="Sylfaen"/>
          <w:b/>
          <w:bCs/>
          <w:spacing w:val="0"/>
          <w:sz w:val="24"/>
          <w:szCs w:val="24"/>
        </w:rPr>
      </w:pPr>
    </w:p>
    <w:p w:rsidR="00F72421" w:rsidRPr="00663EDA" w:rsidRDefault="00663EDA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663EDA">
        <w:rPr>
          <w:rStyle w:val="Bodytext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2B4ED9" w:rsidRPr="002B4ED9" w:rsidRDefault="00663EDA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663EDA">
        <w:rPr>
          <w:rFonts w:ascii="Sylfaen" w:hAnsi="Sylfaen"/>
          <w:sz w:val="24"/>
          <w:szCs w:val="24"/>
        </w:rPr>
        <w:t>международных и региональных (межгосударственных) стандартов,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а в случае их отсутствия - национальных (государственных)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стандартов, в результате применения которых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на добровольной основе обеспечивается соблюдение требований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технического регламента Таможенного союза «Требования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безопасности пищевых добавок, ароматизаторов и технологических</w:t>
      </w:r>
      <w:r>
        <w:rPr>
          <w:rFonts w:ascii="Sylfaen" w:hAnsi="Sylfaen"/>
          <w:sz w:val="24"/>
          <w:szCs w:val="24"/>
        </w:rPr>
        <w:t xml:space="preserve"> </w:t>
      </w:r>
      <w:r w:rsidR="002B4ED9">
        <w:rPr>
          <w:rFonts w:ascii="Sylfaen" w:hAnsi="Sylfaen"/>
          <w:sz w:val="24"/>
          <w:szCs w:val="24"/>
        </w:rPr>
        <w:t>вспомогательных средств»</w:t>
      </w:r>
    </w:p>
    <w:p w:rsidR="00F72421" w:rsidRDefault="00663EDA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  <w:r w:rsidRPr="00663EDA">
        <w:rPr>
          <w:rFonts w:ascii="Sylfaen" w:hAnsi="Sylfaen"/>
          <w:sz w:val="24"/>
          <w:szCs w:val="24"/>
        </w:rPr>
        <w:t>(ТР ТС 029/2012)</w:t>
      </w:r>
    </w:p>
    <w:p w:rsidR="002B4ED9" w:rsidRPr="002B4ED9" w:rsidRDefault="002B4ED9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"/>
        <w:gridCol w:w="1701"/>
        <w:gridCol w:w="5130"/>
        <w:gridCol w:w="12"/>
        <w:gridCol w:w="1681"/>
      </w:tblGrid>
      <w:tr w:rsidR="00DB1127" w:rsidRPr="00663EDA" w:rsidTr="005C1008">
        <w:trPr>
          <w:tblHeader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Обозначение и наименование стандарта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DB1127" w:rsidRPr="00663EDA" w:rsidTr="005C1008">
        <w:trPr>
          <w:tblHeader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статья 6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ГОСТ 32770-2014 «Добавки пищевые. Эмульгаторы пищевых продуктов. Термины и определения»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ГОСТ 33308-2015 «Добавки пищевые. Глазирователи пищевых продуктов. Термины и определения»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ГОСТ 33310-2015 «Добавки пищевые. Загустители пищевых продуктов. Термины и определения»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ГОСТ 33782-2016 «Добавки пищевые. Стабилизаторы пищевых продуктов. Термины и определения»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СТ РК ГОСТ Р 53045-2010 «Добавки пищевые. Кислоты пищевые и регуляторы кислотности пищевых продуктов. Термины и определения»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пункты 4.3.1 и 4.3.2 КМС 997:2005 «Порошки (улучшители) хлебопекарные.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пункты 4.1.2 и 4.1.3 КМС 1255:2013 «Разрыхлитель теста «Татымал».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статьи 6 и 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490-2006 «Кислота молочная пищевая.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908-2004 «Кислота лимонная моногидрат пищевая.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1.1 ГОСТ 2156-76 «Натрий двууглекислый.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1.2 ГОСТ 2918-79 «Ангидрид сернистый жидкий технический.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5.2.2 и 5.2.3 ГОСТ 6034-2014 «Декстрины.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1.4 ГОСТ 7699-78 «Крахмал картофельный.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3.2.2 и 3.2.3 ГОСТ 16280-2002 «Агар пищевой.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1.2 ГОСТ 16599-71 «Ванилин.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1.4 и 1.5 ГОСТ 21205-83 «Кислота винная пищевая.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1.4 и 1.5 ГОСТ 29186-91 «Пектин.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пункты 4.1.3 - 4.1.5 ГОСТ 31227-2013 «Добавки пищевые. Натрия щгграты Е331. Общие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31638-2012 «Добавки пищевые. Натрия и калия трифосфаты Е451.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3.1.2 - 3.1.4 ГОСТ 31642-2012 «Добавки пищевые. Натрий молочнокислый (лактат натрия) Е325.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31656-2012 «Добавки пищевые. Калий молочнокислый пищевой (лактат калия) Е326.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пункты 3.1.3 - 3.1.7 ГОСТ 31686-2012 «Добавки пищевые. Натрия полифосфат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452(</w:t>
            </w:r>
            <w:proofErr w:type="spellStart"/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DB1127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4.1.3 - 4.1.5 ГОСТ 31687-2012 «Добавки пищевые. Калия фосфаты Е340.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4.1.3 - 4.1.5 ГОСТ 31725-2012 «Добавки пищевые. Натрия фосфаты Е339.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31726-2012 «Добавки пищевые. Кислота лимонная безводная Е330.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3.1.3 - 3.1.7 ГОСТ 31905-2012 «Добавки пищевые. Кальция лактат Е327.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4.1.3 - 4.1.7 ГОСТ 32007-2012 «Добавки пищевые. Кальция фосфаты Е341.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3.1.2 - 3.1.4 ГОСТ 32034-2013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«Гидролизаты крахмала. Общие технические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5.1.2 и 5.1.5 - 5.1.12</w:t>
            </w:r>
          </w:p>
          <w:p w:rsidR="00F72421" w:rsidRPr="00663EDA" w:rsidRDefault="00663EDA" w:rsidP="00D261A5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32049-2013 «Ароматизаторы пищевые.</w:t>
            </w:r>
            <w:r w:rsidR="00D261A5" w:rsidRPr="00D261A5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5.1.3 -5.1.5 ГОСТ 32052-2013 «Добавки пищевые. Лецитины Е322.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32053-2013 «Добавки пищевые. Калия ацетат Е261 (I).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4.1.1 -4.1.3 ГОСТ 32159-2013 «Крахмал кукурузный.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32745-2014 «Добавки пищевые. Красители триарилметановые.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32746-2014 «Добавки пищевые. Кислота пропионовая Е280.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32747-2014 «Добавки пищевые. Глюконо-дельта-лактон Е575.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3.1.4- 3.1.6 ГОСТ 32748-2014 «Добавки пищевые. Кислота яблочная Е296.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EC1E78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32777-2014 «Добавки пищевые. Натрия бензоат Е211.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пункты 3.1.4 - 3.1.6 ГОСТ 32778-2014 «Добавки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пищевые. Калия бензоат Е212.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3.1.3 - 3.1.5 ГОСТ 32779-2014 «Добавки пищевые. Кислота сорбиновая Е200.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32781 -2014 «Добавки пищевые. Натрия нитрит Е250.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4.1.3 - 4.1.5 ГОСТ 32802-2014 «Добавки пищевые. Натрия карбонаты Е500.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33268-2015 «Добавки пищевые. Кальция бензоат Е213.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33269-2015 «Добавки пищевые. Кислота фумаровая Е297.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4.1.3 -4.1.6 ГОСТ 33270-2015 «Добавки пищевые. Натрия малаты Е350.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3.1.3 - 3.1.6 ГОСТ 33333-2015 «Добавки пищевые. Камедь ксантановая Е415.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4.1.4 - 4.1.7 ГОСТ 33504-2015 «Добавки пищевые. Дигидрокверцетин.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3.1.4 - 3.1.7 ГОСТ 33764-2016 «Добавки пищевые. Натрия аскорбат Е301.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3.1.4 - 3.1.7 ГОСТ 33765-2016 «Добавки пищевые. Калия нитрат Е252.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3.1.4 - 3.1.7 ГОСТ 33766-2016 «Добавки пищевые. Кислота адипиновая Е355.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пункты 3.1.3 - 3.1.6 ГОСТ 33773-2016 «Добавки пищевые. Калия полифосфат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452(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ii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51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2.2 - 2.3 СТБ 1924-2008 «Кислота уксусная для пищевых целей. Технические требования»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01.01.2020</w:t>
            </w: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4.1.1 и 4.1.2 ГОСТ Р 53876-2010 «Крахмал картофельный.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и 3.1.5 ГОСТ Р 54537-2011 «Добавки пищевые. Кальция ацетат Е263.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и 3.1.5 ГОСТ Р 54538-2011 «Добавки пищевые. Кальция цитрат ЕЗЗЗ(Ш).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4.1.2 и 4.1.3 ГОСТ Р 54572-2011 «Добавки пищевые. Калия цитраты Е332.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и 4.1.4 ГОСТ Р 54573-2011 «Добавки пищевые. Магния фосфаты Е343.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и 4.1.4 ГОСТ Р 54626-2011 «Добавки пищевые. Натрия ацетаты Е262.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и 3.1.5 ГОСТ Р 54981-2012 «Добавки пищевые. Натрия пропионат Е281.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4.1.2 и 4.1.3 ГОСТ Р 55053-2012 «Добавки пищевые. Калия карбонаты Е501.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4.1.3 и 4.1.4 ГОСТ Р 55054-2012 «Добавки пищевые. Пирофосфаты Е450.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3.1.3, 3.1.5 и 3.1.6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55579-2013 «Добавки пищевые.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Азокрасители.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4.1 2 - 4.1.4 ГОСТ Р 55580-2013 «Добавки пищевые. Аммония карбонаты Е503. Общие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Р 55581-2013 «Добавки пищевые. Калия пропионат Е283.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Р 55582-2013 «Добавки пищевые. Кальция пропионат Е282.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3.1.4 - 3.1.6 ГОСТ Р 55583-2013 «Добавки пищевые. Калия сорбат Е202. Технические условия»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5C1008">
        <w:trPr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5C1008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3.1.3 и 3.1.5 ГОСТ Р 55973-2014 «Добавки пищевые. Кальция хлорид Е509. Технические условия»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</w:tbl>
    <w:p w:rsidR="00F72421" w:rsidRPr="00663EDA" w:rsidRDefault="00F72421" w:rsidP="00663EDA">
      <w:pPr>
        <w:spacing w:after="120"/>
      </w:pPr>
    </w:p>
    <w:p w:rsidR="00EC1E78" w:rsidRDefault="00EC1E78">
      <w:r>
        <w:br w:type="page"/>
      </w:r>
    </w:p>
    <w:p w:rsidR="00F72421" w:rsidRPr="00663EDA" w:rsidRDefault="00663EDA" w:rsidP="005C1008">
      <w:pPr>
        <w:pStyle w:val="Heading20"/>
        <w:shd w:val="clear" w:color="auto" w:fill="auto"/>
        <w:spacing w:after="120" w:line="240" w:lineRule="auto"/>
        <w:ind w:left="4536"/>
        <w:rPr>
          <w:rFonts w:ascii="Sylfaen" w:hAnsi="Sylfaen"/>
          <w:sz w:val="24"/>
          <w:szCs w:val="24"/>
        </w:rPr>
      </w:pPr>
      <w:bookmarkStart w:id="3" w:name="bookmark3"/>
      <w:r w:rsidRPr="00663EDA">
        <w:rPr>
          <w:rFonts w:ascii="Sylfaen" w:hAnsi="Sylfaen"/>
          <w:sz w:val="24"/>
          <w:szCs w:val="24"/>
        </w:rPr>
        <w:lastRenderedPageBreak/>
        <w:t>УТВЕРЖДЕН</w:t>
      </w:r>
      <w:bookmarkEnd w:id="3"/>
    </w:p>
    <w:p w:rsidR="00F72421" w:rsidRPr="00663EDA" w:rsidRDefault="00663EDA" w:rsidP="005C1008">
      <w:pPr>
        <w:pStyle w:val="Heading20"/>
        <w:shd w:val="clear" w:color="auto" w:fill="auto"/>
        <w:spacing w:after="120" w:line="240" w:lineRule="auto"/>
        <w:ind w:left="4536"/>
        <w:rPr>
          <w:rFonts w:ascii="Sylfaen" w:hAnsi="Sylfaen"/>
          <w:sz w:val="24"/>
          <w:szCs w:val="24"/>
        </w:rPr>
      </w:pPr>
      <w:bookmarkStart w:id="4" w:name="bookmark4"/>
      <w:r w:rsidRPr="00663EDA">
        <w:rPr>
          <w:rFonts w:ascii="Sylfaen" w:hAnsi="Sylfaen"/>
          <w:sz w:val="24"/>
          <w:szCs w:val="24"/>
        </w:rPr>
        <w:t>Решением Коллегии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Евразийской экономической комиссии</w:t>
      </w:r>
      <w:bookmarkEnd w:id="4"/>
    </w:p>
    <w:p w:rsidR="00F72421" w:rsidRPr="00663EDA" w:rsidRDefault="00663EDA" w:rsidP="005C1008">
      <w:pPr>
        <w:pStyle w:val="Heading20"/>
        <w:shd w:val="clear" w:color="auto" w:fill="auto"/>
        <w:spacing w:after="120" w:line="240" w:lineRule="auto"/>
        <w:ind w:left="4536"/>
        <w:rPr>
          <w:rFonts w:ascii="Sylfaen" w:hAnsi="Sylfaen"/>
          <w:sz w:val="24"/>
          <w:szCs w:val="24"/>
        </w:rPr>
      </w:pPr>
      <w:r w:rsidRPr="00663EDA">
        <w:rPr>
          <w:rFonts w:ascii="Sylfaen" w:hAnsi="Sylfaen"/>
          <w:sz w:val="24"/>
          <w:szCs w:val="24"/>
        </w:rPr>
        <w:t>от 7 февраля 2018 г. № 21</w:t>
      </w:r>
    </w:p>
    <w:p w:rsidR="005C1008" w:rsidRDefault="005C1008" w:rsidP="00663EDA">
      <w:pPr>
        <w:pStyle w:val="Bodytext20"/>
        <w:shd w:val="clear" w:color="auto" w:fill="auto"/>
        <w:spacing w:before="0" w:line="240" w:lineRule="auto"/>
        <w:rPr>
          <w:rStyle w:val="Bodytext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72421" w:rsidRPr="00663EDA" w:rsidRDefault="00663EDA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663EDA">
        <w:rPr>
          <w:rStyle w:val="Bodytext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F72421" w:rsidRPr="00C23131" w:rsidRDefault="00663EDA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663EDA">
        <w:rPr>
          <w:rFonts w:ascii="Sylfaen" w:hAnsi="Sylfaen"/>
          <w:sz w:val="24"/>
          <w:szCs w:val="24"/>
        </w:rPr>
        <w:t>международных и региональных (межгосударственных) стандартов,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а в случае их отсутствия - национальных (государственных)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стандартов, содержащих правила и методы исследований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(испытаний) и измерений, в том числе правила отбора образцов,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необходимые для применения и исполнения требований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технического регламента Таможенного союза «Требования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безопасности пищевых добавок, ароматизаторов и технологических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вспомогательных средств» (ТР ТС 029/2012) и осуществления</w:t>
      </w:r>
      <w:r>
        <w:rPr>
          <w:rFonts w:ascii="Sylfaen" w:hAnsi="Sylfaen"/>
          <w:sz w:val="24"/>
          <w:szCs w:val="24"/>
        </w:rPr>
        <w:t xml:space="preserve"> </w:t>
      </w:r>
      <w:r w:rsidRPr="00663EDA">
        <w:rPr>
          <w:rFonts w:ascii="Sylfaen" w:hAnsi="Sylfaen"/>
          <w:sz w:val="24"/>
          <w:szCs w:val="24"/>
        </w:rPr>
        <w:t>оценки соответствия объектов технического регулирования</w:t>
      </w:r>
    </w:p>
    <w:p w:rsidR="005C1008" w:rsidRPr="00C23131" w:rsidRDefault="005C1008" w:rsidP="00663EDA">
      <w:pPr>
        <w:pStyle w:val="Bodytext2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26"/>
        <w:gridCol w:w="5103"/>
        <w:gridCol w:w="1736"/>
      </w:tblGrid>
      <w:tr w:rsidR="005E5E1D" w:rsidRPr="00663EDA" w:rsidTr="006C28B2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Обозначение и наименование стандарта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5E5E1D" w:rsidRPr="00663EDA" w:rsidTr="006C28B2">
        <w:trPr>
          <w:tblHeader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пункты 4, 6 и подпункты 1 и 2 пункта 9 статьи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7218-2015 «Микробиология пищевых продуктов и кормов для животных. Общие требования и рекомендации по микробиологическим исследованиям 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29185-2014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15213:2003) «Микробиология пищевых продуктов и кормов для животных. Методы выявления и подсчета сульфитредуцирующих бактерий, растущих в анаэробных условиях»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31659-2012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 xml:space="preserve">6579:2002) «Продукты пищевые. Метод выявления бактерий рода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Salmonella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 xml:space="preserve">ГОСТ 31708-2012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 xml:space="preserve">7251:2005) «Микробиология пищевых продуктов и кормов. Метод обнаружения и определения количества презумптивных бактерий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coli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 </w:t>
            </w:r>
            <w:r w:rsidRPr="00663EDA">
              <w:rPr>
                <w:rStyle w:val="Bodytext211pt"/>
                <w:rFonts w:ascii="Sylfaen" w:hAnsi="Sylfaen"/>
                <w:sz w:val="24"/>
                <w:szCs w:val="24"/>
              </w:rPr>
              <w:t>Метод наиболее вероятного числа»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31747-2012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4831:2006,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4832:2006) «Продукты пищевые. Методы выявления и определения количества бактерий группы кишечных палочек (колиформных бактерий)»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31748-2012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16050:2003) «Продукты пищевые. Определение афлатоксина В1 и общего содержания афлатоксинов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Bl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В2,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1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и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2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в зерновых культурах, орехах и продуктах их переработки. Метод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14083-2013 «Продукты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14084-2014 «Продукты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14132-2013 «Продукты пищевые. Определение охратоксина А в ячмене и жареном кофе. Метод ВЭЖХ с применением иммуноаффинной колоночной очистки экстракта»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31671-2012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13805:2002) «Продукты пищевые. Определение следовых элементов. Подготовка проб методом минерализации при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повышенном давлении»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31707-2012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14627:2005) «Продукты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с предварительной минерализацией пробы под давлением»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3.4 и 3.5 ГОСТ 2156-76 «Натрий двууглекислый.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4.2 и 4.3 ГОСТ 2918-79 «Ангидрид сернистый жидкий технический.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10444.12-2013 «Микробиология пищевых продуктов и кормов для животных. Метод выявления и подсчета количества дрожжей и плесневых грибов»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10444.15-94 «Продукты пищевые. Методы определения количества мезофильных аэробных и факультативно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softHyphen/>
              <w:t>анаэробных микроорганизмов»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26927-86 «Сырье и продукты пищевые. Методы определения ртути»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26929-94 «Сырье и продукты пищевые. Подготовка проб. Минерализация для определения токсичных элементов»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26930-86 «Сырье и продукты пищевые. Метод определения мышьяка»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26932-86 «Сырье и продукты пищевые. Методы определения свинца»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26933-86 «Сырье и продукты пищевые. Методы определения кадмия»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30178-96 «Сырье и продукты пищевые. Атомно-абсорбционный метод определения токсичных элементов»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30538-97 «Продукты пищевые. Методика определения токсичных элементов атомно-эмиссионным методом»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30615-99 «Сырье и продукты пищевые. Метод определения фосфора»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30711-2001 «Продукты пищевые. Методы выявления и определения содержания афлатоксинов В1 и М1»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30726-2001 «Продукты пищевые. Методы выявления и определения количества бактерий вида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Escherichia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соП»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7.5 ГОСТ 31227-2013 «Добавки пищевые. Натрия цитраты Е331. Общие |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31266-2004 «Сырье и продукты пищевые. Атомно-абсорбционный метод определения мышьяка»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31628-2012 «Продукты пищевые и продовольственное сырье. Инверсионно- вольтамперометрический метод определения массовой концентрации мышьяка»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6.6 ГОСТ 31638-2012 «Добавки пищевые. Натрия и калия трифосфаты Е451.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 6.7 ГОСТ 31642-2012 «Добавки пищевые. Натрий молочнокислый (лактат натрия) Е325.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6.7 ГОСТ 31656-2012 «Добавки пищевые. Калий молочнокислый пищевой (лактат калия) Е326.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 6.5 ГОСТ 31686-2012 «Добавки пищевые. Натрия полифосфат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452(</w:t>
            </w:r>
            <w:proofErr w:type="spellStart"/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).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7.5 ГОСТ 31687-2012 «Добавки пищевые. Калия фосфаты Е340. Общие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7.6 ГОСТ 31725-2012 «Добавки пищевые. Натрия фосфаты Е339. Общие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31726-2012 «Добавки пищевые. Кислота лимонная безводная ЕЗЗО.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31745-2012 «Продукты пищевые. Определение содержания полициклических ароматических углеводородов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31904-2012 «Продукты пищевые. Методы отбора проб для микробиологических испытаний»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31905-2012 «Добавки пищевые. Кальция лактат Е327.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7.5 ГОСТ 32007-2012 «Добавки пищевые. Кальция фосфаты Е341. Общие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 8.8 ГОСТ 32052-2013 «Добавки пищевые.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Лецитины Е322. Общие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6.6 ГОСТ 32053-2013 «Добавки пищевые. Калия ацетат Е261(1).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32743-2014 «Добавки пищевые. Метод потенциометрического определения лимонной кислоты и цитрат-ионов в комплексных пищевых добавках»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6.4 ГОСТ 32745-2014 «Добавки пищевые. Красители триарилметановые.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32746-2014 «Добавки пищевые. Кислота пропионовая Е280.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32747-2014 «Добавки пищевые. Глюконо-дельта-лактон Е575.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6.3 ГОСТ 32748-2014 «Добавки пищевые. Кислота яблочная Е296.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33268-2015 «Добавки пищевые. Кальция бензоат Е213.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6.3 ГОСТ 33269-2015 «Добавки пищевые. Кислота фумаровая Е297.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7.6 ГОСТ 33270-2015 «Добавки пищевые. Натрия малаты Е350. Общие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33292-2015 «Добавки пищевые. Методы идентификации и определения массовой доли основного красящего вещества в пищевом красителе желтый хинолиновый Е104»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33293-2015 «Добавки пищевые. Методы идентификации и определения массовой доли основного красящего вещества в пищевом красителе индигокармин Е132»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33294-2015 «Добавки пищевые. Методы определения массовой доли основного вещества в пищевой добавке нитрит калия Е249»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33767-2016 «Добавки пищевые. Методы идентификации и определения массовой доли основного красящего вещества пищевого красителя антоцианы Е163»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32777-2014 «Добавки пищевые. Натрия бензоат Е211.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32778-2014 «Добавки пищевые. Калия бензоат Е212.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6.7 ГОСТ 32779-2014 «Добавки пищевые. Кислота сорбиновая Е200.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32781-2014 «Добавки пищевые. Натрия нитрит Е250.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7.5 ГОСТ 32802-2014 «Добавки пищевые. Натрия карбонаты Е500. Общие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59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пункты 6.7 и 6.14 ГОСТ 33333-2015 «Добавки пищевые. Камедь ксантановая Е415.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33334-2015 «Добавки пищевые. Комплексонометрический метод определения массовой доли основного вещества в пищевой добавке глюконат кальция Е578»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33411-2015 «Сырье и продукты пищевые. Определения массовой доли мышьяка методом атомной абсорбции с генерацией гидридов»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33412-2015 «Сырье и продукты пищевые. Определение массовой доли ртути методом беспламенной атомной абсорбции»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33682-2015 «Пищевые продукты. Определение Т-2 токсина хроматографическим методом»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6.6 ГОСТ 33764-2016 «Добавки пищевые. Натрия аскорбат Е301.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6.5 ГОСТ 33765-2016 «Добавки пищевые. Калия нитрат Е252.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6.3 ГОСТ 33766-2016 «Добавки пищевые. Кислота адипиновая Е355.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6.7 ГОСТ 33773-2016 «Добавки пищевые. Калия полифосфат Е452(п). Технические условия»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68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33824-2018 «Продукты пищевые и продовольственное сырье. Инверсионно- вольтамперометрический метод определения содержания токсичных элементов (кадмия, свинца, меди и цинка)»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69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53183-2008 (ЕН 13806:2002) «Продукты пищевые. Определение следовых элементов. Определение ртути методом атомно-абсорбционной спектрометрии холодного пара с предварительной минерализацией пробы под давлением»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СТБ 1313-2002 «Продукты пищевые и сырье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продовольственное. Методика определения содержания токсичных элементов цинка, кадмия, свинца и меди методом инверсионной вольтамперометрии на анализаторах типа 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применяется до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СТБ ГОСТ Р 51650-2001 «Продукты пищевые. Методы определения массовой доли бенз(а)пирена»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72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 РК 2350-2013 «Продукты пищевые, продовольственное сырье, корма для животных. Определение содержания кадмия, свинца, мышьяка, ртути, хрома атомно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softHyphen/>
              <w:t>абсорбционным методом с электротермической атомизацией»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73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 РК ГОСТ Р 51301-2005 «Продукты пищевые и продовольственное сырье. Инверсионно-вольтамперометрические методы определения содержания токсичных элементов (кадмий, свинец, медь, цинк)»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74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54639-2011 «Продукты пищевые и корма для животных. Определение ртути методом атомно-абсорбционнной спектрометрии на основе эффекта Зеемана»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51650-2000 «Продукты пищевые. Методы определения массовой доли бенз(а)пирена»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пункты 13 и </w:t>
            </w:r>
            <w:r w:rsidRPr="00663EDA">
              <w:rPr>
                <w:rStyle w:val="Bodytext211pt1"/>
                <w:rFonts w:ascii="Sylfaen" w:hAnsi="Sylfaen"/>
                <w:spacing w:val="0"/>
                <w:sz w:val="24"/>
                <w:szCs w:val="24"/>
              </w:rPr>
              <w:t xml:space="preserve">15-17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статьи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9231-2015 «Молоко и молочные продукты. Определение содержания сорбиновой и бензойной кислот в молоке и молочных продуктах»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9233-2-2017 «Сыры, сырные корки и плавленые сыры. Определение содержания натамицина. Часть 2. Метод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высокоэффективной жидкостной хроматографии для сыров, сырных корок и плавленых сыров»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 с 01.07.2018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29299-92 (ИСО 2918-75) «Мясо и мясные продукты. Метод определения нитрита»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79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29300-92 (ИСО 3091-75) «Мясо и мясные продукты. Метод определения нитрата»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12856-2015 «Продукция пищевая. Определение ацесульфама калия, аспартама и сахарина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81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12857-2015 «Продукция пищевая. Определение цикламата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15086-2015 «Продукция пищевая. Определение содержания изомальта, лактита, мальтита, манита, сорбита и ксилита в пищевых продуктах»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8558.2-78 «Продукты мясные. Метод определения нитрата»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8558.2-2016 «Продукты мясные. Метод определения содержания нитратов»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8558.1-2015 «Продукты мясные. Методы определения нитрита»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86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8756.22-80 «Продукты переработки плодов и овощей. Метод определения каротина»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9794-2015 «Продукты мясные. Методы определения содержания общего фосфора»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пункт 2.20 ГОСТ 13685-84 «Соль поваренная методы испытаний»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89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11254-85 «Жиры животные топленые и мука кормовая животного происхождения. Методы определения антиокислителей»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16155-2015 «Продукты пищевые. Определение сукралозы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24556-89 «Продукты переработки плодов и овощей. Метод определения витамина С»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25268-82 «Изделия кондитерские. Методы определения ксилита и сорбита»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25555.5-2014 «Продукты переработки фруктов и овощей. Методы определения диоксида серы»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26181-84 «Продукты переработки плодов и овощей. Методы определения сорбиновой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26467-90 «Продукты переработки плодов и овощей. Метод определения бензойной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26811-2014 «Изделия кондитерские. Йодометрический метод определения массовой доли общей сернистой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27001-86 «Икра и пресервы из рыбы и морепродуктов. Методы определения консервантов»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30059-93 «Напитки безалкогольные. Методы определения аспартама, сахарина,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кофеина и бензоата натрия»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99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30615-99 «Сырье и продукты пищевые. Метод определения фосфора»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30627.3-98 «Продукты молочные для детского питания. Метод измерения массовой доли витамина Е (токоферола)»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30627.6-98 «Продукты молочные для детского питания. Методы измерений массовой доли витамина В2 (рибофлавина)»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30669-2000 «Продукты переработки плодов и овощей. Газохроматографический метод определения содержания бензойной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30670-2000 «Продукты переработки плодов и овощей. Газохроматографический метод определения содержания сорбиновой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31503-2012 «Молоко и молочная продукция. Определение содержания стабилизаторов методом газовой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31504-2012 «Молоко и молочная продукция. Определение содержания консервантов и красителей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31701-2012 «Продукты пищевые. Метод определения наличия синтетических красителей в пряностях»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32050-2013 «Продукты пищевые. Методы идентификации и определения массовой доли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синтетических красителей в карамели»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32073-2013 «Продукты пищевые. Методы идентификации и определения массовой доли синтетических красителей в алкогольной продукции»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32115-2013 «Продукция алкогольная и сырье для ее производства. Метод определения массовой концентрации свободного и общего диоксида серы»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96B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32780-2014 «Продукты пищевые. Методы идентификации и определения массовой доли синтетических красителей в замороженных десертах»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111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33277-2015 «Продукция соковая. Определение массовой концентрации каротиноидов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33278-2015 «Консервы фруктовые. Определение массовой доли пищевых синтетических красителей методом тонкослойной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33279-2015 «Консервы фруктовые. Определение наличия хинолиновых, триарилметановых и азокрасителей методом тонкослойной хроматографии 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33332-2015 «Продукты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33406-2015 «Продукция алкогольная, безалкогольная и соковая, добавки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вкусоароматические. Определение содержания синтетических красителей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33409-2015 «Продукция алкогольная и соковая. Определение содержания углеводов и глицерина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33410-2015 «Продукция безалкогольная, слабоалкогольная, винодельческая и соковая. Определение содержания органических кислот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33429-2015 «Мясо и мясные продукты. Определение содержания молочной кислоты и лактатов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5E5E1D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119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33457-2015 «Продукты переработки фруктов и овощей. Метод качественного определения синтетических красителей с применением ион-парного экстрагирования»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33460-2015 «Продукция соковая. Определение ксилита, сорбита и маннита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33808-2016 «Мясо и мясные продукты. Определение лимонной кислоты методом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33809-2016 «Мясо и мясные продукты. Определение сорбиновой и бензойной кислот методом высокоэффективной жидкостной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применяется</w:t>
            </w:r>
          </w:p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33835-2016 «Продукция соковая. Метод определения лимонной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33839-2016 «Изделия кондитерские. Метод определения массовой доли бензойной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с 01.01.2019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СТБ 1181 -99 «Продукты переработки плодов и овощей. Методики определения содержания сорбиновой и бензойной кислот при их совместном присутствии спектрофотометрическим и хроматографическим методами»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СТБ 1982-2009 «Винодельческая продукция и винодельческое сырье. Метод определения содержания органических кислот с использованием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СТБ ГОСТ Р 51428-2006 «Соки фруктовые. Метод определения содержания винной кислоты с помощью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ИСО 9233-2-2011 «Сыры и плавленые сыры. Определение содержания натамицина. Часть 2. Метод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01.07.2019</w:t>
            </w:r>
          </w:p>
        </w:tc>
      </w:tr>
      <w:tr w:rsidR="00701FFE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129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ЕН 14130-2010 «Продукты пищевые. Определение витамина С с помощью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Р 51239-98 (ДИН 1138-94) «Соки фруктовые и овощные. Метод определения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яблочной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50206-92 «Жиры и масла животные и растительные. Определение бутилоксианизола (БОА) и бутилокситолуола (БОТ) методом газожидкостной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50476-93 «Продукты переработки плодов и овощей. Метод определения содержания сорбиновой и бензойной кислот при их совместном присутствии»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51197-98 (ИСО 4133-79) «Мясо и мясные продукты. Метод определения глюконо-дельта-лактона»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Р 51198-98 (ИСО 4134-78) «Мясо и мясные продукты. Метод определения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-(+)-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глутаминовой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51257-99 «Сыры плавленые. Метод определения лимонной кислоты»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51428-99 «Соки фруктовые. Метод определения содержания винной кислоты с помощью высокоэффективной жидкостной хроматографии»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51460-99 «Сыр. Метод определения массовых долей нитратов и нитритов»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52690-2006 «Продукты пищевые. Вольтамперометрический метод определения массовой концентрации витамина С»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139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53193-2010 «Напитки алкогольные и безалкогольные. Определение кофеина, аскорбиновой кислоты и ее солей, консервантов и подсластителей методом капиллярного электрофореза»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54066-2010 «Пектин. Идентификация. Метод экспресс-идентификации амидированных пектинов»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54067-2010 «Пектин. Идентификация. Метод экспресс-идентификации пектинов»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6C28B2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142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54068-2010 «Консервы фруктовые. Метод определения наличия синтетических красителей эритрозина и флоксина В»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55328-2012 «Продукты пищевые. Методы идентификации и определения массовой доли синтетических красителей в мармеладе»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54979-2012 «Добавки пищевые. Методы идентификации и определения массовой доли йодсодержащего ингредиента в лактатсодержащих пищевых добавках»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Р 54980-2012 «Добавки пищевые. Методы идентификации и определения массовой доли кальцийсодержащего ингредиента в лактатсодержащих пищевых добавках»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146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МВИ МН 806-98 «Методика определения концентраций сорбиновой и бензойной кислот в пищевых продуктах методом высокоэффективной жидкостной хроматографии» (свидетельство об аттестации № 69/987 от 23.06.98)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01.01.2020</w:t>
            </w: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МВИ МН 3239-2009 «Определение В-каротина в специализированных продуктах питания» (свидетельство об аттестации № 536/2009 от 07.10.2009)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применяется до 01.01.2020</w:t>
            </w: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статья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 xml:space="preserve">ГОСТ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CEN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TS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15568-2015 «Пищевые продукты. Методы анализа для обнаружения генетически модифицированных организмов и производных продуктов. Стратегии отбора проб»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149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ИСО 21569-2009 «Продукты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ИСО 21570-2009 «Продукты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ИСО 21571-2009 «Продукты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  <w:tr w:rsidR="00F72421" w:rsidRPr="00663EDA" w:rsidTr="006C28B2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152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2421" w:rsidRPr="00663EDA" w:rsidRDefault="00663EDA" w:rsidP="00663EDA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63EDA">
              <w:rPr>
                <w:rStyle w:val="Bodytext211pt0"/>
                <w:rFonts w:ascii="Sylfaen" w:hAnsi="Sylfaen"/>
                <w:sz w:val="24"/>
                <w:szCs w:val="24"/>
              </w:rPr>
              <w:t>ГОСТ ИСО 21572-2009 «Продукты пищевые. Методы анализа для обнаружения генетически модифицированных организмов и производных продуктов. Методы, основанные на протеине»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421" w:rsidRPr="00663EDA" w:rsidRDefault="00F72421" w:rsidP="00663EDA">
            <w:pPr>
              <w:spacing w:after="120"/>
            </w:pPr>
          </w:p>
        </w:tc>
      </w:tr>
    </w:tbl>
    <w:p w:rsidR="00F72421" w:rsidRPr="00663EDA" w:rsidRDefault="00F72421" w:rsidP="00663EDA">
      <w:pPr>
        <w:spacing w:after="120"/>
      </w:pPr>
    </w:p>
    <w:p w:rsidR="00F72421" w:rsidRPr="00663EDA" w:rsidRDefault="00F72421" w:rsidP="00663EDA">
      <w:pPr>
        <w:spacing w:after="120"/>
      </w:pPr>
    </w:p>
    <w:p w:rsidR="00F72421" w:rsidRPr="00663EDA" w:rsidRDefault="00F72421" w:rsidP="00663EDA">
      <w:pPr>
        <w:spacing w:after="120"/>
      </w:pPr>
    </w:p>
    <w:sectPr w:rsidR="00F72421" w:rsidRPr="00663EDA" w:rsidSect="00663ED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DB7" w:rsidRDefault="006C1DB7" w:rsidP="00F72421">
      <w:r>
        <w:separator/>
      </w:r>
    </w:p>
  </w:endnote>
  <w:endnote w:type="continuationSeparator" w:id="0">
    <w:p w:rsidR="006C1DB7" w:rsidRDefault="006C1DB7" w:rsidP="00F7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DB7" w:rsidRDefault="006C1DB7"/>
  </w:footnote>
  <w:footnote w:type="continuationSeparator" w:id="0">
    <w:p w:rsidR="006C1DB7" w:rsidRDefault="006C1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A7E08"/>
    <w:multiLevelType w:val="multilevel"/>
    <w:tmpl w:val="98A0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421"/>
    <w:rsid w:val="002B4ED9"/>
    <w:rsid w:val="002C3366"/>
    <w:rsid w:val="005C1008"/>
    <w:rsid w:val="005E5E1D"/>
    <w:rsid w:val="00615C48"/>
    <w:rsid w:val="00663EDA"/>
    <w:rsid w:val="006C1DB7"/>
    <w:rsid w:val="006C28B2"/>
    <w:rsid w:val="0070196B"/>
    <w:rsid w:val="00701FFE"/>
    <w:rsid w:val="009F150D"/>
    <w:rsid w:val="00B36541"/>
    <w:rsid w:val="00C23131"/>
    <w:rsid w:val="00C91847"/>
    <w:rsid w:val="00D02A88"/>
    <w:rsid w:val="00D261A5"/>
    <w:rsid w:val="00DB1127"/>
    <w:rsid w:val="00DC31C9"/>
    <w:rsid w:val="00E63A75"/>
    <w:rsid w:val="00EC1E78"/>
    <w:rsid w:val="00EF7134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87823-3E87-4146-8A8A-1A1A5506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7242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2421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NotBold">
    <w:name w:val="Body text (2) + Not Bold"/>
    <w:basedOn w:val="Bodytext2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3 pt,Spacing 1 pt"/>
    <w:basedOn w:val="Bodytext2"/>
    <w:rsid w:val="00F7242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F72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Bold">
    <w:name w:val="Body text (3) + Bold"/>
    <w:aliases w:val="Spacing 2 pt"/>
    <w:basedOn w:val="Bodytext3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72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aliases w:val="Not Bold"/>
    <w:basedOn w:val="Bodytext2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aliases w:val="Not Bold"/>
    <w:basedOn w:val="Bodytext2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Not Bold,Spacing 1 pt"/>
    <w:basedOn w:val="Bodytext2"/>
    <w:rsid w:val="00F72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Normal"/>
    <w:link w:val="Bodytext2"/>
    <w:rsid w:val="00F7242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7242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724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al"/>
    <w:link w:val="Bodytext3"/>
    <w:rsid w:val="00F72421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72421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25</Pages>
  <Words>4226</Words>
  <Characters>24090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2018-10-02T07:28:00Z</dcterms:created>
  <dcterms:modified xsi:type="dcterms:W3CDTF">2019-09-20T08:08:00Z</dcterms:modified>
</cp:coreProperties>
</file>