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31" w:rsidRPr="00786B03" w:rsidRDefault="006D3352" w:rsidP="00F93D0D">
      <w:pPr>
        <w:pStyle w:val="Bodytext20"/>
        <w:shd w:val="clear" w:color="auto" w:fill="auto"/>
        <w:spacing w:before="0" w:after="120" w:line="240" w:lineRule="auto"/>
        <w:ind w:left="10206" w:right="-30"/>
        <w:jc w:val="center"/>
        <w:rPr>
          <w:sz w:val="24"/>
        </w:rPr>
      </w:pPr>
      <w:bookmarkStart w:id="0" w:name="_GoBack"/>
      <w:bookmarkEnd w:id="0"/>
      <w:r w:rsidRPr="00786B03">
        <w:rPr>
          <w:sz w:val="24"/>
        </w:rPr>
        <w:t>ПРИЛОЖЕНИЕ</w:t>
      </w:r>
    </w:p>
    <w:p w:rsidR="00F93D0D" w:rsidRPr="00F93D0D" w:rsidRDefault="006D3352" w:rsidP="00F93D0D">
      <w:pPr>
        <w:pStyle w:val="Bodytext20"/>
        <w:shd w:val="clear" w:color="auto" w:fill="auto"/>
        <w:spacing w:before="0" w:after="120" w:line="240" w:lineRule="auto"/>
        <w:ind w:left="10206" w:right="-30"/>
        <w:jc w:val="center"/>
        <w:rPr>
          <w:sz w:val="24"/>
        </w:rPr>
      </w:pPr>
      <w:r w:rsidRPr="00786B03">
        <w:rPr>
          <w:sz w:val="24"/>
        </w:rPr>
        <w:t>к Решению Коллегии</w:t>
      </w:r>
      <w:r w:rsidR="00F93D0D" w:rsidRPr="00F93D0D">
        <w:rPr>
          <w:sz w:val="24"/>
        </w:rPr>
        <w:t xml:space="preserve"> </w:t>
      </w:r>
      <w:r w:rsidRPr="00786B03">
        <w:rPr>
          <w:sz w:val="24"/>
        </w:rPr>
        <w:t>Евразийской экономической комиссии</w:t>
      </w:r>
      <w:r w:rsidR="00F93D0D" w:rsidRPr="00F93D0D">
        <w:rPr>
          <w:sz w:val="24"/>
        </w:rPr>
        <w:t xml:space="preserve"> </w:t>
      </w:r>
    </w:p>
    <w:p w:rsidR="00563F31" w:rsidRDefault="006D3352" w:rsidP="00F93D0D">
      <w:pPr>
        <w:pStyle w:val="Bodytext20"/>
        <w:shd w:val="clear" w:color="auto" w:fill="auto"/>
        <w:spacing w:before="0" w:after="120" w:line="240" w:lineRule="auto"/>
        <w:ind w:left="10206" w:right="-30"/>
        <w:jc w:val="center"/>
        <w:rPr>
          <w:sz w:val="24"/>
          <w:lang w:val="en-US"/>
        </w:rPr>
      </w:pPr>
      <w:r w:rsidRPr="00786B03">
        <w:rPr>
          <w:sz w:val="24"/>
        </w:rPr>
        <w:t>от 30 августа 2016 г. № 97</w:t>
      </w:r>
    </w:p>
    <w:p w:rsidR="00F93D0D" w:rsidRPr="00F93D0D" w:rsidRDefault="00F93D0D" w:rsidP="00F93D0D">
      <w:pPr>
        <w:pStyle w:val="Bodytext20"/>
        <w:shd w:val="clear" w:color="auto" w:fill="auto"/>
        <w:spacing w:before="0" w:after="120" w:line="240" w:lineRule="auto"/>
        <w:ind w:left="10206" w:right="-30"/>
        <w:jc w:val="center"/>
        <w:rPr>
          <w:sz w:val="24"/>
          <w:lang w:val="en-US"/>
        </w:rPr>
      </w:pPr>
    </w:p>
    <w:p w:rsidR="00563F31" w:rsidRPr="00786B03" w:rsidRDefault="006D3352" w:rsidP="00786B03">
      <w:pPr>
        <w:pStyle w:val="Bodytext30"/>
        <w:shd w:val="clear" w:color="auto" w:fill="auto"/>
        <w:spacing w:line="240" w:lineRule="auto"/>
        <w:ind w:left="1134" w:right="963"/>
        <w:rPr>
          <w:sz w:val="24"/>
        </w:rPr>
      </w:pPr>
      <w:r w:rsidRPr="00786B03">
        <w:rPr>
          <w:sz w:val="24"/>
        </w:rPr>
        <w:t>Отдельные виды сельскохозяйственных товаров, ввозимые в 2017 году на таможенную территорию</w:t>
      </w:r>
      <w:r w:rsidR="00786B03" w:rsidRPr="00786B03">
        <w:rPr>
          <w:sz w:val="24"/>
        </w:rPr>
        <w:t xml:space="preserve"> </w:t>
      </w:r>
      <w:r w:rsidRPr="00786B03">
        <w:rPr>
          <w:sz w:val="24"/>
        </w:rPr>
        <w:t>Евразийского экономического союза, в отношении которых установлены тарифные квоты,</w:t>
      </w:r>
      <w:r w:rsidR="00786B03" w:rsidRPr="00786B03">
        <w:rPr>
          <w:sz w:val="24"/>
        </w:rPr>
        <w:t xml:space="preserve"> </w:t>
      </w:r>
      <w:r w:rsidRPr="00786B03">
        <w:rPr>
          <w:sz w:val="24"/>
        </w:rPr>
        <w:t>и объемы тарифных квот в отношении этих товаров, ввозимых на территории государств — членов</w:t>
      </w:r>
      <w:r w:rsidR="00786B03" w:rsidRPr="00786B03">
        <w:rPr>
          <w:sz w:val="24"/>
        </w:rPr>
        <w:t xml:space="preserve"> </w:t>
      </w:r>
      <w:r w:rsidRPr="00786B03">
        <w:rPr>
          <w:sz w:val="24"/>
        </w:rPr>
        <w:t>Евразийского экономического союза</w:t>
      </w:r>
    </w:p>
    <w:p w:rsidR="00786B03" w:rsidRPr="00786B03" w:rsidRDefault="00786B03" w:rsidP="00786B03">
      <w:pPr>
        <w:pStyle w:val="Bodytext30"/>
        <w:shd w:val="clear" w:color="auto" w:fill="auto"/>
        <w:spacing w:line="240" w:lineRule="auto"/>
        <w:rPr>
          <w:sz w:val="24"/>
        </w:rPr>
      </w:pPr>
    </w:p>
    <w:tbl>
      <w:tblPr>
        <w:tblOverlap w:val="never"/>
        <w:tblW w:w="15270" w:type="dxa"/>
        <w:jc w:val="center"/>
        <w:tblLayout w:type="fixed"/>
        <w:tblCellMar>
          <w:left w:w="10" w:type="dxa"/>
          <w:right w:w="10" w:type="dxa"/>
        </w:tblCellMar>
        <w:tblLook w:val="04A0" w:firstRow="1" w:lastRow="0" w:firstColumn="1" w:lastColumn="0" w:noHBand="0" w:noVBand="1"/>
      </w:tblPr>
      <w:tblGrid>
        <w:gridCol w:w="2780"/>
        <w:gridCol w:w="4818"/>
        <w:gridCol w:w="1418"/>
        <w:gridCol w:w="1575"/>
        <w:gridCol w:w="1567"/>
        <w:gridCol w:w="1418"/>
        <w:gridCol w:w="1694"/>
      </w:tblGrid>
      <w:tr w:rsidR="00563F31" w:rsidRPr="00786B03" w:rsidTr="00F93D0D">
        <w:trPr>
          <w:jc w:val="center"/>
        </w:trPr>
        <w:tc>
          <w:tcPr>
            <w:tcW w:w="7598" w:type="dxa"/>
            <w:gridSpan w:val="2"/>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Товары, в отношении которых установлены тарифные квоты</w:t>
            </w:r>
          </w:p>
        </w:tc>
        <w:tc>
          <w:tcPr>
            <w:tcW w:w="7672" w:type="dxa"/>
            <w:gridSpan w:val="5"/>
            <w:tcBorders>
              <w:top w:val="single" w:sz="4" w:space="0" w:color="auto"/>
              <w:left w:val="single" w:sz="4" w:space="0" w:color="auto"/>
              <w:righ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Объем тарифных квот (тыс. тонн)</w:t>
            </w:r>
          </w:p>
        </w:tc>
      </w:tr>
      <w:tr w:rsidR="00F93D0D" w:rsidRPr="00786B03" w:rsidTr="00F93D0D">
        <w:trPr>
          <w:jc w:val="center"/>
        </w:trPr>
        <w:tc>
          <w:tcPr>
            <w:tcW w:w="2780" w:type="dxa"/>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ind w:left="300"/>
              <w:jc w:val="left"/>
              <w:rPr>
                <w:sz w:val="24"/>
              </w:rPr>
            </w:pPr>
            <w:r w:rsidRPr="00786B03">
              <w:rPr>
                <w:rStyle w:val="Bodytext212pt"/>
              </w:rPr>
              <w:t>Наименование товара</w:t>
            </w:r>
          </w:p>
        </w:tc>
        <w:tc>
          <w:tcPr>
            <w:tcW w:w="4818" w:type="dxa"/>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Код ТН ВЭД ЕАЭС</w:t>
            </w:r>
          </w:p>
        </w:tc>
        <w:tc>
          <w:tcPr>
            <w:tcW w:w="1418" w:type="dxa"/>
            <w:tcBorders>
              <w:top w:val="single" w:sz="4" w:space="0" w:color="auto"/>
              <w:left w:val="single" w:sz="4" w:space="0" w:color="auto"/>
            </w:tcBorders>
            <w:shd w:val="clear" w:color="auto" w:fill="FFFFFF"/>
            <w:vAlign w:val="bottom"/>
          </w:tcPr>
          <w:p w:rsidR="00563F31" w:rsidRPr="00786B03" w:rsidRDefault="006D3352" w:rsidP="00F93D0D">
            <w:pPr>
              <w:pStyle w:val="Bodytext20"/>
              <w:shd w:val="clear" w:color="auto" w:fill="auto"/>
              <w:spacing w:before="0" w:after="120" w:line="240" w:lineRule="auto"/>
              <w:ind w:left="82"/>
              <w:jc w:val="center"/>
              <w:rPr>
                <w:sz w:val="24"/>
              </w:rPr>
            </w:pPr>
            <w:r w:rsidRPr="00786B03">
              <w:rPr>
                <w:rStyle w:val="Bodytext212pt"/>
              </w:rPr>
              <w:t>Республика</w:t>
            </w:r>
            <w:r w:rsidR="00F93D0D">
              <w:rPr>
                <w:rStyle w:val="Bodytext212pt"/>
                <w:lang w:val="en-US"/>
              </w:rPr>
              <w:t xml:space="preserve"> </w:t>
            </w:r>
            <w:r w:rsidRPr="00786B03">
              <w:rPr>
                <w:rStyle w:val="Bodytext212pt"/>
              </w:rPr>
              <w:t>Армения</w:t>
            </w:r>
          </w:p>
        </w:tc>
        <w:tc>
          <w:tcPr>
            <w:tcW w:w="1575" w:type="dxa"/>
            <w:tcBorders>
              <w:top w:val="single" w:sz="4" w:space="0" w:color="auto"/>
              <w:left w:val="single" w:sz="4" w:space="0" w:color="auto"/>
            </w:tcBorders>
            <w:shd w:val="clear" w:color="auto" w:fill="FFFFFF"/>
            <w:vAlign w:val="bottom"/>
          </w:tcPr>
          <w:p w:rsidR="00563F31" w:rsidRPr="00786B03" w:rsidRDefault="006D3352" w:rsidP="00F93D0D">
            <w:pPr>
              <w:pStyle w:val="Bodytext20"/>
              <w:shd w:val="clear" w:color="auto" w:fill="auto"/>
              <w:spacing w:before="0" w:after="120" w:line="240" w:lineRule="auto"/>
              <w:ind w:left="82"/>
              <w:jc w:val="center"/>
              <w:rPr>
                <w:sz w:val="24"/>
              </w:rPr>
            </w:pPr>
            <w:r w:rsidRPr="00786B03">
              <w:rPr>
                <w:rStyle w:val="Bodytext212pt"/>
              </w:rPr>
              <w:t>Республика</w:t>
            </w:r>
            <w:r w:rsidR="00F93D0D">
              <w:rPr>
                <w:rStyle w:val="Bodytext212pt"/>
                <w:lang w:val="en-US"/>
              </w:rPr>
              <w:t xml:space="preserve"> </w:t>
            </w:r>
            <w:r w:rsidRPr="00786B03">
              <w:rPr>
                <w:rStyle w:val="Bodytext212pt"/>
              </w:rPr>
              <w:t>Беларусь</w:t>
            </w:r>
          </w:p>
        </w:tc>
        <w:tc>
          <w:tcPr>
            <w:tcW w:w="1567" w:type="dxa"/>
            <w:tcBorders>
              <w:top w:val="single" w:sz="4" w:space="0" w:color="auto"/>
              <w:left w:val="single" w:sz="4" w:space="0" w:color="auto"/>
            </w:tcBorders>
            <w:shd w:val="clear" w:color="auto" w:fill="FFFFFF"/>
            <w:vAlign w:val="bottom"/>
          </w:tcPr>
          <w:p w:rsidR="00563F31" w:rsidRPr="00786B03" w:rsidRDefault="006D3352" w:rsidP="00F93D0D">
            <w:pPr>
              <w:pStyle w:val="Bodytext20"/>
              <w:shd w:val="clear" w:color="auto" w:fill="auto"/>
              <w:spacing w:before="0" w:after="120" w:line="240" w:lineRule="auto"/>
              <w:ind w:left="82"/>
              <w:jc w:val="center"/>
              <w:rPr>
                <w:sz w:val="24"/>
              </w:rPr>
            </w:pPr>
            <w:r w:rsidRPr="00786B03">
              <w:rPr>
                <w:rStyle w:val="Bodytext212pt"/>
              </w:rPr>
              <w:t>Республика</w:t>
            </w:r>
            <w:r w:rsidR="00F93D0D">
              <w:rPr>
                <w:rStyle w:val="Bodytext212pt"/>
                <w:lang w:val="en-US"/>
              </w:rPr>
              <w:t xml:space="preserve"> </w:t>
            </w:r>
            <w:r w:rsidRPr="00786B03">
              <w:rPr>
                <w:rStyle w:val="Bodytext212pt"/>
              </w:rPr>
              <w:t>Казахстан</w:t>
            </w:r>
          </w:p>
        </w:tc>
        <w:tc>
          <w:tcPr>
            <w:tcW w:w="1418" w:type="dxa"/>
            <w:tcBorders>
              <w:top w:val="single" w:sz="4" w:space="0" w:color="auto"/>
              <w:left w:val="single" w:sz="4" w:space="0" w:color="auto"/>
            </w:tcBorders>
            <w:shd w:val="clear" w:color="auto" w:fill="FFFFFF"/>
            <w:vAlign w:val="bottom"/>
          </w:tcPr>
          <w:p w:rsidR="00563F31" w:rsidRPr="00786B03" w:rsidRDefault="006D3352" w:rsidP="00F93D0D">
            <w:pPr>
              <w:pStyle w:val="Bodytext20"/>
              <w:shd w:val="clear" w:color="auto" w:fill="auto"/>
              <w:spacing w:before="0" w:after="120" w:line="240" w:lineRule="auto"/>
              <w:ind w:left="82"/>
              <w:jc w:val="center"/>
              <w:rPr>
                <w:sz w:val="24"/>
              </w:rPr>
            </w:pPr>
            <w:r w:rsidRPr="00786B03">
              <w:rPr>
                <w:rStyle w:val="Bodytext212pt"/>
              </w:rPr>
              <w:t>Кыргызская</w:t>
            </w:r>
            <w:r w:rsidR="00F93D0D">
              <w:rPr>
                <w:rStyle w:val="Bodytext212pt"/>
                <w:lang w:val="en-US"/>
              </w:rPr>
              <w:t xml:space="preserve"> </w:t>
            </w:r>
            <w:r w:rsidRPr="00786B03">
              <w:rPr>
                <w:rStyle w:val="Bodytext212pt"/>
              </w:rPr>
              <w:t>Республика</w:t>
            </w:r>
          </w:p>
        </w:tc>
        <w:tc>
          <w:tcPr>
            <w:tcW w:w="1694" w:type="dxa"/>
            <w:tcBorders>
              <w:top w:val="single" w:sz="4" w:space="0" w:color="auto"/>
              <w:left w:val="single" w:sz="4" w:space="0" w:color="auto"/>
              <w:right w:val="single" w:sz="4" w:space="0" w:color="auto"/>
            </w:tcBorders>
            <w:shd w:val="clear" w:color="auto" w:fill="FFFFFF"/>
            <w:vAlign w:val="bottom"/>
          </w:tcPr>
          <w:p w:rsidR="00563F31" w:rsidRPr="00786B03" w:rsidRDefault="006D3352" w:rsidP="00F93D0D">
            <w:pPr>
              <w:pStyle w:val="Bodytext20"/>
              <w:shd w:val="clear" w:color="auto" w:fill="auto"/>
              <w:spacing w:before="0" w:after="120" w:line="240" w:lineRule="auto"/>
              <w:ind w:left="82"/>
              <w:jc w:val="center"/>
              <w:rPr>
                <w:sz w:val="24"/>
              </w:rPr>
            </w:pPr>
            <w:r w:rsidRPr="00786B03">
              <w:rPr>
                <w:rStyle w:val="Bodytext212pt"/>
              </w:rPr>
              <w:t>Российская</w:t>
            </w:r>
            <w:r w:rsidR="00F93D0D">
              <w:rPr>
                <w:rStyle w:val="Bodytext212pt"/>
                <w:lang w:val="en-US"/>
              </w:rPr>
              <w:t xml:space="preserve"> </w:t>
            </w:r>
            <w:r w:rsidRPr="00786B03">
              <w:rPr>
                <w:rStyle w:val="Bodytext212pt"/>
              </w:rPr>
              <w:t>Федерация</w:t>
            </w:r>
          </w:p>
        </w:tc>
      </w:tr>
      <w:tr w:rsidR="00F93D0D" w:rsidRPr="00786B03" w:rsidTr="00F93D0D">
        <w:trPr>
          <w:jc w:val="center"/>
        </w:trPr>
        <w:tc>
          <w:tcPr>
            <w:tcW w:w="2780"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jc w:val="left"/>
              <w:rPr>
                <w:sz w:val="24"/>
              </w:rPr>
            </w:pPr>
            <w:r w:rsidRPr="00786B03">
              <w:rPr>
                <w:rStyle w:val="Bodytext212pt"/>
              </w:rPr>
              <w:t>Мясо крупного рогатого скота, свежее или охлажденное</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0201 10 000 1, 0201 20 200 1, 0201 20 300 1, 0201 20 500 1, 0201 20 900 1, 0201 30 000 4</w:t>
            </w:r>
          </w:p>
        </w:tc>
        <w:tc>
          <w:tcPr>
            <w:tcW w:w="1418"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75"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67"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21,0</w:t>
            </w:r>
          </w:p>
        </w:tc>
        <w:tc>
          <w:tcPr>
            <w:tcW w:w="1418"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40,0</w:t>
            </w:r>
          </w:p>
        </w:tc>
      </w:tr>
      <w:tr w:rsidR="00F93D0D" w:rsidRPr="00786B03" w:rsidTr="00F93D0D">
        <w:trPr>
          <w:jc w:val="center"/>
        </w:trPr>
        <w:tc>
          <w:tcPr>
            <w:tcW w:w="2780"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jc w:val="left"/>
              <w:rPr>
                <w:sz w:val="24"/>
              </w:rPr>
            </w:pPr>
            <w:r w:rsidRPr="00786B03">
              <w:rPr>
                <w:rStyle w:val="Bodytext212pt"/>
              </w:rPr>
              <w:t>Мясо крупного рогатого скота, замороженное</w:t>
            </w:r>
          </w:p>
        </w:tc>
        <w:tc>
          <w:tcPr>
            <w:tcW w:w="4818" w:type="dxa"/>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0202 10 000 1, 0202 20 100 1, 0202 20 300 1, 0202 20 500 1, 0202 20 900 1,0202 30 100 4, 0202 30 500 4, 0202 30 900 4</w:t>
            </w: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575" w:type="dxa"/>
            <w:vMerge/>
            <w:tcBorders>
              <w:left w:val="single" w:sz="4" w:space="0" w:color="auto"/>
            </w:tcBorders>
            <w:shd w:val="clear" w:color="auto" w:fill="FFFFFF"/>
            <w:vAlign w:val="center"/>
          </w:tcPr>
          <w:p w:rsidR="00563F31" w:rsidRPr="00786B03" w:rsidRDefault="00563F31" w:rsidP="00786B03">
            <w:pPr>
              <w:spacing w:after="120"/>
            </w:pPr>
          </w:p>
        </w:tc>
        <w:tc>
          <w:tcPr>
            <w:tcW w:w="1567" w:type="dxa"/>
            <w:vMerge/>
            <w:tcBorders>
              <w:left w:val="single" w:sz="4" w:space="0" w:color="auto"/>
            </w:tcBorders>
            <w:shd w:val="clear" w:color="auto" w:fill="FFFFFF"/>
            <w:vAlign w:val="center"/>
          </w:tcPr>
          <w:p w:rsidR="00563F31" w:rsidRPr="00786B03" w:rsidRDefault="00563F31" w:rsidP="00786B03">
            <w:pPr>
              <w:spacing w:after="120"/>
            </w:pP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530,0</w:t>
            </w:r>
          </w:p>
        </w:tc>
      </w:tr>
      <w:tr w:rsidR="00F93D0D" w:rsidRPr="00786B03" w:rsidTr="00F93D0D">
        <w:trPr>
          <w:jc w:val="center"/>
        </w:trPr>
        <w:tc>
          <w:tcPr>
            <w:tcW w:w="2780"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Свинина свежая, охлажденная или замороженная</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 xml:space="preserve">0203 11 100 1,0203 11 900 1,0203 12 ПО 1, 0203 12 190 1,0203 12 900 1,0203 19 110 1, 0203 19 130 1, 0203 19 150 1, 0203 19 550 1, 0203 19 590 1, 0203 19 900 1, 0203 21 100 1, 0203 21 900 1,0203 22 ПО 1,0203 22 190 1, </w:t>
            </w:r>
            <w:r w:rsidRPr="00786B03">
              <w:rPr>
                <w:rStyle w:val="Bodytext212pt"/>
              </w:rPr>
              <w:lastRenderedPageBreak/>
              <w:t>0203 22 900 1, 0203 29 ПО 1, 0203 29 130 1, 0203 29 150 1, 0203 29 550 1, 0203 29 590 1, 0203 29 900 1</w:t>
            </w:r>
          </w:p>
        </w:tc>
        <w:tc>
          <w:tcPr>
            <w:tcW w:w="1418"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lastRenderedPageBreak/>
              <w:t>0,0</w:t>
            </w:r>
          </w:p>
        </w:tc>
        <w:tc>
          <w:tcPr>
            <w:tcW w:w="1575"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20,0</w:t>
            </w:r>
          </w:p>
        </w:tc>
        <w:tc>
          <w:tcPr>
            <w:tcW w:w="1567"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418"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3,5</w:t>
            </w: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400,0</w:t>
            </w:r>
          </w:p>
        </w:tc>
      </w:tr>
      <w:tr w:rsidR="00F93D0D" w:rsidRPr="00786B03" w:rsidTr="00F93D0D">
        <w:trPr>
          <w:jc w:val="center"/>
        </w:trPr>
        <w:tc>
          <w:tcPr>
            <w:tcW w:w="2780" w:type="dxa"/>
            <w:tcBorders>
              <w:top w:val="single" w:sz="4" w:space="0" w:color="auto"/>
              <w:left w:val="single" w:sz="4" w:space="0" w:color="auto"/>
              <w:bottom w:val="single" w:sz="4" w:space="0" w:color="auto"/>
            </w:tcBorders>
            <w:shd w:val="clear" w:color="auto" w:fill="FFFFFF"/>
          </w:tcPr>
          <w:p w:rsidR="00563F31" w:rsidRPr="00786B03" w:rsidRDefault="006D3352" w:rsidP="00786B03">
            <w:pPr>
              <w:pStyle w:val="Bodytext20"/>
              <w:shd w:val="clear" w:color="auto" w:fill="auto"/>
              <w:spacing w:before="0" w:after="120" w:line="240" w:lineRule="auto"/>
              <w:jc w:val="left"/>
              <w:rPr>
                <w:sz w:val="24"/>
              </w:rPr>
            </w:pPr>
            <w:r w:rsidRPr="00786B03">
              <w:rPr>
                <w:rStyle w:val="Bodytext212pt"/>
              </w:rPr>
              <w:lastRenderedPageBreak/>
              <w:t>Свиной тримминг*</w:t>
            </w:r>
          </w:p>
        </w:tc>
        <w:tc>
          <w:tcPr>
            <w:tcW w:w="4818" w:type="dxa"/>
            <w:tcBorders>
              <w:top w:val="single" w:sz="4" w:space="0" w:color="auto"/>
              <w:left w:val="single" w:sz="4" w:space="0" w:color="auto"/>
              <w:bottom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0203 29 550 2, 0203 29 900 2</w:t>
            </w:r>
          </w:p>
        </w:tc>
        <w:tc>
          <w:tcPr>
            <w:tcW w:w="1418"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575"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567"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418"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30,0</w:t>
            </w:r>
          </w:p>
        </w:tc>
      </w:tr>
      <w:tr w:rsidR="00563F31" w:rsidRPr="00786B03" w:rsidTr="00F93D0D">
        <w:trPr>
          <w:jc w:val="center"/>
        </w:trPr>
        <w:tc>
          <w:tcPr>
            <w:tcW w:w="2780" w:type="dxa"/>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jc w:val="left"/>
              <w:rPr>
                <w:sz w:val="24"/>
              </w:rPr>
            </w:pPr>
            <w:r w:rsidRPr="00786B03">
              <w:rPr>
                <w:rStyle w:val="Bodytext212pt"/>
              </w:rPr>
              <w:t>Мясо и пищевые субпродукты домашней птицы, указанной в товарной позиции 0105, свежие, охлажденные или замороженные:</w:t>
            </w:r>
          </w:p>
        </w:tc>
        <w:tc>
          <w:tcPr>
            <w:tcW w:w="12490" w:type="dxa"/>
            <w:gridSpan w:val="6"/>
            <w:tcBorders>
              <w:top w:val="single" w:sz="4" w:space="0" w:color="auto"/>
              <w:left w:val="single" w:sz="4" w:space="0" w:color="auto"/>
              <w:right w:val="single" w:sz="4" w:space="0" w:color="auto"/>
            </w:tcBorders>
            <w:shd w:val="clear" w:color="auto" w:fill="FFFFFF"/>
          </w:tcPr>
          <w:p w:rsidR="00563F31" w:rsidRPr="00786B03" w:rsidRDefault="00563F31" w:rsidP="00786B03">
            <w:pPr>
              <w:spacing w:after="120"/>
              <w:rPr>
                <w:szCs w:val="10"/>
              </w:rPr>
            </w:pPr>
          </w:p>
        </w:tc>
      </w:tr>
      <w:tr w:rsidR="00F93D0D" w:rsidRPr="00786B03" w:rsidTr="00F93D0D">
        <w:trPr>
          <w:jc w:val="center"/>
        </w:trPr>
        <w:tc>
          <w:tcPr>
            <w:tcW w:w="2780" w:type="dxa"/>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ind w:left="420"/>
              <w:jc w:val="left"/>
              <w:rPr>
                <w:sz w:val="24"/>
              </w:rPr>
            </w:pPr>
            <w:r w:rsidRPr="00786B03">
              <w:rPr>
                <w:rStyle w:val="Bodytext212pt"/>
              </w:rPr>
              <w:t>замороженные необваленные половины или четвертины тушек кур домашних и замороженные необваленные ножки кур домашних и куски из них</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0207 14 200 1,0207 14 600 1</w:t>
            </w:r>
          </w:p>
        </w:tc>
        <w:tc>
          <w:tcPr>
            <w:tcW w:w="1418"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75" w:type="dxa"/>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67" w:type="dxa"/>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128,0</w:t>
            </w:r>
          </w:p>
        </w:tc>
        <w:tc>
          <w:tcPr>
            <w:tcW w:w="1418"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58,0</w:t>
            </w: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250,0</w:t>
            </w:r>
          </w:p>
        </w:tc>
      </w:tr>
      <w:tr w:rsidR="00F93D0D" w:rsidRPr="00786B03" w:rsidTr="00F93D0D">
        <w:trPr>
          <w:jc w:val="center"/>
        </w:trPr>
        <w:tc>
          <w:tcPr>
            <w:tcW w:w="2780" w:type="dxa"/>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ind w:left="420"/>
              <w:jc w:val="left"/>
              <w:rPr>
                <w:sz w:val="24"/>
              </w:rPr>
            </w:pPr>
            <w:r w:rsidRPr="00786B03">
              <w:rPr>
                <w:rStyle w:val="Bodytext212pt"/>
              </w:rPr>
              <w:t>обваленное мясо кур домашних свежее или охлажденное</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0207 13 100 1</w:t>
            </w: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575"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10,0</w:t>
            </w:r>
          </w:p>
        </w:tc>
        <w:tc>
          <w:tcPr>
            <w:tcW w:w="1567"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12,0</w:t>
            </w: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r>
      <w:tr w:rsidR="00F93D0D" w:rsidRPr="00786B03" w:rsidTr="00F93D0D">
        <w:trPr>
          <w:jc w:val="center"/>
        </w:trPr>
        <w:tc>
          <w:tcPr>
            <w:tcW w:w="2780" w:type="dxa"/>
            <w:tcBorders>
              <w:top w:val="single" w:sz="4" w:space="0" w:color="auto"/>
              <w:left w:val="single" w:sz="4" w:space="0" w:color="auto"/>
            </w:tcBorders>
            <w:shd w:val="clear" w:color="auto" w:fill="FFFFFF"/>
            <w:vAlign w:val="bottom"/>
          </w:tcPr>
          <w:p w:rsidR="00563F31" w:rsidRPr="00786B03" w:rsidRDefault="006D3352" w:rsidP="00F93D0D">
            <w:pPr>
              <w:pStyle w:val="Bodytext20"/>
              <w:shd w:val="clear" w:color="auto" w:fill="auto"/>
              <w:spacing w:before="0" w:after="120" w:line="240" w:lineRule="auto"/>
              <w:ind w:left="56" w:right="10"/>
              <w:jc w:val="left"/>
              <w:rPr>
                <w:sz w:val="24"/>
              </w:rPr>
            </w:pPr>
            <w:r w:rsidRPr="00786B03">
              <w:rPr>
                <w:rStyle w:val="Bodytext212pt"/>
              </w:rPr>
              <w:t>обваленное мясо кур</w:t>
            </w:r>
            <w:r w:rsidR="00F93D0D" w:rsidRPr="004658C9">
              <w:rPr>
                <w:rStyle w:val="Bodytext212pt"/>
              </w:rPr>
              <w:t xml:space="preserve"> </w:t>
            </w:r>
            <w:r w:rsidRPr="00786B03">
              <w:rPr>
                <w:rStyle w:val="Bodytext212pt"/>
              </w:rPr>
              <w:t>домашних</w:t>
            </w:r>
            <w:r w:rsidR="00F93D0D" w:rsidRPr="00F93D0D">
              <w:rPr>
                <w:rStyle w:val="Bodytext212pt"/>
              </w:rPr>
              <w:t xml:space="preserve"> </w:t>
            </w:r>
            <w:r w:rsidRPr="00786B03">
              <w:rPr>
                <w:rStyle w:val="Bodytext212pt"/>
              </w:rPr>
              <w:t>замороженное</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0207 14 100 1</w:t>
            </w: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575" w:type="dxa"/>
            <w:vMerge/>
            <w:tcBorders>
              <w:left w:val="single" w:sz="4" w:space="0" w:color="auto"/>
            </w:tcBorders>
            <w:shd w:val="clear" w:color="auto" w:fill="FFFFFF"/>
            <w:vAlign w:val="center"/>
          </w:tcPr>
          <w:p w:rsidR="00563F31" w:rsidRPr="00786B03" w:rsidRDefault="00563F31" w:rsidP="00786B03">
            <w:pPr>
              <w:spacing w:after="120"/>
            </w:pPr>
          </w:p>
        </w:tc>
        <w:tc>
          <w:tcPr>
            <w:tcW w:w="1567" w:type="dxa"/>
            <w:vMerge/>
            <w:tcBorders>
              <w:left w:val="single" w:sz="4" w:space="0" w:color="auto"/>
            </w:tcBorders>
            <w:shd w:val="clear" w:color="auto" w:fill="FFFFFF"/>
            <w:vAlign w:val="center"/>
          </w:tcPr>
          <w:p w:rsidR="00563F31" w:rsidRPr="00786B03" w:rsidRDefault="00563F31" w:rsidP="00786B03">
            <w:pPr>
              <w:spacing w:after="120"/>
            </w:pP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100,0</w:t>
            </w:r>
          </w:p>
        </w:tc>
      </w:tr>
      <w:tr w:rsidR="00F93D0D" w:rsidRPr="00786B03" w:rsidTr="00F93D0D">
        <w:trPr>
          <w:jc w:val="center"/>
        </w:trPr>
        <w:tc>
          <w:tcPr>
            <w:tcW w:w="2780" w:type="dxa"/>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ind w:left="420"/>
              <w:jc w:val="left"/>
              <w:rPr>
                <w:sz w:val="24"/>
              </w:rPr>
            </w:pPr>
            <w:r w:rsidRPr="00786B03">
              <w:rPr>
                <w:rStyle w:val="Bodytext212pt"/>
              </w:rPr>
              <w:t xml:space="preserve">обваленное мясо индеек свежее или </w:t>
            </w:r>
            <w:r w:rsidRPr="00786B03">
              <w:rPr>
                <w:rStyle w:val="Bodytext212pt"/>
              </w:rPr>
              <w:lastRenderedPageBreak/>
              <w:t>охлажденное</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lastRenderedPageBreak/>
              <w:t>0207 26 100 1</w:t>
            </w: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575" w:type="dxa"/>
            <w:vMerge w:val="restart"/>
            <w:tcBorders>
              <w:top w:val="single" w:sz="4" w:space="0" w:color="auto"/>
              <w:lef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0,9</w:t>
            </w:r>
          </w:p>
        </w:tc>
        <w:tc>
          <w:tcPr>
            <w:tcW w:w="1567" w:type="dxa"/>
            <w:vMerge/>
            <w:tcBorders>
              <w:left w:val="single" w:sz="4" w:space="0" w:color="auto"/>
            </w:tcBorders>
            <w:shd w:val="clear" w:color="auto" w:fill="FFFFFF"/>
            <w:vAlign w:val="center"/>
          </w:tcPr>
          <w:p w:rsidR="00563F31" w:rsidRPr="00786B03" w:rsidRDefault="00563F31" w:rsidP="00786B03">
            <w:pPr>
              <w:spacing w:after="120"/>
            </w:pP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694" w:type="dxa"/>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r>
      <w:tr w:rsidR="00F93D0D" w:rsidRPr="00786B03" w:rsidTr="00F93D0D">
        <w:trPr>
          <w:jc w:val="center"/>
        </w:trPr>
        <w:tc>
          <w:tcPr>
            <w:tcW w:w="2780" w:type="dxa"/>
            <w:tcBorders>
              <w:top w:val="single" w:sz="4" w:space="0" w:color="auto"/>
              <w:left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ind w:left="420"/>
              <w:jc w:val="left"/>
              <w:rPr>
                <w:sz w:val="24"/>
              </w:rPr>
            </w:pPr>
            <w:r w:rsidRPr="00786B03">
              <w:rPr>
                <w:rStyle w:val="Bodytext212pt"/>
              </w:rPr>
              <w:lastRenderedPageBreak/>
              <w:t>замороженное обваленное мясо индеек</w:t>
            </w: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0207 27 100 1</w:t>
            </w: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575" w:type="dxa"/>
            <w:vMerge/>
            <w:tcBorders>
              <w:left w:val="single" w:sz="4" w:space="0" w:color="auto"/>
            </w:tcBorders>
            <w:shd w:val="clear" w:color="auto" w:fill="FFFFFF"/>
            <w:vAlign w:val="center"/>
          </w:tcPr>
          <w:p w:rsidR="00563F31" w:rsidRPr="00786B03" w:rsidRDefault="00563F31" w:rsidP="00786B03">
            <w:pPr>
              <w:spacing w:after="120"/>
            </w:pPr>
          </w:p>
        </w:tc>
        <w:tc>
          <w:tcPr>
            <w:tcW w:w="1567" w:type="dxa"/>
            <w:vMerge/>
            <w:tcBorders>
              <w:left w:val="single" w:sz="4" w:space="0" w:color="auto"/>
            </w:tcBorders>
            <w:shd w:val="clear" w:color="auto" w:fill="FFFFFF"/>
            <w:vAlign w:val="center"/>
          </w:tcPr>
          <w:p w:rsidR="00563F31" w:rsidRPr="00786B03" w:rsidRDefault="00563F31" w:rsidP="00786B03">
            <w:pPr>
              <w:spacing w:after="120"/>
            </w:pPr>
          </w:p>
        </w:tc>
        <w:tc>
          <w:tcPr>
            <w:tcW w:w="1418" w:type="dxa"/>
            <w:vMerge/>
            <w:tcBorders>
              <w:left w:val="single" w:sz="4" w:space="0" w:color="auto"/>
            </w:tcBorders>
            <w:shd w:val="clear" w:color="auto" w:fill="FFFFFF"/>
            <w:vAlign w:val="center"/>
          </w:tcPr>
          <w:p w:rsidR="00563F31" w:rsidRPr="00786B03" w:rsidRDefault="00563F31" w:rsidP="00786B03">
            <w:pPr>
              <w:spacing w:after="120"/>
            </w:pPr>
          </w:p>
        </w:tc>
        <w:tc>
          <w:tcPr>
            <w:tcW w:w="1694" w:type="dxa"/>
            <w:vMerge w:val="restart"/>
            <w:tcBorders>
              <w:top w:val="single" w:sz="4" w:space="0" w:color="auto"/>
              <w:left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14,0</w:t>
            </w:r>
          </w:p>
        </w:tc>
      </w:tr>
      <w:tr w:rsidR="00F93D0D" w:rsidRPr="00786B03" w:rsidTr="00F93D0D">
        <w:trPr>
          <w:jc w:val="center"/>
        </w:trPr>
        <w:tc>
          <w:tcPr>
            <w:tcW w:w="2780"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ind w:left="420"/>
              <w:jc w:val="left"/>
              <w:rPr>
                <w:sz w:val="24"/>
              </w:rPr>
            </w:pPr>
            <w:r w:rsidRPr="00786B03">
              <w:rPr>
                <w:rStyle w:val="Bodytext212pt"/>
              </w:rPr>
              <w:t>замороженные необваленные части тушек индеек</w:t>
            </w:r>
          </w:p>
        </w:tc>
        <w:tc>
          <w:tcPr>
            <w:tcW w:w="4818" w:type="dxa"/>
            <w:tcBorders>
              <w:top w:val="single" w:sz="4" w:space="0" w:color="auto"/>
              <w:left w:val="single" w:sz="4" w:space="0" w:color="auto"/>
              <w:bottom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0207 27 300 1, 0207 27 400 1, 0207 27 600 1, 0207 27 700 1</w:t>
            </w:r>
          </w:p>
        </w:tc>
        <w:tc>
          <w:tcPr>
            <w:tcW w:w="1418"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575"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67"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418" w:type="dxa"/>
            <w:vMerge/>
            <w:tcBorders>
              <w:left w:val="single" w:sz="4" w:space="0" w:color="auto"/>
              <w:bottom w:val="single" w:sz="4" w:space="0" w:color="auto"/>
            </w:tcBorders>
            <w:shd w:val="clear" w:color="auto" w:fill="FFFFFF"/>
            <w:vAlign w:val="center"/>
          </w:tcPr>
          <w:p w:rsidR="00563F31" w:rsidRPr="00786B03" w:rsidRDefault="00563F31" w:rsidP="00786B03">
            <w:pPr>
              <w:spacing w:after="120"/>
            </w:pPr>
          </w:p>
        </w:tc>
        <w:tc>
          <w:tcPr>
            <w:tcW w:w="1694" w:type="dxa"/>
            <w:vMerge/>
            <w:tcBorders>
              <w:left w:val="single" w:sz="4" w:space="0" w:color="auto"/>
              <w:bottom w:val="single" w:sz="4" w:space="0" w:color="auto"/>
              <w:right w:val="single" w:sz="4" w:space="0" w:color="auto"/>
            </w:tcBorders>
            <w:shd w:val="clear" w:color="auto" w:fill="FFFFFF"/>
            <w:vAlign w:val="center"/>
          </w:tcPr>
          <w:p w:rsidR="00563F31" w:rsidRPr="00786B03" w:rsidRDefault="00563F31" w:rsidP="00786B03">
            <w:pPr>
              <w:spacing w:after="120"/>
            </w:pPr>
          </w:p>
        </w:tc>
      </w:tr>
      <w:tr w:rsidR="00F93D0D" w:rsidRPr="00786B03" w:rsidTr="00F93D0D">
        <w:trPr>
          <w:jc w:val="center"/>
        </w:trPr>
        <w:tc>
          <w:tcPr>
            <w:tcW w:w="2780" w:type="dxa"/>
            <w:tcBorders>
              <w:top w:val="single" w:sz="4" w:space="0" w:color="auto"/>
              <w:left w:val="single" w:sz="4" w:space="0" w:color="auto"/>
              <w:bottom w:val="single" w:sz="4" w:space="0" w:color="auto"/>
            </w:tcBorders>
            <w:shd w:val="clear" w:color="auto" w:fill="FFFFFF"/>
          </w:tcPr>
          <w:p w:rsidR="00563F31" w:rsidRPr="00786B03" w:rsidRDefault="006D3352" w:rsidP="00786B03">
            <w:pPr>
              <w:pStyle w:val="Bodytext20"/>
              <w:shd w:val="clear" w:color="auto" w:fill="auto"/>
              <w:spacing w:before="0" w:after="120" w:line="240" w:lineRule="auto"/>
              <w:ind w:left="460"/>
              <w:jc w:val="left"/>
              <w:rPr>
                <w:sz w:val="24"/>
              </w:rPr>
            </w:pPr>
            <w:r w:rsidRPr="00786B03">
              <w:rPr>
                <w:rStyle w:val="Bodytext212pt"/>
              </w:rPr>
              <w:t>мясо и пищевые субпродукты домашней птицы, указанной в товарной позиции 0105, свежие, охлажденные или замороженные, выше не поименованные</w:t>
            </w:r>
          </w:p>
        </w:tc>
        <w:tc>
          <w:tcPr>
            <w:tcW w:w="4818" w:type="dxa"/>
            <w:tcBorders>
              <w:top w:val="single" w:sz="4" w:space="0" w:color="auto"/>
              <w:left w:val="single" w:sz="4" w:space="0" w:color="auto"/>
              <w:bottom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rPr>
                <w:sz w:val="24"/>
              </w:rPr>
            </w:pPr>
            <w:r w:rsidRPr="00786B03">
              <w:rPr>
                <w:rStyle w:val="Bodytext212pt"/>
              </w:rPr>
              <w:t xml:space="preserve">0207 11 100 1,0207 11 300 1,0207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1,0207 44 100 1, 0207 44 210 1, 0207 44 310 1, 0207 44 410 1, 0207 44 510 1, 0207 44 610 1, 0207 44 710 1, 0207 44 810 1, 0207 44 910 1, 0207 44 990 1, 0207 45 100 1, 0207 45 210 1, 0207 45 310 1, 0207 45 410 1, 0207 45 510 1, 0207 45 610 1, 0207 45 710 1, </w:t>
            </w:r>
            <w:r w:rsidRPr="00786B03">
              <w:rPr>
                <w:rStyle w:val="Bodytext212pt"/>
              </w:rPr>
              <w:lastRenderedPageBreak/>
              <w:t>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w:t>
            </w:r>
          </w:p>
        </w:tc>
        <w:tc>
          <w:tcPr>
            <w:tcW w:w="1418"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lastRenderedPageBreak/>
              <w:t>0,0</w:t>
            </w:r>
          </w:p>
        </w:tc>
        <w:tc>
          <w:tcPr>
            <w:tcW w:w="1575"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67" w:type="dxa"/>
            <w:tcBorders>
              <w:top w:val="single" w:sz="4" w:space="0" w:color="auto"/>
              <w:left w:val="single" w:sz="4" w:space="0" w:color="auto"/>
              <w:bottom w:val="single" w:sz="4" w:space="0" w:color="auto"/>
            </w:tcBorders>
            <w:shd w:val="clear" w:color="auto" w:fill="FFFFFF"/>
          </w:tcPr>
          <w:p w:rsidR="00563F31" w:rsidRPr="00786B03" w:rsidRDefault="00563F31" w:rsidP="00786B03">
            <w:pPr>
              <w:spacing w:after="120"/>
              <w:rPr>
                <w:szCs w:val="10"/>
              </w:rPr>
            </w:pPr>
          </w:p>
        </w:tc>
        <w:tc>
          <w:tcPr>
            <w:tcW w:w="1418" w:type="dxa"/>
            <w:tcBorders>
              <w:top w:val="single" w:sz="4" w:space="0" w:color="auto"/>
              <w:left w:val="single" w:sz="4" w:space="0" w:color="auto"/>
              <w:bottom w:val="single" w:sz="4" w:space="0" w:color="auto"/>
            </w:tcBorders>
            <w:shd w:val="clear" w:color="auto" w:fill="FFFFFF"/>
          </w:tcPr>
          <w:p w:rsidR="00563F31" w:rsidRPr="00786B03" w:rsidRDefault="00563F31" w:rsidP="00786B03">
            <w:pPr>
              <w:spacing w:after="120"/>
              <w:rPr>
                <w:szCs w:val="10"/>
              </w:rPr>
            </w:pP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r>
      <w:tr w:rsidR="00F93D0D" w:rsidRPr="00786B03" w:rsidTr="00F93D0D">
        <w:trPr>
          <w:jc w:val="center"/>
        </w:trPr>
        <w:tc>
          <w:tcPr>
            <w:tcW w:w="2780" w:type="dxa"/>
            <w:tcBorders>
              <w:top w:val="single" w:sz="4" w:space="0" w:color="auto"/>
              <w:left w:val="single" w:sz="4" w:space="0" w:color="auto"/>
            </w:tcBorders>
            <w:shd w:val="clear" w:color="auto" w:fill="FFFFFF"/>
          </w:tcPr>
          <w:p w:rsidR="00563F31" w:rsidRPr="00786B03" w:rsidRDefault="00563F31" w:rsidP="00786B03">
            <w:pPr>
              <w:spacing w:after="120"/>
              <w:rPr>
                <w:szCs w:val="10"/>
              </w:rPr>
            </w:pPr>
          </w:p>
        </w:tc>
        <w:tc>
          <w:tcPr>
            <w:tcW w:w="4818" w:type="dxa"/>
            <w:tcBorders>
              <w:top w:val="single" w:sz="4" w:space="0" w:color="auto"/>
              <w:left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0207 60 310 1,0207 60 410 1,0207 60 510 1, 0207 60 610 1,0207 60 810 1,0207 60 910 1, 0207 60 990 1</w:t>
            </w:r>
          </w:p>
        </w:tc>
        <w:tc>
          <w:tcPr>
            <w:tcW w:w="1418" w:type="dxa"/>
            <w:tcBorders>
              <w:top w:val="single" w:sz="4" w:space="0" w:color="auto"/>
              <w:left w:val="single" w:sz="4" w:space="0" w:color="auto"/>
            </w:tcBorders>
            <w:shd w:val="clear" w:color="auto" w:fill="FFFFFF"/>
          </w:tcPr>
          <w:p w:rsidR="00563F31" w:rsidRPr="00786B03" w:rsidRDefault="00563F31" w:rsidP="00786B03">
            <w:pPr>
              <w:spacing w:after="120"/>
              <w:rPr>
                <w:szCs w:val="10"/>
              </w:rPr>
            </w:pPr>
          </w:p>
        </w:tc>
        <w:tc>
          <w:tcPr>
            <w:tcW w:w="1575" w:type="dxa"/>
            <w:tcBorders>
              <w:top w:val="single" w:sz="4" w:space="0" w:color="auto"/>
              <w:left w:val="single" w:sz="4" w:space="0" w:color="auto"/>
            </w:tcBorders>
            <w:shd w:val="clear" w:color="auto" w:fill="FFFFFF"/>
          </w:tcPr>
          <w:p w:rsidR="00563F31" w:rsidRPr="00786B03" w:rsidRDefault="00563F31" w:rsidP="00786B03">
            <w:pPr>
              <w:spacing w:after="120"/>
              <w:rPr>
                <w:szCs w:val="10"/>
              </w:rPr>
            </w:pPr>
          </w:p>
        </w:tc>
        <w:tc>
          <w:tcPr>
            <w:tcW w:w="1567" w:type="dxa"/>
            <w:tcBorders>
              <w:top w:val="single" w:sz="4" w:space="0" w:color="auto"/>
              <w:left w:val="single" w:sz="4" w:space="0" w:color="auto"/>
            </w:tcBorders>
            <w:shd w:val="clear" w:color="auto" w:fill="FFFFFF"/>
          </w:tcPr>
          <w:p w:rsidR="00563F31" w:rsidRPr="00786B03" w:rsidRDefault="00563F31" w:rsidP="00786B03">
            <w:pPr>
              <w:spacing w:after="120"/>
              <w:rPr>
                <w:szCs w:val="10"/>
              </w:rPr>
            </w:pPr>
          </w:p>
        </w:tc>
        <w:tc>
          <w:tcPr>
            <w:tcW w:w="1418" w:type="dxa"/>
            <w:tcBorders>
              <w:top w:val="single" w:sz="4" w:space="0" w:color="auto"/>
              <w:left w:val="single" w:sz="4" w:space="0" w:color="auto"/>
            </w:tcBorders>
            <w:shd w:val="clear" w:color="auto" w:fill="FFFFFF"/>
          </w:tcPr>
          <w:p w:rsidR="00563F31" w:rsidRPr="00786B03" w:rsidRDefault="00563F31" w:rsidP="00786B03">
            <w:pPr>
              <w:spacing w:after="120"/>
              <w:rPr>
                <w:szCs w:val="10"/>
              </w:rPr>
            </w:pPr>
          </w:p>
        </w:tc>
        <w:tc>
          <w:tcPr>
            <w:tcW w:w="1694" w:type="dxa"/>
            <w:tcBorders>
              <w:top w:val="single" w:sz="4" w:space="0" w:color="auto"/>
              <w:left w:val="single" w:sz="4" w:space="0" w:color="auto"/>
              <w:right w:val="single" w:sz="4" w:space="0" w:color="auto"/>
            </w:tcBorders>
            <w:shd w:val="clear" w:color="auto" w:fill="FFFFFF"/>
          </w:tcPr>
          <w:p w:rsidR="00563F31" w:rsidRPr="00786B03" w:rsidRDefault="00563F31" w:rsidP="00786B03">
            <w:pPr>
              <w:spacing w:after="120"/>
              <w:rPr>
                <w:szCs w:val="10"/>
              </w:rPr>
            </w:pPr>
          </w:p>
        </w:tc>
      </w:tr>
      <w:tr w:rsidR="00F93D0D" w:rsidRPr="00786B03" w:rsidTr="00F93D0D">
        <w:trPr>
          <w:jc w:val="center"/>
        </w:trPr>
        <w:tc>
          <w:tcPr>
            <w:tcW w:w="2780" w:type="dxa"/>
            <w:tcBorders>
              <w:top w:val="single" w:sz="4" w:space="0" w:color="auto"/>
              <w:left w:val="single" w:sz="4" w:space="0" w:color="auto"/>
              <w:bottom w:val="single" w:sz="4" w:space="0" w:color="auto"/>
            </w:tcBorders>
            <w:shd w:val="clear" w:color="auto" w:fill="FFFFFF"/>
            <w:vAlign w:val="bottom"/>
          </w:tcPr>
          <w:p w:rsidR="00563F31" w:rsidRPr="00786B03" w:rsidRDefault="006D3352" w:rsidP="00786B03">
            <w:pPr>
              <w:pStyle w:val="Bodytext20"/>
              <w:shd w:val="clear" w:color="auto" w:fill="auto"/>
              <w:spacing w:before="0" w:after="120" w:line="240" w:lineRule="auto"/>
              <w:jc w:val="left"/>
              <w:rPr>
                <w:sz w:val="24"/>
              </w:rPr>
            </w:pPr>
            <w:r w:rsidRPr="00786B03">
              <w:rPr>
                <w:rStyle w:val="Bodytext212pt"/>
              </w:rPr>
              <w:t>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w:t>
            </w:r>
          </w:p>
        </w:tc>
        <w:tc>
          <w:tcPr>
            <w:tcW w:w="4818" w:type="dxa"/>
            <w:tcBorders>
              <w:top w:val="single" w:sz="4" w:space="0" w:color="auto"/>
              <w:left w:val="single" w:sz="4" w:space="0" w:color="auto"/>
              <w:bottom w:val="single" w:sz="4" w:space="0" w:color="auto"/>
            </w:tcBorders>
            <w:shd w:val="clear" w:color="auto" w:fill="FFFFFF"/>
          </w:tcPr>
          <w:p w:rsidR="00563F31" w:rsidRPr="00786B03" w:rsidRDefault="006D3352" w:rsidP="00786B03">
            <w:pPr>
              <w:pStyle w:val="Bodytext20"/>
              <w:shd w:val="clear" w:color="auto" w:fill="auto"/>
              <w:spacing w:before="0" w:after="120" w:line="240" w:lineRule="auto"/>
              <w:rPr>
                <w:sz w:val="24"/>
              </w:rPr>
            </w:pPr>
            <w:r w:rsidRPr="00786B03">
              <w:rPr>
                <w:rStyle w:val="Bodytext212pt"/>
              </w:rPr>
              <w:t>0404 10 120 1,0404 10 160 1</w:t>
            </w:r>
          </w:p>
        </w:tc>
        <w:tc>
          <w:tcPr>
            <w:tcW w:w="1418"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75"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567"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418" w:type="dxa"/>
            <w:tcBorders>
              <w:top w:val="single" w:sz="4" w:space="0" w:color="auto"/>
              <w:left w:val="single" w:sz="4" w:space="0" w:color="auto"/>
              <w:bottom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0,0</w:t>
            </w:r>
          </w:p>
        </w:tc>
        <w:tc>
          <w:tcPr>
            <w:tcW w:w="1694" w:type="dxa"/>
            <w:tcBorders>
              <w:top w:val="single" w:sz="4" w:space="0" w:color="auto"/>
              <w:left w:val="single" w:sz="4" w:space="0" w:color="auto"/>
              <w:bottom w:val="single" w:sz="4" w:space="0" w:color="auto"/>
              <w:right w:val="single" w:sz="4" w:space="0" w:color="auto"/>
            </w:tcBorders>
            <w:shd w:val="clear" w:color="auto" w:fill="FFFFFF"/>
            <w:vAlign w:val="center"/>
          </w:tcPr>
          <w:p w:rsidR="00563F31" w:rsidRPr="00786B03" w:rsidRDefault="006D3352" w:rsidP="00786B03">
            <w:pPr>
              <w:pStyle w:val="Bodytext20"/>
              <w:shd w:val="clear" w:color="auto" w:fill="auto"/>
              <w:spacing w:before="0" w:after="120" w:line="240" w:lineRule="auto"/>
              <w:jc w:val="center"/>
              <w:rPr>
                <w:sz w:val="24"/>
              </w:rPr>
            </w:pPr>
            <w:r w:rsidRPr="00786B03">
              <w:rPr>
                <w:rStyle w:val="Bodytext212pt"/>
              </w:rPr>
              <w:t>15,0</w:t>
            </w:r>
          </w:p>
        </w:tc>
      </w:tr>
    </w:tbl>
    <w:p w:rsidR="004658C9" w:rsidRDefault="004658C9" w:rsidP="004658C9">
      <w:pPr>
        <w:pStyle w:val="Bodytext40"/>
        <w:shd w:val="clear" w:color="auto" w:fill="auto"/>
        <w:spacing w:before="0" w:after="120" w:line="240" w:lineRule="auto"/>
        <w:ind w:left="142" w:hanging="142"/>
        <w:rPr>
          <w:lang w:val="en-US" w:eastAsia="en-US" w:bidi="en-US"/>
        </w:rPr>
      </w:pPr>
    </w:p>
    <w:p w:rsidR="00563F31" w:rsidRPr="00786B03" w:rsidRDefault="006D3352" w:rsidP="004658C9">
      <w:pPr>
        <w:pStyle w:val="Bodytext40"/>
        <w:shd w:val="clear" w:color="auto" w:fill="auto"/>
        <w:spacing w:before="0" w:after="120" w:line="240" w:lineRule="auto"/>
        <w:ind w:left="142" w:hanging="142"/>
      </w:pPr>
      <w:r w:rsidRPr="00786B03">
        <w:rPr>
          <w:lang w:eastAsia="en-US" w:bidi="en-US"/>
        </w:rPr>
        <w:t xml:space="preserve">* </w:t>
      </w:r>
      <w:r w:rsidRPr="00786B03">
        <w:t>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w:t>
      </w:r>
    </w:p>
    <w:sectPr w:rsidR="00563F31" w:rsidRPr="00786B03" w:rsidSect="00F93D0D">
      <w:pgSz w:w="16840" w:h="11900"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E11" w:rsidRDefault="00A70E11" w:rsidP="00563F31">
      <w:r>
        <w:separator/>
      </w:r>
    </w:p>
  </w:endnote>
  <w:endnote w:type="continuationSeparator" w:id="0">
    <w:p w:rsidR="00A70E11" w:rsidRDefault="00A70E11" w:rsidP="00563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E11" w:rsidRDefault="00A70E11"/>
  </w:footnote>
  <w:footnote w:type="continuationSeparator" w:id="0">
    <w:p w:rsidR="00A70E11" w:rsidRDefault="00A70E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63F31"/>
    <w:rsid w:val="000435C8"/>
    <w:rsid w:val="004658C9"/>
    <w:rsid w:val="00563F31"/>
    <w:rsid w:val="006D3352"/>
    <w:rsid w:val="00786B03"/>
    <w:rsid w:val="00A70E11"/>
    <w:rsid w:val="00F9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3F3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F31"/>
    <w:rPr>
      <w:color w:val="000080"/>
      <w:u w:val="single"/>
    </w:rPr>
  </w:style>
  <w:style w:type="character" w:customStyle="1" w:styleId="Bodytext3">
    <w:name w:val="Body text (3)_"/>
    <w:basedOn w:val="DefaultParagraphFont"/>
    <w:link w:val="Bodytext30"/>
    <w:rsid w:val="00563F31"/>
    <w:rPr>
      <w:b/>
      <w:bCs/>
      <w:i w:val="0"/>
      <w:iCs w:val="0"/>
      <w:smallCaps w:val="0"/>
      <w:strike w:val="0"/>
      <w:sz w:val="30"/>
      <w:szCs w:val="30"/>
      <w:u w:val="none"/>
    </w:rPr>
  </w:style>
  <w:style w:type="character" w:customStyle="1" w:styleId="Heading1">
    <w:name w:val="Heading #1_"/>
    <w:basedOn w:val="DefaultParagraphFont"/>
    <w:link w:val="Heading10"/>
    <w:rsid w:val="00563F31"/>
    <w:rPr>
      <w:b w:val="0"/>
      <w:bCs w:val="0"/>
      <w:i w:val="0"/>
      <w:iCs w:val="0"/>
      <w:smallCaps w:val="0"/>
      <w:strike w:val="0"/>
      <w:sz w:val="38"/>
      <w:szCs w:val="38"/>
      <w:u w:val="none"/>
    </w:rPr>
  </w:style>
  <w:style w:type="character" w:customStyle="1" w:styleId="Tablecaption">
    <w:name w:val="Table caption_"/>
    <w:basedOn w:val="DefaultParagraphFont"/>
    <w:link w:val="Tablecaption0"/>
    <w:rsid w:val="00563F31"/>
    <w:rPr>
      <w:b/>
      <w:bCs/>
      <w:i w:val="0"/>
      <w:iCs w:val="0"/>
      <w:smallCaps w:val="0"/>
      <w:strike w:val="0"/>
      <w:sz w:val="30"/>
      <w:szCs w:val="30"/>
      <w:u w:val="none"/>
    </w:rPr>
  </w:style>
  <w:style w:type="character" w:customStyle="1" w:styleId="TablecaptionSpacing3pt">
    <w:name w:val="Table caption + Spacing 3 pt"/>
    <w:basedOn w:val="Tablecaption"/>
    <w:rsid w:val="00563F31"/>
    <w:rPr>
      <w:rFonts w:ascii="Sylfaen" w:eastAsia="Sylfaen" w:hAnsi="Sylfaen" w:cs="Sylfaen"/>
      <w:b/>
      <w:bCs/>
      <w:i w:val="0"/>
      <w:iCs w:val="0"/>
      <w:smallCaps w:val="0"/>
      <w:strike w:val="0"/>
      <w:color w:val="000000"/>
      <w:spacing w:val="70"/>
      <w:w w:val="100"/>
      <w:position w:val="0"/>
      <w:sz w:val="30"/>
      <w:szCs w:val="30"/>
      <w:u w:val="none"/>
      <w:lang w:val="ru-RU" w:eastAsia="ru-RU" w:bidi="ru-RU"/>
    </w:rPr>
  </w:style>
  <w:style w:type="character" w:customStyle="1" w:styleId="Bodytext2">
    <w:name w:val="Body text (2)_"/>
    <w:basedOn w:val="DefaultParagraphFont"/>
    <w:link w:val="Bodytext20"/>
    <w:rsid w:val="00563F31"/>
    <w:rPr>
      <w:b w:val="0"/>
      <w:bCs w:val="0"/>
      <w:i w:val="0"/>
      <w:iCs w:val="0"/>
      <w:smallCaps w:val="0"/>
      <w:strike w:val="0"/>
      <w:sz w:val="28"/>
      <w:szCs w:val="28"/>
      <w:u w:val="none"/>
    </w:rPr>
  </w:style>
  <w:style w:type="character" w:customStyle="1" w:styleId="Bodytext2Bold">
    <w:name w:val="Body text (2) + Bold"/>
    <w:basedOn w:val="Bodytext2"/>
    <w:rsid w:val="00563F31"/>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15pt">
    <w:name w:val="Body text (2) + 15 pt"/>
    <w:aliases w:val="Bold,Spacing 2 pt"/>
    <w:basedOn w:val="Bodytext2"/>
    <w:rsid w:val="00563F31"/>
    <w:rPr>
      <w:rFonts w:ascii="Sylfaen" w:eastAsia="Sylfaen" w:hAnsi="Sylfaen" w:cs="Sylfaen"/>
      <w:b/>
      <w:bCs/>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563F31"/>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DefaultParagraphFont"/>
    <w:link w:val="Bodytext40"/>
    <w:rsid w:val="00563F31"/>
    <w:rPr>
      <w:b w:val="0"/>
      <w:bCs w:val="0"/>
      <w:i w:val="0"/>
      <w:iCs w:val="0"/>
      <w:smallCaps w:val="0"/>
      <w:strike w:val="0"/>
      <w:u w:val="none"/>
    </w:rPr>
  </w:style>
  <w:style w:type="paragraph" w:customStyle="1" w:styleId="Bodytext30">
    <w:name w:val="Body text (3)"/>
    <w:basedOn w:val="Normal"/>
    <w:link w:val="Bodytext3"/>
    <w:rsid w:val="00563F31"/>
    <w:pPr>
      <w:shd w:val="clear" w:color="auto" w:fill="FFFFFF"/>
      <w:spacing w:after="120" w:line="0" w:lineRule="atLeast"/>
      <w:jc w:val="center"/>
    </w:pPr>
    <w:rPr>
      <w:b/>
      <w:bCs/>
      <w:sz w:val="30"/>
      <w:szCs w:val="30"/>
    </w:rPr>
  </w:style>
  <w:style w:type="paragraph" w:customStyle="1" w:styleId="Heading10">
    <w:name w:val="Heading #1"/>
    <w:basedOn w:val="Normal"/>
    <w:link w:val="Heading1"/>
    <w:rsid w:val="00563F31"/>
    <w:pPr>
      <w:shd w:val="clear" w:color="auto" w:fill="FFFFFF"/>
      <w:spacing w:before="120" w:after="840" w:line="0" w:lineRule="atLeast"/>
      <w:jc w:val="center"/>
      <w:outlineLvl w:val="0"/>
    </w:pPr>
    <w:rPr>
      <w:sz w:val="38"/>
      <w:szCs w:val="38"/>
    </w:rPr>
  </w:style>
  <w:style w:type="paragraph" w:customStyle="1" w:styleId="Tablecaption0">
    <w:name w:val="Table caption"/>
    <w:basedOn w:val="Normal"/>
    <w:link w:val="Tablecaption"/>
    <w:rsid w:val="00563F31"/>
    <w:pPr>
      <w:shd w:val="clear" w:color="auto" w:fill="FFFFFF"/>
      <w:spacing w:line="0" w:lineRule="atLeast"/>
    </w:pPr>
    <w:rPr>
      <w:b/>
      <w:bCs/>
      <w:sz w:val="30"/>
      <w:szCs w:val="30"/>
    </w:rPr>
  </w:style>
  <w:style w:type="paragraph" w:customStyle="1" w:styleId="Bodytext20">
    <w:name w:val="Body text (2)"/>
    <w:basedOn w:val="Normal"/>
    <w:link w:val="Bodytext2"/>
    <w:rsid w:val="00563F31"/>
    <w:pPr>
      <w:shd w:val="clear" w:color="auto" w:fill="FFFFFF"/>
      <w:spacing w:before="480" w:line="515" w:lineRule="exact"/>
      <w:jc w:val="both"/>
    </w:pPr>
    <w:rPr>
      <w:sz w:val="28"/>
      <w:szCs w:val="28"/>
    </w:rPr>
  </w:style>
  <w:style w:type="paragraph" w:customStyle="1" w:styleId="Bodytext40">
    <w:name w:val="Body text (4)"/>
    <w:basedOn w:val="Normal"/>
    <w:link w:val="Bodytext4"/>
    <w:rsid w:val="00563F31"/>
    <w:pPr>
      <w:shd w:val="clear" w:color="auto" w:fill="FFFFFF"/>
      <w:spacing w:before="240" w:line="274"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Engoyan</cp:lastModifiedBy>
  <cp:revision>3</cp:revision>
  <dcterms:created xsi:type="dcterms:W3CDTF">2017-07-25T13:19:00Z</dcterms:created>
  <dcterms:modified xsi:type="dcterms:W3CDTF">2018-08-22T08:00:00Z</dcterms:modified>
</cp:coreProperties>
</file>