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FE" w:rsidRPr="00D44BC5" w:rsidRDefault="00471916" w:rsidP="00D44BC5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</w:rPr>
      </w:pPr>
      <w:bookmarkStart w:id="0" w:name="_GoBack"/>
      <w:bookmarkEnd w:id="0"/>
      <w:r w:rsidRPr="00D44BC5">
        <w:rPr>
          <w:sz w:val="24"/>
        </w:rPr>
        <w:t>ПРИЛОЖЕНИЕ</w:t>
      </w:r>
    </w:p>
    <w:p w:rsidR="005239FE" w:rsidRPr="00D44BC5" w:rsidRDefault="00471916" w:rsidP="00D44BC5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sz w:val="24"/>
        </w:rPr>
      </w:pPr>
      <w:r w:rsidRPr="00D44BC5">
        <w:rPr>
          <w:sz w:val="24"/>
        </w:rPr>
        <w:t>к Решению Коллегии</w:t>
      </w:r>
      <w:r w:rsidRPr="00D44BC5">
        <w:rPr>
          <w:sz w:val="24"/>
        </w:rPr>
        <w:br/>
        <w:t>Евразийской экономической комиссии</w:t>
      </w:r>
      <w:r w:rsidRPr="00D44BC5">
        <w:rPr>
          <w:sz w:val="24"/>
        </w:rPr>
        <w:br/>
        <w:t>от 21 июня 2016 г. № 76</w:t>
      </w:r>
    </w:p>
    <w:p w:rsidR="005239FE" w:rsidRPr="00D44BC5" w:rsidRDefault="00471916" w:rsidP="00D44BC5">
      <w:pPr>
        <w:pStyle w:val="Bodytext30"/>
        <w:shd w:val="clear" w:color="auto" w:fill="auto"/>
        <w:spacing w:line="240" w:lineRule="auto"/>
        <w:ind w:left="40" w:firstLine="0"/>
        <w:rPr>
          <w:sz w:val="24"/>
        </w:rPr>
      </w:pPr>
      <w:r w:rsidRPr="00D44BC5">
        <w:rPr>
          <w:rStyle w:val="Bodytext3Spacing2pt"/>
          <w:b/>
          <w:bCs/>
          <w:spacing w:val="0"/>
          <w:sz w:val="24"/>
        </w:rPr>
        <w:t>ОБЪЕМЫ</w:t>
      </w:r>
    </w:p>
    <w:p w:rsidR="005239FE" w:rsidRPr="00D44BC5" w:rsidRDefault="00471916" w:rsidP="00D44BC5">
      <w:pPr>
        <w:pStyle w:val="Bodytext30"/>
        <w:shd w:val="clear" w:color="auto" w:fill="auto"/>
        <w:spacing w:line="240" w:lineRule="auto"/>
        <w:ind w:left="40" w:firstLine="0"/>
        <w:rPr>
          <w:sz w:val="24"/>
        </w:rPr>
      </w:pPr>
      <w:r w:rsidRPr="00D44BC5">
        <w:rPr>
          <w:sz w:val="24"/>
        </w:rPr>
        <w:t>тарифной квоты в отношении отдельных видов риса длиннозерного, происходящего из Социалистической</w:t>
      </w:r>
      <w:r w:rsidRPr="00D44BC5">
        <w:rPr>
          <w:sz w:val="24"/>
        </w:rPr>
        <w:br/>
        <w:t>Республики Вьетнам и ввозимого в 2016 году на территории государств - членов Евразийского</w:t>
      </w:r>
      <w:r w:rsidRPr="00D44BC5">
        <w:rPr>
          <w:sz w:val="24"/>
        </w:rPr>
        <w:br/>
        <w:t>экономического союза в соответствии с Соглашением о свободной торговле между Евразийским</w:t>
      </w:r>
      <w:r w:rsidRPr="00D44BC5">
        <w:rPr>
          <w:sz w:val="24"/>
        </w:rPr>
        <w:br/>
        <w:t>экономическим союзом и его государствами-членами, с одной стороны, и Социалистической Республикой</w:t>
      </w:r>
    </w:p>
    <w:p w:rsidR="005239FE" w:rsidRPr="00D44BC5" w:rsidRDefault="00471916" w:rsidP="00D44BC5">
      <w:pPr>
        <w:pStyle w:val="Bodytext30"/>
        <w:shd w:val="clear" w:color="auto" w:fill="auto"/>
        <w:spacing w:line="240" w:lineRule="auto"/>
        <w:ind w:left="40" w:firstLine="0"/>
        <w:rPr>
          <w:sz w:val="24"/>
        </w:rPr>
      </w:pPr>
      <w:r w:rsidRPr="00D44BC5">
        <w:rPr>
          <w:sz w:val="24"/>
        </w:rPr>
        <w:t>Вьетнам, с другой стороны, от 29 мая 2015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2138"/>
        <w:gridCol w:w="2002"/>
        <w:gridCol w:w="1998"/>
        <w:gridCol w:w="2002"/>
        <w:gridCol w:w="1991"/>
        <w:gridCol w:w="2153"/>
      </w:tblGrid>
      <w:tr w:rsidR="005239FE" w:rsidRPr="00D44BC5" w:rsidTr="00D44BC5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Наименование товара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Код</w:t>
            </w:r>
          </w:p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ТН ВЭД ЕАЭС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E" w:rsidRPr="00D44BC5" w:rsidRDefault="005239FE" w:rsidP="00D44BC5">
            <w:pPr>
              <w:spacing w:after="120"/>
              <w:rPr>
                <w:szCs w:val="10"/>
              </w:rPr>
            </w:pPr>
          </w:p>
        </w:tc>
        <w:tc>
          <w:tcPr>
            <w:tcW w:w="59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Объемы тарифной квоты (тонн)</w:t>
            </w:r>
          </w:p>
        </w:tc>
        <w:tc>
          <w:tcPr>
            <w:tcW w:w="21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239FE" w:rsidRPr="00D44BC5" w:rsidRDefault="005239FE" w:rsidP="00D44BC5">
            <w:pPr>
              <w:spacing w:after="120"/>
              <w:rPr>
                <w:szCs w:val="10"/>
              </w:rPr>
            </w:pPr>
          </w:p>
        </w:tc>
      </w:tr>
      <w:tr w:rsidR="005239FE" w:rsidRPr="00D44BC5" w:rsidTr="00D44BC5"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39FE" w:rsidRPr="00D44BC5" w:rsidRDefault="005239FE" w:rsidP="00D44BC5">
            <w:pPr>
              <w:spacing w:after="120"/>
            </w:pPr>
          </w:p>
        </w:tc>
        <w:tc>
          <w:tcPr>
            <w:tcW w:w="2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39FE" w:rsidRPr="00D44BC5" w:rsidRDefault="005239FE" w:rsidP="00D44BC5">
            <w:pPr>
              <w:spacing w:after="120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Республика</w:t>
            </w:r>
            <w:r w:rsidRPr="00D44BC5">
              <w:rPr>
                <w:sz w:val="24"/>
              </w:rPr>
              <w:t xml:space="preserve"> </w:t>
            </w:r>
            <w:r w:rsidRPr="00D44BC5">
              <w:rPr>
                <w:rStyle w:val="Bodytext2115pt"/>
                <w:sz w:val="24"/>
              </w:rPr>
              <w:t>Армения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Республика</w:t>
            </w:r>
            <w:r w:rsidRPr="00D44BC5">
              <w:rPr>
                <w:sz w:val="24"/>
              </w:rPr>
              <w:t xml:space="preserve"> </w:t>
            </w:r>
            <w:r w:rsidRPr="00D44BC5">
              <w:rPr>
                <w:rStyle w:val="Bodytext2115pt"/>
                <w:sz w:val="24"/>
              </w:rPr>
              <w:t>Беларусь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Республика</w:t>
            </w:r>
            <w:r w:rsidRPr="00D44BC5">
              <w:rPr>
                <w:sz w:val="24"/>
              </w:rPr>
              <w:t xml:space="preserve"> </w:t>
            </w:r>
            <w:r w:rsidRPr="00D44BC5">
              <w:rPr>
                <w:rStyle w:val="Bodytext2115pt"/>
                <w:sz w:val="24"/>
              </w:rPr>
              <w:t>Казахстан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Кыргызская</w:t>
            </w:r>
            <w:r w:rsidRPr="00D44BC5">
              <w:rPr>
                <w:sz w:val="24"/>
              </w:rPr>
              <w:t xml:space="preserve"> </w:t>
            </w:r>
            <w:r w:rsidRPr="00D44BC5">
              <w:rPr>
                <w:rStyle w:val="Bodytext2115pt"/>
                <w:sz w:val="24"/>
              </w:rPr>
              <w:t>Республика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Российская</w:t>
            </w:r>
            <w:r w:rsidRPr="00D44BC5">
              <w:rPr>
                <w:sz w:val="24"/>
              </w:rPr>
              <w:t xml:space="preserve"> </w:t>
            </w:r>
            <w:r w:rsidRPr="00D44BC5">
              <w:rPr>
                <w:rStyle w:val="Bodytext2115pt"/>
                <w:sz w:val="24"/>
              </w:rPr>
              <w:t>Федерация</w:t>
            </w:r>
          </w:p>
        </w:tc>
      </w:tr>
      <w:tr w:rsidR="005239FE" w:rsidRPr="00D44BC5" w:rsidTr="00D44BC5"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Полностью обрушенный пропаренный длиннозерный рис с отношением длины к ширине, равным 3 или более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1006 30 670 1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1 026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0,0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8 974</w:t>
            </w:r>
          </w:p>
        </w:tc>
      </w:tr>
      <w:tr w:rsidR="005239FE" w:rsidRPr="00D44BC5" w:rsidTr="00D44BC5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39FE" w:rsidRPr="00D44BC5" w:rsidRDefault="00471916" w:rsidP="00D44BC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D44BC5">
              <w:rPr>
                <w:rStyle w:val="Bodytext2115pt"/>
                <w:sz w:val="24"/>
              </w:rPr>
              <w:t>1006 30 980 1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E" w:rsidRPr="00D44BC5" w:rsidRDefault="005239FE" w:rsidP="00D44BC5">
            <w:pPr>
              <w:spacing w:after="120"/>
              <w:rPr>
                <w:szCs w:val="10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E" w:rsidRPr="00D44BC5" w:rsidRDefault="005239FE" w:rsidP="00D44BC5">
            <w:pPr>
              <w:spacing w:after="120"/>
              <w:rPr>
                <w:szCs w:val="10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E" w:rsidRPr="00D44BC5" w:rsidRDefault="005239FE" w:rsidP="00D44BC5">
            <w:pPr>
              <w:spacing w:after="120"/>
              <w:rPr>
                <w:szCs w:val="1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E" w:rsidRPr="00D44BC5" w:rsidRDefault="005239FE" w:rsidP="00D44BC5">
            <w:pPr>
              <w:spacing w:after="120"/>
              <w:rPr>
                <w:szCs w:val="10"/>
              </w:rPr>
            </w:pP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FE" w:rsidRPr="00D44BC5" w:rsidRDefault="005239FE" w:rsidP="00D44BC5">
            <w:pPr>
              <w:spacing w:after="120"/>
              <w:rPr>
                <w:szCs w:val="10"/>
              </w:rPr>
            </w:pPr>
          </w:p>
        </w:tc>
      </w:tr>
    </w:tbl>
    <w:p w:rsidR="005239FE" w:rsidRPr="00D44BC5" w:rsidRDefault="005239FE" w:rsidP="00D44BC5">
      <w:pPr>
        <w:spacing w:after="120"/>
        <w:rPr>
          <w:szCs w:val="2"/>
        </w:rPr>
      </w:pPr>
    </w:p>
    <w:sectPr w:rsidR="005239FE" w:rsidRPr="00D44BC5" w:rsidSect="00D44BC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15" w:rsidRDefault="00936915" w:rsidP="005239FE">
      <w:r>
        <w:separator/>
      </w:r>
    </w:p>
  </w:endnote>
  <w:endnote w:type="continuationSeparator" w:id="0">
    <w:p w:rsidR="00936915" w:rsidRDefault="00936915" w:rsidP="0052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15" w:rsidRDefault="00936915"/>
  </w:footnote>
  <w:footnote w:type="continuationSeparator" w:id="0">
    <w:p w:rsidR="00936915" w:rsidRDefault="009369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239FE"/>
    <w:rsid w:val="00146CD2"/>
    <w:rsid w:val="00471916"/>
    <w:rsid w:val="005239FE"/>
    <w:rsid w:val="00936915"/>
    <w:rsid w:val="00D4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39F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39F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239FE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239FE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5239FE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1pt">
    <w:name w:val="Body text (2) + Spacing 1 pt"/>
    <w:basedOn w:val="Bodytext2"/>
    <w:rsid w:val="005239F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1 pt"/>
    <w:basedOn w:val="Bodytext2"/>
    <w:rsid w:val="005239F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4pt">
    <w:name w:val="Body text (3) + Spacing 4 pt"/>
    <w:basedOn w:val="Bodytext3"/>
    <w:rsid w:val="005239F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5239F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1pt0">
    <w:name w:val="Body text (2) + Spacing 1 pt"/>
    <w:basedOn w:val="Bodytext2"/>
    <w:rsid w:val="005239F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239F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5239F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239FE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239FE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5239FE"/>
    <w:pPr>
      <w:shd w:val="clear" w:color="auto" w:fill="FFFFFF"/>
      <w:spacing w:before="420" w:line="518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2017-07-25T06:33:00Z</dcterms:created>
  <dcterms:modified xsi:type="dcterms:W3CDTF">2018-07-31T06:31:00Z</dcterms:modified>
</cp:coreProperties>
</file>