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BA" w:rsidRPr="00A650BA" w:rsidRDefault="00C61580" w:rsidP="00A650BA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61580">
        <w:rPr>
          <w:rFonts w:ascii="Sylfaen" w:hAnsi="Sylfaen"/>
          <w:sz w:val="24"/>
          <w:szCs w:val="24"/>
        </w:rPr>
        <w:t>ПРИЛОЖЕНИЕ № 1</w:t>
      </w:r>
    </w:p>
    <w:p w:rsidR="00A650BA" w:rsidRPr="00A650BA" w:rsidRDefault="00C61580" w:rsidP="00A650BA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61580">
        <w:rPr>
          <w:rFonts w:ascii="Sylfaen" w:hAnsi="Sylfaen"/>
          <w:sz w:val="24"/>
          <w:szCs w:val="24"/>
        </w:rPr>
        <w:t>к Решению Высшего Евр</w:t>
      </w:r>
      <w:r w:rsidR="00A650BA">
        <w:rPr>
          <w:rFonts w:ascii="Sylfaen" w:hAnsi="Sylfaen"/>
          <w:sz w:val="24"/>
          <w:szCs w:val="24"/>
        </w:rPr>
        <w:t>азийского экономического совета</w:t>
      </w:r>
    </w:p>
    <w:p w:rsidR="001D53EE" w:rsidRPr="00D949D4" w:rsidRDefault="00C61580" w:rsidP="00A650BA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61580">
        <w:rPr>
          <w:rFonts w:ascii="Sylfaen" w:hAnsi="Sylfaen"/>
          <w:sz w:val="24"/>
          <w:szCs w:val="24"/>
        </w:rPr>
        <w:t>от 26 декабря 2016 г. №</w:t>
      </w:r>
      <w:r w:rsidR="00A650BA" w:rsidRPr="00D949D4">
        <w:rPr>
          <w:rFonts w:ascii="Sylfaen" w:hAnsi="Sylfaen"/>
          <w:sz w:val="24"/>
          <w:szCs w:val="24"/>
        </w:rPr>
        <w:t xml:space="preserve"> 25</w:t>
      </w:r>
    </w:p>
    <w:p w:rsidR="00A650BA" w:rsidRPr="00D949D4" w:rsidRDefault="00A650BA" w:rsidP="00A650BA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</w:p>
    <w:p w:rsidR="001D53EE" w:rsidRPr="00D949D4" w:rsidRDefault="00C61580" w:rsidP="00C61580">
      <w:pPr>
        <w:pStyle w:val="Bodytext40"/>
        <w:shd w:val="clear" w:color="auto" w:fill="auto"/>
        <w:spacing w:after="120" w:line="240" w:lineRule="auto"/>
        <w:rPr>
          <w:rStyle w:val="Bodytext415pt"/>
          <w:rFonts w:ascii="Sylfaen" w:hAnsi="Sylfaen"/>
          <w:b/>
          <w:bCs/>
          <w:sz w:val="24"/>
          <w:szCs w:val="24"/>
        </w:rPr>
      </w:pPr>
      <w:r w:rsidRPr="00C61580">
        <w:rPr>
          <w:rStyle w:val="Bodytext415pt"/>
          <w:rFonts w:ascii="Sylfaen" w:hAnsi="Sylfaen"/>
          <w:b/>
          <w:bCs/>
          <w:sz w:val="24"/>
          <w:szCs w:val="24"/>
        </w:rPr>
        <w:t>Позиции, исключаемые из перечня</w:t>
      </w:r>
      <w:r>
        <w:rPr>
          <w:rStyle w:val="Bodytext415pt"/>
          <w:rFonts w:ascii="Sylfaen" w:hAnsi="Sylfaen"/>
          <w:b/>
          <w:bCs/>
          <w:sz w:val="24"/>
          <w:szCs w:val="24"/>
        </w:rPr>
        <w:t xml:space="preserve"> </w:t>
      </w:r>
      <w:r w:rsidRPr="00C61580">
        <w:rPr>
          <w:rStyle w:val="Bodytext415pt"/>
          <w:rFonts w:ascii="Sylfaen" w:hAnsi="Sylfaen"/>
          <w:b/>
          <w:bCs/>
          <w:sz w:val="24"/>
          <w:szCs w:val="24"/>
        </w:rPr>
        <w:t>чувствительных товаров, в отношении которых решение</w:t>
      </w:r>
      <w:r>
        <w:rPr>
          <w:rStyle w:val="Bodytext415pt"/>
          <w:rFonts w:ascii="Sylfaen" w:hAnsi="Sylfaen"/>
          <w:b/>
          <w:bCs/>
          <w:sz w:val="24"/>
          <w:szCs w:val="24"/>
        </w:rPr>
        <w:t xml:space="preserve"> </w:t>
      </w:r>
      <w:r w:rsidRPr="00C61580">
        <w:rPr>
          <w:rStyle w:val="Bodytext415pt"/>
          <w:rFonts w:ascii="Sylfaen" w:hAnsi="Sylfaen"/>
          <w:b/>
          <w:bCs/>
          <w:sz w:val="24"/>
          <w:szCs w:val="24"/>
        </w:rPr>
        <w:t>об изменении ставки ввозной таможенной пошлины</w:t>
      </w:r>
      <w:r>
        <w:rPr>
          <w:rStyle w:val="Bodytext415pt"/>
          <w:rFonts w:ascii="Sylfaen" w:hAnsi="Sylfaen"/>
          <w:b/>
          <w:bCs/>
          <w:sz w:val="24"/>
          <w:szCs w:val="24"/>
        </w:rPr>
        <w:t xml:space="preserve"> </w:t>
      </w:r>
      <w:r w:rsidRPr="00C61580">
        <w:rPr>
          <w:rStyle w:val="Bodytext415pt"/>
          <w:rFonts w:ascii="Sylfaen" w:hAnsi="Sylfaen"/>
          <w:b/>
          <w:bCs/>
          <w:sz w:val="24"/>
          <w:szCs w:val="24"/>
        </w:rPr>
        <w:t>принимается Советом Евразийской</w:t>
      </w:r>
      <w:r>
        <w:rPr>
          <w:rStyle w:val="Bodytext415pt"/>
          <w:rFonts w:ascii="Sylfaen" w:hAnsi="Sylfaen"/>
          <w:b/>
          <w:bCs/>
          <w:sz w:val="24"/>
          <w:szCs w:val="24"/>
        </w:rPr>
        <w:t xml:space="preserve"> </w:t>
      </w:r>
      <w:r w:rsidRPr="00C61580">
        <w:rPr>
          <w:rStyle w:val="Bodytext415pt"/>
          <w:rFonts w:ascii="Sylfaen" w:hAnsi="Sylfaen"/>
          <w:b/>
          <w:bCs/>
          <w:sz w:val="24"/>
          <w:szCs w:val="24"/>
        </w:rPr>
        <w:t>экономической комиссии</w:t>
      </w:r>
    </w:p>
    <w:p w:rsidR="00327567" w:rsidRPr="00D949D4" w:rsidRDefault="00327567" w:rsidP="00C61580">
      <w:pPr>
        <w:pStyle w:val="Bodytext4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931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7229"/>
      </w:tblGrid>
      <w:tr w:rsidR="001D53EE" w:rsidRPr="00C61580" w:rsidTr="00327567">
        <w:trPr>
          <w:tblHeader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3EE" w:rsidRPr="00C61580" w:rsidRDefault="00C61580" w:rsidP="009973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Код</w:t>
            </w:r>
            <w:r w:rsidR="00997338" w:rsidRPr="0099733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97338" w:rsidRPr="00997338">
              <w:rPr>
                <w:rFonts w:ascii="Sylfaen" w:hAnsi="Sylfaen"/>
                <w:sz w:val="24"/>
                <w:szCs w:val="24"/>
              </w:rPr>
              <w:br/>
            </w:r>
            <w:r w:rsidRPr="00C61580">
              <w:rPr>
                <w:rFonts w:ascii="Sylfaen" w:hAnsi="Sylfaen"/>
                <w:sz w:val="24"/>
                <w:szCs w:val="24"/>
              </w:rPr>
              <w:t>ТН</w:t>
            </w:r>
            <w:r w:rsidRPr="00997338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C61580">
              <w:rPr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3EE" w:rsidRPr="00C61580" w:rsidRDefault="00C61580" w:rsidP="0032756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</w:tr>
      <w:tr w:rsidR="001D53EE" w:rsidRPr="00997338" w:rsidTr="00327567">
        <w:trPr>
          <w:jc w:val="center"/>
        </w:trPr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0301 93 000 0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3EE" w:rsidRPr="00D949D4" w:rsidRDefault="004A387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997338">
              <w:rPr>
                <w:rFonts w:ascii="Sylfaen" w:hAnsi="Sylfaen"/>
                <w:sz w:val="24"/>
                <w:szCs w:val="24"/>
              </w:rPr>
              <w:t>--</w:t>
            </w:r>
            <w:r w:rsidR="00C61580" w:rsidRPr="0099733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карп</w:t>
            </w:r>
            <w:r w:rsidR="00C61580" w:rsidRPr="0099733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61580" w:rsidRPr="00997338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Cyprinus</w:t>
            </w:r>
            <w:r w:rsidR="00C61580" w:rsidRPr="00997338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carpio</w:t>
            </w:r>
            <w:r w:rsidR="00C61580" w:rsidRPr="00997338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Carassius</w:t>
            </w:r>
            <w:r w:rsidR="00C61580" w:rsidRPr="00997338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carassius</w:t>
            </w:r>
            <w:r w:rsidR="00C61580" w:rsidRPr="00997338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,</w:t>
            </w:r>
            <w:r w:rsidR="00C61580" w:rsidRPr="00997338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Ctenopharyngodon</w:t>
            </w:r>
            <w:r w:rsidR="00C61580" w:rsidRPr="00997338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idellus</w:t>
            </w:r>
            <w:r w:rsidR="00C61580" w:rsidRPr="00997338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Hypophthalmichthys</w:t>
            </w:r>
            <w:r w:rsidR="00C61580" w:rsidRPr="00997338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 xml:space="preserve">.,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Cirrhinus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 xml:space="preserve">.,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Mylopharyngodonpicens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>)</w:t>
            </w:r>
          </w:p>
        </w:tc>
      </w:tr>
      <w:tr w:rsidR="001D53EE" w:rsidRPr="00C61580" w:rsidTr="00A650BA">
        <w:trPr>
          <w:jc w:val="center"/>
        </w:trPr>
        <w:tc>
          <w:tcPr>
            <w:tcW w:w="2088" w:type="dxa"/>
            <w:shd w:val="clear" w:color="auto" w:fill="FFFFFF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0301 99 188 0</w:t>
            </w:r>
          </w:p>
        </w:tc>
        <w:tc>
          <w:tcPr>
            <w:tcW w:w="7229" w:type="dxa"/>
            <w:shd w:val="clear" w:color="auto" w:fill="FFFFFF"/>
          </w:tcPr>
          <w:p w:rsidR="001D53EE" w:rsidRPr="00C61580" w:rsidRDefault="004A387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------</w:t>
            </w:r>
            <w:r w:rsidR="00C61580" w:rsidRPr="004A387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1D53EE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0301 99 189 0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1D53EE" w:rsidRPr="00C61580" w:rsidRDefault="004A387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-----</w:t>
            </w:r>
            <w:r w:rsidR="00C61580" w:rsidRPr="004A387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1D53EE" w:rsidRPr="00997338" w:rsidTr="00A650BA">
        <w:trPr>
          <w:jc w:val="center"/>
        </w:trPr>
        <w:tc>
          <w:tcPr>
            <w:tcW w:w="2088" w:type="dxa"/>
            <w:shd w:val="clear" w:color="auto" w:fill="FFFFFF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0302 73 000 0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1D53EE" w:rsidRPr="00C61580" w:rsidRDefault="004A387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</w:t>
            </w:r>
            <w:r w:rsidR="00C61580" w:rsidRPr="004A387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карп</w:t>
            </w:r>
            <w:r w:rsidR="00C61580" w:rsidRPr="004A387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C61580" w:rsidRPr="004A3870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Cyprinus</w:t>
            </w:r>
            <w:r w:rsidR="00C61580" w:rsidRPr="004A3870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carpio</w:t>
            </w:r>
            <w:r w:rsidR="00C61580" w:rsidRPr="004A3870">
              <w:rPr>
                <w:rStyle w:val="Bodytext2Italic"/>
                <w:rFonts w:ascii="Sylfaen" w:hAnsi="Sylfaen"/>
                <w:sz w:val="24"/>
                <w:szCs w:val="24"/>
              </w:rPr>
              <w:t xml:space="preserve">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Carassius</w:t>
            </w:r>
            <w:r w:rsidR="00C61580" w:rsidRPr="004A3870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carassius</w:t>
            </w:r>
            <w:r w:rsidR="00C61580" w:rsidRPr="004A3870">
              <w:rPr>
                <w:rStyle w:val="Bodytext2Italic"/>
                <w:rFonts w:ascii="Sylfaen" w:hAnsi="Sylfaen"/>
                <w:sz w:val="24"/>
                <w:szCs w:val="24"/>
              </w:rPr>
              <w:t>,</w:t>
            </w:r>
            <w:r w:rsidR="00C61580" w:rsidRPr="004A3870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Ctenopharyngodon</w:t>
            </w:r>
            <w:r w:rsidR="00C61580" w:rsidRPr="004A3870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idellus, Hypophthalmichthys spp., Cirrhinus spp., Mylopharyngodon piceus)</w:t>
            </w:r>
          </w:p>
        </w:tc>
      </w:tr>
      <w:tr w:rsidR="001D53EE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0302 81 200 0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1D53EE" w:rsidRPr="00C61580" w:rsidRDefault="004A387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---</w:t>
            </w:r>
            <w:r w:rsid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 xml:space="preserve">акула вида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Squalus acanthias</w:t>
            </w:r>
          </w:p>
        </w:tc>
      </w:tr>
      <w:tr w:rsidR="001D53EE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0302 81 500 0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1D53EE" w:rsidRPr="00C61580" w:rsidRDefault="004A387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---</w:t>
            </w:r>
            <w:r w:rsid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 xml:space="preserve">акула вида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Scyliorhinus spp.</w:t>
            </w:r>
          </w:p>
        </w:tc>
      </w:tr>
      <w:tr w:rsidR="001D53EE" w:rsidRPr="00C61580" w:rsidTr="00A650BA">
        <w:trPr>
          <w:jc w:val="center"/>
        </w:trPr>
        <w:tc>
          <w:tcPr>
            <w:tcW w:w="2088" w:type="dxa"/>
            <w:shd w:val="clear" w:color="auto" w:fill="FFFFFF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0302 81 600 0</w:t>
            </w:r>
          </w:p>
        </w:tc>
        <w:tc>
          <w:tcPr>
            <w:tcW w:w="7229" w:type="dxa"/>
            <w:shd w:val="clear" w:color="auto" w:fill="FFFFFF"/>
          </w:tcPr>
          <w:p w:rsidR="001D53EE" w:rsidRPr="00C61580" w:rsidRDefault="004A387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---</w:t>
            </w:r>
            <w:r w:rsid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 xml:space="preserve">акула сельдевая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(Lamna nasus)</w:t>
            </w:r>
          </w:p>
        </w:tc>
      </w:tr>
      <w:tr w:rsidR="001D53EE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0302 89 108 0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1D53EE" w:rsidRPr="00C61580" w:rsidRDefault="004A387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-----</w:t>
            </w:r>
            <w:r w:rsid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1D53EE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0302 89 109 0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1D53EE" w:rsidRPr="00C61580" w:rsidRDefault="004A387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----</w:t>
            </w:r>
            <w:r w:rsid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1D53EE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0302 89 900 1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1D53EE" w:rsidRPr="00C61580" w:rsidRDefault="004A387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-----</w:t>
            </w:r>
            <w:r w:rsid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 xml:space="preserve">мойва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(Mallotus villosus)</w:t>
            </w:r>
          </w:p>
        </w:tc>
      </w:tr>
      <w:tr w:rsidR="001D53EE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0302 89 900 9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1D53EE" w:rsidRPr="00C61580" w:rsidRDefault="004A387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-----</w:t>
            </w:r>
            <w:r w:rsid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1D53EE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0302 90 000 0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- </w:t>
            </w:r>
            <w:r w:rsidRPr="00C61580">
              <w:rPr>
                <w:rFonts w:ascii="Sylfaen" w:hAnsi="Sylfaen"/>
                <w:sz w:val="24"/>
                <w:szCs w:val="24"/>
              </w:rPr>
              <w:t>печень, икра и молоки</w:t>
            </w:r>
          </w:p>
        </w:tc>
      </w:tr>
      <w:tr w:rsidR="001D53EE" w:rsidRPr="00997338" w:rsidTr="00A650BA">
        <w:trPr>
          <w:jc w:val="center"/>
        </w:trPr>
        <w:tc>
          <w:tcPr>
            <w:tcW w:w="2088" w:type="dxa"/>
            <w:shd w:val="clear" w:color="auto" w:fill="FFFFFF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0303 25 000 0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1D53EE" w:rsidRPr="00D949D4" w:rsidRDefault="004A387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D949D4"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C61580" w:rsidRPr="00D949D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карп</w:t>
            </w:r>
            <w:r w:rsidR="00C61580" w:rsidRPr="00D949D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Cyprinus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carpio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 xml:space="preserve">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Carassius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carassius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>,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Ctenopharyngodon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idellus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 xml:space="preserve">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Hypophthalmichthys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 xml:space="preserve">.,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Cirrhinus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 xml:space="preserve">.,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Mylopharyngodon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piceus</w:t>
            </w:r>
            <w:r w:rsidR="00C61580" w:rsidRPr="00D949D4">
              <w:rPr>
                <w:rStyle w:val="Bodytext2Italic"/>
                <w:rFonts w:ascii="Sylfaen" w:hAnsi="Sylfaen"/>
                <w:sz w:val="24"/>
                <w:szCs w:val="24"/>
              </w:rPr>
              <w:t>)</w:t>
            </w:r>
          </w:p>
        </w:tc>
      </w:tr>
      <w:tr w:rsidR="001D53EE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0303 39 100 0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1D53EE" w:rsidRPr="00C61580" w:rsidRDefault="004A387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---</w:t>
            </w:r>
            <w:r w:rsidR="00C61580" w:rsidRPr="004A387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 xml:space="preserve">камбала </w:t>
            </w:r>
            <w:r w:rsidR="00C61580" w:rsidRPr="004A387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Platichthys</w:t>
            </w:r>
            <w:r w:rsidR="00C61580" w:rsidRPr="004A387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flesus</w:t>
            </w:r>
            <w:r w:rsidR="00C61580" w:rsidRPr="004A387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</w:tr>
      <w:tr w:rsidR="001D53EE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0303 55 900 1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1D53EE" w:rsidRPr="00C61580" w:rsidRDefault="004A387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----</w:t>
            </w:r>
            <w:r w:rsidR="00C61580" w:rsidRPr="004A387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 xml:space="preserve">ставрида вида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Caranx</w:t>
            </w:r>
            <w:r w:rsidR="00C61580" w:rsidRPr="004A387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trahurus</w:t>
            </w:r>
          </w:p>
        </w:tc>
      </w:tr>
      <w:tr w:rsidR="001D53EE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0303 55 900 9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1D53EE" w:rsidRPr="00C61580" w:rsidRDefault="004A3870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----</w:t>
            </w:r>
            <w:r w:rsidR="00C61580" w:rsidRPr="004A387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0303 81 500 0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4A3870" w:rsidP="004A387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акула вида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Scyliorhi</w:t>
            </w:r>
            <w:r>
              <w:rPr>
                <w:rStyle w:val="Bodytext2Italic"/>
                <w:rFonts w:ascii="Sylfaen" w:hAnsi="Sylfaen"/>
                <w:sz w:val="24"/>
                <w:szCs w:val="24"/>
              </w:rPr>
              <w:t>nu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 spp.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0303 81 600 0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4A3870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акула сельдевая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(Lamna nasus)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0303 89 108 0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4A3870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0303 89 109 0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0303 89 210 1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неразделанная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0303 89 210 2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без жабр и внутренностей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0303 89 210 9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прочей разделки (например, "обезглавленная")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0303 89 450 0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gramStart"/>
            <w:r w:rsidR="00A650BA" w:rsidRPr="00C61580">
              <w:rPr>
                <w:rFonts w:ascii="Sylfaen" w:hAnsi="Sylfaen"/>
                <w:sz w:val="24"/>
                <w:szCs w:val="24"/>
              </w:rPr>
              <w:t>анчоусы</w:t>
            </w:r>
            <w:proofErr w:type="gramEnd"/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(Engranlis spp.)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0303 89 900 1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мойва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(Mallotus villosus)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0303 89 900 2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рыба вида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Kathetostoma giganteum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0303 89 900 8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0303 90 100 0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5794C">
              <w:rPr>
                <w:rFonts w:ascii="Sylfaen" w:hAnsi="Sylfaen"/>
                <w:sz w:val="24"/>
                <w:szCs w:val="24"/>
              </w:rPr>
              <w:t>--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 икра и молоки для производства дезоксирибонуклеиновой кислоты или сульфата протамина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0303 90 900 0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0304 49 109 0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0304 49 900 0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0304 51 000 0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5794C">
              <w:rPr>
                <w:rFonts w:ascii="Sylfaen" w:hAnsi="Sylfaen"/>
                <w:sz w:val="24"/>
                <w:szCs w:val="24"/>
              </w:rPr>
              <w:t>--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 тилапии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Oreochromis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A650BA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сома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Pangasius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Silurus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Clarias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Ictalurus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A650BA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карпа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Cyprimts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carpio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Caras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sins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carassins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,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Ctenopharyngodon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idellus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Hypophthalmichthys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Cirrhinus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Mylopharyngodon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piceus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),</w:t>
            </w:r>
            <w:r w:rsidR="00A650BA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угря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Anguilla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A650BA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латеса нильского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bates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niloticus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  <w:r w:rsidR="00A650BA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и змееголова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Channa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0304 59 100 0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---</w:t>
            </w:r>
            <w:r w:rsidR="00A650BA" w:rsidRPr="0055794C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пресноводной рыбы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0304 59 900 0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----</w:t>
            </w:r>
            <w:r w:rsidR="00A650BA" w:rsidRPr="0055794C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0304 89 109 0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----</w:t>
            </w:r>
            <w:r w:rsidR="00A650BA" w:rsidRPr="0055794C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0304 89 510 0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5794C">
              <w:rPr>
                <w:rFonts w:ascii="Sylfaen" w:hAnsi="Sylfaen"/>
                <w:sz w:val="24"/>
                <w:szCs w:val="24"/>
              </w:rPr>
              <w:t xml:space="preserve">-----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акулы колючей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Squalus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acanthias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  <w:r w:rsidR="00A650BA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и акулы кошачьей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Scyliorhinus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0304 89 550 0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акулы сельдевой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(Lamna nasus)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0304 89 590 0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акул прочих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0304 89 900 0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A650BA" w:rsidRPr="00C61580" w:rsidTr="00A650BA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0304 93 100 0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сурими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0304 93 900 0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0304 95 500 0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5794C">
              <w:rPr>
                <w:rFonts w:ascii="Sylfaen" w:hAnsi="Sylfaen"/>
                <w:sz w:val="24"/>
                <w:szCs w:val="24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мерлузы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Merluccius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  <w:r w:rsidR="00A650BA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и американского нитеперого налима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Urophycis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A650BA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0304 99 100 0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сурими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0304 99 210 0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55794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пресноводной рыбы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0304 99 990 0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0402 21 170 0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930EC">
              <w:rPr>
                <w:rFonts w:ascii="Sylfaen" w:hAnsi="Sylfaen"/>
                <w:sz w:val="24"/>
                <w:szCs w:val="24"/>
              </w:rPr>
              <w:t>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с содержанием жира не более 11 мас.%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0402 21 190 0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930EC">
              <w:rPr>
                <w:rFonts w:ascii="Sylfaen" w:hAnsi="Sylfaen"/>
                <w:sz w:val="24"/>
                <w:szCs w:val="24"/>
              </w:rPr>
              <w:t>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с содержанием жира более 11 мас.%, но не более 27 мас.%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0406 10 200 2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930EC">
              <w:rPr>
                <w:rFonts w:ascii="Sylfaen" w:hAnsi="Sylfaen"/>
                <w:sz w:val="24"/>
                <w:szCs w:val="24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в первичных упаковках нетто-массой не более 200 г, для детского питания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0406 10 200 3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0406 10 200 9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0406 90 130 1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930EC">
              <w:rPr>
                <w:rFonts w:ascii="Sylfaen" w:hAnsi="Sylfaen"/>
                <w:sz w:val="24"/>
                <w:szCs w:val="24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с содержанием жира 45 мас.% или более при пересчете на сухое вещество, выдержанный в течение трех или более месяцев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0406 90 130 9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0602 20 900 0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0602 90 490 0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0810 90 200 0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930EC">
              <w:rPr>
                <w:rFonts w:ascii="Sylfaen" w:hAnsi="Sylfaen"/>
                <w:sz w:val="24"/>
                <w:szCs w:val="24"/>
              </w:rPr>
              <w:t>--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 тамаринд, анакардия, или акажу, личи, джекфрут, или плод хлебного дерева, саподилла, пассифлора, или страстоцвет, карамбола и питайя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1103 19 100 0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---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из ржи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1103 19 300 0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из ячменя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1704 90 100 0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930EC">
              <w:rPr>
                <w:rFonts w:ascii="Sylfaen" w:hAnsi="Sylfaen"/>
                <w:sz w:val="24"/>
                <w:szCs w:val="24"/>
              </w:rPr>
              <w:t>--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 xml:space="preserve"> экстракт солодки, или лакрицы, содержащий более 10 мас.% сахарозы, но не содержащий других добавок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1901 10 000 0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детское питание, расфасованное для розничной продажи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2007 10 101 0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для детского питания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2007 10 911 0</w:t>
            </w:r>
          </w:p>
        </w:tc>
        <w:tc>
          <w:tcPr>
            <w:tcW w:w="7229" w:type="dxa"/>
            <w:shd w:val="clear" w:color="auto" w:fill="FFFFFF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для детского питания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2007 10 991 0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для детского питания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2007 99 930 0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930EC">
              <w:rPr>
                <w:rFonts w:ascii="Sylfaen" w:hAnsi="Sylfaen"/>
                <w:sz w:val="24"/>
                <w:szCs w:val="24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из тропических плодов и тропических орехов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2008 11 100 0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930E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арахисовое масло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2008 19 110 0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F53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F5347">
              <w:rPr>
                <w:rFonts w:ascii="Sylfaen" w:hAnsi="Sylfaen"/>
                <w:sz w:val="24"/>
                <w:szCs w:val="24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тропические орехи; смеси, содержащие 50 мас.% или более тропических орехов и тропических плодов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2008 19 910 1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F53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обжаренные тропические орехи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2008 19 910 9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F53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2008 50 940 0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F53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F5347">
              <w:rPr>
                <w:rFonts w:ascii="Sylfaen" w:hAnsi="Sylfaen"/>
                <w:sz w:val="24"/>
                <w:szCs w:val="24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4,5 кг или более, но менее 5 кг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2008 50 990 0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F53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менее 4,5 кг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2008 97 120 0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F53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F5347">
              <w:rPr>
                <w:rFonts w:ascii="Sylfaen" w:hAnsi="Sylfaen"/>
                <w:sz w:val="24"/>
                <w:szCs w:val="24"/>
              </w:rPr>
              <w:t>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из тропических плодов (включая смеси, содержащие 50 мас.% или более тропических орехов и тропических плодов)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2008 97 140 0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F53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2008 97 160 0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F53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F5347">
              <w:rPr>
                <w:rFonts w:ascii="Sylfaen" w:hAnsi="Sylfaen"/>
                <w:sz w:val="24"/>
                <w:szCs w:val="24"/>
              </w:rPr>
              <w:t>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из тропических плодов (включая смеси, содержащие 50 мас.% или более тропических орехов и тропических плодов)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2008 97 180 0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F53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2008 97 320 0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F53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F5347">
              <w:rPr>
                <w:rFonts w:ascii="Sylfaen" w:hAnsi="Sylfaen"/>
                <w:sz w:val="24"/>
                <w:szCs w:val="24"/>
              </w:rPr>
              <w:t>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из тропических плодов (включая смеси, содержащие 50 мас.% или более тропических орехов и тропических плодов)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2008 97 340 0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F53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2008 97 360 0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F53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F5347">
              <w:rPr>
                <w:rFonts w:ascii="Sylfaen" w:hAnsi="Sylfaen"/>
                <w:sz w:val="24"/>
                <w:szCs w:val="24"/>
              </w:rPr>
              <w:t>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из тропических плодов (включая смеси, содержащие 50 мас.% или более тропических орехов и тропических плодов)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2008 97 380 0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F53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2008 97 510 0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F53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F5347">
              <w:rPr>
                <w:rFonts w:ascii="Sylfaen" w:hAnsi="Sylfaen"/>
                <w:sz w:val="24"/>
                <w:szCs w:val="24"/>
              </w:rPr>
              <w:t>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из тропических плодов (включая смеси, содержащие 50 мас.% или более тропических орехов и тропических плодов)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2008 97 590 0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8F53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2008 97 720 0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A650BA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2F46">
              <w:rPr>
                <w:rFonts w:ascii="Sylfaen" w:hAnsi="Sylfaen"/>
                <w:sz w:val="24"/>
                <w:szCs w:val="24"/>
              </w:rPr>
              <w:t>-------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из тропических плодов (включая смеси, содержащие 50 мас.% или более тропических орехов и тропических плодов)</w:t>
            </w:r>
          </w:p>
        </w:tc>
      </w:tr>
      <w:tr w:rsidR="00A650BA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A650BA" w:rsidRPr="00C61580" w:rsidRDefault="00A650BA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2008 97 740 0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A650BA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A650B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50BA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2008 97 760 0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2F46">
              <w:rPr>
                <w:rFonts w:ascii="Sylfaen" w:hAnsi="Sylfaen"/>
                <w:sz w:val="24"/>
                <w:szCs w:val="24"/>
              </w:rPr>
              <w:t>-------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из тропических плодов (включая смеси, содержащие 50 мас.% или более тропических орехов и тропических плодов)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2008 97 780 0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2008 97 920 0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2F46">
              <w:rPr>
                <w:rFonts w:ascii="Sylfaen" w:hAnsi="Sylfaen"/>
                <w:sz w:val="24"/>
                <w:szCs w:val="24"/>
              </w:rPr>
              <w:t>------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из тропических плодов (включая смеси, содержащие 50 мас.% или более тропических орехов и тропических плодов)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2008 97 930 0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2008 97 940 0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2F46">
              <w:rPr>
                <w:rFonts w:ascii="Sylfaen" w:hAnsi="Sylfaen"/>
                <w:sz w:val="24"/>
                <w:szCs w:val="24"/>
              </w:rPr>
              <w:t>------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из тропических плодов (включая смеси, содержащие 50 мас.% или более тропических орехов и тропических плодов)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2008 97 960 0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2008 97 970 0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2F46">
              <w:rPr>
                <w:rFonts w:ascii="Sylfaen" w:hAnsi="Sylfaen"/>
                <w:sz w:val="24"/>
                <w:szCs w:val="24"/>
              </w:rPr>
              <w:t>------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из тропических плодов (включая смеси, содержащие 50 мас.% или более тропических орехов и тропических плодов)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2008 97 980 0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2008 99 240 0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тропические плоды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2008 99 310 0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тропические плоды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2008 99 360 0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тропические плоды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2008 99 380 0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тропические плоды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2008 99 480 0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2F4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тропические плоды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2008 99 630 0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2F4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тропические плоды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2008 99 990 0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2009 41 100 1</w:t>
            </w:r>
          </w:p>
        </w:tc>
        <w:tc>
          <w:tcPr>
            <w:tcW w:w="7229" w:type="dxa"/>
            <w:shd w:val="clear" w:color="auto" w:fill="FFFFFF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2F46">
              <w:rPr>
                <w:rFonts w:ascii="Sylfaen" w:hAnsi="Sylfaen"/>
                <w:sz w:val="24"/>
                <w:szCs w:val="24"/>
              </w:rPr>
              <w:t>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в упаковках объемом не более 0,35 л, для детского питания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2009 41 100 9</w:t>
            </w:r>
          </w:p>
        </w:tc>
        <w:tc>
          <w:tcPr>
            <w:tcW w:w="7229" w:type="dxa"/>
            <w:shd w:val="clear" w:color="auto" w:fill="FFFFFF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2009 41 910 0</w:t>
            </w:r>
          </w:p>
        </w:tc>
        <w:tc>
          <w:tcPr>
            <w:tcW w:w="7229" w:type="dxa"/>
            <w:shd w:val="clear" w:color="auto" w:fill="FFFFFF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содержащий добавки сахара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2009 41 990 0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не содержащий добавок сахара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2009 79 930 0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2F46">
              <w:rPr>
                <w:rFonts w:ascii="Sylfaen" w:hAnsi="Sylfaen"/>
                <w:sz w:val="24"/>
                <w:szCs w:val="24"/>
              </w:rPr>
              <w:t>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с содержанием добавок сахара не более 30 мас.%</w:t>
            </w:r>
          </w:p>
        </w:tc>
      </w:tr>
      <w:tr w:rsidR="00F8060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F8060C" w:rsidRPr="00C61580" w:rsidRDefault="00F8060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2009 79 990 1</w:t>
            </w:r>
          </w:p>
        </w:tc>
        <w:tc>
          <w:tcPr>
            <w:tcW w:w="7229" w:type="dxa"/>
            <w:shd w:val="clear" w:color="auto" w:fill="FFFFFF"/>
          </w:tcPr>
          <w:p w:rsidR="00F8060C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2F46">
              <w:rPr>
                <w:rFonts w:ascii="Sylfaen" w:hAnsi="Sylfaen"/>
                <w:sz w:val="24"/>
                <w:szCs w:val="24"/>
              </w:rPr>
              <w:t>------</w:t>
            </w:r>
            <w:r w:rsidR="00F8060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8060C" w:rsidRPr="00C61580">
              <w:rPr>
                <w:rFonts w:ascii="Sylfaen" w:hAnsi="Sylfaen"/>
                <w:sz w:val="24"/>
                <w:szCs w:val="24"/>
              </w:rPr>
              <w:t>концентрированный, стоимостью, превышающей 30 евро за 100 кг нетто-массы, в бочках, цистернах, флекси-танках вместимостью не менее 40 кг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2009 79 990 9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2009 89 340 0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сок из тропических плодов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2009 89 850 0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сок из тропических плодов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2009 89 880 0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сок из тропических плодов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2009 89 970 0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сок из тропических плодов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2009 90 920 0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2F46">
              <w:rPr>
                <w:rFonts w:ascii="Sylfaen" w:hAnsi="Sylfaen"/>
                <w:sz w:val="24"/>
                <w:szCs w:val="24"/>
              </w:rPr>
              <w:t>-------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смеси соков из тропических плодов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2009 90 950 0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2F46">
              <w:rPr>
                <w:rFonts w:ascii="Sylfaen" w:hAnsi="Sylfaen"/>
                <w:sz w:val="24"/>
                <w:szCs w:val="24"/>
              </w:rPr>
              <w:t>-------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смеси соков из тропических плодов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2009 90 970 0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2F46">
              <w:rPr>
                <w:rFonts w:ascii="Sylfaen" w:hAnsi="Sylfaen"/>
                <w:sz w:val="24"/>
                <w:szCs w:val="24"/>
              </w:rPr>
              <w:t>-------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смеси соков из тропических плодов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2805 30 900 0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CE2F4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2807 00 100 0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серная кислота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2807 00 900 0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олеум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2811 19 200 0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9912C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цианид водорода (цианистоводородная кислота)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2812 10 1100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9912C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912CC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оксид трихлорид фосфора (хлористый фосфорил)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2812 10 150 0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9912C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фосфора трихлорид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2812 10 160 0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2D4934" w:rsidRPr="00C61580" w:rsidRDefault="009912C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фосфора пентахлорид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2812 10 180 0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2D4934" w:rsidRPr="00C61580" w:rsidRDefault="009912C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2812 10 910 0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9912C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дихлорид дисеры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2812 10 930 0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9912C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дихлорид серы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2812 10 940 0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9912C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фосген (карбонилхлорид)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2812 10 950 0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9912C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дихлорид тионила (тионилхлорид)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2812 10 990 0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9912C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2824 90 900 0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CB35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2839 90 100 0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CB35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калия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2839 90 900 0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CB3547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2846 90 000 0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2848 00 000 0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Фосфиды, определенного или неопределенного химического состава, за исключением феррофосфора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2853 00 100 0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дистиллированная и кондуктометрическая вода и вода аналогичной чистоты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2853 00 300 0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жидкий воздух (с удалением или без удаления инертных газов); сжатый воздух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2853 00 500 0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хлористый циан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2853 00 900 0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2903 19 100 0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1,1,1 -трихлорэтан (метилхлороформ)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2903 19 800 0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2903 39 900 0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фториды и йодиды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2903 77 100 0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трихлорфторметан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2903 77 200 0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дихлордифторметан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2903 77 300 0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трихлортрифторэтаны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2903 77 400 0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дихлортетрафторэтаны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2903 77 500 0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хлорпентафторэтан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2903 79 110 0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метана, этана или пропана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2903 79 190 0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2903 79 210 0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метана, этана или пропана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2903 79 290 0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2903 79 900 0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2903 89 900 0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2903 99 900 0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2904 90 400 0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трихлорнитрометан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(хлорпикрин)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2904 90 950 0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2908 99 100 0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A4AD8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производные, содержащие только сульфогруппы, их соли и сложные эфиры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2908 99 900 0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2912 19 100 0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бутаналь (бутиральдегид, нормальный изомер)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2912 19 900 0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2914 69 900 0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2914 70 000 0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галогенированные, сульфированные, нитрованные или нитрозированные производные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2915 70 000 0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пальмитиновая кислота, стеариновая кислота, их соли и сложные эфиры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2915 90 000 0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2917 34 100 0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дибутилортофталаты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2917 34 900 0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2918 19 500 0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A4AD8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2,2-дифенил-2-гидроксиуксусная кислота (бензиловая кислота)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2920 90 200 0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A4AD8"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эфир фосфористой кислоты диметиловый (диметилфосфит)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2920 90 300 0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триметилфосфит (триметоксифосфин)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2920 90 400 0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триэтилфосфит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2920 90 500 0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диэтилфосфонат (диэтилгидрофосфит) (диэтилфосфит)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2920 90 850 0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соединения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2921 19 600 0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3A4AD8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A4AD8">
              <w:rPr>
                <w:rFonts w:ascii="Sylfaen" w:hAnsi="Sylfaen"/>
                <w:sz w:val="24"/>
                <w:szCs w:val="24"/>
              </w:rPr>
              <w:t>---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2-(N,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N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-диэтиламин)этилхлорид гидрохлорид,</w:t>
            </w:r>
          </w:p>
          <w:p w:rsidR="003A4AD8" w:rsidRPr="003A4AD8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2-(N,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C61580">
              <w:rPr>
                <w:rFonts w:ascii="Sylfaen" w:hAnsi="Sylfaen"/>
                <w:sz w:val="24"/>
                <w:szCs w:val="24"/>
              </w:rPr>
              <w:t>N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C61580">
              <w:rPr>
                <w:rFonts w:ascii="Sylfaen" w:hAnsi="Sylfaen"/>
                <w:sz w:val="24"/>
                <w:szCs w:val="24"/>
              </w:rPr>
              <w:t>-диизопроп</w:t>
            </w:r>
            <w:r w:rsidR="003A4AD8">
              <w:rPr>
                <w:rFonts w:ascii="Sylfaen" w:hAnsi="Sylfaen"/>
                <w:sz w:val="24"/>
                <w:szCs w:val="24"/>
              </w:rPr>
              <w:t>иламин)этилхлорид гидрохлорид и</w:t>
            </w:r>
          </w:p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2-(N,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C61580">
              <w:rPr>
                <w:rFonts w:ascii="Sylfaen" w:hAnsi="Sylfaen"/>
                <w:sz w:val="24"/>
                <w:szCs w:val="24"/>
              </w:rPr>
              <w:t>-диметиламин)этилхлорид гидрохлорид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2922 13 100 0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триэтаноламин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2922 13 900 0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соли триэтаноламина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2922 19 100 0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-этилдиэтаноламин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2922 19 200 0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2,2'-метилиминодиэтанол </w:t>
            </w:r>
            <w:r w:rsidR="002D4934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(N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-метилдиэтаноламин)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2922 19 300 0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2-(N,</w:t>
            </w:r>
            <w:r w:rsidR="002D4934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N-диизопропиламин)этанол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2922 19 850 0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2924 29 980 0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2926 90 950 0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2930 50 000 0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 xml:space="preserve">- каптафол 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C61580">
              <w:rPr>
                <w:rFonts w:ascii="Sylfaen" w:hAnsi="Sylfaen"/>
                <w:sz w:val="24"/>
                <w:szCs w:val="24"/>
              </w:rPr>
              <w:t xml:space="preserve">и метамидофос 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2930 90 200 0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тиодигликоль </w:t>
            </w:r>
            <w:r w:rsidR="002D4934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(INN)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(2,2'-тиодиэтанол)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2930 90 600 0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2-(N,</w:t>
            </w:r>
            <w:r w:rsidR="002D4934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N</w:t>
            </w:r>
            <w:r w:rsidR="002D4934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-диэтиламин)этантиол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2930 90 990 0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2931 90 100 0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диметилметилфосфонат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2931 90 400 0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2D493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(5-этил-2-метил-2-окси-1,3,2-диоксафосфинан-5- ил)метил метилметилфосфонат; бис[(5-этил-2-метил- 2-окси-1,3,2-диоксафосфинан-5- ил)метил]метилфосфонат; 2,4,6-трипропил-1,3,5,2,4,6- триоксатрифосфинан 2,4,6-триоксид; диметилпропилфосфонат; диэтилэтилфосфонат; натрий 3 -(тригидроксисилил)пропилметилфосфонат; смеси, состоящие главным образом из метилфосфоновой кислоты и</w:t>
            </w:r>
            <w:r w:rsidR="002D4934" w:rsidRP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(аминоиминометил)мочевины (в соотношении 50:50)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2931 90 900 1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2-хлорэтилфосфоновая кислота;</w:t>
            </w:r>
          </w:p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кремнийорганические соединения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2931 90 900 2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949D4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-фосфонометил-глицин, его калиевая и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изопропиламинная соли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2931 90 900 9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2933 99 800 9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2935 00 300 0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- 3-(1-[7-(гексадецилсульфониламино)-1Н-индол-3-ил]-3- оксо- 1Н,ЗН-нафто[1,8-</w:t>
            </w:r>
            <w:r w:rsidRPr="00C61580">
              <w:rPr>
                <w:rStyle w:val="Bodytext2Italic0"/>
                <w:rFonts w:ascii="Sylfaen" w:hAnsi="Sylfaen"/>
                <w:sz w:val="24"/>
                <w:szCs w:val="24"/>
              </w:rPr>
              <w:t>cd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]</w:t>
            </w:r>
            <w:r w:rsidRPr="00C61580">
              <w:rPr>
                <w:rFonts w:ascii="Sylfaen" w:hAnsi="Sylfaen"/>
                <w:sz w:val="24"/>
                <w:szCs w:val="24"/>
              </w:rPr>
              <w:t xml:space="preserve">-пиран-1-ил)-N,N-диметил- 1Н-индол-7-сульфонамид; метосулам 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2935 00 900 0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2939 91 000 0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кокаин, экгонин, левометамфетамин, метамфетамин 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2D4934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рацемат метамфетамина; соли, сложные эфиры и их прочие производные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2939 99 000 0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3002 10 100 1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против яда змей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3002 10 100 9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3002 10 910 0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949D4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гемоглобин, глобулины крови и сывороточные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глобулины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3002 10 950 1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факторы свертываемости крови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3002 10 950 9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3002 10 990 0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3003 20 000 0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содержащие прочие антибиотики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3003 40 000 1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содержащие эфедрин или его соли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3003 40 000 2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содержащие псевдоэфедрин или его соли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3003 40 000 3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содержащие норэфедрин или его соли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3003 40 000 9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3004 40 000 2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содержащие эфедрин или его соли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3004 40 000 3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содержащие псевдоэфедрин или его соли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3004 40 000 4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содержащие норэфедрин или его соли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3004 40 000 5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949D4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расфасованные в формы или упаковки для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розничной продажи и содержащие в качестве основного действующего вещества только: кофеин- бензоат натрия или ксантинола никотинат, или папаверин, или пилокарпин, или теобромин, или теофиллин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3004 40 000 8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3006 60 100 1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32756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949D4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расфасованные в формы или упаковки для</w:t>
            </w:r>
            <w:r w:rsidR="00327567" w:rsidRP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розничной продажи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3006 60 100 9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3006 60 900 0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на основе спермицидов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3808 50 000 1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содержащие в качестве действующего вещества только 4,6-динитро-о-крезол (ДНОК 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2D4934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))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или его соли, только трибутилолова соединения или смеси указанных веществ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3808 50 000 9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3901 90 900 0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3904 10 001 0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пастообразующая поливинилхлоридная эмульсионная смола (с содержанием влаги 0,2 мас.%; эмульгатора (соли алифатических и карбоновых кислот) 0,1 мас.%; щелочи 0,1 мас.%; винилхлорида 0,6 мас.%) для изготовления вспененного линолеума с химическим тиснением пенистого слоя и прозрачным слоем повышенной прочности (типа марок: "Инавил ЕП- 724", "Инавил ЕП-705", "Сольвик 367НЦ")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3904 10 009 1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837A2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37A23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пастообразующие поливинилхлоридные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эмульсионные, микросуспензионные и поливинилхлоридэкстендер смолы с массой сульфатной золы не более 0,25%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3904 10 009 9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837A2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3907 60 200 0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имеющий характеристическую вязкость 78 мл/г или выше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3907 60 800 0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3909 30 000 1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полиметиленфенилизоцианат (полимерный МДИ)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3909 30 000 9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3926 30 000 1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для промышленной сборки моторных транспортных средств товарных позиций 8701 - 8705, их узлов и агрегатов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5}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3926 30 000 9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3926 90 970 7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837A2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4410 11 300 0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837A2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569D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 поверхностью, покрытой бумагой, пропитанной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меламином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4412 10 000 1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C569D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569D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имеющая, по крайней мере, один наружный слой из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4412 10 000 4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4412 31 900 0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C569D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4412 32 100 0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C569D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569D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из ольхи, ясеня, бука, березы, вишни, каштана, вяза,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гикори, граба, конского каштана, липы, клена, дуба, чинары, тополя, белой акации, грецкого ореха или тюльпанного дерева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4412 32 900 0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C569D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4412 39 000 0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прочая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4412 94 100 1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C569D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569D9">
              <w:rPr>
                <w:rFonts w:ascii="Sylfaen" w:hAnsi="Sylfaen"/>
                <w:sz w:val="24"/>
                <w:szCs w:val="24"/>
              </w:rPr>
              <w:t>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имеющие, по крайней мере, один наружный слой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4412 99 300 1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C569D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569D9">
              <w:rPr>
                <w:rFonts w:ascii="Sylfaen" w:hAnsi="Sylfaen"/>
                <w:sz w:val="24"/>
                <w:szCs w:val="24"/>
              </w:rPr>
              <w:t>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имеющие, по крайней мере, один наружный слой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B06FA9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4412 99 400 0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-----</w:t>
            </w:r>
            <w:r w:rsidR="002D4934" w:rsidRPr="00B06FA9">
              <w:rPr>
                <w:rFonts w:ascii="Sylfaen" w:hAnsi="Sylfaen"/>
                <w:sz w:val="24"/>
                <w:szCs w:val="24"/>
              </w:rPr>
              <w:t xml:space="preserve"> из ольхи, ясеня, бука, березы, вишни, каштана,</w:t>
            </w:r>
            <w:r w:rsidR="002D4934" w:rsidRPr="00B06FA9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B06FA9">
              <w:rPr>
                <w:rFonts w:ascii="Sylfaen" w:hAnsi="Sylfaen"/>
                <w:sz w:val="24"/>
                <w:szCs w:val="24"/>
              </w:rPr>
              <w:t>вяза, гикори, граба, конского каштана, липы, клена, дуба, чинары, тополя, белой акации, грецкого ореха или тюльпанного дерева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4412 99 500 1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имеющие, по крайней мере, один наружный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слой из древесины лиственных пород, кроме тропических пород, указанных в дополнительном примечании Евразийского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lastRenderedPageBreak/>
              <w:t>экономического союза 3 к данной группе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5006 00 900 0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пряжа из шелкового гребенного очеса или прочих шелковых отходов; волокно из фиброина шелкопряда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5111 19 1000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 поверхностной плотностью более 300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, но не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более 450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5111 19 900 0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 поверхностной плотностью более 450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5111 30 300 0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 поверхностной плотностью более 300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, но не более 450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5111 30 900 0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 поверхностной плотностью более 450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5111 90 930 0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2D4934" w:rsidRDefault="00B06FA9" w:rsidP="002D493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 поверхностной плотностью более 300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, но не</w:t>
            </w:r>
            <w:r w:rsidR="002D4934" w:rsidRP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более 450 г/м</w:t>
            </w:r>
            <w:r w:rsidR="002D4934" w:rsidRPr="002D4934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5111 90 990 0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 поверхностной плотностью более 450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5112 19 1000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 поверхностной плотностью более 200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, но не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более 375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5112 19 900 0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 поверхностной плотностью более 375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5112 30 300 0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 поверхностной плотностью более 200 г/м , но не более 375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5112 30 900 0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 поверхностной плотностью более 375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5112 90 930 0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 поверхностной плотностью более 200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, но не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более 375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5112 90 990 0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 поверхностной плотностью более 375 г/м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5402 59 100 0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полипропиленовые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5402 59 900 0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5402 69 100 0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полипропиленовые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5402 69 900 0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5502 00 100 0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вискозный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5502 00 400 0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ацетатный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5502 00 800 0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прочий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6005 31 100 0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для гардин, включая полотно для тюлевых занавесей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6005 31 500 0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кружево основовязаное, кроме полотна для гардин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6005 31 900 0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6005 32 100 0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для гардин, включая полотно для тюлевых занавесей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6005 32 500 0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кружево основовязаное, кроме полотна для гардин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6005 32 900 0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6005 33 100 0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для гардин, включая полотно для тюлевых занавесей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6005 33 500 0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кружево основовязаное, кроме полотна для гардин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6005 33 900 0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6005 34 100 0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для гардин, включая полотно для тюлевых занавесей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6005 34 500 0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кружево основовязаное, кроме полотна для гардин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6005 34 900 0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6115 10 1000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чулки для страдающих варикозным расширением вен из синтетических нитей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6115 10 900 1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колготы для страдающих варикозным расширением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вен из синтетических нитей линейной плотности одиночной нити 67 дтекс или более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6115 10 900 2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гольфы для страдающих варикозным расширением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вен из синтетических нитей линейной плотности одиночной нити 67 дтекс или более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6115 10 900 9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6210 10 900 0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из материалов товарной позиции 5603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6307 90 990 0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6907 90 800 0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6908 90 200 0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7019 90 100 0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нетекстильные волокна навалом или в пучках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7019 90 910 0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из текстильных волокон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7019 90 990 0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8407 33 000 0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 рабочим объемом цилиндров двигателя более 250 см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, но не более 1000 см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8418 91 000 0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мебель для встраивания холодильно-морозильного оборудования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8424 81 100 0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приспособления для полива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8424 81 300 0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переносные приспособления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8424 81 910 0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распылители и распределители порошков,</w:t>
            </w:r>
            <w:r w:rsidR="002D4934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предназначенные для установки на тракторах или для буксирования этими тракторами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8424 81 990 0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8432 30 110 0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6FA9">
              <w:rPr>
                <w:rFonts w:ascii="Sylfaen" w:hAnsi="Sylfaen"/>
                <w:sz w:val="24"/>
                <w:szCs w:val="24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сеялки точного высева с центральным приводом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8432 30 190 0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8432 30 900 0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сажалки и машины рассадопосадочные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8432 40 100 0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для распределения минеральных или химических удобрений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8432 40 900 0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8443 99 900 9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B06FA9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8451 30 300 0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E67F9E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более 2500 Вт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8451 30 800 0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8452 30 100 0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 единственной плоской гранью на хвостовике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8452 30 900 0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8455 30 900 0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стальные, литые или обработанные давлением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8456 10 001 0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работающие с использованием процессов лазерного излучения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8456 10 009 0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8456 90 800 0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8457 10 900 3</w:t>
            </w:r>
          </w:p>
        </w:tc>
        <w:tc>
          <w:tcPr>
            <w:tcW w:w="7229" w:type="dxa"/>
            <w:shd w:val="clear" w:color="auto" w:fill="FFFFFF"/>
          </w:tcPr>
          <w:p w:rsidR="002D4934" w:rsidRPr="00C61580" w:rsidRDefault="00E67F9E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8458 11 200 1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E67F9E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2D4934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2D4934" w:rsidRPr="00C61580" w:rsidRDefault="002D493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8458 11 490 1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2D4934" w:rsidRPr="00C61580" w:rsidRDefault="00E67F9E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2D493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D4934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2D4934" w:rsidRPr="00C61580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8458 91 200 2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E67F9E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-----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8459 40 100 1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E67F9E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67F9E">
              <w:rPr>
                <w:rFonts w:ascii="Sylfaen" w:hAnsi="Sylfaen"/>
                <w:sz w:val="24"/>
                <w:szCs w:val="24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для расточки внутренней поверхности "бутылочной"</w:t>
            </w:r>
            <w:r w:rsidR="003F6D1B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формы деталей типа "вал" с мощностью двигателя главного привода не более 45 кВт, для авиационной промышленности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8459 40 100 9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8459 40 900 0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8459 61 900 2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8460 11 000 1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ленточно-шлифовальные для шлифовки и доводки</w:t>
            </w:r>
            <w:r w:rsidR="003F6D1B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прецизионных деталей сложнопрофильной формы с мощностью двигателя привода не более 20 кВт, для авиационной промышленности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8460 11 000 9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8460 19 000 0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8460 21 110 0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станки внутришлифовальные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8460 21 150 0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станки бесцентрово-шлифовальные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8460 21 190 0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8460 21 900 1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многокоординатные для шлифования профильных</w:t>
            </w:r>
            <w:r w:rsidR="003F6D1B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поверхностей с мощностью двигателя привода 10 кВт и более, но не более 100 кВт, для авиационной промышленности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8460 21 900 2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8460 21 900 8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8460 29 100 1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станки внутришлифовальные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8460 29 100 9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8460 29 900 1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8460 29 900 9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</w:t>
            </w:r>
            <w:r w:rsidR="008A5EA6"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8460 90 900 5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для шлифования заготовок столовых приборов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8460 90 900 8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8461 20 000 2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8461 40 110 4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8A5E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8462 21 800 3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8501 20 000 1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 xml:space="preserve"> мощностью более 735 Вт, но не более 150 кВт, для гражданских воздушных судов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8501 31 000 0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 xml:space="preserve"> мощностью не более 750 Вт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8501 33 000 1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двигатели мощностью не более 150 кВт и</w:t>
            </w:r>
            <w:r w:rsidR="003F6D1B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генераторы, для гражданских воздушных судов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8501 33 000 2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8A5EA6" w:rsidP="003F6D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двигатели постоянного тока мощностью более</w:t>
            </w:r>
            <w:r w:rsidR="003F6D1B" w:rsidRP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75 кВт, но не более 100 кВт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8501 34 000 0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 xml:space="preserve"> мощностью более 375 кВт</w:t>
            </w:r>
          </w:p>
        </w:tc>
      </w:tr>
      <w:tr w:rsidR="003F6D1B" w:rsidRPr="00C61580" w:rsidTr="008A5EA6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8501 40 200 1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8A5EA6" w:rsidP="008A5EA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мощностью более 735 Вт, но не более 750 Вт, для</w:t>
            </w:r>
            <w:r w:rsidR="003F6D1B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гражданских воздушных судов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8501 40 800 1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8A5EA6" w:rsidP="003F6D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мощностью не более 150 кВт, для гражданских</w:t>
            </w:r>
            <w:r w:rsidR="003F6D1B" w:rsidRP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воздушных судов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8501 52 300 0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мощностью более 7,5 кВт, но не более 37 кВт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8501 61 200 0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мощностью не более 7,5 кВА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8501 61 800 0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мощностью более 7,5 кВА, но не более 75 кВА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8501 62 000 0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 xml:space="preserve"> мощностью более 75 кВА, но не более 375 кВА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8501 63 000 0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 xml:space="preserve"> мощностью более 375 кВА, но не более 750 кВА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8501 64 000 0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 xml:space="preserve"> мощностью более 750 кВА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8502 11 200 0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мощностью не более 7,5 кВА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8502 11 800 0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мощностью более 7,5 кВА, но не более 75 кВА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8502 12 000 0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 xml:space="preserve"> мощностью более 75 кВА, но не более 375 кВА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8502 13 200 0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мощностью более 375 кВА, но не более 750 кВА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8502 13 400 0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мощностью более 750 кВА, но не более 2000 кВА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8502 13 800 0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мощностью более 2000 кВА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8502 20 200 0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 xml:space="preserve"> мощностью не более 7,5 кВА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8502 20 400 0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 xml:space="preserve"> мощностью более 7,5 кВА, но не более 375 кВА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8502 20 600 0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 xml:space="preserve"> мощностью более 375 кВА, но не более 750 кВА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8502 20 800 0</w:t>
            </w:r>
          </w:p>
        </w:tc>
        <w:tc>
          <w:tcPr>
            <w:tcW w:w="7229" w:type="dxa"/>
            <w:shd w:val="clear" w:color="auto" w:fill="FFFFFF"/>
          </w:tcPr>
          <w:p w:rsidR="003F6D1B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 xml:space="preserve"> мощностью более 750 кВА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8528 41 000 0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 xml:space="preserve"> используемые исключительно или главным образом в вычислительных системах товарной позиции 8471</w:t>
            </w:r>
          </w:p>
        </w:tc>
      </w:tr>
      <w:tr w:rsidR="003F6D1B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3F6D1B" w:rsidRPr="00C61580" w:rsidRDefault="003F6D1B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8528 49 100 1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F6D1B" w:rsidRPr="00C61580" w:rsidRDefault="008A5EA6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3F6D1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6D1B" w:rsidRPr="00C61580">
              <w:rPr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="003F6D1B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8528 49 100 9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A824D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8528 49 800 1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A824D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A824DC">
              <w:rPr>
                <w:rFonts w:ascii="Sylfaen" w:hAnsi="Sylfaen"/>
                <w:sz w:val="24"/>
                <w:szCs w:val="24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с соотношением ширина/высота экрана менее 1,5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="0061068C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8528 49 800 9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A824D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61068C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8528 51 000 0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D949D4" w:rsidP="0061068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 xml:space="preserve"> используемые исключительно или главным образом в вычислительных системах товарной позиции 8471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8528 59 100 1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61068C" w:rsidRPr="00C61580" w:rsidRDefault="00A824D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="0061068C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8528 59 100 9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A824D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8528 59 400 1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61068C" w:rsidRPr="00C61580" w:rsidRDefault="00A824D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="0061068C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8528 59 400 9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7294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8528 59 800 1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61068C" w:rsidRPr="00C61580" w:rsidRDefault="0057294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="0061068C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8528 59 800 9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7294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8528 61 000 0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D949D4" w:rsidP="0057294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 xml:space="preserve"> используемые исключительно или главным образом в вычислительных системах товарной позиции 8471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8528 69 100 0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57294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работающие с помощью плоской дисплейной панели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 xml:space="preserve">(например, устройства на жидких кристаллах), способной отображать цифровую информацию, полученную от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lastRenderedPageBreak/>
              <w:t>вычислительной машины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8528 69 910 0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7294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572944">
              <w:rPr>
                <w:rFonts w:ascii="Sylfaen" w:hAnsi="Sylfaen"/>
                <w:sz w:val="24"/>
                <w:szCs w:val="24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черно-белого или другого монохромного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изображения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8528 69 990 1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7294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572944">
              <w:rPr>
                <w:rFonts w:ascii="Sylfaen" w:hAnsi="Sylfaen"/>
                <w:sz w:val="24"/>
                <w:szCs w:val="24"/>
              </w:rPr>
              <w:t>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цифровые проекторы с выходным разрешением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2048 х 1080 пикселей и более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8528 69 990 9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57294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8528 71 130 0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7294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572944">
              <w:rPr>
                <w:rFonts w:ascii="Sylfaen" w:hAnsi="Sylfaen"/>
                <w:sz w:val="24"/>
                <w:szCs w:val="24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аппараты с приборами на основе микропроцессора,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содержащие модем для получения доступа в Интернет и имеющие функцию интерактивного информационного обмена, способные принимать телевизионные сигналы (телевизионные приемники с коммуникационной функцией)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8528 71 900 0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7294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8542 31 901 1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57294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цифровые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8544 20 000 1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 xml:space="preserve"> номинальным диаметром по изоляции 9 мм и более, но не более 35 мм, номинальным волновым сопротивлением не более 50 Ом, с диэлектриком из полимерного материала, внешним проводником в виде гофрированной или негофрированной металлической трубки, с оболочкой из полимерного материала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8544 20 000 9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8701 10 000 0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тракторы, управляемые рядом идущим водителем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8701 90 110 0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не более 18 кВт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8701 90 200 0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8D4C03">
              <w:rPr>
                <w:rFonts w:ascii="Sylfaen" w:hAnsi="Sylfaen"/>
                <w:sz w:val="24"/>
                <w:szCs w:val="24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более 18 кВт, но не более 37 кВт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8701 90 250 0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8D4C03">
              <w:rPr>
                <w:rFonts w:ascii="Sylfaen" w:hAnsi="Sylfaen"/>
                <w:sz w:val="24"/>
                <w:szCs w:val="24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более 37 кВт, но не более 59 кВт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8701 90 310 0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8D4C03">
              <w:rPr>
                <w:rFonts w:ascii="Sylfaen" w:hAnsi="Sylfaen"/>
                <w:sz w:val="24"/>
                <w:szCs w:val="24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более 59 кВт, но не более 75 кВт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8701 90 350 0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8D4C03">
              <w:rPr>
                <w:rFonts w:ascii="Sylfaen" w:hAnsi="Sylfaen"/>
                <w:sz w:val="24"/>
                <w:szCs w:val="24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более 75 кВт, но не более 90 кВт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8701 90 390 1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8D4C03">
              <w:rPr>
                <w:rFonts w:ascii="Sylfaen" w:hAnsi="Sylfaen"/>
                <w:sz w:val="24"/>
                <w:szCs w:val="24"/>
              </w:rPr>
              <w:t>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трелевочные тракторы (скиддеры) для лесного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хозяйства, колесные, новые, с мощностью двигателя более 90 кВт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8701 90 390 9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8701 90 500 0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8701 90 900 0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8702 90 901 0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D4C03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8702 90 902 0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автобусы, предназначенные для перевозки более 120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человек, включая водителя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8702 90 909 0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8703 23 191 0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8D4C03">
              <w:rPr>
                <w:rFonts w:ascii="Sylfaen" w:hAnsi="Sylfaen"/>
                <w:sz w:val="24"/>
                <w:szCs w:val="24"/>
              </w:rPr>
              <w:t>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с рабочим объемом цилиндров двигателя более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1500 см</w:t>
            </w:r>
            <w:r w:rsidR="0061068C" w:rsidRPr="00C61580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, но не более 1800 см</w:t>
            </w:r>
            <w:r w:rsidR="0061068C" w:rsidRPr="00C61580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8703 23 192 1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с рабочим объемом цилиндров двигателя более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1800 см</w:t>
            </w:r>
            <w:r w:rsidR="0061068C" w:rsidRPr="00C61580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, но не более 2300 см</w:t>
            </w:r>
            <w:r w:rsidR="0061068C" w:rsidRPr="00C61580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8703 23 192 2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8703 23 199 0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8703 23 901 3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автомобили, с момента выпуска которых прошло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более 7 лет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8703 23 901 4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автомобили, с момента выпуска которых прошло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более 5 лет, но не более 7 лет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8703 23 901 8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8703 23 902 2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автомобили, с момента выпуска которых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прошло более 7 лет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8703 23 902 3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автомобили, с момента выпуска которых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8703 23 902 4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8703 23 902 7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автомобили, с момента выпуска которых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прошло более 7 лет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8703 23 902 8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автомобили, с момента выпуска которых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8703 23 902 9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8703 23 909 0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8703 90 101 0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8703 90 109 1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8D4C03">
              <w:rPr>
                <w:rFonts w:ascii="Sylfaen" w:hAnsi="Sylfaen"/>
                <w:sz w:val="24"/>
                <w:szCs w:val="24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автомобили, содержащие в качестве ходовых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исключительно электродвигатели (один или несколько)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8703 90 109 9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8703 90 901 0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8703 90 909 0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8704 10 101 1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8D4C03">
              <w:rPr>
                <w:rFonts w:ascii="Sylfaen" w:hAnsi="Sylfaen"/>
                <w:sz w:val="24"/>
                <w:szCs w:val="24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с шарнирно-сочлененной рамой и полной массой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более 45 т, но не более 50 т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8704 90 000 1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 xml:space="preserve"> с полной массой транспортного средства не более 5 т,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lastRenderedPageBreak/>
              <w:t>содержащие в качестве ходовых исключительно электродвигатели (один или несколько)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8705 90 100 1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новые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8705 90 100 5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8705 90 900 1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новые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8705 90 900 5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61068C" w:rsidRPr="00C61580" w:rsidRDefault="008D4C03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5329DD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329DD">
              <w:rPr>
                <w:rFonts w:ascii="Sylfaen" w:hAnsi="Sylfaen"/>
                <w:sz w:val="24"/>
                <w:szCs w:val="24"/>
              </w:rPr>
              <w:t>8716 10 100 0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5329DD">
              <w:rPr>
                <w:rFonts w:ascii="Sylfaen" w:hAnsi="Sylfaen"/>
                <w:sz w:val="24"/>
                <w:szCs w:val="24"/>
              </w:rPr>
              <w:t>--</w:t>
            </w:r>
            <w:r w:rsidR="0061068C" w:rsidRPr="005329DD">
              <w:rPr>
                <w:rFonts w:ascii="Sylfaen" w:hAnsi="Sylfaen"/>
                <w:sz w:val="24"/>
                <w:szCs w:val="24"/>
              </w:rPr>
              <w:t xml:space="preserve"> складывающиеся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8716 10 910 0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не более 750 кг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8716 10 940 0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более 750 кг, но не более 1600 кг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8716 10 960 0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более 1600 кг, но не более 3500 кг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8716 10 990 0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более 3500 кг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8716 39 510 0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одноосные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8716 39 590 1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Pr="005329DD">
              <w:rPr>
                <w:rFonts w:ascii="Sylfaen" w:hAnsi="Sylfaen"/>
                <w:sz w:val="24"/>
                <w:szCs w:val="24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прицепы автомобильные, с полной массой</w:t>
            </w:r>
            <w:r w:rsidR="0061068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более 15 т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8716 39 590 9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9401 51 000 0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 xml:space="preserve"> из бамбука или ротанга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9403 81 000 0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 xml:space="preserve"> из бамбука или ротанга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9406 00 110 0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мобильные дома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9406 00 200 0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 xml:space="preserve"> из древесины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9406 00 310 0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теплицы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center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9406 00 380 1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для медицинских целей</w:t>
            </w:r>
            <w:r w:rsidR="0061068C" w:rsidRPr="00C61580">
              <w:rPr>
                <w:rFonts w:ascii="Sylfaen" w:hAnsi="Sylfaen"/>
                <w:sz w:val="24"/>
                <w:szCs w:val="24"/>
                <w:vertAlign w:val="superscript"/>
              </w:rPr>
              <w:t>4)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9406 00 380 9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9406 00 800 1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для медицинских целей</w:t>
            </w:r>
            <w:r w:rsidR="0061068C" w:rsidRPr="00C61580">
              <w:rPr>
                <w:rFonts w:ascii="Sylfaen" w:hAnsi="Sylfaen"/>
                <w:sz w:val="24"/>
                <w:szCs w:val="24"/>
                <w:vertAlign w:val="superscript"/>
              </w:rPr>
              <w:t>4)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9406 00 800 9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9619 00 310 0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 xml:space="preserve"> из химических волокон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9619 00 390 0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9619 00 410 0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трикотажные машинного или ручного вязания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9619 00 490 0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9619 00 510 1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детские пеленки и подгузники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9619 00 510 9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9619 00 590 1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детские пеленки и подгузники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9619 00 590 9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61068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9619 00 900 1</w:t>
            </w:r>
          </w:p>
        </w:tc>
        <w:tc>
          <w:tcPr>
            <w:tcW w:w="7229" w:type="dxa"/>
            <w:shd w:val="clear" w:color="auto" w:fill="FFFFFF"/>
          </w:tcPr>
          <w:p w:rsidR="0061068C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 xml:space="preserve"> детские пеленки и подгузники</w:t>
            </w:r>
          </w:p>
        </w:tc>
      </w:tr>
      <w:tr w:rsidR="0061068C" w:rsidRPr="00C61580" w:rsidTr="00CE7932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61068C" w:rsidRPr="00C61580" w:rsidRDefault="0061068C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9619 00 900 9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61068C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1068C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</w:tbl>
    <w:p w:rsidR="001D53EE" w:rsidRPr="00C61580" w:rsidRDefault="001D53EE" w:rsidP="007A038F">
      <w:pPr>
        <w:spacing w:after="120"/>
      </w:pPr>
      <w:bookmarkStart w:id="0" w:name="_GoBack"/>
      <w:bookmarkEnd w:id="0"/>
    </w:p>
    <w:sectPr w:rsidR="001D53EE" w:rsidRPr="00C61580" w:rsidSect="00C6158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BED" w:rsidRDefault="005C1BED" w:rsidP="001D53EE">
      <w:r>
        <w:separator/>
      </w:r>
    </w:p>
  </w:endnote>
  <w:endnote w:type="continuationSeparator" w:id="0">
    <w:p w:rsidR="005C1BED" w:rsidRDefault="005C1BED" w:rsidP="001D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BED" w:rsidRDefault="005C1BED"/>
  </w:footnote>
  <w:footnote w:type="continuationSeparator" w:id="0">
    <w:p w:rsidR="005C1BED" w:rsidRDefault="005C1B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23FA1"/>
    <w:multiLevelType w:val="multilevel"/>
    <w:tmpl w:val="AC26A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D53EE"/>
    <w:rsid w:val="000766D1"/>
    <w:rsid w:val="00121602"/>
    <w:rsid w:val="00141F0A"/>
    <w:rsid w:val="00185EFE"/>
    <w:rsid w:val="001B6A21"/>
    <w:rsid w:val="001C3FF5"/>
    <w:rsid w:val="001D53EE"/>
    <w:rsid w:val="0027232F"/>
    <w:rsid w:val="002941D1"/>
    <w:rsid w:val="002D4934"/>
    <w:rsid w:val="00327567"/>
    <w:rsid w:val="003A4AD8"/>
    <w:rsid w:val="003F6D1B"/>
    <w:rsid w:val="004404B4"/>
    <w:rsid w:val="004A3870"/>
    <w:rsid w:val="004F1EF4"/>
    <w:rsid w:val="005329DD"/>
    <w:rsid w:val="0055794C"/>
    <w:rsid w:val="00572944"/>
    <w:rsid w:val="005C1BED"/>
    <w:rsid w:val="005E0C0C"/>
    <w:rsid w:val="0061068C"/>
    <w:rsid w:val="00632089"/>
    <w:rsid w:val="00646CE7"/>
    <w:rsid w:val="006A294A"/>
    <w:rsid w:val="00703E06"/>
    <w:rsid w:val="00724BAB"/>
    <w:rsid w:val="00756EEC"/>
    <w:rsid w:val="00777F32"/>
    <w:rsid w:val="007A038F"/>
    <w:rsid w:val="00837A23"/>
    <w:rsid w:val="00845354"/>
    <w:rsid w:val="00856698"/>
    <w:rsid w:val="00887426"/>
    <w:rsid w:val="008930EC"/>
    <w:rsid w:val="008A5EA6"/>
    <w:rsid w:val="008D4C03"/>
    <w:rsid w:val="008E6E09"/>
    <w:rsid w:val="008F5347"/>
    <w:rsid w:val="00983A7E"/>
    <w:rsid w:val="009912CC"/>
    <w:rsid w:val="00997338"/>
    <w:rsid w:val="009D65C8"/>
    <w:rsid w:val="00A650BA"/>
    <w:rsid w:val="00A824DC"/>
    <w:rsid w:val="00B00862"/>
    <w:rsid w:val="00B06FA9"/>
    <w:rsid w:val="00BA6C45"/>
    <w:rsid w:val="00BD2CC0"/>
    <w:rsid w:val="00C40A0B"/>
    <w:rsid w:val="00C569D9"/>
    <w:rsid w:val="00C56F80"/>
    <w:rsid w:val="00C61580"/>
    <w:rsid w:val="00CB3547"/>
    <w:rsid w:val="00CC3FC3"/>
    <w:rsid w:val="00CE1CED"/>
    <w:rsid w:val="00CE2F46"/>
    <w:rsid w:val="00CE7932"/>
    <w:rsid w:val="00CF134C"/>
    <w:rsid w:val="00D06E79"/>
    <w:rsid w:val="00D111AC"/>
    <w:rsid w:val="00D3094E"/>
    <w:rsid w:val="00D62311"/>
    <w:rsid w:val="00D949D4"/>
    <w:rsid w:val="00E137D4"/>
    <w:rsid w:val="00E45EA0"/>
    <w:rsid w:val="00E67F9E"/>
    <w:rsid w:val="00ED415B"/>
    <w:rsid w:val="00F8060C"/>
    <w:rsid w:val="00FB5965"/>
    <w:rsid w:val="00FD2715"/>
    <w:rsid w:val="00FD6A97"/>
    <w:rsid w:val="00F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53E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53EE"/>
    <w:rPr>
      <w:color w:val="0066CC"/>
      <w:u w:val="single"/>
    </w:rPr>
  </w:style>
  <w:style w:type="character" w:customStyle="1" w:styleId="Heading13">
    <w:name w:val="Heading #1 (3)_"/>
    <w:basedOn w:val="DefaultParagraphFont"/>
    <w:link w:val="Heading130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2">
    <w:name w:val="Table caption (2)_"/>
    <w:basedOn w:val="DefaultParagraphFont"/>
    <w:link w:val="Tablecaption20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D5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5pt">
    <w:name w:val="Body text (4) + 15 pt"/>
    <w:basedOn w:val="Bodytext4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">
    <w:name w:val="Body text (2) + 15 pt"/>
    <w:aliases w:val="Bold"/>
    <w:basedOn w:val="Bodytext2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1D5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20pt">
    <w:name w:val="Body text (2) + 20 pt"/>
    <w:basedOn w:val="Bodytext2"/>
    <w:rsid w:val="001D5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Italic0">
    <w:name w:val="Body text (2) + Italic"/>
    <w:basedOn w:val="Bodytext2"/>
    <w:rsid w:val="001D5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8pt">
    <w:name w:val="Body text (2) + 8 pt"/>
    <w:aliases w:val="Italic"/>
    <w:basedOn w:val="Bodytext2"/>
    <w:rsid w:val="001D5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FranklinGothicDemi">
    <w:name w:val="Body text (2) + Franklin Gothic Demi"/>
    <w:aliases w:val="17 pt"/>
    <w:basedOn w:val="Bodytext2"/>
    <w:rsid w:val="001D53EE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1D5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1D5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20pt0">
    <w:name w:val="Body text (2) + 20 pt"/>
    <w:aliases w:val="Bold,Italic"/>
    <w:basedOn w:val="Bodytext2"/>
    <w:rsid w:val="001D53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Bodytext219pt0">
    <w:name w:val="Body text (2) + 19 pt"/>
    <w:basedOn w:val="Bodytext2"/>
    <w:rsid w:val="001D5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Heading130">
    <w:name w:val="Heading #1 (3)"/>
    <w:basedOn w:val="Normal"/>
    <w:link w:val="Heading13"/>
    <w:rsid w:val="001D53EE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20">
    <w:name w:val="Table caption (2)"/>
    <w:basedOn w:val="Normal"/>
    <w:link w:val="Tablecaption2"/>
    <w:rsid w:val="001D53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D53EE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1D53EE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5DC39-5DE5-474E-B824-3F80AAEF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19</Pages>
  <Words>3980</Words>
  <Characters>22690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44</cp:revision>
  <dcterms:created xsi:type="dcterms:W3CDTF">2017-04-19T06:04:00Z</dcterms:created>
  <dcterms:modified xsi:type="dcterms:W3CDTF">2017-12-25T08:08:00Z</dcterms:modified>
</cp:coreProperties>
</file>