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F1CC8" w14:textId="77777777" w:rsidR="002A0E3A" w:rsidRPr="00A929D6" w:rsidRDefault="0036590D" w:rsidP="00CB4813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A929D6">
        <w:rPr>
          <w:rFonts w:ascii="Sylfaen" w:hAnsi="Sylfaen"/>
          <w:sz w:val="24"/>
          <w:szCs w:val="24"/>
        </w:rPr>
        <w:t>УТВЕРЖДЕН</w:t>
      </w:r>
    </w:p>
    <w:p w14:paraId="77FFE252" w14:textId="77777777" w:rsidR="00CB4813" w:rsidRPr="004B0E2E" w:rsidRDefault="0036590D" w:rsidP="00CB4813">
      <w:pPr>
        <w:pStyle w:val="Bodytext20"/>
        <w:shd w:val="clear" w:color="auto" w:fill="auto"/>
        <w:spacing w:before="0" w:after="0" w:line="24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  <w:r w:rsidRPr="00A929D6">
        <w:rPr>
          <w:rFonts w:ascii="Sylfaen" w:hAnsi="Sylfaen"/>
          <w:sz w:val="24"/>
          <w:szCs w:val="24"/>
        </w:rPr>
        <w:t>распоряжением Коллегии</w:t>
      </w:r>
    </w:p>
    <w:p w14:paraId="2E9A5070" w14:textId="77777777" w:rsidR="00CB4813" w:rsidRPr="004B0E2E" w:rsidRDefault="0036590D" w:rsidP="00CB4813">
      <w:pPr>
        <w:pStyle w:val="Bodytext20"/>
        <w:shd w:val="clear" w:color="auto" w:fill="auto"/>
        <w:spacing w:before="0" w:after="0" w:line="24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  <w:r w:rsidRPr="00A929D6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710C9AD9" w14:textId="77777777" w:rsidR="002A0E3A" w:rsidRPr="004B0E2E" w:rsidRDefault="0036590D" w:rsidP="00CB4813">
      <w:pPr>
        <w:pStyle w:val="Bodytext20"/>
        <w:shd w:val="clear" w:color="auto" w:fill="auto"/>
        <w:spacing w:before="0" w:after="0" w:line="24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  <w:r w:rsidRPr="00A929D6">
        <w:rPr>
          <w:rFonts w:ascii="Sylfaen" w:hAnsi="Sylfaen"/>
          <w:sz w:val="24"/>
          <w:szCs w:val="24"/>
        </w:rPr>
        <w:t>от 16 января 2017 г. № 4</w:t>
      </w:r>
    </w:p>
    <w:p w14:paraId="0B9D5F96" w14:textId="77777777" w:rsidR="00CB4813" w:rsidRPr="004B0E2E" w:rsidRDefault="00CB4813" w:rsidP="00CB4813">
      <w:pPr>
        <w:pStyle w:val="Bodytext20"/>
        <w:shd w:val="clear" w:color="auto" w:fill="auto"/>
        <w:spacing w:before="0"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14:paraId="2F68AE92" w14:textId="77777777" w:rsidR="002A0E3A" w:rsidRPr="00A929D6" w:rsidRDefault="0036590D" w:rsidP="00CB4813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A929D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14:paraId="5DFDEFE7" w14:textId="77777777" w:rsidR="002A0E3A" w:rsidRPr="00A929D6" w:rsidRDefault="0036590D" w:rsidP="00CB4813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A929D6">
        <w:rPr>
          <w:rFonts w:ascii="Sylfaen" w:hAnsi="Sylfaen"/>
          <w:sz w:val="24"/>
          <w:szCs w:val="24"/>
        </w:rPr>
        <w:t>Фармакопейного комитета Евразийского экономического союза</w:t>
      </w:r>
    </w:p>
    <w:tbl>
      <w:tblPr>
        <w:tblOverlap w:val="never"/>
        <w:tblW w:w="97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7"/>
        <w:gridCol w:w="6566"/>
      </w:tblGrid>
      <w:tr w:rsidR="002A0E3A" w:rsidRPr="00A929D6" w14:paraId="205869F5" w14:textId="77777777" w:rsidTr="00CB4813">
        <w:trPr>
          <w:jc w:val="center"/>
        </w:trPr>
        <w:tc>
          <w:tcPr>
            <w:tcW w:w="9750" w:type="dxa"/>
            <w:gridSpan w:val="2"/>
            <w:shd w:val="clear" w:color="auto" w:fill="FFFFFF"/>
          </w:tcPr>
          <w:p w14:paraId="71E95B17" w14:textId="77777777" w:rsidR="002A0E3A" w:rsidRPr="00A929D6" w:rsidRDefault="0036590D" w:rsidP="00A929D6">
            <w:pPr>
              <w:pStyle w:val="Bodytext20"/>
              <w:shd w:val="clear" w:color="auto" w:fill="auto"/>
              <w:spacing w:before="0" w:after="120" w:line="240" w:lineRule="auto"/>
              <w:ind w:left="30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2A0E3A" w:rsidRPr="00A929D6" w14:paraId="0B15CBAD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7AE5A55B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Варданян Армен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57058D97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6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начальник Управления стратегии, планирования, методологии и мониторинга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2A0E3A" w:rsidRPr="00A929D6" w14:paraId="15170EF7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5E335BF3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Габоян Асмик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735B6AA4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6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главный специалист отдела экспертизы регистрируемых лекарств акционерного общества закрытого типа «Научный центр экспертизы лекарств и медицинских технологий им. академика Э. Габриеляна»</w:t>
            </w:r>
          </w:p>
        </w:tc>
      </w:tr>
      <w:tr w:rsidR="002A0E3A" w:rsidRPr="00A929D6" w14:paraId="705C660D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30A5D719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Давтян Тигран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6539AADA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6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директор лаборатории контроля качества лекарств акционерного общества закрытого типа «Научный центр экспертизы лекарств и медицинских технологий им. академика Э. Габриеляна»</w:t>
            </w:r>
          </w:p>
        </w:tc>
      </w:tr>
      <w:tr w:rsidR="002A0E3A" w:rsidRPr="00A929D6" w14:paraId="6D4E5AB8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23C40067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Енокян Баграт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315036AD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6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декан фармацевтического факультета Ереванского государственного медицинского университета им. Мхитара Гераци</w:t>
            </w:r>
          </w:p>
        </w:tc>
      </w:tr>
      <w:tr w:rsidR="002A0E3A" w:rsidRPr="00A929D6" w14:paraId="3DCBE804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71FB36CF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Жамгарян Арусяк</w:t>
            </w:r>
          </w:p>
        </w:tc>
        <w:tc>
          <w:tcPr>
            <w:tcW w:w="6563" w:type="dxa"/>
            <w:shd w:val="clear" w:color="auto" w:fill="FFFFFF"/>
            <w:vAlign w:val="bottom"/>
          </w:tcPr>
          <w:p w14:paraId="4D7287AD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6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заведующий кафедрой фармации Ереванского государственного медицинского университета им. Мхитара Гераци</w:t>
            </w:r>
          </w:p>
        </w:tc>
      </w:tr>
      <w:tr w:rsidR="002A0E3A" w:rsidRPr="00A929D6" w14:paraId="31DF3077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5290B812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Меликян Левон</w:t>
            </w:r>
          </w:p>
        </w:tc>
        <w:tc>
          <w:tcPr>
            <w:tcW w:w="6563" w:type="dxa"/>
            <w:shd w:val="clear" w:color="auto" w:fill="FFFFFF"/>
          </w:tcPr>
          <w:p w14:paraId="14F2637B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6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заместитель директора лаборатории</w:t>
            </w:r>
            <w:r w:rsidR="00CB4813" w:rsidRPr="004B0E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контроля качества лекарств акционерного общества закрытого типа «Научный центр экспертизы лекарств и медицинских технологий им. академика Э. Габриеляна»</w:t>
            </w:r>
          </w:p>
        </w:tc>
      </w:tr>
      <w:tr w:rsidR="002A0E3A" w:rsidRPr="00A929D6" w14:paraId="45B13076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5A530358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Саркисян Хачик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3DB43710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61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директор государственной некоммерческой организации «Республиканский ветеринарный, противоэпизоотический и диагностический центр»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2A0E3A" w:rsidRPr="00A929D6" w14:paraId="5679A3DD" w14:textId="77777777" w:rsidTr="00CB4813">
        <w:trPr>
          <w:jc w:val="center"/>
        </w:trPr>
        <w:tc>
          <w:tcPr>
            <w:tcW w:w="9750" w:type="dxa"/>
            <w:gridSpan w:val="2"/>
            <w:shd w:val="clear" w:color="auto" w:fill="FFFFFF"/>
            <w:vAlign w:val="center"/>
          </w:tcPr>
          <w:p w14:paraId="399CFBEE" w14:textId="77777777" w:rsidR="002A0E3A" w:rsidRPr="00A929D6" w:rsidRDefault="0036590D" w:rsidP="00A929D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2A0E3A" w:rsidRPr="00A929D6" w14:paraId="57B05A55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13903D4A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1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Бородко</w:t>
            </w:r>
            <w:r w:rsidR="00CB481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Татьяна Антоновна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1F8BF7DB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9" w:firstLine="1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 xml:space="preserve">- главный ветеринарный врач управления контроля за противоэпизоотической и профилактической работой Департамента ветеринарного и продовольственного надзора </w:t>
            </w:r>
            <w:r w:rsidRPr="00A929D6">
              <w:rPr>
                <w:rFonts w:ascii="Sylfaen" w:hAnsi="Sylfaen"/>
                <w:sz w:val="24"/>
                <w:szCs w:val="24"/>
              </w:rPr>
              <w:lastRenderedPageBreak/>
              <w:t>Министерства сельского хозяйства и продовольствия Республики Беларусь</w:t>
            </w:r>
          </w:p>
        </w:tc>
      </w:tr>
      <w:tr w:rsidR="002A0E3A" w:rsidRPr="00A929D6" w14:paraId="77B27AF2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23865D8D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Капитулец Наталья Николаевна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74BFA88F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101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заведующая лабораторией контроля качества иммунобиологических лекарственных средств государственного учреждения «Республиканский научно- практический центр эпидемиологии и микробиологии» Министерства здравоохранения Республики Беларусь</w:t>
            </w:r>
          </w:p>
        </w:tc>
      </w:tr>
      <w:tr w:rsidR="002A0E3A" w:rsidRPr="00A929D6" w14:paraId="107A591A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15237FA4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Ляховский</w:t>
            </w:r>
            <w:r w:rsidR="00CB481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Александр Константинович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0DE47572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101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начальник управления контроля за противоэпизоотической и профилактической работой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 w:rsidR="002A0E3A" w:rsidRPr="00A929D6" w14:paraId="66BA6636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40B9073F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Марченко Сергей Игоревич</w:t>
            </w:r>
          </w:p>
        </w:tc>
        <w:tc>
          <w:tcPr>
            <w:tcW w:w="6563" w:type="dxa"/>
            <w:shd w:val="clear" w:color="auto" w:fill="FFFFFF"/>
          </w:tcPr>
          <w:p w14:paraId="1557DCB2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101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заместитель директора Республиканского унитарного предприятия «Центр экспертиз и испытаний в здравоохранении» Министерства здравоохранения Республики Беларусь</w:t>
            </w:r>
          </w:p>
        </w:tc>
      </w:tr>
      <w:tr w:rsidR="002A0E3A" w:rsidRPr="00A929D6" w14:paraId="50B5DEDE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17F025BF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Стреха</w:t>
            </w:r>
            <w:r w:rsidR="00CB481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Игорь Станиславович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72E4DB16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101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заместитель заведующего лабораторией фармакопейного и фармацевтического анализа Республиканского унитарного предприятия «Центр экспертиз и испытаний в здравоохранении» Министерства здравоохранения Республики Беларусь</w:t>
            </w:r>
          </w:p>
        </w:tc>
      </w:tr>
      <w:tr w:rsidR="002A0E3A" w:rsidRPr="00A929D6" w14:paraId="20CAEDAA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6C33B87F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Тимошина</w:t>
            </w:r>
            <w:r w:rsidR="00CB481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Валентина Васильевна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1739D5C7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101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главный внештатный специалист по контролю за качеством лекарственных средств Министерства здравоохранения Республики Беларусь</w:t>
            </w:r>
          </w:p>
        </w:tc>
      </w:tr>
      <w:tr w:rsidR="002A0E3A" w:rsidRPr="00A929D6" w14:paraId="1E39781B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240C5958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Фадеев</w:t>
            </w:r>
            <w:r w:rsidR="00CB481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Василий Иванович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08CC3C7F" w14:textId="77777777" w:rsidR="002A0E3A" w:rsidRPr="00CB4813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101" w:firstLine="10"/>
              <w:jc w:val="left"/>
              <w:rPr>
                <w:rFonts w:ascii="Sylfaen" w:hAnsi="Sylfaen"/>
                <w:sz w:val="24"/>
                <w:szCs w:val="24"/>
              </w:rPr>
            </w:pPr>
            <w:r w:rsidRPr="00CB4813">
              <w:rPr>
                <w:rFonts w:ascii="Sylfaen" w:hAnsi="Sylfaen"/>
                <w:sz w:val="24"/>
                <w:szCs w:val="24"/>
              </w:rPr>
              <w:t>- заведующий лабораторией</w:t>
            </w:r>
            <w:r w:rsidR="00CB4813" w:rsidRPr="004B0E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B4813">
              <w:rPr>
                <w:rFonts w:ascii="Sylfaen" w:hAnsi="Sylfaen"/>
                <w:sz w:val="24"/>
                <w:szCs w:val="24"/>
              </w:rPr>
              <w:t>стандартизации и контроля качества лекарственных средств учреждения</w:t>
            </w:r>
            <w:r w:rsidR="00CB4813" w:rsidRPr="004B0E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B4813">
              <w:rPr>
                <w:rStyle w:val="Bodytext285pt"/>
                <w:rFonts w:ascii="Sylfaen" w:hAnsi="Sylfaen"/>
                <w:sz w:val="24"/>
                <w:szCs w:val="24"/>
              </w:rPr>
              <w:t>образования «</w:t>
            </w:r>
            <w:r w:rsidR="00CB4813">
              <w:rPr>
                <w:rStyle w:val="Bodytext285pt"/>
                <w:rFonts w:ascii="Sylfaen" w:hAnsi="Sylfaen"/>
                <w:i w:val="0"/>
                <w:sz w:val="24"/>
                <w:szCs w:val="24"/>
              </w:rPr>
              <w:t xml:space="preserve">Витебский </w:t>
            </w:r>
            <w:r w:rsidR="00CB4813" w:rsidRPr="00CB4813">
              <w:rPr>
                <w:rStyle w:val="Bodytext285pt"/>
                <w:rFonts w:ascii="Sylfaen" w:hAnsi="Sylfaen"/>
                <w:i w:val="0"/>
                <w:sz w:val="24"/>
                <w:szCs w:val="24"/>
              </w:rPr>
              <w:t>государственный</w:t>
            </w:r>
            <w:r w:rsidR="00CB4813" w:rsidRPr="004B0E2E">
              <w:rPr>
                <w:rStyle w:val="Bodytext285pt"/>
                <w:rFonts w:ascii="Sylfaen" w:hAnsi="Sylfaen"/>
                <w:i w:val="0"/>
                <w:sz w:val="24"/>
                <w:szCs w:val="24"/>
              </w:rPr>
              <w:t xml:space="preserve"> </w:t>
            </w:r>
            <w:r w:rsidRPr="00CB4813">
              <w:rPr>
                <w:rFonts w:ascii="Sylfaen" w:hAnsi="Sylfaen"/>
                <w:sz w:val="24"/>
                <w:szCs w:val="24"/>
              </w:rPr>
              <w:t>ордена Дружбы народов медицинский университет»</w:t>
            </w:r>
          </w:p>
        </w:tc>
      </w:tr>
      <w:tr w:rsidR="002A0E3A" w:rsidRPr="00A929D6" w14:paraId="1E5250C7" w14:textId="77777777" w:rsidTr="00CB4813">
        <w:trPr>
          <w:jc w:val="center"/>
        </w:trPr>
        <w:tc>
          <w:tcPr>
            <w:tcW w:w="9750" w:type="dxa"/>
            <w:gridSpan w:val="2"/>
            <w:shd w:val="clear" w:color="auto" w:fill="FFFFFF"/>
            <w:vAlign w:val="center"/>
          </w:tcPr>
          <w:p w14:paraId="1DC15E7B" w14:textId="77777777" w:rsidR="002A0E3A" w:rsidRPr="00A929D6" w:rsidRDefault="0036590D" w:rsidP="00A929D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2A0E3A" w:rsidRPr="00A929D6" w14:paraId="173BB3B9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56F1AFB1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Абилькаева Сауле Аскатовна</w:t>
            </w:r>
          </w:p>
        </w:tc>
        <w:tc>
          <w:tcPr>
            <w:tcW w:w="6563" w:type="dxa"/>
            <w:shd w:val="clear" w:color="auto" w:fill="FFFFFF"/>
            <w:vAlign w:val="bottom"/>
          </w:tcPr>
          <w:p w14:paraId="10EE0B7F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1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главный эксперт центра по разработке и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и социального развития Республики Казахстан</w:t>
            </w:r>
          </w:p>
        </w:tc>
      </w:tr>
      <w:tr w:rsidR="002A0E3A" w:rsidRPr="00A929D6" w14:paraId="701CB602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686A769A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9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Дерябин</w:t>
            </w:r>
            <w:r w:rsidR="00CB481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Павел Николаевич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5754ED34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12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начальник управления</w:t>
            </w:r>
            <w:r w:rsidR="00CB4813" w:rsidRPr="004B0E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 xml:space="preserve">специализированной фармакологической экспертизы Республиканского </w:t>
            </w:r>
            <w:r w:rsidRPr="00A929D6">
              <w:rPr>
                <w:rFonts w:ascii="Sylfaen" w:hAnsi="Sylfaen"/>
                <w:sz w:val="24"/>
                <w:szCs w:val="24"/>
              </w:rPr>
              <w:lastRenderedPageBreak/>
              <w:t>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и социального развития Республики Казахстан</w:t>
            </w:r>
          </w:p>
        </w:tc>
      </w:tr>
      <w:tr w:rsidR="002A0E3A" w:rsidRPr="00A929D6" w14:paraId="4C66A33D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187F6DEE" w14:textId="77777777" w:rsidR="00CB4813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Жумабаев Алмат Аблаевич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6BA8F908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9" w:hanging="3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заведующий иммунобиологической лабораторией испытательного центра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и социального развития Республики Казахстан</w:t>
            </w:r>
          </w:p>
        </w:tc>
      </w:tr>
      <w:tr w:rsidR="002A0E3A" w:rsidRPr="00A929D6" w14:paraId="6CC4DABF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18913467" w14:textId="77777777" w:rsidR="002A0E3A" w:rsidRPr="00A929D6" w:rsidRDefault="00CB4813" w:rsidP="00CB4813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Кабденова</w:t>
            </w:r>
            <w:r>
              <w:rPr>
                <w:rStyle w:val="Bodytext245pt"/>
                <w:rFonts w:ascii="Sylfaen" w:hAnsi="Sylfaen"/>
                <w:spacing w:val="0"/>
                <w:sz w:val="24"/>
                <w:szCs w:val="24"/>
                <w:lang w:val="en-US"/>
              </w:rPr>
              <w:t xml:space="preserve"> </w:t>
            </w:r>
            <w:r w:rsidR="0036590D" w:rsidRPr="00A929D6">
              <w:rPr>
                <w:rFonts w:ascii="Sylfaen" w:hAnsi="Sylfaen"/>
                <w:sz w:val="24"/>
                <w:szCs w:val="24"/>
              </w:rPr>
              <w:t>Акмарал Талаповна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159413B6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9" w:hanging="3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Style w:val="Bodytext245pt0"/>
                <w:rFonts w:ascii="Sylfaen" w:hAnsi="Sylfaen"/>
                <w:spacing w:val="0"/>
                <w:sz w:val="24"/>
                <w:szCs w:val="24"/>
              </w:rPr>
              <w:t>заместитель генерального директора</w:t>
            </w:r>
            <w:r w:rsidR="00A929D6">
              <w:rPr>
                <w:rStyle w:val="Bodytext245pt0"/>
                <w:rFonts w:ascii="Sylfaen" w:hAnsi="Sylfaen"/>
                <w:spacing w:val="0"/>
                <w:sz w:val="24"/>
                <w:szCs w:val="24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испытательного центра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и социального развития Республики Казахстан</w:t>
            </w:r>
          </w:p>
        </w:tc>
      </w:tr>
      <w:tr w:rsidR="002A0E3A" w:rsidRPr="00A929D6" w14:paraId="0183EEC2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5708C2FA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Молокова</w:t>
            </w:r>
            <w:r w:rsidR="00CB481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Галина Михайловна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062CD8C0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9" w:hanging="3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главный эксперт управления</w:t>
            </w:r>
            <w:r w:rsidR="00CB4813" w:rsidRPr="004B0E2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специализированной фармакологической экспертизы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и социального развития Республики Казахстан</w:t>
            </w:r>
          </w:p>
        </w:tc>
      </w:tr>
      <w:tr w:rsidR="002A0E3A" w:rsidRPr="00A929D6" w14:paraId="102DF682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3D6B3403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Сытник</w:t>
            </w:r>
            <w:r w:rsidR="00CB481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Игорь Иванович</w:t>
            </w:r>
          </w:p>
        </w:tc>
        <w:tc>
          <w:tcPr>
            <w:tcW w:w="6563" w:type="dxa"/>
            <w:shd w:val="clear" w:color="auto" w:fill="FFFFFF"/>
          </w:tcPr>
          <w:p w14:paraId="54B71F05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9" w:hanging="3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заместитель генерального директора Республиканского государственного предприятия на праве хозяйственного ведения «Национальный референтный центр по ветеринарии» Комитета ветеринарного контроля и надзора Министерства сельского хозяйства Республики Казахстан</w:t>
            </w:r>
          </w:p>
        </w:tc>
      </w:tr>
      <w:tr w:rsidR="002A0E3A" w:rsidRPr="00A929D6" w14:paraId="2BC5E0D6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4E569E16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Тулегенова</w:t>
            </w:r>
            <w:r w:rsidR="00CB4813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Ардак Уринбасаровна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6BFB890E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9" w:hanging="3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руководитель центра по разработке и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«Национальный центр экспертизы лекарственных средств, изделий медицинского назначения и медицинской техники» Министерства здравоохранения и социального развития Республики Казахстан</w:t>
            </w:r>
          </w:p>
        </w:tc>
      </w:tr>
      <w:tr w:rsidR="002A0E3A" w:rsidRPr="00A929D6" w14:paraId="39DFA721" w14:textId="77777777" w:rsidTr="00CB4813">
        <w:trPr>
          <w:jc w:val="center"/>
        </w:trPr>
        <w:tc>
          <w:tcPr>
            <w:tcW w:w="9750" w:type="dxa"/>
            <w:gridSpan w:val="2"/>
            <w:shd w:val="clear" w:color="auto" w:fill="FFFFFF"/>
            <w:vAlign w:val="center"/>
          </w:tcPr>
          <w:p w14:paraId="614F4A3B" w14:textId="77777777" w:rsidR="002A0E3A" w:rsidRPr="00A929D6" w:rsidRDefault="0036590D" w:rsidP="00A929D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2A0E3A" w:rsidRPr="00A929D6" w14:paraId="374AD1B4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541B73D4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Джусупова Джаныл Джусуповна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3C3779DC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первый заместитель генерального</w:t>
            </w:r>
            <w:r w:rsidR="00CB481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 xml:space="preserve">директора Департамента лекарственного обеспечения и медицинской техники </w:t>
            </w:r>
            <w:r w:rsidRPr="00A929D6">
              <w:rPr>
                <w:rFonts w:ascii="Sylfaen" w:hAnsi="Sylfaen"/>
                <w:sz w:val="24"/>
                <w:szCs w:val="24"/>
              </w:rPr>
              <w:lastRenderedPageBreak/>
              <w:t>Министерства здравоохранения Кыргызской Республики</w:t>
            </w:r>
          </w:p>
        </w:tc>
      </w:tr>
      <w:tr w:rsidR="002A0E3A" w:rsidRPr="00A929D6" w14:paraId="2E2A3304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4C5BA5A1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Маметова</w:t>
            </w:r>
            <w:r w:rsidR="00CB481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Неджибе Абдуловна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72EDF703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главный специалист отдела специализированной экспертизы лекарственных средств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 w:rsidR="00CB4813" w:rsidRPr="00A929D6" w14:paraId="09504BA0" w14:textId="77777777" w:rsidTr="00CB4813">
        <w:trPr>
          <w:trHeight w:val="1700"/>
          <w:jc w:val="center"/>
        </w:trPr>
        <w:tc>
          <w:tcPr>
            <w:tcW w:w="3187" w:type="dxa"/>
            <w:shd w:val="clear" w:color="auto" w:fill="FFFFFF"/>
            <w:vAlign w:val="center"/>
          </w:tcPr>
          <w:p w14:paraId="23F3DCEC" w14:textId="77777777" w:rsidR="00CB4813" w:rsidRPr="00A929D6" w:rsidRDefault="00CB4813" w:rsidP="00CB4813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Мурзабеков Бектур Манапович</w:t>
            </w:r>
          </w:p>
        </w:tc>
        <w:tc>
          <w:tcPr>
            <w:tcW w:w="6563" w:type="dxa"/>
            <w:shd w:val="clear" w:color="auto" w:fill="FFFFFF"/>
            <w:vAlign w:val="bottom"/>
          </w:tcPr>
          <w:p w14:paraId="5D6F139D" w14:textId="77777777" w:rsidR="00CB4813" w:rsidRPr="00A929D6" w:rsidRDefault="00CB4813" w:rsidP="00CB4813">
            <w:pPr>
              <w:pStyle w:val="Bodytext20"/>
              <w:shd w:val="clear" w:color="auto" w:fill="auto"/>
              <w:spacing w:before="0" w:after="120" w:line="240" w:lineRule="auto"/>
              <w:ind w:left="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заведующий отделом по регистрации и сертификации центра по регистрации и сертификации ветеринарных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лекарственных средств, кормов и кормовых добавок Министерства сельского хозяйства, пищевой промышленности и мелиорации Кыргызской Республики</w:t>
            </w:r>
          </w:p>
        </w:tc>
      </w:tr>
      <w:tr w:rsidR="002A0E3A" w:rsidRPr="00A929D6" w14:paraId="1F6D4D1E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6871E794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Садыкова</w:t>
            </w:r>
            <w:r w:rsidR="00CB481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Анара Кайбулдаевна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74CE0A47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доцент кафедры «Фармакогнозия и химия лекарственных средств» Кыргызской государственной медицинской академии им. И.К. Ахунбаева</w:t>
            </w:r>
          </w:p>
        </w:tc>
      </w:tr>
      <w:tr w:rsidR="002A0E3A" w:rsidRPr="00A929D6" w14:paraId="0D0A68A1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3F342D2C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Сарымзакова Роза Копбаевна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4FB5D071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профессор кафедры органической химии и образовательных технологий факультета химии и химической технологии Кыргызского Национального университета им. Ж. Баласагына</w:t>
            </w:r>
          </w:p>
        </w:tc>
      </w:tr>
      <w:tr w:rsidR="002A0E3A" w:rsidRPr="00A929D6" w14:paraId="5558E2A2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635C9957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Урмамбетова Жумакан Самыйбековна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727388ED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заведующая отделом специализированной экспертизы лекарственных средств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 w:rsidR="002A0E3A" w:rsidRPr="00A929D6" w14:paraId="0C156ABB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4DFB487A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Чолпонбаев Космосбек Сариевич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3C18522D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заведующий кафедрой «Управление экономики фармации и технологии лекарственных средств» Кыргызской государственной медицинской академии им. И.К. Ахунбаева</w:t>
            </w:r>
          </w:p>
        </w:tc>
      </w:tr>
      <w:tr w:rsidR="002A0E3A" w:rsidRPr="00A929D6" w14:paraId="69473C18" w14:textId="77777777" w:rsidTr="00CB4813">
        <w:trPr>
          <w:jc w:val="center"/>
        </w:trPr>
        <w:tc>
          <w:tcPr>
            <w:tcW w:w="9750" w:type="dxa"/>
            <w:gridSpan w:val="2"/>
            <w:shd w:val="clear" w:color="auto" w:fill="FFFFFF"/>
            <w:vAlign w:val="center"/>
          </w:tcPr>
          <w:p w14:paraId="2CAC4E5E" w14:textId="77777777" w:rsidR="002A0E3A" w:rsidRPr="00A929D6" w:rsidRDefault="0036590D" w:rsidP="00A929D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2A0E3A" w:rsidRPr="00A929D6" w14:paraId="6B6CE6D9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6CD95DA7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Ковалева</w:t>
            </w:r>
            <w:r w:rsidR="00CB481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Елена Леонардовна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69EAAFF3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5" w:right="11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заместитель директора центра экспертизы и контроля готовых лекарственных средств федерального государственного бюджетного учреждения «Научный центр экспертизы средств медицинского применения» Министерства здравоохранения Российской Федерации</w:t>
            </w:r>
          </w:p>
        </w:tc>
      </w:tr>
      <w:tr w:rsidR="002A0E3A" w:rsidRPr="00A929D6" w14:paraId="61B0A9C4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4BE11069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Комаров</w:t>
            </w:r>
            <w:r w:rsidR="00CB481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Александр Анатольевич</w:t>
            </w:r>
          </w:p>
        </w:tc>
        <w:tc>
          <w:tcPr>
            <w:tcW w:w="6563" w:type="dxa"/>
            <w:shd w:val="clear" w:color="auto" w:fill="FFFFFF"/>
          </w:tcPr>
          <w:p w14:paraId="143F7679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5" w:right="11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заместитель директора федерального государственного бюджетного учреждения «Всероссийский государственный центр качества и стандартизации лекарственных средств для животных и кормов»</w:t>
            </w:r>
          </w:p>
        </w:tc>
      </w:tr>
      <w:tr w:rsidR="002A0E3A" w:rsidRPr="00A929D6" w14:paraId="39D80A9D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516DABAE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Лякина</w:t>
            </w:r>
            <w:r w:rsidR="00CB481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Марина Николаевна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77600621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5" w:right="11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заместитель начальника управления центра экспертизы и контроля готовых лекарственных средств федерального государственного бюджетного учреждения «Научный центр экспертизы средств медицинского применения» Министерства здравоохранения Российской Федерации</w:t>
            </w:r>
          </w:p>
        </w:tc>
      </w:tr>
      <w:tr w:rsidR="002A0E3A" w:rsidRPr="00A929D6" w14:paraId="5D5B540D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301BEECB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lastRenderedPageBreak/>
              <w:t>Осипова</w:t>
            </w:r>
            <w:r w:rsidR="00CB481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29D6">
              <w:rPr>
                <w:rFonts w:ascii="Sylfaen" w:hAnsi="Sylfaen"/>
                <w:sz w:val="24"/>
                <w:szCs w:val="24"/>
              </w:rPr>
              <w:t>Ирина Григорьевна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3AA4BFB5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заместитель начальника управления центра экспертизы и контроля готовых лекарственных средств федерального государственного бюджетного учреждения «Научный центр экспертизы средств медицинского применения» Министерства здравоохранения Российской Федерации</w:t>
            </w:r>
          </w:p>
        </w:tc>
      </w:tr>
      <w:tr w:rsidR="002A0E3A" w:rsidRPr="00A929D6" w14:paraId="02991375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13B453A3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Саканян Елена Ивановна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07F950B0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директор центра фармакопеи и международного сотрудничества федерального государственного бюджетного учреждения «Научный центр экспертизы средств медицинского применения» Министерства здравоохранения Российской Федерации</w:t>
            </w:r>
          </w:p>
        </w:tc>
      </w:tr>
      <w:tr w:rsidR="002A0E3A" w:rsidRPr="00A929D6" w14:paraId="70B5187B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458C26BA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Цындымеев Арсалан Гармаевич</w:t>
            </w:r>
          </w:p>
        </w:tc>
        <w:tc>
          <w:tcPr>
            <w:tcW w:w="6563" w:type="dxa"/>
            <w:shd w:val="clear" w:color="auto" w:fill="FFFFFF"/>
            <w:vAlign w:val="center"/>
          </w:tcPr>
          <w:p w14:paraId="2CB68265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директор Департамента государственного регулирования обращения лекарственных средств Министерства здравоохранения Российской Федерации</w:t>
            </w:r>
          </w:p>
        </w:tc>
      </w:tr>
      <w:tr w:rsidR="002A0E3A" w:rsidRPr="00A929D6" w14:paraId="43E2CAE5" w14:textId="77777777" w:rsidTr="00CB4813">
        <w:trPr>
          <w:jc w:val="center"/>
        </w:trPr>
        <w:tc>
          <w:tcPr>
            <w:tcW w:w="3187" w:type="dxa"/>
            <w:shd w:val="clear" w:color="auto" w:fill="FFFFFF"/>
          </w:tcPr>
          <w:p w14:paraId="6E7924EF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Шемерянкина Татьяна Борисовна</w:t>
            </w:r>
          </w:p>
        </w:tc>
        <w:tc>
          <w:tcPr>
            <w:tcW w:w="6566" w:type="dxa"/>
            <w:shd w:val="clear" w:color="auto" w:fill="FFFFFF"/>
            <w:vAlign w:val="center"/>
          </w:tcPr>
          <w:p w14:paraId="388AE793" w14:textId="77777777" w:rsidR="002A0E3A" w:rsidRPr="00A929D6" w:rsidRDefault="0036590D" w:rsidP="00CB4813">
            <w:pPr>
              <w:pStyle w:val="Bodytext20"/>
              <w:shd w:val="clear" w:color="auto" w:fill="auto"/>
              <w:spacing w:before="0" w:after="120" w:line="24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929D6">
              <w:rPr>
                <w:rFonts w:ascii="Sylfaen" w:hAnsi="Sylfaen"/>
                <w:sz w:val="24"/>
                <w:szCs w:val="24"/>
              </w:rPr>
              <w:t>- начальник отдела Государственной фармакопеи и фармакопейного анализа федерального государственного бюджетного учреждения «Научный центр экспертизы средств медицинского применения» Министерства здравоохранения Российской Федерации</w:t>
            </w:r>
          </w:p>
        </w:tc>
      </w:tr>
    </w:tbl>
    <w:p w14:paraId="6E8E7A85" w14:textId="77777777" w:rsidR="002A0E3A" w:rsidRPr="00A929D6" w:rsidRDefault="002A0E3A" w:rsidP="00A929D6">
      <w:pPr>
        <w:spacing w:after="120"/>
      </w:pPr>
    </w:p>
    <w:sectPr w:rsidR="002A0E3A" w:rsidRPr="00A929D6" w:rsidSect="00A929D6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B438E" w14:textId="77777777" w:rsidR="00825F78" w:rsidRDefault="00825F78" w:rsidP="002A0E3A">
      <w:r>
        <w:separator/>
      </w:r>
    </w:p>
  </w:endnote>
  <w:endnote w:type="continuationSeparator" w:id="0">
    <w:p w14:paraId="1892B3B9" w14:textId="77777777" w:rsidR="00825F78" w:rsidRDefault="00825F78" w:rsidP="002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0725B" w14:textId="77777777" w:rsidR="00825F78" w:rsidRDefault="00825F78"/>
  </w:footnote>
  <w:footnote w:type="continuationSeparator" w:id="0">
    <w:p w14:paraId="7A4D9F4C" w14:textId="77777777" w:rsidR="00825F78" w:rsidRDefault="00825F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1633F"/>
    <w:multiLevelType w:val="multilevel"/>
    <w:tmpl w:val="A0FEC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E3A"/>
    <w:rsid w:val="001E5945"/>
    <w:rsid w:val="002A0E3A"/>
    <w:rsid w:val="00320D46"/>
    <w:rsid w:val="0036590D"/>
    <w:rsid w:val="004B0E2E"/>
    <w:rsid w:val="00825F78"/>
    <w:rsid w:val="00867929"/>
    <w:rsid w:val="00A929D6"/>
    <w:rsid w:val="00CB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19042"/>
  <w15:docId w15:val="{E7C54456-12F0-4913-A70E-0A5C9A4B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0E3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0E3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A0E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A0E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2A0E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2A0E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A0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"/>
    <w:basedOn w:val="Bodytext2"/>
    <w:rsid w:val="002A0E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2A0E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85pt">
    <w:name w:val="Body text (2) + 8.5 pt"/>
    <w:aliases w:val="Italic"/>
    <w:basedOn w:val="Bodytext2"/>
    <w:rsid w:val="002A0E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45pt">
    <w:name w:val="Body text (2) + 4.5 pt"/>
    <w:aliases w:val="Small Caps,Spacing 0 pt"/>
    <w:basedOn w:val="Bodytext2"/>
    <w:rsid w:val="002A0E3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45pt0">
    <w:name w:val="Body text (2) + 4.5 pt"/>
    <w:aliases w:val="Spacing 0 pt"/>
    <w:basedOn w:val="Bodytext2"/>
    <w:rsid w:val="002A0E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A0E3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A0E3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2A0E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A0E3A"/>
    <w:pPr>
      <w:shd w:val="clear" w:color="auto" w:fill="FFFFFF"/>
      <w:spacing w:before="420" w:after="780" w:line="0" w:lineRule="atLeast"/>
      <w:ind w:hanging="52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4</cp:revision>
  <dcterms:created xsi:type="dcterms:W3CDTF">2019-01-29T13:27:00Z</dcterms:created>
  <dcterms:modified xsi:type="dcterms:W3CDTF">2020-05-04T13:27:00Z</dcterms:modified>
</cp:coreProperties>
</file>