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5C33BA">
        <w:rPr>
          <w:rFonts w:ascii="Sylfaen" w:hAnsi="Sylfaen"/>
          <w:sz w:val="24"/>
          <w:szCs w:val="24"/>
        </w:rPr>
        <w:t>Проект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2F561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5C33B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CD0875" w:rsidRDefault="002311F8" w:rsidP="002F561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5C33BA">
        <w:rPr>
          <w:rFonts w:ascii="Sylfaen" w:hAnsi="Sylfaen"/>
          <w:sz w:val="24"/>
          <w:szCs w:val="24"/>
        </w:rPr>
        <w:t>о трансграничном перемещении опасных отходов по таможенной</w:t>
      </w:r>
      <w:r w:rsidR="00A73F92">
        <w:rPr>
          <w:rFonts w:ascii="Sylfaen" w:hAnsi="Sylfaen"/>
          <w:sz w:val="24"/>
          <w:szCs w:val="24"/>
        </w:rPr>
        <w:t xml:space="preserve"> </w:t>
      </w:r>
      <w:r w:rsidRPr="005C33BA">
        <w:rPr>
          <w:rFonts w:ascii="Sylfaen" w:hAnsi="Sylfaen"/>
          <w:sz w:val="24"/>
          <w:szCs w:val="24"/>
        </w:rPr>
        <w:t>территории Евразийского экономического союза</w:t>
      </w:r>
    </w:p>
    <w:p w:rsidR="002F561D" w:rsidRPr="002F561D" w:rsidRDefault="002F561D" w:rsidP="002F561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D0875" w:rsidRPr="005C33BA" w:rsidRDefault="002311F8" w:rsidP="002F56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Правительства государств - членов Евразийского экономического союза,</w:t>
      </w:r>
    </w:p>
    <w:p w:rsidR="00CD0875" w:rsidRPr="005C33BA" w:rsidRDefault="002311F8" w:rsidP="002F56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основываясь на статье 29 Договора о Евразийском экономическом союзе от 29 мая 2014 года,</w:t>
      </w:r>
    </w:p>
    <w:p w:rsidR="00CD0875" w:rsidRPr="005C33BA" w:rsidRDefault="002311F8" w:rsidP="002F56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стремясь создать благоприятные условия для эффективного функционирования Евразийского экономического союза (далее - Союз),</w:t>
      </w:r>
    </w:p>
    <w:p w:rsidR="00CD0875" w:rsidRPr="005C33BA" w:rsidRDefault="002311F8" w:rsidP="002F56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подтверждая свою приверженность принципам выполнения международных обязательств, предусмотренных Базельской конвенцией о контроле за трансграничной перевозкой опасных отходов и их удалением от 22 марта 1989 года (далее - Базельская конвенция), участниками которой являются государства - члены Союза (далее - государства-члены),</w:t>
      </w:r>
    </w:p>
    <w:p w:rsidR="00CD0875" w:rsidRPr="005C33BA" w:rsidRDefault="002311F8" w:rsidP="002F56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согласились о нижеследующем:</w:t>
      </w:r>
    </w:p>
    <w:p w:rsidR="002F561D" w:rsidRDefault="002F561D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CD0875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5C33BA">
        <w:rPr>
          <w:rFonts w:ascii="Sylfaen" w:hAnsi="Sylfaen"/>
          <w:sz w:val="24"/>
          <w:szCs w:val="24"/>
        </w:rPr>
        <w:t>Статья 1</w:t>
      </w:r>
    </w:p>
    <w:p w:rsidR="002F561D" w:rsidRPr="002F561D" w:rsidRDefault="002F561D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Настоящее Соглашение регулирует отношения, связанные с трансграничным перемещением опасных отходов, указанных в разделах 1.2 и 2.3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- отходы),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Fonts w:ascii="Sylfaen" w:hAnsi="Sylfaen"/>
          <w:sz w:val="24"/>
          <w:szCs w:val="24"/>
        </w:rPr>
        <w:t>по таможенной территории Союза при осуществлении взаимной торговли государств-членов.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2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Для целей настоящего Соглашения используемые понятия означают следующее: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«государственные органы» - органы государств-членов, осуществляющие функции по предупреждению, выявлению и пресечению нарушений требований, установленных настоящим Соглашением и законодательством государств-членов, при трансграничном перемещении отходов;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lastRenderedPageBreak/>
        <w:t>«заключение (разрешительный документ)» - документ, подтверждающий право на трансграничное перемещение отходов;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«заявитель» - юридическое лицо или физическое лицо, зарегистрированное в качестве индивидуального предпринимателя, обратившиеся в компетентный орган с заявлением о получении заключения (разрешительного документа) на трансграничное перемещение отходов;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«компетентный орган» - орган государства-члена, уполномоченный на выдачу заключений (разрешительных документов);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«трансграничное перемещение отходов» - вывоз отходов, являющихся товарами Союза, с территории одного государства-члена и их ввоз на территорию другого государства-члена, в том числе через территорию третьего государства-члена (внутренний транзит), а также вывоз отходов с территории одного государства-члена и их ввоз на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Fonts w:ascii="Sylfaen" w:hAnsi="Sylfaen"/>
          <w:sz w:val="24"/>
          <w:szCs w:val="24"/>
        </w:rPr>
        <w:t>территорию этого же государства-члена через территорию другого государства-члена.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соответствии с Базельской конвенцией, Договором о Евразийском экономическом союзе от 29 мая 2014 года и международными договорами, заключенными в рамках Союза.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3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Действие настоящего Соглашения распространяется на юридических лиц и физических лиц, зарегистрированных в качестве индивидуальных предпринимателей, осуществляющих трансграничное перемещение отходов при осуществлении взаимной торговли государств-членов.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Трансграничное перемещение отходов физическими лицами для личного пользования запрещено.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4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Трансграничное перемещение отходов с территории одного государства-члена на территорию другого государства-члена через территорию государства, не являющегося членом Союза, осуществляется в соответствии с положениями Базельской конвенции.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5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lastRenderedPageBreak/>
        <w:t>В государствах-членах осуществляются контроль и надзор за трансграничным перемещением отходов в соответствии с законодательством государств-членов.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 государствах-членах не допускается трансграничное перемещение отходов с целью их захоронения и (или) обезвреживания.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6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Трансграничное перемещение отходов осуществляется на основании заключения (разрешительного документа), выдаваемого компетентным органом по единой форме, утверждаемой Евразийской экономической комиссией.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Заключение (разрешительный документ) выдается заявителю в порядке и сроки, установленные законодательством государств-членов.</w:t>
      </w:r>
    </w:p>
    <w:p w:rsidR="00CD0875" w:rsidRPr="005C33BA" w:rsidRDefault="002311F8" w:rsidP="00C2422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Заключение (разрешительный документ) на вывоз отходов выдается компетентным органом государства-члена, с территории которого предполагается их вывоз, при наличии заключения (разрешительного документа) на ввоз таких отходов, выданного компетентным органом государства-члена, на территорию которого предполагается их ввоз.</w:t>
      </w:r>
    </w:p>
    <w:p w:rsidR="00CD0875" w:rsidRPr="005C33BA" w:rsidRDefault="002311F8" w:rsidP="00F646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Выдача заключения (разрешительного документа) на вывоз отходов в случае внутреннего транзита осуществляется при наличии заключения (разрешительного документа) на их ввоз, указанного в абзаце третьем настоящей статьи, и заключения (разрешительного документа) на внутренний транзит, выданного компетентным органом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Style w:val="Bodytext8"/>
          <w:rFonts w:ascii="Sylfaen" w:hAnsi="Sylfaen"/>
          <w:sz w:val="24"/>
          <w:szCs w:val="24"/>
        </w:rPr>
        <w:t>государства-члена, через территорию которого предполагается</w:t>
      </w:r>
      <w:r w:rsidRPr="005C33BA">
        <w:rPr>
          <w:rStyle w:val="Bodytext8"/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Style w:val="Bodytext8"/>
          <w:rFonts w:ascii="Sylfaen" w:hAnsi="Sylfaen"/>
          <w:sz w:val="24"/>
          <w:szCs w:val="24"/>
        </w:rPr>
        <w:t>трансграничное перемещение отходов.</w:t>
      </w:r>
    </w:p>
    <w:p w:rsidR="00CD0875" w:rsidRPr="005C33BA" w:rsidRDefault="002311F8" w:rsidP="00F646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Выдача заключения (разрешительного документа) при трансграничном перемещении отходов с территории одного государства-члена на территорию этого же государства-члена через территорию другого государства-члена осуществляется компетентным органом государства-члена, через территорию которого перемещаются отходы, после получения уведомления в соответствии с Базельской конвенцией от компетентного органа государства-члена, с территории которого и на территорию которого предполагается трансграничное перемещение отходов.</w:t>
      </w:r>
    </w:p>
    <w:p w:rsidR="00CD0875" w:rsidRPr="005C33BA" w:rsidRDefault="002311F8" w:rsidP="00F646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Копии заключений (разрешительных документов) прилагаются к комплекту товаросопроводительных документов.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7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EF367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 xml:space="preserve">Государственные органы государства-члена, на территорию которого осуществлялся ввоз отходов, и (или) государства-члена, через территорию которого осуществлялось трансграничное перемещение отходов, при выявлении фактов </w:t>
      </w:r>
      <w:r w:rsidRPr="005C33BA">
        <w:rPr>
          <w:rFonts w:ascii="Sylfaen" w:hAnsi="Sylfaen"/>
          <w:sz w:val="24"/>
          <w:szCs w:val="24"/>
        </w:rPr>
        <w:lastRenderedPageBreak/>
        <w:t>трансграничного перемещения отходов без заключений (разрешительных документов), а также в случае несоответствия сведений, указанных в заключениях (разрешительных документах), сведениям, полученным в ходе осуществления контроля и надзора за трансграничным перемещением отходов, в течение 3 рабочих дней с даты выявления таких фактов через компетентный орган своего государства информируют об этом компетентный орган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Style w:val="Bodytext8"/>
          <w:rFonts w:ascii="Sylfaen" w:hAnsi="Sylfaen"/>
          <w:sz w:val="24"/>
          <w:szCs w:val="24"/>
        </w:rPr>
        <w:t>государства-члена, с территории которого осуществлялся вывоз</w:t>
      </w:r>
      <w:r w:rsidRPr="005C33BA">
        <w:rPr>
          <w:rStyle w:val="Bodytext8"/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Style w:val="Bodytext8"/>
          <w:rFonts w:ascii="Sylfaen" w:hAnsi="Sylfaen"/>
          <w:sz w:val="24"/>
          <w:szCs w:val="24"/>
        </w:rPr>
        <w:t>отходов.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8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Компетентный орган государства-члена, с территории которого был осуществлен вывоз отходов, при получении информации, предусмотренной статьей 7 настоящего Соглашения:</w:t>
      </w: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 случае трансграничного перемещения отходов без заключения (разрешительного документа) - принимает меры по возврату отходов либо их удалению экологически обоснованным способом в соответствии с нормами Базельской конвенции;</w:t>
      </w: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 случае несоответствия сведений, указанных в заключении (разрешительном документе), сведениям, полученным в ходе осуществления контроля и надзора за трансграничным перемещением отходов:</w:t>
      </w:r>
    </w:p>
    <w:p w:rsidR="008E6A52" w:rsidRPr="008E6A52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принимает решение о прекращении действия заключения (разрешительного документа) и в течение 3 рабочих дней с даты принятия такого решения информирует о нем заявителя, которому было выдано заключение (разрешительный документ), компетентный орган государства-члена, на территорию которого был осуществлен (предполагался) ввоз отходов, и компетентный орган государства-члена, через территорию которого осуществлялось трансграничное перемещение отходов (что является основанием для отзыва указанными компетентными органами выданных заявителю заключений (разрешительных документов));</w:t>
      </w: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принимает меры по возврату отходов либо их удалению экологически обоснованным способом в соответствии с нормами Базельской конвенции.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9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Требования к порядку трансграничного перемещения отходов, не указанные в настоящем Соглашении, а также к перевозчику и порядку реализации мероприятий по предотвращению и устранению аварийных ситуаций, возмещению ущерба, причиненного здоровью человека и окружающей среде, определяются законодательством государств-членов.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lastRenderedPageBreak/>
        <w:t>Статья 10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Неисполнение или ненадлежащее исполнение требований, установленных настоящим Соглашением и законодательством государств-членов в отношении трансграничного перемещения отходов, влечет ответственность в соответствии с законодательством государств-членов.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11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8E6A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Компетентный орган государства-члена, с территории которого осуществлялся вывоз отходов, ежегодно, до 20 января года, следующего за отчетным, направляет по форме согласно приложению к настоящему Соглашению (по электронной почте) отчет о выданных за соответствующий период заключениях (разрешительных документах)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Fonts w:ascii="Sylfaen" w:hAnsi="Sylfaen"/>
          <w:sz w:val="24"/>
          <w:szCs w:val="24"/>
        </w:rPr>
        <w:t>на вывоз отходов в компетентный орган государства-члена, на территорию которого осуществлялся ввоз отходов.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12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Правительства государств-членов информируют друг друга и Евразийскую экономическую комиссию о компетентных органах своих государств.</w:t>
      </w: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 случае изменения компетентных органов правительства государств-членов в течение 30 календарных дней уведомляют об этом друг друга и Евразийскую экономическую комиссию по дипломатическим каналам.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13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14</w:t>
      </w:r>
    </w:p>
    <w:p w:rsidR="00CD0875" w:rsidRPr="005C33BA" w:rsidRDefault="00CD0875" w:rsidP="00A73F92">
      <w:pPr>
        <w:spacing w:after="120"/>
      </w:pPr>
    </w:p>
    <w:p w:rsidR="00CD0875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5C33BA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2258EE" w:rsidRPr="002258EE" w:rsidRDefault="002258EE" w:rsidP="002258EE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15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В настоящее Соглашение могут быть внесены изменения, которые оформляются отдельными протоколами и вступают в силу в порядке, определенном статьей 16 настоящего Соглашения.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A73F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Статья 16</w:t>
      </w:r>
    </w:p>
    <w:p w:rsidR="00CD0875" w:rsidRPr="005C33BA" w:rsidRDefault="00CD0875" w:rsidP="00A73F92">
      <w:pPr>
        <w:spacing w:after="120"/>
      </w:pP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2258EE" w:rsidRDefault="002258EE" w:rsidP="00A73F92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Совершено в городе _______________ «___» _______________ 20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Fonts w:ascii="Sylfaen" w:hAnsi="Sylfaen"/>
          <w:sz w:val="24"/>
          <w:szCs w:val="24"/>
        </w:rPr>
        <w:t>___ года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CD0875" w:rsidRDefault="002311F8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5C33BA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2258EE" w:rsidRPr="002258EE" w:rsidRDefault="002258EE" w:rsidP="002258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102"/>
        <w:gridCol w:w="2084"/>
        <w:gridCol w:w="2192"/>
        <w:gridCol w:w="2041"/>
      </w:tblGrid>
      <w:tr w:rsidR="00CD0875" w:rsidRPr="005C33BA" w:rsidTr="005C33BA">
        <w:trPr>
          <w:jc w:val="center"/>
        </w:trPr>
        <w:tc>
          <w:tcPr>
            <w:tcW w:w="2207" w:type="dxa"/>
            <w:shd w:val="clear" w:color="auto" w:fill="FFFFFF"/>
            <w:vAlign w:val="bottom"/>
          </w:tcPr>
          <w:p w:rsidR="00CD0875" w:rsidRPr="005C33BA" w:rsidRDefault="002311F8" w:rsidP="00A73F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За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Правительство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Республики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CD0875" w:rsidRPr="005C33BA" w:rsidRDefault="002311F8" w:rsidP="00A73F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За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Правительство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Республики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084" w:type="dxa"/>
            <w:shd w:val="clear" w:color="auto" w:fill="FFFFFF"/>
            <w:vAlign w:val="bottom"/>
          </w:tcPr>
          <w:p w:rsidR="00CD0875" w:rsidRPr="005C33BA" w:rsidRDefault="002311F8" w:rsidP="00A73F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За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Правительство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Республики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192" w:type="dxa"/>
            <w:shd w:val="clear" w:color="auto" w:fill="FFFFFF"/>
            <w:vAlign w:val="bottom"/>
          </w:tcPr>
          <w:p w:rsidR="00CD0875" w:rsidRPr="005C33BA" w:rsidRDefault="002311F8" w:rsidP="00A73F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За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Правительство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Кыргызской Республики</w:t>
            </w:r>
          </w:p>
        </w:tc>
        <w:tc>
          <w:tcPr>
            <w:tcW w:w="2041" w:type="dxa"/>
            <w:shd w:val="clear" w:color="auto" w:fill="FFFFFF"/>
            <w:vAlign w:val="bottom"/>
          </w:tcPr>
          <w:p w:rsidR="00CD0875" w:rsidRPr="005C33BA" w:rsidRDefault="002311F8" w:rsidP="00A73F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13pt"/>
                <w:rFonts w:ascii="Sylfaen" w:hAnsi="Sylfaen"/>
                <w:sz w:val="24"/>
                <w:szCs w:val="24"/>
              </w:rPr>
              <w:t>За Правительство Российской Федерации</w:t>
            </w:r>
          </w:p>
        </w:tc>
      </w:tr>
    </w:tbl>
    <w:p w:rsidR="00CD0875" w:rsidRPr="005C33BA" w:rsidRDefault="00CD0875" w:rsidP="00A73F92">
      <w:pPr>
        <w:spacing w:after="120"/>
      </w:pPr>
    </w:p>
    <w:p w:rsidR="00CD0875" w:rsidRPr="005C33BA" w:rsidRDefault="00CD0875" w:rsidP="00A73F92">
      <w:pPr>
        <w:spacing w:after="120"/>
      </w:pPr>
    </w:p>
    <w:p w:rsidR="00CD0875" w:rsidRPr="005C33BA" w:rsidRDefault="00CD0875" w:rsidP="005C33BA">
      <w:pPr>
        <w:spacing w:after="120"/>
        <w:sectPr w:rsidR="00CD0875" w:rsidRPr="005C33BA" w:rsidSect="005C33BA">
          <w:headerReference w:type="default" r:id="rId8"/>
          <w:headerReference w:type="first" r:id="rId9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lastRenderedPageBreak/>
        <w:t>ПРИЛОЖЕНИЕ</w:t>
      </w:r>
    </w:p>
    <w:p w:rsidR="00CD0875" w:rsidRPr="005C33BA" w:rsidRDefault="002311F8" w:rsidP="002258EE">
      <w:pPr>
        <w:pStyle w:val="Bodytext20"/>
        <w:shd w:val="clear" w:color="auto" w:fill="auto"/>
        <w:spacing w:before="0" w:after="120" w:line="240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5C33BA">
        <w:rPr>
          <w:rFonts w:ascii="Sylfaen" w:hAnsi="Sylfaen"/>
          <w:sz w:val="24"/>
          <w:szCs w:val="24"/>
        </w:rPr>
        <w:t>к Соглашению о трансграничном</w:t>
      </w:r>
      <w:r w:rsidR="00A73F92">
        <w:rPr>
          <w:rFonts w:ascii="Sylfaen" w:hAnsi="Sylfaen"/>
          <w:sz w:val="24"/>
          <w:szCs w:val="24"/>
        </w:rPr>
        <w:t xml:space="preserve"> </w:t>
      </w:r>
      <w:r w:rsidRPr="005C33BA">
        <w:rPr>
          <w:rFonts w:ascii="Sylfaen" w:hAnsi="Sylfaen"/>
          <w:sz w:val="24"/>
          <w:szCs w:val="24"/>
        </w:rPr>
        <w:t>перемещении опасных отходов</w:t>
      </w:r>
      <w:r w:rsidR="00A73F92">
        <w:rPr>
          <w:rFonts w:ascii="Sylfaen" w:hAnsi="Sylfaen"/>
          <w:sz w:val="24"/>
          <w:szCs w:val="24"/>
        </w:rPr>
        <w:t xml:space="preserve"> </w:t>
      </w:r>
      <w:r w:rsidRPr="005C33BA">
        <w:rPr>
          <w:rFonts w:ascii="Sylfaen" w:hAnsi="Sylfaen"/>
          <w:sz w:val="24"/>
          <w:szCs w:val="24"/>
        </w:rPr>
        <w:t>по таможенной территории</w:t>
      </w:r>
      <w:r w:rsidR="00A73F92">
        <w:rPr>
          <w:rFonts w:ascii="Sylfaen" w:hAnsi="Sylfaen"/>
          <w:sz w:val="24"/>
          <w:szCs w:val="24"/>
        </w:rPr>
        <w:t xml:space="preserve"> </w:t>
      </w:r>
      <w:r w:rsidRPr="005C33BA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2258EE" w:rsidRDefault="002258EE" w:rsidP="002258EE">
      <w:pPr>
        <w:pStyle w:val="Bodytext30"/>
        <w:shd w:val="clear" w:color="auto" w:fill="auto"/>
        <w:spacing w:line="240" w:lineRule="auto"/>
        <w:ind w:left="1701" w:right="153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CD0875" w:rsidRPr="005C33BA" w:rsidRDefault="002311F8" w:rsidP="002258EE">
      <w:pPr>
        <w:pStyle w:val="Bodytext30"/>
        <w:shd w:val="clear" w:color="auto" w:fill="auto"/>
        <w:spacing w:line="240" w:lineRule="auto"/>
        <w:ind w:left="1701" w:right="1530"/>
        <w:rPr>
          <w:rFonts w:ascii="Sylfaen" w:hAnsi="Sylfaen"/>
          <w:sz w:val="24"/>
          <w:szCs w:val="24"/>
        </w:rPr>
      </w:pPr>
      <w:r w:rsidRPr="005C33B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ОТЧЕТ</w:t>
      </w:r>
    </w:p>
    <w:p w:rsidR="00CD0875" w:rsidRDefault="002311F8" w:rsidP="002258EE">
      <w:pPr>
        <w:pStyle w:val="Bodytext30"/>
        <w:shd w:val="clear" w:color="auto" w:fill="auto"/>
        <w:spacing w:line="240" w:lineRule="auto"/>
        <w:ind w:left="1701" w:right="1530"/>
        <w:rPr>
          <w:rFonts w:ascii="Sylfaen" w:hAnsi="Sylfaen"/>
          <w:sz w:val="24"/>
          <w:szCs w:val="24"/>
          <w:lang w:val="en-US"/>
        </w:rPr>
      </w:pPr>
      <w:r w:rsidRPr="005C33BA">
        <w:rPr>
          <w:rFonts w:ascii="Sylfaen" w:hAnsi="Sylfaen"/>
          <w:sz w:val="24"/>
          <w:szCs w:val="24"/>
        </w:rPr>
        <w:t>о выданных заключениях (разрешительных документах) на трансграничное перемещение (вывоз)</w:t>
      </w:r>
      <w:r w:rsidRPr="005C33B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C33BA">
        <w:rPr>
          <w:rFonts w:ascii="Sylfaen" w:hAnsi="Sylfaen"/>
          <w:sz w:val="24"/>
          <w:szCs w:val="24"/>
        </w:rPr>
        <w:t>опасных отходов за 20 ___г.</w:t>
      </w:r>
    </w:p>
    <w:p w:rsidR="002258EE" w:rsidRPr="002258EE" w:rsidRDefault="002258EE" w:rsidP="002258EE">
      <w:pPr>
        <w:pStyle w:val="Bodytext30"/>
        <w:shd w:val="clear" w:color="auto" w:fill="auto"/>
        <w:spacing w:line="240" w:lineRule="auto"/>
        <w:ind w:left="1701" w:right="153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886"/>
        <w:gridCol w:w="1415"/>
        <w:gridCol w:w="990"/>
        <w:gridCol w:w="1285"/>
        <w:gridCol w:w="1278"/>
        <w:gridCol w:w="1138"/>
        <w:gridCol w:w="1418"/>
        <w:gridCol w:w="1426"/>
        <w:gridCol w:w="1127"/>
        <w:gridCol w:w="1706"/>
        <w:gridCol w:w="1717"/>
      </w:tblGrid>
      <w:tr w:rsidR="00CD0875" w:rsidRPr="00387754" w:rsidTr="001E7269"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№</w:t>
            </w:r>
          </w:p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п/п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Код</w:t>
            </w:r>
          </w:p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ТН ВЭД ЕАЭС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Наименование опасных отходов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Объем опасных отходов</w:t>
            </w:r>
          </w:p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(в тоннах)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Государство вывоза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Государство/ государства внутреннего транзита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Государство ввоза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Наименование 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Наименование контрагента заявителя в государстве ввоза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Вид транспорта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Номер и дата заключения (разрешительного документа)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387754" w:rsidRDefault="002311F8" w:rsidP="001E72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87754">
              <w:rPr>
                <w:rStyle w:val="Bodytext29pt"/>
                <w:rFonts w:ascii="Sylfaen" w:hAnsi="Sylfaen"/>
                <w:sz w:val="20"/>
                <w:szCs w:val="20"/>
              </w:rPr>
              <w:t>Период действия заключения (разрешительного документа)</w:t>
            </w:r>
          </w:p>
        </w:tc>
      </w:tr>
      <w:tr w:rsidR="00CD0875" w:rsidRPr="003125DE" w:rsidTr="00916E0F"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3125DE" w:rsidRDefault="002311F8" w:rsidP="00916E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3125DE">
              <w:rPr>
                <w:rStyle w:val="Bodytext29pt"/>
                <w:rFonts w:ascii="Sylfaen" w:hAnsi="Sylfaen"/>
                <w:sz w:val="20"/>
                <w:szCs w:val="24"/>
              </w:rPr>
              <w:t>12</w:t>
            </w:r>
          </w:p>
        </w:tc>
      </w:tr>
      <w:tr w:rsidR="00CD0875" w:rsidRPr="005C33BA" w:rsidTr="001E7269"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875" w:rsidRPr="005C33BA" w:rsidRDefault="002311F8" w:rsidP="005C33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9pt"/>
                <w:rFonts w:ascii="Sylfaen" w:hAnsi="Sylfaen"/>
                <w:sz w:val="24"/>
                <w:szCs w:val="24"/>
              </w:rPr>
              <w:t>|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875" w:rsidRPr="005C33BA" w:rsidRDefault="002311F8" w:rsidP="005C33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C33BA">
              <w:rPr>
                <w:rStyle w:val="Bodytext29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</w:tr>
      <w:tr w:rsidR="00CD0875" w:rsidRPr="005C33BA" w:rsidTr="001E7269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5C33BA" w:rsidRDefault="00CD0875" w:rsidP="005C33BA">
            <w:pPr>
              <w:spacing w:after="120"/>
            </w:pPr>
          </w:p>
        </w:tc>
      </w:tr>
    </w:tbl>
    <w:p w:rsidR="00CD0875" w:rsidRPr="005C33BA" w:rsidRDefault="00CD0875" w:rsidP="005C33BA">
      <w:pPr>
        <w:spacing w:after="120"/>
      </w:pPr>
    </w:p>
    <w:sectPr w:rsidR="00CD0875" w:rsidRPr="005C33BA" w:rsidSect="005C33BA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F8" w:rsidRDefault="002311F8" w:rsidP="00CD0875">
      <w:r>
        <w:separator/>
      </w:r>
    </w:p>
  </w:endnote>
  <w:endnote w:type="continuationSeparator" w:id="0">
    <w:p w:rsidR="002311F8" w:rsidRDefault="002311F8" w:rsidP="00CD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F8" w:rsidRDefault="002311F8"/>
  </w:footnote>
  <w:footnote w:type="continuationSeparator" w:id="0">
    <w:p w:rsidR="002311F8" w:rsidRDefault="002311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75" w:rsidRDefault="00CD08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75" w:rsidRDefault="00CD08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06592"/>
    <w:multiLevelType w:val="multilevel"/>
    <w:tmpl w:val="9F8AF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75"/>
    <w:rsid w:val="001E7269"/>
    <w:rsid w:val="002258EE"/>
    <w:rsid w:val="002311F8"/>
    <w:rsid w:val="002F561D"/>
    <w:rsid w:val="003125DE"/>
    <w:rsid w:val="00387754"/>
    <w:rsid w:val="005C33BA"/>
    <w:rsid w:val="00683A93"/>
    <w:rsid w:val="008E6A52"/>
    <w:rsid w:val="00916E0F"/>
    <w:rsid w:val="00A73F92"/>
    <w:rsid w:val="00C2422C"/>
    <w:rsid w:val="00CD0875"/>
    <w:rsid w:val="00EF367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087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087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">
    <w:name w:val="Body text (8)"/>
    <w:basedOn w:val="DefaultParagraphFont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D087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CD087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D087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F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67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F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6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087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087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">
    <w:name w:val="Body text (8)"/>
    <w:basedOn w:val="DefaultParagraphFont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D087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CD087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D087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F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67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F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6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2018-08-28T05:56:00Z</dcterms:created>
  <dcterms:modified xsi:type="dcterms:W3CDTF">2018-08-28T05:56:00Z</dcterms:modified>
</cp:coreProperties>
</file>