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1"/>
        <w:tblpPr w:leftFromText="180" w:rightFromText="180" w:vertAnchor="text" w:horzAnchor="margin" w:tblpY="-734"/>
        <w:tblW w:w="9459" w:type="dxa"/>
        <w:tblInd w:w="0" w:type="dxa"/>
        <w:tblLook w:val="04A0" w:firstRow="1" w:lastRow="0" w:firstColumn="1" w:lastColumn="0" w:noHBand="0" w:noVBand="1"/>
      </w:tblPr>
      <w:tblGrid>
        <w:gridCol w:w="848"/>
        <w:gridCol w:w="4363"/>
        <w:gridCol w:w="4248"/>
      </w:tblGrid>
      <w:tr w:rsidR="002A7A71" w:rsidRPr="00AA0ACA" w14:paraId="6AFE6E65" w14:textId="77777777" w:rsidTr="00563D13">
        <w:trPr>
          <w:trHeight w:val="2400"/>
        </w:trPr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0B5929" w14:textId="77777777" w:rsidR="002A7A71" w:rsidRPr="00AA0ACA" w:rsidRDefault="002A7A71" w:rsidP="00563D13">
            <w:pPr>
              <w:jc w:val="center"/>
              <w:rPr>
                <w:rFonts w:ascii="GHEA Grapalat" w:eastAsia="Calibri" w:hAnsi="GHEA Grapalat" w:cs="Times New Roman"/>
                <w:b/>
                <w:bCs/>
                <w:sz w:val="24"/>
                <w:szCs w:val="24"/>
                <w:shd w:val="clear" w:color="auto" w:fill="F6F6F6"/>
                <w14:ligatures w14:val="none"/>
              </w:rPr>
            </w:pPr>
            <w:bookmarkStart w:id="0" w:name="_Hlk219189342"/>
            <w:r w:rsidRPr="00AA0ACA">
              <w:rPr>
                <w:rFonts w:ascii="GHEA Grapalat" w:eastAsia="Calibri" w:hAnsi="GHEA Grapalat" w:cs="Times New Roman"/>
                <w:b/>
                <w:bCs/>
                <w:sz w:val="24"/>
                <w:szCs w:val="24"/>
                <w:shd w:val="clear" w:color="auto" w:fill="F6F6F6"/>
                <w14:ligatures w14:val="none"/>
              </w:rPr>
              <w:t>N</w:t>
            </w:r>
          </w:p>
        </w:tc>
        <w:tc>
          <w:tcPr>
            <w:tcW w:w="4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686F9B" w14:textId="77777777" w:rsidR="002A7A71" w:rsidRPr="00AA0ACA" w:rsidRDefault="002A7A71" w:rsidP="00563D13">
            <w:pPr>
              <w:jc w:val="center"/>
              <w:rPr>
                <w:rFonts w:ascii="GHEA Grapalat" w:eastAsia="Calibri" w:hAnsi="GHEA Grapalat" w:cs="Times New Roman"/>
                <w:b/>
                <w:bCs/>
                <w:sz w:val="24"/>
                <w:szCs w:val="24"/>
                <w:lang w:val="hy-AM"/>
                <w14:ligatures w14:val="none"/>
              </w:rPr>
            </w:pPr>
            <w:r>
              <w:rPr>
                <w:rFonts w:ascii="GHEA Grapalat" w:eastAsia="Calibri" w:hAnsi="GHEA Grapalat" w:cs="Times New Roman"/>
                <w:b/>
                <w:bCs/>
                <w:sz w:val="24"/>
                <w:szCs w:val="24"/>
                <w14:ligatures w14:val="none"/>
              </w:rPr>
              <w:t>30</w:t>
            </w:r>
            <w:r w:rsidRPr="00AA0ACA">
              <w:rPr>
                <w:rFonts w:ascii="GHEA Grapalat" w:eastAsia="Calibri" w:hAnsi="GHEA Grapalat" w:cs="Times New Roman"/>
                <w:b/>
                <w:bCs/>
                <w:sz w:val="24"/>
                <w:szCs w:val="24"/>
                <w14:ligatures w14:val="none"/>
              </w:rPr>
              <w:t>.0</w:t>
            </w:r>
            <w:r>
              <w:rPr>
                <w:rFonts w:ascii="GHEA Grapalat" w:eastAsia="Calibri" w:hAnsi="GHEA Grapalat" w:cs="Times New Roman"/>
                <w:b/>
                <w:bCs/>
                <w:sz w:val="24"/>
                <w:szCs w:val="24"/>
                <w14:ligatures w14:val="none"/>
              </w:rPr>
              <w:t>6</w:t>
            </w:r>
            <w:r w:rsidRPr="00AA0ACA">
              <w:rPr>
                <w:rFonts w:ascii="GHEA Grapalat" w:eastAsia="Calibri" w:hAnsi="GHEA Grapalat" w:cs="Times New Roman"/>
                <w:b/>
                <w:bCs/>
                <w:sz w:val="24"/>
                <w:szCs w:val="24"/>
                <w14:ligatures w14:val="none"/>
              </w:rPr>
              <w:t>.20</w:t>
            </w:r>
            <w:r>
              <w:rPr>
                <w:rFonts w:ascii="GHEA Grapalat" w:eastAsia="Calibri" w:hAnsi="GHEA Grapalat" w:cs="Times New Roman"/>
                <w:b/>
                <w:bCs/>
                <w:sz w:val="24"/>
                <w:szCs w:val="24"/>
                <w14:ligatures w14:val="none"/>
              </w:rPr>
              <w:t>21</w:t>
            </w:r>
            <w:r w:rsidRPr="00AA0ACA">
              <w:rPr>
                <w:rFonts w:ascii="GHEA Grapalat" w:eastAsia="Calibri" w:hAnsi="GHEA Grapalat" w:cs="Times New Roman"/>
                <w:b/>
                <w:bCs/>
                <w:sz w:val="24"/>
                <w:szCs w:val="24"/>
                <w:lang w:val="hy-AM"/>
                <w14:ligatures w14:val="none"/>
              </w:rPr>
              <w:t xml:space="preserve"> ՀՕ-</w:t>
            </w:r>
            <w:r>
              <w:rPr>
                <w:rFonts w:ascii="GHEA Grapalat" w:eastAsia="Calibri" w:hAnsi="GHEA Grapalat" w:cs="Times New Roman"/>
                <w:b/>
                <w:bCs/>
                <w:sz w:val="24"/>
                <w:szCs w:val="24"/>
                <w:lang w:val="hy-AM"/>
                <w14:ligatures w14:val="none"/>
              </w:rPr>
              <w:t>306</w:t>
            </w:r>
            <w:r w:rsidRPr="00AA0ACA">
              <w:rPr>
                <w:rFonts w:ascii="GHEA Grapalat" w:eastAsia="Calibri" w:hAnsi="GHEA Grapalat" w:cs="Times New Roman"/>
                <w:b/>
                <w:bCs/>
                <w:sz w:val="24"/>
                <w:szCs w:val="24"/>
                <w14:ligatures w14:val="none"/>
              </w:rPr>
              <w:t>-Ն</w:t>
            </w:r>
            <w:r w:rsidRPr="00AA0ACA">
              <w:rPr>
                <w:rFonts w:ascii="GHEA Grapalat" w:eastAsia="Calibri" w:hAnsi="GHEA Grapalat" w:cs="Times New Roman"/>
                <w:b/>
                <w:bCs/>
                <w:sz w:val="24"/>
                <w:szCs w:val="24"/>
                <w:lang w:val="hy-AM"/>
                <w14:ligatures w14:val="none"/>
              </w:rPr>
              <w:t xml:space="preserve"> </w:t>
            </w:r>
          </w:p>
          <w:p w14:paraId="738E74EE" w14:textId="77777777" w:rsidR="002A7A71" w:rsidRPr="00AA0ACA" w:rsidRDefault="002A7A71" w:rsidP="00563D13">
            <w:pPr>
              <w:jc w:val="center"/>
              <w:rPr>
                <w:rFonts w:ascii="GHEA Grapalat" w:eastAsia="Calibri" w:hAnsi="GHEA Grapalat" w:cs="Times New Roman"/>
                <w:b/>
                <w:bCs/>
                <w:sz w:val="24"/>
                <w:szCs w:val="24"/>
                <w:lang w:val="hy-AM"/>
                <w14:ligatures w14:val="none"/>
              </w:rPr>
            </w:pPr>
            <w:r w:rsidRPr="00AA0ACA">
              <w:rPr>
                <w:rFonts w:ascii="GHEA Grapalat" w:eastAsia="Calibri" w:hAnsi="GHEA Grapalat" w:cs="Times New Roman"/>
                <w:b/>
                <w:bCs/>
                <w:sz w:val="24"/>
                <w:szCs w:val="24"/>
                <w:lang w:val="hy-AM"/>
                <w14:ligatures w14:val="none"/>
              </w:rPr>
              <w:t xml:space="preserve">ՀՀ </w:t>
            </w:r>
            <w:r w:rsidRPr="00AA0ACA">
              <w:rPr>
                <w:rFonts w:ascii="GHEA Grapalat" w:eastAsia="Calibri" w:hAnsi="GHEA Grapalat" w:cs="Times New Roman"/>
                <w:b/>
                <w:bCs/>
                <w:sz w:val="24"/>
                <w:szCs w:val="24"/>
                <w:shd w:val="clear" w:color="auto" w:fill="FFFFFF"/>
                <w14:ligatures w14:val="none"/>
              </w:rPr>
              <w:t xml:space="preserve">ՔՐԵԱԿԱՆ </w:t>
            </w: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ԴԱՏԱՎԱՐՈՒԹՅԱՆ</w:t>
            </w:r>
            <w:r w:rsidRPr="00AA0ACA">
              <w:rPr>
                <w:rFonts w:ascii="GHEA Grapalat" w:eastAsia="Calibri" w:hAnsi="GHEA Grapalat" w:cs="Times New Roman"/>
                <w:b/>
                <w:bCs/>
                <w:sz w:val="24"/>
                <w:szCs w:val="24"/>
                <w:lang w:val="hy-AM"/>
                <w14:ligatures w14:val="none"/>
              </w:rPr>
              <w:t xml:space="preserve"> ՕՐԵՆՍԳՐՔԻ </w:t>
            </w:r>
          </w:p>
          <w:p w14:paraId="3B28D6AE" w14:textId="6B2E15C2" w:rsidR="002A7A71" w:rsidRPr="00AA0ACA" w:rsidRDefault="002A7A71" w:rsidP="00563D13">
            <w:pPr>
              <w:jc w:val="center"/>
              <w:rPr>
                <w:rFonts w:ascii="GHEA Grapalat" w:eastAsia="Calibri" w:hAnsi="GHEA Grapalat" w:cs="Times New Roman"/>
                <w:b/>
                <w:bCs/>
                <w:sz w:val="24"/>
                <w:szCs w:val="24"/>
                <w:lang w:val="hy-AM"/>
                <w14:ligatures w14:val="none"/>
              </w:rPr>
            </w:pPr>
            <w:r>
              <w:rPr>
                <w:rFonts w:ascii="GHEA Grapalat" w:eastAsia="Calibri" w:hAnsi="GHEA Grapalat" w:cs="Times New Roman"/>
                <w:b/>
                <w:bCs/>
                <w:color w:val="FF0000"/>
                <w:sz w:val="24"/>
                <w:szCs w:val="24"/>
                <w:lang w:val="hy-AM"/>
                <w14:ligatures w14:val="none"/>
              </w:rPr>
              <w:t>302</w:t>
            </w:r>
            <w:r w:rsidRPr="00AA0ACA">
              <w:rPr>
                <w:rFonts w:ascii="GHEA Grapalat" w:eastAsia="Calibri" w:hAnsi="GHEA Grapalat" w:cs="Times New Roman"/>
                <w:b/>
                <w:bCs/>
                <w:color w:val="FF0000"/>
                <w:sz w:val="24"/>
                <w:szCs w:val="24"/>
                <w:lang w:val="hy-AM"/>
                <w14:ligatures w14:val="none"/>
              </w:rPr>
              <w:t>-</w:t>
            </w:r>
            <w:r w:rsidRPr="00A1385E">
              <w:rPr>
                <w:rFonts w:ascii="GHEA Grapalat" w:eastAsia="Calibri" w:hAnsi="GHEA Grapalat" w:cs="Times New Roman"/>
                <w:b/>
                <w:bCs/>
                <w:color w:val="FF0000"/>
                <w:sz w:val="24"/>
                <w:szCs w:val="24"/>
                <w:lang w:val="hy-AM"/>
                <w14:ligatures w14:val="none"/>
              </w:rPr>
              <w:t>ՐԴ</w:t>
            </w:r>
            <w:r w:rsidRPr="00AA0ACA">
              <w:rPr>
                <w:rFonts w:ascii="GHEA Grapalat" w:eastAsia="Calibri" w:hAnsi="GHEA Grapalat" w:cs="Times New Roman"/>
                <w:b/>
                <w:bCs/>
                <w:color w:val="FF0000"/>
                <w:sz w:val="24"/>
                <w:szCs w:val="24"/>
                <w:lang w:val="hy-AM"/>
                <w14:ligatures w14:val="none"/>
              </w:rPr>
              <w:t xml:space="preserve"> ՀՈԴՎԱԾԻՆ</w:t>
            </w:r>
            <w:r w:rsidRPr="00AA0ACA">
              <w:rPr>
                <w:rFonts w:ascii="GHEA Grapalat" w:eastAsia="Calibri" w:hAnsi="GHEA Grapalat" w:cs="Times New Roman"/>
                <w:b/>
                <w:bCs/>
                <w:sz w:val="24"/>
                <w:szCs w:val="24"/>
                <w:lang w:val="hy-AM"/>
                <w14:ligatures w14:val="none"/>
              </w:rPr>
              <w:t xml:space="preserve"> </w:t>
            </w:r>
          </w:p>
          <w:p w14:paraId="28C0B3BE" w14:textId="77777777" w:rsidR="002A7A71" w:rsidRPr="00AA0ACA" w:rsidRDefault="002A7A71" w:rsidP="00563D13">
            <w:pPr>
              <w:jc w:val="center"/>
              <w:rPr>
                <w:rFonts w:ascii="GHEA Grapalat" w:eastAsia="Calibri" w:hAnsi="GHEA Grapalat" w:cs="Times New Roman"/>
                <w:b/>
                <w:bCs/>
                <w:color w:val="545454"/>
                <w:sz w:val="24"/>
                <w:szCs w:val="24"/>
                <w:shd w:val="clear" w:color="auto" w:fill="F6F6F6"/>
                <w:lang w:val="hy-AM"/>
                <w14:ligatures w14:val="none"/>
              </w:rPr>
            </w:pPr>
            <w:r w:rsidRPr="00AA0ACA">
              <w:rPr>
                <w:rFonts w:ascii="GHEA Grapalat" w:eastAsia="Calibri" w:hAnsi="GHEA Grapalat" w:cs="Times New Roman"/>
                <w:b/>
                <w:bCs/>
                <w:sz w:val="24"/>
                <w:szCs w:val="24"/>
                <w:lang w:val="hy-AM"/>
                <w14:ligatures w14:val="none"/>
              </w:rPr>
              <w:t>ՎԵՐԱԲԵՐՈՂ ՎՃՌԱԲԵԿ ԴԱՏԱՐԱՆԻ ՆԱԽԱԴԵՊԱՅԻՆ ՈՐՈՇՈՒՄՆԵՐ</w:t>
            </w:r>
          </w:p>
        </w:tc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BC5466" w14:textId="77777777" w:rsidR="002A7A71" w:rsidRPr="00AA0ACA" w:rsidRDefault="002A7A71" w:rsidP="00563D13">
            <w:pPr>
              <w:jc w:val="center"/>
              <w:rPr>
                <w:rFonts w:ascii="GHEA Grapalat" w:eastAsia="Calibri" w:hAnsi="GHEA Grapalat" w:cs="Times New Roman"/>
                <w:b/>
                <w:bCs/>
                <w:sz w:val="24"/>
                <w:szCs w:val="24"/>
                <w:shd w:val="clear" w:color="auto" w:fill="FFFFFF"/>
                <w:lang w:val="hy-AM"/>
                <w14:ligatures w14:val="none"/>
              </w:rPr>
            </w:pPr>
            <w:r w:rsidRPr="00AA0ACA">
              <w:rPr>
                <w:rFonts w:ascii="GHEA Grapalat" w:eastAsia="Calibri" w:hAnsi="GHEA Grapalat" w:cs="Times New Roman"/>
                <w:b/>
                <w:bCs/>
                <w:sz w:val="24"/>
                <w:szCs w:val="24"/>
                <w:shd w:val="clear" w:color="auto" w:fill="FFFFFF"/>
                <w14:ligatures w14:val="none"/>
              </w:rPr>
              <w:t>ՄԵԿՆԱԲԱՆՎՈՂ ԴՐՈՒՅԹՆԵՐ</w:t>
            </w:r>
          </w:p>
        </w:tc>
      </w:tr>
      <w:tr w:rsidR="002A7A71" w:rsidRPr="002A7A71" w14:paraId="2FEFA310" w14:textId="77777777" w:rsidTr="00563D13">
        <w:trPr>
          <w:trHeight w:val="1589"/>
        </w:trPr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DE1260" w14:textId="77777777" w:rsidR="002A7A71" w:rsidRPr="00AA0ACA" w:rsidRDefault="002A7A71" w:rsidP="00563D13">
            <w:pPr>
              <w:numPr>
                <w:ilvl w:val="0"/>
                <w:numId w:val="1"/>
              </w:numPr>
              <w:contextualSpacing/>
              <w:rPr>
                <w:rFonts w:ascii="GHEA Grapalat" w:eastAsia="Calibri" w:hAnsi="GHEA Grapalat" w:cs="Times New Roman"/>
                <w:b/>
                <w:bCs/>
                <w:sz w:val="24"/>
                <w:szCs w:val="24"/>
                <w:lang w:val="hy-AM"/>
                <w14:ligatures w14:val="none"/>
              </w:rPr>
            </w:pPr>
          </w:p>
        </w:tc>
        <w:tc>
          <w:tcPr>
            <w:tcW w:w="4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73C61E" w14:textId="6ABA63DE" w:rsidR="002A7A71" w:rsidRPr="00AA0ACA" w:rsidRDefault="002A7A71" w:rsidP="00563D13">
            <w:pPr>
              <w:jc w:val="center"/>
              <w:rPr>
                <w:rFonts w:ascii="GHEA Grapalat" w:eastAsia="Calibri" w:hAnsi="GHEA Grapalat" w:cs="Times New Roman"/>
                <w:b/>
                <w:bCs/>
                <w:sz w:val="24"/>
                <w:szCs w:val="24"/>
                <w:shd w:val="clear" w:color="auto" w:fill="F6F6F6"/>
                <w:lang w:val="hy-AM"/>
                <w14:ligatures w14:val="none"/>
              </w:rPr>
            </w:pPr>
            <w:r w:rsidRPr="00AA0ACA">
              <w:rPr>
                <w:rFonts w:ascii="GHEA Grapalat" w:eastAsia="Calibri" w:hAnsi="GHEA Grapalat" w:cs="Times New Roman"/>
                <w:b/>
                <w:bCs/>
                <w:sz w:val="24"/>
                <w:szCs w:val="24"/>
                <w:lang w:val="hy-AM"/>
                <w14:ligatures w14:val="none"/>
              </w:rPr>
              <w:t>ՀՀ ՎՃՌԱԲԵԿ ԴԱՏԱՐԱՆԻ ՈՐՈՇՈՒՄԸ ՔՐԵԱԿԱՆ ԳՈՐԾ ԹԻՎ</w:t>
            </w:r>
            <w:r w:rsidRPr="00AA0ACA">
              <w:rPr>
                <w:rFonts w:ascii="GHEA Mariam" w:hAnsi="GHEA Mariam" w:cs="Arial"/>
                <w:color w:val="000000" w:themeColor="text1"/>
                <w:sz w:val="24"/>
                <w:szCs w:val="24"/>
                <w:lang w:val="hy-AM"/>
              </w:rPr>
              <w:t xml:space="preserve"> </w:t>
            </w:r>
            <w:r w:rsidRPr="00A1385E">
              <w:rPr>
                <w:rFonts w:ascii="GHEA Grapalat" w:eastAsia="Times New Roman" w:hAnsi="GHEA Grapalat" w:cs="Arial"/>
                <w:sz w:val="24"/>
                <w:szCs w:val="24"/>
                <w:lang w:val="hy-AM" w:eastAsia="ru-RU"/>
                <w14:ligatures w14:val="none"/>
              </w:rPr>
              <w:t xml:space="preserve"> </w:t>
            </w:r>
            <w:r w:rsidRPr="00027B9F">
              <w:rPr>
                <w:rFonts w:ascii="GHEA Grapalat" w:eastAsia="Times New Roman" w:hAnsi="GHEA Grapalat" w:cs="Sylfaen"/>
                <w:b/>
                <w:bCs/>
                <w:sz w:val="24"/>
                <w:szCs w:val="24"/>
                <w:lang w:val="hy-AM" w:eastAsia="ru-RU"/>
                <w14:ligatures w14:val="none"/>
              </w:rPr>
              <w:t xml:space="preserve"> </w:t>
            </w:r>
            <w:r w:rsidRPr="00027B9F">
              <w:rPr>
                <w:rFonts w:ascii="GHEA Grapalat" w:hAnsi="GHEA Grapalat" w:cs="Arial"/>
                <w:b/>
                <w:bCs/>
                <w:color w:val="171717" w:themeColor="background2" w:themeShade="1A"/>
                <w:sz w:val="24"/>
                <w:szCs w:val="24"/>
                <w:lang w:val="hy-AM"/>
              </w:rPr>
              <w:t xml:space="preserve"> </w:t>
            </w:r>
            <w:hyperlink r:id="rId5" w:history="1">
              <w:r w:rsidRPr="002A7A71">
                <w:rPr>
                  <w:rStyle w:val="Hyperlink"/>
                  <w:rFonts w:ascii="GHEA Grapalat" w:hAnsi="GHEA Grapalat" w:cs="Arial"/>
                  <w:b/>
                  <w:bCs/>
                  <w:sz w:val="24"/>
                  <w:szCs w:val="24"/>
                  <w:lang w:val="hy-AM"/>
                </w:rPr>
                <w:t>ԵԴ1/0064/11/24</w:t>
              </w:r>
            </w:hyperlink>
            <w:r w:rsidRPr="00AA0ACA">
              <w:rPr>
                <w:rFonts w:ascii="GHEA Grapalat" w:eastAsia="Calibri" w:hAnsi="GHEA Grapalat" w:cs="Times New Roman"/>
                <w:b/>
                <w:bCs/>
                <w:color w:val="333333"/>
                <w:sz w:val="24"/>
                <w:szCs w:val="24"/>
                <w:lang w:val="hy-AM"/>
                <w14:ligatures w14:val="none"/>
              </w:rPr>
              <w:t xml:space="preserve"> </w:t>
            </w:r>
            <w:r w:rsidRPr="00AA0ACA">
              <w:rPr>
                <w:rFonts w:ascii="GHEA Grapalat" w:eastAsia="Calibri" w:hAnsi="GHEA Grapalat" w:cs="Times New Roman"/>
                <w:b/>
                <w:bCs/>
                <w:sz w:val="24"/>
                <w:szCs w:val="24"/>
                <w:lang w:val="hy-AM"/>
                <w14:ligatures w14:val="none"/>
              </w:rPr>
              <w:t>ՄԱՍԻՆ</w:t>
            </w:r>
          </w:p>
          <w:p w14:paraId="73842D2F" w14:textId="7372821A" w:rsidR="002A7A71" w:rsidRPr="00AA0ACA" w:rsidRDefault="002A7A71" w:rsidP="00563D13">
            <w:pPr>
              <w:jc w:val="center"/>
              <w:rPr>
                <w:rFonts w:ascii="GHEA Grapalat" w:eastAsia="Calibri" w:hAnsi="GHEA Grapalat" w:cs="Times New Roman"/>
                <w:b/>
                <w:bCs/>
                <w:sz w:val="24"/>
                <w:szCs w:val="24"/>
                <w:shd w:val="clear" w:color="auto" w:fill="F6F6F6"/>
                <w14:ligatures w14:val="none"/>
              </w:rPr>
            </w:pPr>
            <w:r>
              <w:rPr>
                <w:rFonts w:ascii="GHEA Grapalat" w:eastAsia="Calibri" w:hAnsi="GHEA Grapalat" w:cs="Times New Roman"/>
                <w:b/>
                <w:bCs/>
                <w:sz w:val="24"/>
                <w:szCs w:val="24"/>
                <w14:ligatures w14:val="none"/>
              </w:rPr>
              <w:t>11.06</w:t>
            </w:r>
            <w:r>
              <w:rPr>
                <w:rFonts w:ascii="GHEA Grapalat" w:eastAsia="Calibri" w:hAnsi="GHEA Grapalat" w:cs="Times New Roman"/>
                <w:b/>
                <w:bCs/>
                <w:sz w:val="24"/>
                <w:szCs w:val="24"/>
                <w14:ligatures w14:val="none"/>
              </w:rPr>
              <w:t>.2025</w:t>
            </w:r>
          </w:p>
          <w:p w14:paraId="30C65E6F" w14:textId="77777777" w:rsidR="002A7A71" w:rsidRPr="00AA0ACA" w:rsidRDefault="002A7A71" w:rsidP="00563D13">
            <w:pPr>
              <w:jc w:val="center"/>
              <w:rPr>
                <w:rFonts w:ascii="GHEA Grapalat" w:eastAsia="Calibri" w:hAnsi="GHEA Grapalat" w:cs="Times New Roman"/>
                <w:b/>
                <w:bCs/>
                <w:sz w:val="24"/>
                <w:szCs w:val="24"/>
                <w14:ligatures w14:val="none"/>
              </w:rPr>
            </w:pPr>
          </w:p>
        </w:tc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2193A1" w14:textId="77777777" w:rsidR="002A7A71" w:rsidRPr="00AA0ACA" w:rsidRDefault="002A7A71" w:rsidP="00563D13">
            <w:p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hyperlink r:id="rId6" w:history="1">
              <w:r w:rsidRPr="00AA0ACA">
                <w:rPr>
                  <w:rStyle w:val="Hyperlink"/>
                  <w:rFonts w:ascii="GHEA Grapalat" w:eastAsia="Calibri" w:hAnsi="GHEA Grapalat" w:cs="Times New Roman"/>
                  <w:b/>
                  <w:bCs/>
                  <w:sz w:val="24"/>
                  <w:szCs w:val="24"/>
                  <w:lang w:val="hy-AM"/>
                  <w14:ligatures w14:val="none"/>
                </w:rPr>
                <w:t xml:space="preserve">ՀՀ </w:t>
              </w:r>
              <w:proofErr w:type="spellStart"/>
              <w:r w:rsidRPr="00E9617E">
                <w:rPr>
                  <w:rStyle w:val="Hyperlink"/>
                  <w:rFonts w:ascii="GHEA Grapalat" w:eastAsia="Calibri" w:hAnsi="GHEA Grapalat" w:cs="Times New Roman"/>
                  <w:b/>
                  <w:bCs/>
                  <w:sz w:val="24"/>
                  <w:szCs w:val="24"/>
                  <w:shd w:val="clear" w:color="auto" w:fill="FFFFFF"/>
                  <w14:ligatures w14:val="none"/>
                </w:rPr>
                <w:t>քրեական</w:t>
              </w:r>
              <w:proofErr w:type="spellEnd"/>
              <w:r w:rsidRPr="00E9617E">
                <w:rPr>
                  <w:rStyle w:val="Hyperlink"/>
                  <w:rFonts w:ascii="GHEA Grapalat" w:eastAsia="Calibri" w:hAnsi="GHEA Grapalat" w:cs="Times New Roman"/>
                  <w:b/>
                  <w:bCs/>
                  <w:sz w:val="24"/>
                  <w:szCs w:val="24"/>
                  <w:shd w:val="clear" w:color="auto" w:fill="FFFFFF"/>
                  <w14:ligatures w14:val="none"/>
                </w:rPr>
                <w:t xml:space="preserve"> </w:t>
              </w:r>
              <w:r w:rsidRPr="00E9617E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lang w:val="hy-AM"/>
                </w:rPr>
                <w:t>դատավարության</w:t>
              </w:r>
              <w:r w:rsidRPr="00E9617E">
                <w:rPr>
                  <w:rStyle w:val="Hyperlink"/>
                  <w:rFonts w:ascii="GHEA Grapalat" w:eastAsia="Calibri" w:hAnsi="GHEA Grapalat" w:cs="Times New Roman"/>
                  <w:b/>
                  <w:bCs/>
                  <w:sz w:val="24"/>
                  <w:szCs w:val="24"/>
                  <w:lang w:val="hy-AM"/>
                  <w14:ligatures w14:val="none"/>
                </w:rPr>
                <w:t xml:space="preserve"> օրենսգրքի</w:t>
              </w:r>
            </w:hyperlink>
          </w:p>
          <w:p w14:paraId="34295005" w14:textId="09201E02" w:rsidR="002A7A71" w:rsidRPr="00AA0ACA" w:rsidRDefault="002A7A71" w:rsidP="00563D13">
            <w:pPr>
              <w:rPr>
                <w:rFonts w:ascii="GHEA Grapalat" w:eastAsia="Calibri" w:hAnsi="GHEA Grapalat" w:cs="Times New Roman"/>
                <w:color w:val="333333"/>
                <w:sz w:val="24"/>
                <w:szCs w:val="24"/>
                <w:shd w:val="clear" w:color="auto" w:fill="FFFFFF"/>
                <w:lang w:val="hy-AM"/>
                <w14:ligatures w14:val="none"/>
              </w:rPr>
            </w:pPr>
            <w:r w:rsidRPr="009E29C2">
              <w:rPr>
                <w:rFonts w:ascii="GHEA Grapalat" w:hAnsi="GHEA Grapalat" w:cs="Miriam"/>
                <w:color w:val="EE0000"/>
                <w:sz w:val="24"/>
                <w:szCs w:val="24"/>
                <w:lang w:val="hy-AM"/>
              </w:rPr>
              <w:t xml:space="preserve">Հոդված 302. </w:t>
            </w:r>
            <w:r w:rsidRPr="00357436">
              <w:rPr>
                <w:rFonts w:ascii="GHEA Grapalat" w:hAnsi="GHEA Grapalat" w:cs="Miriam"/>
                <w:color w:val="171717" w:themeColor="background2" w:themeShade="1A"/>
                <w:sz w:val="24"/>
                <w:szCs w:val="24"/>
                <w:lang w:val="hy-AM"/>
              </w:rPr>
              <w:t>Մինչդատական ակտի վիճարկման վարույթի հարուցումը</w:t>
            </w:r>
          </w:p>
        </w:tc>
      </w:tr>
      <w:bookmarkEnd w:id="0"/>
    </w:tbl>
    <w:p w14:paraId="2328B49C" w14:textId="77777777" w:rsidR="00EE2ED9" w:rsidRPr="002A7A71" w:rsidRDefault="00EE2ED9">
      <w:pPr>
        <w:rPr>
          <w:lang w:val="hy-AM"/>
        </w:rPr>
      </w:pPr>
    </w:p>
    <w:sectPr w:rsidR="00EE2ED9" w:rsidRPr="002A7A71" w:rsidSect="00ED6242">
      <w:pgSz w:w="11909" w:h="16834" w:code="9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GHEA Mariam">
    <w:panose1 w:val="02000503080000020003"/>
    <w:charset w:val="00"/>
    <w:family w:val="modern"/>
    <w:notTrueType/>
    <w:pitch w:val="variable"/>
    <w:sig w:usb0="A00006AF" w:usb1="5000204B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Miriam">
    <w:charset w:val="B1"/>
    <w:family w:val="swiss"/>
    <w:pitch w:val="variable"/>
    <w:sig w:usb0="00000803" w:usb1="00000000" w:usb2="00000000" w:usb3="00000000" w:csb0="0000002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F371B6F"/>
    <w:multiLevelType w:val="hybridMultilevel"/>
    <w:tmpl w:val="30BE2DF0"/>
    <w:lvl w:ilvl="0" w:tplc="00C86F9A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8690189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hideSpellingErrors/>
  <w:hideGrammaticalError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A7A71"/>
    <w:rsid w:val="00027E9C"/>
    <w:rsid w:val="000504C7"/>
    <w:rsid w:val="0009525B"/>
    <w:rsid w:val="00144A69"/>
    <w:rsid w:val="002A7A71"/>
    <w:rsid w:val="004F3E77"/>
    <w:rsid w:val="00680B7C"/>
    <w:rsid w:val="0071690E"/>
    <w:rsid w:val="00772FBE"/>
    <w:rsid w:val="007B7662"/>
    <w:rsid w:val="008412EC"/>
    <w:rsid w:val="00946BA4"/>
    <w:rsid w:val="009E29C2"/>
    <w:rsid w:val="00B32093"/>
    <w:rsid w:val="00BE396B"/>
    <w:rsid w:val="00D94B64"/>
    <w:rsid w:val="00E42809"/>
    <w:rsid w:val="00ED6242"/>
    <w:rsid w:val="00EE2ED9"/>
    <w:rsid w:val="00FF10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A5A758F"/>
  <w15:chartTrackingRefBased/>
  <w15:docId w15:val="{8C3B902C-D90A-445D-A32F-AA91C1AFA4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A7A71"/>
  </w:style>
  <w:style w:type="paragraph" w:styleId="Heading1">
    <w:name w:val="heading 1"/>
    <w:basedOn w:val="Normal"/>
    <w:next w:val="Normal"/>
    <w:link w:val="Heading1Char"/>
    <w:uiPriority w:val="9"/>
    <w:qFormat/>
    <w:rsid w:val="002A7A7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A7A7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A7A71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A7A7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A7A71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A7A7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A7A7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A7A7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A7A7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A7A71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A7A71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A7A71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A7A71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A7A71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A7A71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A7A71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A7A71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A7A71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2A7A7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2A7A7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2A7A7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2A7A7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2A7A7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2A7A71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2A7A71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2A7A71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A7A71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A7A71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2A7A71"/>
    <w:rPr>
      <w:b/>
      <w:bCs/>
      <w:smallCaps/>
      <w:color w:val="2F5496" w:themeColor="accent1" w:themeShade="BF"/>
      <w:spacing w:val="5"/>
    </w:rPr>
  </w:style>
  <w:style w:type="table" w:customStyle="1" w:styleId="TableGrid1">
    <w:name w:val="Table Grid1"/>
    <w:basedOn w:val="TableNormal"/>
    <w:next w:val="TableGrid"/>
    <w:uiPriority w:val="59"/>
    <w:rsid w:val="002A7A71"/>
    <w:pPr>
      <w:spacing w:after="0" w:line="240" w:lineRule="auto"/>
    </w:pPr>
    <w:rPr>
      <w:kern w:val="0"/>
      <w:sz w:val="22"/>
      <w:szCs w:val="22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2A7A71"/>
    <w:rPr>
      <w:color w:val="0563C1" w:themeColor="hyperlink"/>
      <w:u w:val="single"/>
    </w:rPr>
  </w:style>
  <w:style w:type="character" w:styleId="Strong">
    <w:name w:val="Strong"/>
    <w:basedOn w:val="DefaultParagraphFont"/>
    <w:uiPriority w:val="22"/>
    <w:qFormat/>
    <w:rsid w:val="002A7A71"/>
    <w:rPr>
      <w:b/>
      <w:bCs/>
    </w:rPr>
  </w:style>
  <w:style w:type="table" w:styleId="TableGrid">
    <w:name w:val="Table Grid"/>
    <w:basedOn w:val="TableNormal"/>
    <w:uiPriority w:val="39"/>
    <w:rsid w:val="002A7A7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UnresolvedMention">
    <w:name w:val="Unresolved Mention"/>
    <w:basedOn w:val="DefaultParagraphFont"/>
    <w:uiPriority w:val="99"/>
    <w:semiHidden/>
    <w:unhideWhenUsed/>
    <w:rsid w:val="002A7A7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arlis.am/hy/acts/218835/latest" TargetMode="External"/><Relationship Id="rId5" Type="http://schemas.openxmlformats.org/officeDocument/2006/relationships/hyperlink" Target="https://www.arlis.am/hy/acts/212170/latest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66</Words>
  <Characters>378</Characters>
  <Application>Microsoft Office Word</Application>
  <DocSecurity>0</DocSecurity>
  <Lines>3</Lines>
  <Paragraphs>1</Paragraphs>
  <ScaleCrop>false</ScaleCrop>
  <Company/>
  <LinksUpToDate>false</LinksUpToDate>
  <CharactersWithSpaces>443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Meline Yeghyan</dc:creator>
  <cp:keywords/>
  <dc:description/>
  <cp:lastModifiedBy>Meline Yeghyan</cp:lastModifiedBy>
  <cp:revision>3</cp:revision>
  <dcterms:created xsi:type="dcterms:W3CDTF">2026-01-13T05:27:00Z</dcterms:created>
  <dcterms:modified xsi:type="dcterms:W3CDTF">2026-01-13T05:35:00Z</dcterms:modified>
</cp:coreProperties>
</file>