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ПРИЛОЖЕНИЕ № 1</w:t>
      </w: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к Положению о модели данных Евразийского экономического союза</w:t>
      </w:r>
    </w:p>
    <w:p w:rsidR="00EE51F2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Heading30"/>
        <w:shd w:val="clear" w:color="auto" w:fill="auto"/>
        <w:spacing w:before="0" w:after="120" w:line="240" w:lineRule="auto"/>
        <w:ind w:left="1701" w:right="1702"/>
        <w:rPr>
          <w:rFonts w:ascii="Sylfaen" w:hAnsi="Sylfaen"/>
          <w:sz w:val="24"/>
          <w:szCs w:val="24"/>
        </w:rPr>
      </w:pPr>
      <w:r w:rsidRPr="00EE51F2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ОПИСАНИЕ</w:t>
      </w:r>
    </w:p>
    <w:p w:rsidR="00517355" w:rsidRPr="00BC699A" w:rsidRDefault="00EE51F2" w:rsidP="00EE51F2">
      <w:pPr>
        <w:pStyle w:val="Heading30"/>
        <w:shd w:val="clear" w:color="auto" w:fill="auto"/>
        <w:spacing w:before="0" w:after="120" w:line="240" w:lineRule="auto"/>
        <w:ind w:left="1701" w:right="1702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общей структуры модели данных Евразийского экономического союза</w:t>
      </w:r>
    </w:p>
    <w:p w:rsidR="00EE51F2" w:rsidRPr="00BC699A" w:rsidRDefault="00EE51F2" w:rsidP="00EE51F2">
      <w:pPr>
        <w:pStyle w:val="Heading30"/>
        <w:shd w:val="clear" w:color="auto" w:fill="auto"/>
        <w:spacing w:before="0" w:after="120" w:line="240" w:lineRule="auto"/>
        <w:ind w:left="1701" w:right="1702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3340" w:firstLine="0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I.</w:t>
      </w:r>
      <w:r w:rsidRPr="00CA3429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положения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Настоящее Описание применяется в ходе разработки и ведения модели данных Евразийского экономического союза (далее - Союз).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Для целей настоящего Описания используются понятия, которые означают следующее: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«модель данных» - представление юридических фактов (обстоятельств, действий или событий), связей между ними и их состояний в виде графического и (или) словесного описания, пригодное для передачи, интерпретации и обработки формализованным образом;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«объект модели данных» - составная часть модели данных, определяющая описание предмета, субъекта, обстоятельства, действия или события и (или) их состояний, в отношении которых осуществляется моделирование.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Для целей настоящего Описания понятия «базисная модель данных», «модель данных предметной области» и «элемент данных»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Евразийского экономического союза от 9 июня 2015 г. № 63.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Иные понятия, используемые в настоящем Описании, применяются в значениях, определенных Договором о Евразийском экономическом союзе от 29 мая 2014 года и актами органов Союза, регулирующими вопросы создания и развития интегрированной информационной системы Союза.</w:t>
      </w:r>
    </w:p>
    <w:p w:rsidR="00517355" w:rsidRPr="00CA3429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3.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Настоящее Описание разработано на основе ГОСТ Р ИСО/МЭК 11179 «Информационная технология. Регистры метаданных (РМД)».</w:t>
      </w:r>
    </w:p>
    <w:p w:rsidR="00EE51F2" w:rsidRPr="00CA3429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II. Общая структура модели данных Союза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4.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Модель данных Союза составляют объекты следующих видов: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примитивный тип (ПТ) - объект, соответствующий примитивному (встроенному) типу определенной технологической платформы (</w:t>
      </w:r>
      <w:r w:rsidRPr="00CA3429">
        <w:rPr>
          <w:rFonts w:ascii="Sylfaen" w:hAnsi="Sylfaen"/>
          <w:sz w:val="24"/>
          <w:szCs w:val="24"/>
        </w:rPr>
        <w:t>XML</w:t>
      </w:r>
      <w:r w:rsidRPr="00EE51F2">
        <w:rPr>
          <w:rFonts w:ascii="Sylfaen" w:hAnsi="Sylfaen"/>
          <w:sz w:val="24"/>
          <w:szCs w:val="24"/>
        </w:rPr>
        <w:t xml:space="preserve">, </w:t>
      </w:r>
      <w:r w:rsidRPr="00CA3429">
        <w:rPr>
          <w:rFonts w:ascii="Sylfaen" w:hAnsi="Sylfaen"/>
          <w:sz w:val="24"/>
          <w:szCs w:val="24"/>
        </w:rPr>
        <w:t>Java</w:t>
      </w:r>
      <w:r w:rsidRPr="00EE51F2">
        <w:rPr>
          <w:rFonts w:ascii="Sylfaen" w:hAnsi="Sylfaen"/>
          <w:sz w:val="24"/>
          <w:szCs w:val="24"/>
        </w:rPr>
        <w:t>, .</w:t>
      </w:r>
      <w:r w:rsidRPr="00CA3429">
        <w:rPr>
          <w:rFonts w:ascii="Sylfaen" w:hAnsi="Sylfaen"/>
          <w:sz w:val="24"/>
          <w:szCs w:val="24"/>
        </w:rPr>
        <w:t>NET</w:t>
      </w:r>
      <w:r w:rsidRPr="00EE51F2">
        <w:rPr>
          <w:rFonts w:ascii="Sylfaen" w:hAnsi="Sylfaen"/>
          <w:sz w:val="24"/>
          <w:szCs w:val="24"/>
        </w:rPr>
        <w:t xml:space="preserve"> и т.п.);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базовый тип данных (БТД) - объект, задающий полный диапазон значений, которые может принимать экземпляр общего или прикладного простого элемента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общий простой тип данных (ОПТД) - объект, задающий более узкий, чем базовый тип данных, диапазон значений, которые может принимать экземпляр общего или прикладного простого элемента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общий простой элемент данных (ОПЭД) - общий для всех предметных областей объект, имеющий определенную семантику и возможные ограничения, структура содержимого которого явно не специфицируется, но определяется базовым или общим простым типом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прикладной простой тип данных (ППТД) - объект, задающий более узкий, чем базовый или общий простой тип данных, диапазон значений, которые может принимать экземпляр прикладного простого элемента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прикладной простой элемент данных (ППЭД) - специфический для какой-либо предметной области объект, имеющий определенную семантику и возможные ограничения, структура содержимого которого явно не специфицируется, но определяется базовым, общим простым или прикладным простым типом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общий агрегированный тип данных (ОАТД) - объект, задающий структуру и полный диапазон значений, которые может принимать экземпляр общего или прикладного агрегированного элемента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общий агрегированный элемент данных (ОАЭД) - объект, представляющий собой элемент данных, являющийся общим для всех предметных областей, имеющий определенную семантику и возможные ограничения, содержимое которого определяется набором общих простых и (или) других общих агрегированных элементов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прикладной агрегированный тип данных (ПАТД) - объект, задающий структуру и полный диапазон значений, которые может принимать экземпляр прикладного агрегированного элемента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прикладной агрегированный элемент данных (ПАЭД) - объект, представляющий собой элемент данных, являющийся специфическим для какой-либо предметной области, имеющий определенную семантику и возможные ограничения, содержимое которого определяется набором общих простых, общих агрегированных и (или) других прикладных агрегированных элементов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5.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общей структуре модели данных Союза выделяется 2 уровня систематизации объектов модели: базисный уровень; уровень предметных областей.</w:t>
      </w:r>
    </w:p>
    <w:p w:rsidR="00517355" w:rsidRPr="00CA3429" w:rsidRDefault="00517355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  <w:sectPr w:rsidR="00517355" w:rsidRPr="00CA3429" w:rsidSect="00EE51F2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Общая структура модели данных Союза представлена на рисунке 1.</w:t>
      </w:r>
    </w:p>
    <w:p w:rsidR="00517355" w:rsidRPr="00EE51F2" w:rsidRDefault="0022112D" w:rsidP="00CA3429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042" style="position:absolute;left:0;text-align:left;margin-left:100.1pt;margin-top:6.3pt;width:208.5pt;height:335.25pt;z-index:251673600" coordorigin="3420,1980" coordsize="4170,6705">
            <v:rect id="_x0000_s1027" style="position:absolute;left:3510;top:2940;width:465;height:2355" stroked="f">
              <v:textbox style="layout-flow:vertical;mso-layout-flow-alt:bottom-to-top"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</w:rPr>
                    </w:pPr>
                    <w:r w:rsidRPr="00BC699A">
                      <w:rPr>
                        <w:rFonts w:ascii="Sylfaen" w:hAnsi="Sylfaen"/>
                      </w:rPr>
                      <w:t xml:space="preserve">Базисный </w:t>
                    </w:r>
                    <w:r>
                      <w:rPr>
                        <w:rFonts w:ascii="Sylfaen" w:hAnsi="Sylfaen"/>
                      </w:rPr>
                      <w:t>у</w:t>
                    </w:r>
                    <w:r w:rsidRPr="00BC699A">
                      <w:rPr>
                        <w:rFonts w:ascii="Sylfaen" w:hAnsi="Sylfaen"/>
                      </w:rPr>
                      <w:t>ровень</w:t>
                    </w:r>
                  </w:p>
                </w:txbxContent>
              </v:textbox>
            </v:rect>
            <v:rect id="_x0000_s1028" style="position:absolute;left:3420;top:6330;width:555;height:2355" stroked="f">
              <v:textbox style="layout-flow:vertical;mso-layout-flow-alt:bottom-to-top" inset="0,0,0,0">
                <w:txbxContent>
                  <w:p w:rsidR="00BC699A" w:rsidRPr="00BC699A" w:rsidRDefault="00BC699A" w:rsidP="00BC699A">
                    <w:pPr>
                      <w:jc w:val="center"/>
                      <w:rPr>
                        <w:rFonts w:ascii="Sylfaen" w:hAnsi="Sylfaen"/>
                      </w:rPr>
                    </w:pPr>
                    <w:r w:rsidRPr="00BC699A">
                      <w:rPr>
                        <w:rFonts w:ascii="Sylfaen" w:hAnsi="Sylfaen"/>
                      </w:rPr>
                      <w:t>Уповень предметных областей</w:t>
                    </w:r>
                  </w:p>
                </w:txbxContent>
              </v:textbox>
            </v:rect>
            <v:rect id="_x0000_s1029" style="position:absolute;left:4605;top:2685;width:2520;height:255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 w:rsidRPr="00BC699A">
                      <w:rPr>
                        <w:rFonts w:ascii="Sylfaen" w:hAnsi="Sylfaen"/>
                        <w:sz w:val="20"/>
                      </w:rPr>
                      <w:t>Базисная модель данных</w:t>
                    </w:r>
                  </w:p>
                </w:txbxContent>
              </v:textbox>
            </v:rect>
            <v:rect id="_x0000_s1030" style="position:absolute;left:4875;top:1980;width:2145;height:255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 w:rsidRPr="00BC699A">
                      <w:rPr>
                        <w:rFonts w:ascii="Sylfaen" w:hAnsi="Sylfaen"/>
                        <w:sz w:val="20"/>
                      </w:rPr>
                      <w:t>модель данных</w:t>
                    </w:r>
                    <w:r>
                      <w:rPr>
                        <w:rFonts w:ascii="Sylfaen" w:hAnsi="Sylfaen"/>
                        <w:sz w:val="20"/>
                      </w:rPr>
                      <w:t xml:space="preserve"> союза</w:t>
                    </w:r>
                  </w:p>
                </w:txbxContent>
              </v:textbox>
            </v:rect>
            <v:rect id="_x0000_s1031" style="position:absolute;left:4290;top:6405;width:3300;height:255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 w:rsidRPr="00BC699A">
                      <w:rPr>
                        <w:rFonts w:ascii="Sylfaen" w:hAnsi="Sylfaen"/>
                        <w:sz w:val="20"/>
                      </w:rPr>
                      <w:t>модель данных</w:t>
                    </w:r>
                    <w:r>
                      <w:rPr>
                        <w:rFonts w:ascii="Sylfaen" w:hAnsi="Sylfaen"/>
                        <w:sz w:val="20"/>
                      </w:rPr>
                      <w:t xml:space="preserve"> предметной области</w:t>
                    </w:r>
                  </w:p>
                </w:txbxContent>
              </v:textbox>
            </v:rect>
            <v:rect id="_x0000_s1032" style="position:absolute;left:4500;top:3180;width:525;height:315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ПТ</w:t>
                    </w:r>
                  </w:p>
                </w:txbxContent>
              </v:textbox>
            </v:rect>
            <v:rect id="_x0000_s1033" style="position:absolute;left:5730;top:3180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БТД</w:t>
                    </w:r>
                  </w:p>
                </w:txbxContent>
              </v:textbox>
            </v:rect>
            <v:rect id="_x0000_s1034" style="position:absolute;left:4875;top:4080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ОПТД</w:t>
                    </w:r>
                  </w:p>
                </w:txbxContent>
              </v:textbox>
            </v:rect>
            <v:rect id="_x0000_s1035" style="position:absolute;left:6510;top:4080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ОПЭД</w:t>
                    </w:r>
                  </w:p>
                </w:txbxContent>
              </v:textbox>
            </v:rect>
            <v:rect id="_x0000_s1036" style="position:absolute;left:6510;top:4845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ОАЭД</w:t>
                    </w:r>
                  </w:p>
                </w:txbxContent>
              </v:textbox>
            </v:rect>
            <v:rect id="_x0000_s1037" style="position:absolute;left:4875;top:4845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ОАТД</w:t>
                    </w:r>
                  </w:p>
                </w:txbxContent>
              </v:textbox>
            </v:rect>
            <v:rect id="_x0000_s1038" style="position:absolute;left:4785;top:6960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ППТД</w:t>
                    </w:r>
                  </w:p>
                </w:txbxContent>
              </v:textbox>
            </v:rect>
            <v:rect id="_x0000_s1039" style="position:absolute;left:6510;top:6960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ППЭД</w:t>
                    </w:r>
                  </w:p>
                </w:txbxContent>
              </v:textbox>
            </v:rect>
            <v:rect id="_x0000_s1040" style="position:absolute;left:6510;top:7860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ПАЭД</w:t>
                    </w:r>
                  </w:p>
                </w:txbxContent>
              </v:textbox>
            </v:rect>
            <v:rect id="_x0000_s1041" style="position:absolute;left:4875;top:7785;width:780;height:450" stroked="f">
              <v:textbox inset="0,0,0,0">
                <w:txbxContent>
                  <w:p w:rsidR="00BC699A" w:rsidRPr="00BC699A" w:rsidRDefault="00BC699A">
                    <w:pPr>
                      <w:rPr>
                        <w:rFonts w:ascii="Sylfaen" w:hAnsi="Sylfaen"/>
                        <w:sz w:val="20"/>
                      </w:rPr>
                    </w:pPr>
                    <w:r>
                      <w:rPr>
                        <w:rFonts w:ascii="Sylfaen" w:hAnsi="Sylfaen"/>
                        <w:sz w:val="20"/>
                      </w:rPr>
                      <w:t>ПАТД</w:t>
                    </w:r>
                  </w:p>
                </w:txbxContent>
              </v:textbox>
            </v:rect>
          </v:group>
        </w:pict>
      </w:r>
      <w:r w:rsidR="00C71900">
        <w:rPr>
          <w:rFonts w:ascii="Sylfaen" w:hAnsi="Sylfaen"/>
        </w:rPr>
        <w:fldChar w:fldCharType="begin"/>
      </w:r>
      <w:r w:rsidR="00C71900">
        <w:rPr>
          <w:rFonts w:ascii="Sylfaen" w:hAnsi="Sylfaen"/>
        </w:rPr>
        <w:instrText xml:space="preserve"> INCLUDEPICTURE  "C:\\Users\\Tatevik\\Desktop\\Tat\\media\\image1.jpeg" \* MERGEFORMATINET </w:instrText>
      </w:r>
      <w:r w:rsidR="00C71900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"\\\\TATEVIK2\\Shared\\Tat\\media\\image1.jpeg"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363pt">
            <v:imagedata r:id="rId8" r:href="rId9"/>
          </v:shape>
        </w:pict>
      </w:r>
      <w:r>
        <w:rPr>
          <w:rFonts w:ascii="Sylfaen" w:hAnsi="Sylfaen"/>
        </w:rPr>
        <w:fldChar w:fldCharType="end"/>
      </w:r>
      <w:r w:rsidR="00C71900">
        <w:rPr>
          <w:rFonts w:ascii="Sylfaen" w:hAnsi="Sylfaen"/>
        </w:rPr>
        <w:fldChar w:fldCharType="end"/>
      </w:r>
    </w:p>
    <w:p w:rsidR="00EE51F2" w:rsidRPr="00BC699A" w:rsidRDefault="00EE51F2" w:rsidP="00EE51F2">
      <w:pPr>
        <w:pStyle w:val="Picturecaption0"/>
        <w:shd w:val="clear" w:color="auto" w:fill="auto"/>
        <w:spacing w:after="120" w:line="240" w:lineRule="auto"/>
        <w:ind w:left="1701" w:right="1702" w:firstLine="0"/>
        <w:jc w:val="center"/>
        <w:rPr>
          <w:rStyle w:val="Picturecaption12pt"/>
          <w:rFonts w:ascii="Sylfaen" w:hAnsi="Sylfaen"/>
        </w:rPr>
      </w:pPr>
      <w:r w:rsidRPr="00EE51F2">
        <w:rPr>
          <w:rStyle w:val="Picturecaption12pt"/>
          <w:rFonts w:ascii="Sylfaen" w:hAnsi="Sylfaen"/>
        </w:rPr>
        <w:t>Рис. 1. Общая структура модели данных Союза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На базисном уровне находится базисная модель данных, которую составляют типовые повторно используемые на всех уровнях моделирования объекты, являющиеся семантически нейтральными и не отражающими специфику предметных областей (ПТ, БТД, ОПТД, ОПЭД, ОАТД, ОАЭД).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На уровне предметных областей находятся модели данных предметных областей, которые составляют повторно используемые при проектировании структур электронных документов и сведений объекты, отражающие специфику и семантику определенной предметной области (ППТД, ППЭД, ПАТД, ПАЭД).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6.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Объекты модели данных Союза связаны с набором атрибутов. При спецификации объектов модели данных Союза указываются имена атрибутов и их множественность. При указании множественности атрибутов используются следующие обозначения: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1 - атрибут обязателен, повторения не допускаются;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A3429">
        <w:rPr>
          <w:rFonts w:ascii="Sylfaen" w:hAnsi="Sylfaen"/>
          <w:sz w:val="24"/>
          <w:szCs w:val="24"/>
        </w:rPr>
        <w:t>n</w:t>
      </w:r>
      <w:r w:rsidRPr="00EE51F2">
        <w:rPr>
          <w:rFonts w:ascii="Sylfaen" w:hAnsi="Sylfaen"/>
          <w:sz w:val="24"/>
          <w:szCs w:val="24"/>
        </w:rPr>
        <w:t xml:space="preserve"> - атрибут обязателен, должен повторяться п раз (</w:t>
      </w:r>
      <w:r w:rsidRPr="00CA3429">
        <w:rPr>
          <w:rFonts w:ascii="Sylfaen" w:hAnsi="Sylfaen"/>
          <w:sz w:val="24"/>
          <w:szCs w:val="24"/>
        </w:rPr>
        <w:t>n</w:t>
      </w:r>
      <w:r w:rsidRPr="00EE51F2">
        <w:rPr>
          <w:rFonts w:ascii="Sylfaen" w:hAnsi="Sylfaen"/>
          <w:sz w:val="24"/>
          <w:szCs w:val="24"/>
        </w:rPr>
        <w:t xml:space="preserve"> &gt; 1);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1..* - атрибут обязателен, может повторяться без ограничений;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A3429">
        <w:rPr>
          <w:rFonts w:ascii="Sylfaen" w:hAnsi="Sylfaen"/>
          <w:sz w:val="24"/>
          <w:szCs w:val="24"/>
        </w:rPr>
        <w:lastRenderedPageBreak/>
        <w:t>m</w:t>
      </w:r>
      <w:r w:rsidRPr="00EE51F2">
        <w:rPr>
          <w:rFonts w:ascii="Sylfaen" w:hAnsi="Sylfaen"/>
          <w:sz w:val="24"/>
          <w:szCs w:val="24"/>
        </w:rPr>
        <w:t>..* - атрибут обязателен, должен повторяться не менее п раз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(</w:t>
      </w:r>
      <w:r w:rsidRPr="00CA3429">
        <w:rPr>
          <w:rFonts w:ascii="Sylfaen" w:hAnsi="Sylfaen"/>
          <w:sz w:val="24"/>
          <w:szCs w:val="24"/>
        </w:rPr>
        <w:t>n</w:t>
      </w:r>
      <w:r w:rsidRPr="00EE51F2">
        <w:rPr>
          <w:rFonts w:ascii="Sylfaen" w:hAnsi="Sylfaen"/>
          <w:sz w:val="24"/>
          <w:szCs w:val="24"/>
        </w:rPr>
        <w:t xml:space="preserve"> &gt; 1);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A3429">
        <w:rPr>
          <w:rFonts w:ascii="Sylfaen" w:hAnsi="Sylfaen"/>
          <w:sz w:val="24"/>
          <w:szCs w:val="24"/>
        </w:rPr>
        <w:t>n</w:t>
      </w:r>
      <w:r w:rsidRPr="00EE51F2">
        <w:rPr>
          <w:rFonts w:ascii="Sylfaen" w:hAnsi="Sylfaen"/>
          <w:sz w:val="24"/>
          <w:szCs w:val="24"/>
        </w:rPr>
        <w:t>..</w:t>
      </w:r>
      <w:r w:rsidRPr="00CA3429">
        <w:rPr>
          <w:rFonts w:ascii="Sylfaen" w:hAnsi="Sylfaen"/>
          <w:sz w:val="24"/>
          <w:szCs w:val="24"/>
        </w:rPr>
        <w:t>m</w:t>
      </w:r>
      <w:r w:rsidRPr="00EE51F2">
        <w:rPr>
          <w:rFonts w:ascii="Sylfaen" w:hAnsi="Sylfaen"/>
          <w:sz w:val="24"/>
          <w:szCs w:val="24"/>
        </w:rPr>
        <w:t xml:space="preserve"> - атрибут обязателен, должен повторяться не менее п раз и не более </w:t>
      </w:r>
      <w:r w:rsidRPr="00CA3429">
        <w:rPr>
          <w:rFonts w:ascii="Sylfaen" w:hAnsi="Sylfaen"/>
          <w:sz w:val="24"/>
          <w:szCs w:val="24"/>
        </w:rPr>
        <w:t>m</w:t>
      </w:r>
      <w:r w:rsidRPr="00EE51F2">
        <w:rPr>
          <w:rFonts w:ascii="Sylfaen" w:hAnsi="Sylfaen"/>
          <w:sz w:val="24"/>
          <w:szCs w:val="24"/>
        </w:rPr>
        <w:t xml:space="preserve"> раз (</w:t>
      </w:r>
      <w:r w:rsidRPr="00CA3429">
        <w:rPr>
          <w:rFonts w:ascii="Sylfaen" w:hAnsi="Sylfaen"/>
          <w:sz w:val="24"/>
          <w:szCs w:val="24"/>
        </w:rPr>
        <w:t>n</w:t>
      </w:r>
      <w:r w:rsidRPr="00EE51F2">
        <w:rPr>
          <w:rFonts w:ascii="Sylfaen" w:hAnsi="Sylfaen"/>
          <w:sz w:val="24"/>
          <w:szCs w:val="24"/>
        </w:rPr>
        <w:t xml:space="preserve"> &gt; 1, </w:t>
      </w:r>
      <w:r w:rsidRPr="00CA3429">
        <w:rPr>
          <w:rFonts w:ascii="Sylfaen" w:hAnsi="Sylfaen"/>
          <w:sz w:val="24"/>
          <w:szCs w:val="24"/>
        </w:rPr>
        <w:t>m</w:t>
      </w:r>
      <w:r w:rsidRPr="00EE51F2">
        <w:rPr>
          <w:rFonts w:ascii="Sylfaen" w:hAnsi="Sylfaen"/>
          <w:sz w:val="24"/>
          <w:szCs w:val="24"/>
        </w:rPr>
        <w:t xml:space="preserve"> &gt; </w:t>
      </w:r>
      <w:r w:rsidRPr="00CA3429">
        <w:rPr>
          <w:rFonts w:ascii="Sylfaen" w:hAnsi="Sylfaen"/>
          <w:sz w:val="24"/>
          <w:szCs w:val="24"/>
        </w:rPr>
        <w:t>n</w:t>
      </w:r>
      <w:r w:rsidRPr="00EE51F2">
        <w:rPr>
          <w:rFonts w:ascii="Sylfaen" w:hAnsi="Sylfaen"/>
          <w:sz w:val="24"/>
          <w:szCs w:val="24"/>
        </w:rPr>
        <w:t>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0..1 - атрибут опционален, повторения не допускаются;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0..* - атрибут опционален, может повторяться без ограничений;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0..</w:t>
      </w:r>
      <w:r w:rsidRPr="00CA3429">
        <w:rPr>
          <w:rFonts w:ascii="Sylfaen" w:hAnsi="Sylfaen"/>
          <w:sz w:val="24"/>
          <w:szCs w:val="24"/>
        </w:rPr>
        <w:t>m</w:t>
      </w:r>
      <w:r w:rsidRPr="00EE51F2">
        <w:rPr>
          <w:rFonts w:ascii="Sylfaen" w:hAnsi="Sylfaen"/>
          <w:sz w:val="24"/>
          <w:szCs w:val="24"/>
        </w:rPr>
        <w:t xml:space="preserve"> - атрибут опционален, может повторяться не более </w:t>
      </w:r>
      <w:r w:rsidRPr="00CA3429">
        <w:rPr>
          <w:rFonts w:ascii="Sylfaen" w:hAnsi="Sylfaen"/>
          <w:sz w:val="24"/>
          <w:szCs w:val="24"/>
        </w:rPr>
        <w:t>m</w:t>
      </w:r>
      <w:r w:rsidRPr="00EE51F2">
        <w:rPr>
          <w:rFonts w:ascii="Sylfaen" w:hAnsi="Sylfaen"/>
          <w:sz w:val="24"/>
          <w:szCs w:val="24"/>
        </w:rPr>
        <w:t xml:space="preserve"> раз</w:t>
      </w:r>
    </w:p>
    <w:p w:rsidR="00517355" w:rsidRPr="00CA3429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(</w:t>
      </w:r>
      <w:r w:rsidRPr="00CA3429">
        <w:rPr>
          <w:rFonts w:ascii="Sylfaen" w:hAnsi="Sylfaen"/>
          <w:sz w:val="24"/>
          <w:szCs w:val="24"/>
        </w:rPr>
        <w:t>m</w:t>
      </w:r>
      <w:r w:rsidRPr="00EE51F2">
        <w:rPr>
          <w:rFonts w:ascii="Sylfaen" w:hAnsi="Sylfaen"/>
          <w:sz w:val="24"/>
          <w:szCs w:val="24"/>
        </w:rPr>
        <w:t xml:space="preserve"> &gt; 1).</w:t>
      </w:r>
    </w:p>
    <w:p w:rsidR="00EE51F2" w:rsidRPr="00CA3429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1843" w:right="1843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III. Атрибуты, применяемые для спецификации объектов модели данных Союза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7.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Стандартный перечень атрибутов, применяемых для спецификации объектов модели данных Союза, приведен в таблице 1.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Стандартный перечень атрибутов может быть расширен дополнительными технологическими атрибутами с учетом особенностей технической реализации.</w:t>
      </w:r>
    </w:p>
    <w:p w:rsidR="00EE51F2" w:rsidRPr="00BC699A" w:rsidRDefault="00EE51F2" w:rsidP="00EE51F2">
      <w:pPr>
        <w:pStyle w:val="Bodytext20"/>
        <w:shd w:val="clear" w:color="auto" w:fill="auto"/>
        <w:spacing w:before="0" w:after="120" w:line="240" w:lineRule="auto"/>
        <w:ind w:right="280" w:firstLine="0"/>
        <w:jc w:val="right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right="280" w:firstLine="0"/>
        <w:jc w:val="right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1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Стандартный перечень атрибутов,</w:t>
      </w:r>
      <w:r w:rsidR="00CA3429" w:rsidRPr="00CA3429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применяемых для спецификации объектов</w:t>
      </w:r>
      <w:r w:rsidR="00CA3429" w:rsidRPr="00CA3429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модели данных Союза</w:t>
      </w:r>
    </w:p>
    <w:tbl>
      <w:tblPr>
        <w:tblOverlap w:val="never"/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14"/>
        <w:gridCol w:w="2113"/>
        <w:gridCol w:w="4815"/>
        <w:gridCol w:w="1885"/>
        <w:gridCol w:w="6"/>
      </w:tblGrid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атрибута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Описание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Вид объекта модели данных Союза, для спецификации которого применяется атрибут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Аналог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обозначение объекта международного стандарта (спецификации), аналогом которого является описываемый объект модели данных Союза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последовательность символов, позволяющая однозначно идентифицировать объект модели данных Союза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обозначение объекта модели данных Союза лингвистическим выражением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lastRenderedPageBreak/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Класс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представления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 термина, обозначающего класс представления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0"/>
                <w:rFonts w:ascii="Sylfaen" w:hAnsi="Sylfaen"/>
                <w:spacing w:val="0"/>
              </w:rPr>
              <w:t>011ЭД,</w:t>
            </w:r>
            <w:r w:rsidRPr="00EE51F2">
              <w:rPr>
                <w:rStyle w:val="Bodytext212pt"/>
                <w:rFonts w:ascii="Sylfaen" w:hAnsi="Sylfaen"/>
              </w:rPr>
              <w:t xml:space="preserve"> ППЭД, ОАЭД, ПАЭД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Компонент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структурно обособленная часть объекта модели данных Союза, специфицируется перечнем атрибутов, представленным в таблице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ОАТД, ПАТД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Конструкция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имя конструкции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  <w:r w:rsidRPr="00EE51F2">
              <w:rPr>
                <w:rStyle w:val="Bodytext212pt"/>
                <w:rFonts w:ascii="Sylfaen" w:hAnsi="Sylfaen"/>
                <w:lang w:eastAsia="en-US" w:bidi="en-US"/>
              </w:rPr>
              <w:t xml:space="preserve">, </w:t>
            </w:r>
            <w:r w:rsidRPr="00EE51F2">
              <w:rPr>
                <w:rStyle w:val="Bodytext212pt"/>
                <w:rFonts w:ascii="Sylfaen" w:hAnsi="Sylfaen"/>
              </w:rPr>
              <w:t xml:space="preserve">реализующей объект модели данных Союза в нотации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Контекстная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характеристика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сведения, поясняющие или уточняющие значение объекта модели данных Союза, специфицируются перечнем атрибутов, представленным в таблице 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ОПТД, ОАТД, ППТД, ПАТД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Область значений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множество допустимых значений, которые может принимать объект или атрибут объекта модели данных Союза, специфицируется перечнем атрибутов, представленным в таблице 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БТД, ОПТД, ППТД</w:t>
            </w:r>
          </w:p>
        </w:tc>
      </w:tr>
      <w:tr w:rsidR="00517355" w:rsidRPr="00EE51F2" w:rsidTr="00EE51F2">
        <w:trPr>
          <w:gridAfter w:val="1"/>
          <w:wAfter w:w="6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точное и недвусмысленное описание (смысловое значение) объекта модели данных Союза, обеспечивающее возможность его коллективного использования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Понятие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147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слово или словосочетание, соотносящее объект модели данных Союза с объектом (явлением) реального мира, является частью имени объекта модели данных Союза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14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Правила</w:t>
            </w:r>
            <w:r w:rsidR="00CA342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EE51F2">
              <w:rPr>
                <w:rStyle w:val="Bodytext212pt"/>
                <w:rFonts w:ascii="Sylfaen" w:hAnsi="Sylfaen"/>
              </w:rPr>
              <w:t>использования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сведения о правилах использования объекта модели данных Союза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</w:t>
            </w:r>
            <w:r w:rsidR="00CA342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EE51F2">
              <w:rPr>
                <w:rStyle w:val="Bodytext212pt"/>
                <w:rFonts w:ascii="Sylfaen" w:hAnsi="Sylfaen"/>
              </w:rPr>
              <w:t>термин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официальное или общепринятое наименование объекта модели данных Союза на русском языке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Пример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пример содержимого объекта модели данных Союза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БТД, ОПТД, опэд, ППТД, ППЭД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Примечание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дополнительные поясняющие сведения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все виды объектов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Примитивный тип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имя примитивного типа, используемого для </w:t>
            </w:r>
            <w:r w:rsidRPr="00EE51F2">
              <w:rPr>
                <w:rStyle w:val="Bodytext212pt"/>
                <w:rFonts w:ascii="Sylfaen" w:hAnsi="Sylfaen"/>
              </w:rPr>
              <w:lastRenderedPageBreak/>
              <w:t>определения области значений объекта модели данных Союза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БДТ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Родительский тип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 объекта модели данных Союза, атрибуты которого наследуются описываемым объектом модели данных Союза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ОПТД, ОАТД, ППТД, ПАТД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Статус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 статуса объектом модели данных Союза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ОПТД, ППТД, ОПЭД, ППЭД, ОАТД, ПАТД, ОАЭД, ПАЭД</w:t>
            </w:r>
          </w:p>
        </w:tc>
      </w:tr>
      <w:tr w:rsidR="00517355" w:rsidRPr="00EE51F2" w:rsidTr="00EE51F2"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 типа данных, задающего область значений элемента данных модели данных Союза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ОПЭД, ОАЭД, ППЭД, ПАЭД</w:t>
            </w:r>
          </w:p>
        </w:tc>
      </w:tr>
    </w:tbl>
    <w:p w:rsidR="00517355" w:rsidRDefault="00517355" w:rsidP="00EE51F2">
      <w:pPr>
        <w:spacing w:after="120"/>
        <w:rPr>
          <w:rFonts w:ascii="Sylfaen" w:hAnsi="Sylfaen"/>
          <w:lang w:val="en-US"/>
        </w:r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right="280" w:firstLine="0"/>
        <w:jc w:val="right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2</w:t>
      </w: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200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Перечень атрибутов, применяемых для спецификации атрибута «Компонент агрегированного типа данных»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862"/>
        <w:gridCol w:w="5980"/>
      </w:tblGrid>
      <w:tr w:rsidR="00517355" w:rsidRPr="00EE51F2" w:rsidTr="00EE51F2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 атрибута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517355" w:rsidRPr="00EE51F2" w:rsidTr="00EE51F2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</w:tr>
      <w:tr w:rsidR="00517355" w:rsidRPr="00EE51F2" w:rsidTr="00EE51F2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допустимое количество (кратность) компонента агрегированного типа данных. Для указания множественности компонента агрегированного типа данных используются следующие обозначения:</w:t>
            </w:r>
          </w:p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1 - компонент обязателен, повторения не допускаются;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EE51F2">
              <w:rPr>
                <w:rStyle w:val="Bodytext212pt"/>
                <w:rFonts w:ascii="Sylfaen" w:hAnsi="Sylfaen"/>
              </w:rPr>
              <w:t xml:space="preserve"> - компонент обязателен, должен повторяться п раз (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EE51F2">
              <w:rPr>
                <w:rStyle w:val="Bodytext212pt"/>
                <w:rFonts w:ascii="Sylfaen" w:hAnsi="Sylfaen"/>
              </w:rPr>
              <w:t xml:space="preserve"> &gt; 1);</w:t>
            </w:r>
          </w:p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1..* - компонент обязателен, может повторяться без ограничений;</w:t>
            </w:r>
          </w:p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EE51F2">
              <w:rPr>
                <w:rStyle w:val="Bodytext212pt"/>
                <w:rFonts w:ascii="Sylfaen" w:hAnsi="Sylfaen"/>
              </w:rPr>
              <w:t xml:space="preserve">..* - компонент обязателен, должен повторяться не менее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EE51F2">
              <w:rPr>
                <w:rStyle w:val="Bodytext212pt"/>
                <w:rFonts w:ascii="Sylfaen" w:hAnsi="Sylfaen"/>
              </w:rPr>
              <w:t xml:space="preserve"> раз (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EE51F2">
              <w:rPr>
                <w:rStyle w:val="Bodytext212pt"/>
                <w:rFonts w:ascii="Sylfaen" w:hAnsi="Sylfaen"/>
              </w:rPr>
              <w:t xml:space="preserve"> &gt; 1);</w:t>
            </w:r>
          </w:p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EE51F2">
              <w:rPr>
                <w:rStyle w:val="Bodytext212pt"/>
                <w:rFonts w:ascii="Sylfaen" w:hAnsi="Sylfaen"/>
              </w:rPr>
              <w:t>..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"/>
                <w:rFonts w:ascii="Sylfaen" w:hAnsi="Sylfaen"/>
              </w:rPr>
              <w:t xml:space="preserve"> - компонент обязателен, должен повторяться не менее п раз и не более ш раз (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EE51F2">
              <w:rPr>
                <w:rStyle w:val="Bodytext212pt"/>
                <w:rFonts w:ascii="Sylfaen" w:hAnsi="Sylfaen"/>
              </w:rPr>
              <w:t xml:space="preserve"> &gt; 1,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E51F2">
              <w:rPr>
                <w:rStyle w:val="Bodytext212pt"/>
                <w:rFonts w:ascii="Sylfaen" w:hAnsi="Sylfaen"/>
              </w:rPr>
              <w:t xml:space="preserve">&gt;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EE51F2">
              <w:rPr>
                <w:rStyle w:val="Bodytext212pt"/>
                <w:rFonts w:ascii="Sylfaen" w:hAnsi="Sylfaen"/>
              </w:rPr>
              <w:t>);</w:t>
            </w:r>
          </w:p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0..1 - компонент опционален, повторения не допускаются;</w:t>
            </w:r>
          </w:p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0..* - компонент опционален, может повторяться без ограничений;</w:t>
            </w:r>
          </w:p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lastRenderedPageBreak/>
              <w:t>0..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"/>
                <w:rFonts w:ascii="Sylfaen" w:hAnsi="Sylfaen"/>
              </w:rPr>
              <w:t xml:space="preserve"> - компонент опционален, может повторяться не более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E51F2">
              <w:rPr>
                <w:rStyle w:val="Bodytext212pt"/>
                <w:rFonts w:ascii="Sylfaen" w:hAnsi="Sylfaen"/>
              </w:rPr>
              <w:t xml:space="preserve">раз </w:t>
            </w:r>
            <w:r w:rsidRPr="00EE51F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E51F2">
              <w:rPr>
                <w:rStyle w:val="Bodytext212pt"/>
                <w:rFonts w:ascii="Sylfaen" w:hAnsi="Sylfaen"/>
              </w:rPr>
              <w:t>&gt; 1)</w:t>
            </w:r>
          </w:p>
        </w:tc>
      </w:tr>
      <w:tr w:rsidR="00517355" w:rsidRPr="00EE51F2" w:rsidTr="00EE51F2"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lastRenderedPageBreak/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уточненное определение связанного элемента данных с учетом контекстной специфики</w:t>
            </w:r>
          </w:p>
        </w:tc>
      </w:tr>
      <w:tr w:rsidR="00517355" w:rsidRPr="00EE51F2" w:rsidTr="00EE51F2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Связанный элемент данных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CA3429">
            <w:pPr>
              <w:pStyle w:val="Bodytext20"/>
              <w:shd w:val="clear" w:color="auto" w:fill="auto"/>
              <w:spacing w:before="0" w:after="120" w:line="240" w:lineRule="auto"/>
              <w:ind w:left="97" w:right="51"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 элемента данных, представляющего компонент</w:t>
            </w:r>
          </w:p>
        </w:tc>
      </w:tr>
    </w:tbl>
    <w:p w:rsidR="00EE51F2" w:rsidRPr="00BC699A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3</w:t>
      </w: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200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Перечень атрибутов, применяемых для спецификации атрибута «Контекстная характеристика»</w:t>
      </w:r>
    </w:p>
    <w:tbl>
      <w:tblPr>
        <w:tblOverlap w:val="never"/>
        <w:tblW w:w="9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861"/>
        <w:gridCol w:w="5963"/>
      </w:tblGrid>
      <w:tr w:rsidR="00517355" w:rsidRPr="00EE51F2" w:rsidTr="00EE51F2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 атрибута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517355" w:rsidRPr="00EE51F2" w:rsidTr="00EE51F2"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обозначение контекстной характеристики лингвистическим выражением</w:t>
            </w:r>
          </w:p>
        </w:tc>
      </w:tr>
      <w:tr w:rsidR="00517355" w:rsidRPr="00EE51F2" w:rsidTr="00EE51F2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имя конструкции (классификатора)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  <w:r w:rsidRPr="00EE51F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EE51F2">
              <w:rPr>
                <w:rStyle w:val="Bodytext212pt"/>
                <w:rFonts w:ascii="Sylfaen" w:hAnsi="Sylfaen"/>
              </w:rPr>
              <w:t>(класса, типа данных, атрибута и т.д.), реализующей контекстную характеристику</w:t>
            </w:r>
          </w:p>
        </w:tc>
      </w:tr>
      <w:tr w:rsidR="00517355" w:rsidRPr="00EE51F2" w:rsidTr="00EE51F2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допустимое количество (кратность) контекстной характеристики. Для указания множественности контекстной характеристики используются следующие обозначения: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1 - контекстная характеристика обязательна, повторения не допускаются;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0..1 - контекстная характеристика опциональна, повторения не допускаются</w:t>
            </w:r>
          </w:p>
        </w:tc>
      </w:tr>
      <w:tr w:rsidR="00517355" w:rsidRPr="00EE51F2" w:rsidTr="00EE51F2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представление контекстной характеристики в виде описательных утверждений, служащее для отличия контекстной характеристики от других контекстных характеристик и объектов модели данных</w:t>
            </w:r>
          </w:p>
        </w:tc>
      </w:tr>
      <w:tr w:rsidR="00517355" w:rsidRPr="00EE51F2" w:rsidTr="00EE51F2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 термин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официальное или общепринятое наименование контекстной характеристики на русском языке</w:t>
            </w:r>
          </w:p>
        </w:tc>
      </w:tr>
      <w:tr w:rsidR="00517355" w:rsidRPr="00EE51F2" w:rsidTr="00EE51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тип данных, задающий область значений контекстной характеристики</w:t>
            </w:r>
          </w:p>
        </w:tc>
      </w:tr>
    </w:tbl>
    <w:p w:rsidR="00EE51F2" w:rsidRPr="00BC699A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4</w:t>
      </w: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Перечень атрибутов, применяемых для спецификации атрибута «Область значений»</w:t>
      </w:r>
    </w:p>
    <w:tbl>
      <w:tblPr>
        <w:tblOverlap w:val="never"/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2854"/>
        <w:gridCol w:w="7"/>
        <w:gridCol w:w="5973"/>
        <w:gridCol w:w="13"/>
      </w:tblGrid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lastRenderedPageBreak/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 атрибута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Верхняя граница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значение, меньше которого должно быть значение объекта модели данных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Возможное значение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возможное значение объекта модели данных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2.1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Значение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указание значения, которое может принимать объект модели данных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2.2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Спецификация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описание значения, которое может принимать объект модели данных, в виде описательных утверждений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Длина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количество единиц длины, которому должна быть равна длина значения объекта модели данных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Максимальная длина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максимальное количество единиц длины, которое может принимать длина значения объекта модели данных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Максимальное значение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наибольшее значение, которое может принимать объект модели данных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Максимальное количество дробных цифр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наибольшее количество десятичных цифр, допустимое для выражения дробной части значения объекта модели данных</w:t>
            </w:r>
          </w:p>
        </w:tc>
      </w:tr>
      <w:tr w:rsidR="00517355" w:rsidRPr="00EE51F2" w:rsidTr="00EE51F2">
        <w:trPr>
          <w:gridAfter w:val="1"/>
          <w:wAfter w:w="1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Максимальное количество цифр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наибольшее количество десятичных цифр, допустимое для выражения значения объекта модели данных</w:t>
            </w:r>
          </w:p>
        </w:tc>
      </w:tr>
      <w:tr w:rsidR="00517355" w:rsidRPr="00EE51F2" w:rsidTr="00EE51F2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Минимальная длина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минимальное количество единиц длины, которое может принимать длина значения объекта модели данных</w:t>
            </w:r>
          </w:p>
        </w:tc>
      </w:tr>
      <w:tr w:rsidR="00517355" w:rsidRPr="00EE51F2" w:rsidTr="00EE51F2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Минимальное значение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наименьшее значение, которое может принимать объект модели данных</w:t>
            </w:r>
          </w:p>
        </w:tc>
      </w:tr>
      <w:tr w:rsidR="00517355" w:rsidRPr="00EE51F2" w:rsidTr="00EE51F2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Нижняя граница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значение, больше которого должно быть значение объекта модели данных</w:t>
            </w:r>
          </w:p>
        </w:tc>
      </w:tr>
      <w:tr w:rsidR="00517355" w:rsidRPr="00EE51F2" w:rsidTr="00EE51F2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Описание области значений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множество допустимых значений в виде описательных утверждений, которое может быть уточнено при помощи других атрибутов области значений</w:t>
            </w:r>
          </w:p>
        </w:tc>
      </w:tr>
      <w:tr w:rsidR="00517355" w:rsidRPr="00EE51F2" w:rsidTr="00EE51F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Шаблон</w:t>
            </w:r>
          </w:p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ограничение лексического пространства значений объекта модели данных в виде формализованного описания</w:t>
            </w:r>
          </w:p>
        </w:tc>
      </w:tr>
    </w:tbl>
    <w:p w:rsidR="00EE51F2" w:rsidRPr="00BC699A" w:rsidRDefault="00EE51F2" w:rsidP="00EE51F2">
      <w:pPr>
        <w:pStyle w:val="Bodytext20"/>
        <w:shd w:val="clear" w:color="auto" w:fill="auto"/>
        <w:spacing w:before="0" w:after="120" w:line="240" w:lineRule="auto"/>
        <w:ind w:firstLine="840"/>
        <w:jc w:val="left"/>
        <w:rPr>
          <w:rFonts w:ascii="Sylfaen" w:hAnsi="Sylfaen"/>
          <w:sz w:val="24"/>
          <w:szCs w:val="24"/>
        </w:r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8. Сведения о множественности атрибутов, используемых для спецификации БТД, приведены в таблице 5.</w:t>
      </w:r>
    </w:p>
    <w:p w:rsidR="00EE51F2" w:rsidRPr="00BC699A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5</w:t>
      </w:r>
    </w:p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Сведения о множественности атрибутов, используемых для спецификации БТД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5940"/>
        <w:gridCol w:w="2581"/>
      </w:tblGrid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 атрибута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 термин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Понятие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Область значений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Описание области значений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Примитивный тип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Правила использования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Примечание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Аналог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517355" w:rsidRDefault="00517355" w:rsidP="00EE51F2">
      <w:pPr>
        <w:spacing w:after="120"/>
        <w:rPr>
          <w:rFonts w:ascii="Sylfaen" w:hAnsi="Sylfaen"/>
          <w:lang w:val="en-US"/>
        </w:r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9.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множественности атрибутов, используемых для спецификации ОПТД и ППТД, приведены в таблице 6.</w:t>
      </w:r>
    </w:p>
    <w:p w:rsidR="006D01F3" w:rsidRPr="00BC699A" w:rsidRDefault="006D01F3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6</w:t>
      </w:r>
    </w:p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Сведения о множественности атрибутов,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используемых для спецификации ОПТД и ППТД</w:t>
      </w:r>
    </w:p>
    <w:tbl>
      <w:tblPr>
        <w:tblOverlap w:val="never"/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5935"/>
        <w:gridCol w:w="7"/>
        <w:gridCol w:w="2598"/>
      </w:tblGrid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 атрибута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 термин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Понятие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Область значений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Описание области значений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Верхняя граница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Нижняя граница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Минимальное значение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Максимальное значение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Максимальное количество цифр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Максимальное количество дробных цифр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Длина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Минимальная длина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7.10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Максимальная длина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7.11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Возможное значение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7.11.1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Значение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7.11.2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Пояснение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7.12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Шаблон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Родительский тип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Контекстная характеристика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 термин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9.5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9.6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Правила использования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Примечание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Аналог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Пример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6D01F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Статус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6D01F3" w:rsidRDefault="006D01F3" w:rsidP="006D01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10.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множественности атрибутов, используемых для спецификации ОПЭД и ППЭД, приведены в таблице 7.</w:t>
      </w:r>
    </w:p>
    <w:p w:rsidR="00517355" w:rsidRPr="00EE51F2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7</w:t>
      </w:r>
    </w:p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Сведения о множественности атрибутов,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используемых для спецификации ОПЭД и ППЭД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5944"/>
        <w:gridCol w:w="2581"/>
      </w:tblGrid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 атрибута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 термин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Понятие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Класс представления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Правила использования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Примечание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Аналог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Статус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CA3429" w:rsidRDefault="00CA3429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  <w:lang w:val="en-US"/>
        </w:r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11.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множественности атрибутов, используемых для спецификации ОАТД и ПАТД, приведены в таблице 8.</w:t>
      </w:r>
    </w:p>
    <w:p w:rsidR="006D01F3" w:rsidRPr="00CA3429" w:rsidRDefault="006D01F3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8</w:t>
      </w:r>
    </w:p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Сведения о множественности атрибутов,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используемых для спецификации ОАТД и ПАТД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5940"/>
        <w:gridCol w:w="2596"/>
      </w:tblGrid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 атрибута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 термин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lastRenderedPageBreak/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Понятие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Родительский тип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Компонент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MicrosoftSansSerif"/>
                <w:rFonts w:ascii="Sylfaen" w:hAnsi="Sylfaen"/>
                <w:sz w:val="24"/>
                <w:szCs w:val="24"/>
              </w:rPr>
              <w:t>1</w:t>
            </w:r>
            <w:r w:rsidRPr="00EE51F2">
              <w:rPr>
                <w:rStyle w:val="Bodytext2Tahoma0"/>
                <w:rFonts w:ascii="Sylfaen" w:hAnsi="Sylfaen"/>
                <w:sz w:val="24"/>
                <w:szCs w:val="24"/>
              </w:rPr>
              <w:t xml:space="preserve">. </w:t>
            </w:r>
            <w:r w:rsidRPr="00EE51F2">
              <w:rPr>
                <w:rStyle w:val="Bodytext212pt"/>
                <w:rFonts w:ascii="Sylfaen" w:hAnsi="Sylfaen"/>
              </w:rPr>
              <w:t>*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Связанный элемент данных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Контекстная характеристика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 термин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9.6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Правила использования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Примечание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Аналог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Статус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12.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множественности атрибутов, используемых для спецификации ОАЭД и ПАЭД, приведены в таблице 9.</w:t>
      </w:r>
    </w:p>
    <w:p w:rsidR="00517355" w:rsidRPr="00BC699A" w:rsidRDefault="00517355" w:rsidP="00EE51F2">
      <w:pPr>
        <w:spacing w:after="120"/>
        <w:rPr>
          <w:rFonts w:ascii="Sylfaen" w:hAnsi="Sylfaen"/>
        </w:rPr>
      </w:pPr>
    </w:p>
    <w:p w:rsidR="00517355" w:rsidRPr="00EE51F2" w:rsidRDefault="00EE51F2" w:rsidP="00EE51F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Таблица 9</w:t>
      </w:r>
    </w:p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Сведения о множественности атрибутов,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используемых для спецификации ОАЭД и ПАЭД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5936"/>
        <w:gridCol w:w="2574"/>
      </w:tblGrid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Наименование атрибута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Множественность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Прикладной термин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lastRenderedPageBreak/>
              <w:t>6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Понятие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Класс представления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Правила использования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Примечание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Аналог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17355" w:rsidRPr="00EE51F2" w:rsidTr="00EE51F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Статус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6D01F3" w:rsidRDefault="006D01F3" w:rsidP="00EE51F2">
      <w:pPr>
        <w:spacing w:after="120"/>
        <w:rPr>
          <w:rFonts w:ascii="Sylfaen" w:hAnsi="Sylfaen"/>
        </w:rPr>
      </w:pPr>
    </w:p>
    <w:p w:rsidR="0022112D" w:rsidRPr="0022112D" w:rsidRDefault="0022112D">
      <w:pPr>
        <w:rPr>
          <w:rFonts w:ascii="Sylfaen" w:hAnsi="Sylfaen"/>
          <w:lang w:val="en-US"/>
        </w:rPr>
      </w:pPr>
      <w:bookmarkStart w:id="0" w:name="_GoBack"/>
      <w:bookmarkEnd w:id="0"/>
    </w:p>
    <w:sectPr w:rsidR="0022112D" w:rsidRPr="0022112D" w:rsidSect="00EE51F2">
      <w:pgSz w:w="11909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00" w:rsidRDefault="00C71900" w:rsidP="00517355">
      <w:r>
        <w:separator/>
      </w:r>
    </w:p>
  </w:endnote>
  <w:endnote w:type="continuationSeparator" w:id="0">
    <w:p w:rsidR="00C71900" w:rsidRDefault="00C71900" w:rsidP="0051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00" w:rsidRDefault="00C71900"/>
  </w:footnote>
  <w:footnote w:type="continuationSeparator" w:id="0">
    <w:p w:rsidR="00C71900" w:rsidRDefault="00C719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6B4"/>
    <w:multiLevelType w:val="multilevel"/>
    <w:tmpl w:val="A77AA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311BF"/>
    <w:multiLevelType w:val="multilevel"/>
    <w:tmpl w:val="EC4A95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95E8C"/>
    <w:multiLevelType w:val="multilevel"/>
    <w:tmpl w:val="E42AD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87E58"/>
    <w:multiLevelType w:val="multilevel"/>
    <w:tmpl w:val="B3D460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D75AEB"/>
    <w:multiLevelType w:val="multilevel"/>
    <w:tmpl w:val="7294F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167F8A"/>
    <w:multiLevelType w:val="multilevel"/>
    <w:tmpl w:val="7004AF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A2D0D"/>
    <w:multiLevelType w:val="multilevel"/>
    <w:tmpl w:val="0520148A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435091"/>
    <w:multiLevelType w:val="multilevel"/>
    <w:tmpl w:val="2B20C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C54951"/>
    <w:multiLevelType w:val="multilevel"/>
    <w:tmpl w:val="C854B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2B05BE"/>
    <w:multiLevelType w:val="multilevel"/>
    <w:tmpl w:val="0E984C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295A31"/>
    <w:multiLevelType w:val="multilevel"/>
    <w:tmpl w:val="C30C52A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AB719C"/>
    <w:multiLevelType w:val="multilevel"/>
    <w:tmpl w:val="66F64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1277E8"/>
    <w:multiLevelType w:val="multilevel"/>
    <w:tmpl w:val="87180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5A1F3E"/>
    <w:multiLevelType w:val="multilevel"/>
    <w:tmpl w:val="A7CE1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192CBC"/>
    <w:multiLevelType w:val="multilevel"/>
    <w:tmpl w:val="D2D0F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13"/>
  </w:num>
  <w:num w:numId="6">
    <w:abstractNumId w:val="9"/>
  </w:num>
  <w:num w:numId="7">
    <w:abstractNumId w:val="14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7355"/>
    <w:rsid w:val="00161911"/>
    <w:rsid w:val="001E3150"/>
    <w:rsid w:val="0022112D"/>
    <w:rsid w:val="00295CC6"/>
    <w:rsid w:val="00517355"/>
    <w:rsid w:val="006D01F3"/>
    <w:rsid w:val="00BC699A"/>
    <w:rsid w:val="00C71900"/>
    <w:rsid w:val="00CA3429"/>
    <w:rsid w:val="00E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73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35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5pt">
    <w:name w:val="Table caption (2) + Spacing 5 pt"/>
    <w:basedOn w:val="Tablecaption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Spacing2pt">
    <w:name w:val="Heading #3 + Spacing 2 pt"/>
    <w:basedOn w:val="Heading3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12pt">
    <w:name w:val="Picture caption + 12 pt"/>
    <w:basedOn w:val="Picturecaption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aliases w:val="Spacing -1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5pt0">
    <w:name w:val="Body text (2) + 11.5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11 pt"/>
    <w:basedOn w:val="Bodytext2"/>
    <w:rsid w:val="005173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Tahoma0">
    <w:name w:val="Body text (2) + Tahoma"/>
    <w:aliases w:val="10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1">
    <w:name w:val="Body text (2) + 12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173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Narrow">
    <w:name w:val="Body text (2) + Arial Narrow"/>
    <w:aliases w:val="14 pt"/>
    <w:basedOn w:val="Bodytext2"/>
    <w:rsid w:val="0051735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pt">
    <w:name w:val="Body text (2) + 8 pt"/>
    <w:aliases w:val="Small Caps,Spacing 0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Verdana">
    <w:name w:val="Body text (2) + Verdana"/>
    <w:aliases w:val="10 pt"/>
    <w:basedOn w:val="Bodytext2"/>
    <w:rsid w:val="0051735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1735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1735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173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17355"/>
    <w:pPr>
      <w:shd w:val="clear" w:color="auto" w:fill="FFFFFF"/>
      <w:spacing w:before="660" w:line="518" w:lineRule="exact"/>
      <w:ind w:hanging="18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517355"/>
    <w:pPr>
      <w:shd w:val="clear" w:color="auto" w:fill="FFFFFF"/>
      <w:spacing w:before="360" w:after="660" w:line="349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17355"/>
    <w:pPr>
      <w:shd w:val="clear" w:color="auto" w:fill="FFFFFF"/>
      <w:spacing w:line="526" w:lineRule="exact"/>
      <w:ind w:firstLine="2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517355"/>
    <w:pPr>
      <w:shd w:val="clear" w:color="auto" w:fill="FFFFFF"/>
      <w:spacing w:line="547" w:lineRule="exac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517355"/>
    <w:pPr>
      <w:shd w:val="clear" w:color="auto" w:fill="FFFFFF"/>
      <w:spacing w:after="300" w:line="518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51735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17355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Babiyan</cp:lastModifiedBy>
  <cp:revision>5</cp:revision>
  <dcterms:created xsi:type="dcterms:W3CDTF">2018-05-24T08:24:00Z</dcterms:created>
  <dcterms:modified xsi:type="dcterms:W3CDTF">2019-03-21T06:57:00Z</dcterms:modified>
</cp:coreProperties>
</file>