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9F" w:rsidRPr="005B7D3B" w:rsidRDefault="006949B5" w:rsidP="005B7D3B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sz w:val="24"/>
        </w:rPr>
      </w:pPr>
      <w:bookmarkStart w:id="0" w:name="_GoBack"/>
      <w:bookmarkEnd w:id="0"/>
      <w:r w:rsidRPr="005B7D3B">
        <w:rPr>
          <w:sz w:val="24"/>
        </w:rPr>
        <w:t>ПРИЛОЖЕНИЕ</w:t>
      </w:r>
    </w:p>
    <w:p w:rsidR="005B7D3B" w:rsidRDefault="006949B5" w:rsidP="005B7D3B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sz w:val="24"/>
          <w:lang w:val="en-US"/>
        </w:rPr>
      </w:pPr>
      <w:r w:rsidRPr="005B7D3B">
        <w:rPr>
          <w:sz w:val="24"/>
        </w:rPr>
        <w:t>к Решению Коллегии</w:t>
      </w:r>
      <w:r w:rsidR="005B7D3B" w:rsidRPr="005B7D3B">
        <w:rPr>
          <w:sz w:val="24"/>
        </w:rPr>
        <w:t xml:space="preserve"> </w:t>
      </w:r>
      <w:r w:rsidRPr="005B7D3B">
        <w:rPr>
          <w:sz w:val="24"/>
        </w:rPr>
        <w:t>Евразийской экономической комиссии</w:t>
      </w:r>
    </w:p>
    <w:p w:rsidR="0099509F" w:rsidRDefault="006949B5" w:rsidP="005B7D3B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sz w:val="24"/>
          <w:lang w:val="en-US"/>
        </w:rPr>
      </w:pPr>
      <w:r w:rsidRPr="005B7D3B">
        <w:rPr>
          <w:sz w:val="24"/>
        </w:rPr>
        <w:t>от 14 июня 2016 г. № 71</w:t>
      </w:r>
    </w:p>
    <w:p w:rsidR="005B7D3B" w:rsidRPr="005B7D3B" w:rsidRDefault="005B7D3B" w:rsidP="005B7D3B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sz w:val="24"/>
          <w:lang w:val="en-US"/>
        </w:rPr>
      </w:pPr>
    </w:p>
    <w:p w:rsidR="0099509F" w:rsidRPr="005B7D3B" w:rsidRDefault="006949B5" w:rsidP="005B7D3B">
      <w:pPr>
        <w:pStyle w:val="Bodytext30"/>
        <w:shd w:val="clear" w:color="auto" w:fill="auto"/>
        <w:spacing w:line="240" w:lineRule="auto"/>
        <w:ind w:firstLine="0"/>
        <w:rPr>
          <w:sz w:val="24"/>
        </w:rPr>
      </w:pPr>
      <w:r w:rsidRPr="005B7D3B">
        <w:rPr>
          <w:rStyle w:val="Bodytext3Spacing2pt"/>
          <w:b/>
          <w:bCs/>
          <w:spacing w:val="0"/>
          <w:sz w:val="24"/>
        </w:rPr>
        <w:t>ИЗМЕНЕНИЯ,</w:t>
      </w:r>
    </w:p>
    <w:p w:rsidR="0099509F" w:rsidRPr="005B7D3B" w:rsidRDefault="006949B5" w:rsidP="005B7D3B">
      <w:pPr>
        <w:pStyle w:val="Bodytext30"/>
        <w:shd w:val="clear" w:color="auto" w:fill="auto"/>
        <w:spacing w:line="240" w:lineRule="auto"/>
        <w:ind w:left="709" w:right="700" w:firstLine="0"/>
        <w:rPr>
          <w:sz w:val="24"/>
        </w:rPr>
      </w:pPr>
      <w:r w:rsidRPr="005B7D3B">
        <w:rPr>
          <w:sz w:val="24"/>
        </w:rPr>
        <w:t>вносимые в Порядок функционирования систем электронных</w:t>
      </w:r>
      <w:r w:rsidR="005B7D3B" w:rsidRPr="005B7D3B">
        <w:rPr>
          <w:sz w:val="24"/>
        </w:rPr>
        <w:t xml:space="preserve"> </w:t>
      </w:r>
      <w:r w:rsidRPr="005B7D3B">
        <w:rPr>
          <w:sz w:val="24"/>
        </w:rPr>
        <w:t>паспортов транспортных средств (электронных паспортов шасси</w:t>
      </w:r>
      <w:r w:rsidR="005B7D3B" w:rsidRPr="005B7D3B">
        <w:rPr>
          <w:sz w:val="24"/>
        </w:rPr>
        <w:t xml:space="preserve"> </w:t>
      </w:r>
      <w:r w:rsidRPr="005B7D3B">
        <w:rPr>
          <w:sz w:val="24"/>
        </w:rPr>
        <w:t>транспортных средств) и электронных паспортов самоходных</w:t>
      </w:r>
      <w:r w:rsidR="005B7D3B" w:rsidRPr="005B7D3B">
        <w:rPr>
          <w:sz w:val="24"/>
        </w:rPr>
        <w:t xml:space="preserve"> </w:t>
      </w:r>
      <w:r w:rsidRPr="005B7D3B">
        <w:rPr>
          <w:sz w:val="24"/>
        </w:rPr>
        <w:t>машин и других видов техники</w:t>
      </w:r>
    </w:p>
    <w:p w:rsidR="005B7D3B" w:rsidRPr="005B7D3B" w:rsidRDefault="005B7D3B" w:rsidP="005B7D3B">
      <w:pPr>
        <w:pStyle w:val="Bodytext30"/>
        <w:shd w:val="clear" w:color="auto" w:fill="auto"/>
        <w:spacing w:line="240" w:lineRule="auto"/>
        <w:ind w:firstLine="0"/>
        <w:rPr>
          <w:sz w:val="24"/>
        </w:rPr>
      </w:pPr>
    </w:p>
    <w:p w:rsidR="0099509F" w:rsidRPr="005B7D3B" w:rsidRDefault="006949B5" w:rsidP="005B7D3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5B7D3B">
        <w:rPr>
          <w:sz w:val="24"/>
        </w:rPr>
        <w:t>1.</w:t>
      </w:r>
      <w:r w:rsidR="005B7D3B" w:rsidRPr="005B7D3B">
        <w:rPr>
          <w:sz w:val="24"/>
        </w:rPr>
        <w:t xml:space="preserve"> </w:t>
      </w:r>
      <w:r w:rsidRPr="005B7D3B">
        <w:rPr>
          <w:sz w:val="24"/>
        </w:rPr>
        <w:t>Приложение № 1 к указанному Порядку дополнить пунктом 15 следующего содержания:</w:t>
      </w:r>
    </w:p>
    <w:p w:rsidR="0099509F" w:rsidRPr="005B7D3B" w:rsidRDefault="006949B5" w:rsidP="005B7D3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5B7D3B">
        <w:rPr>
          <w:sz w:val="24"/>
        </w:rPr>
        <w:t>«15. Территория, на которой допускается регистрация транспортного средства.».</w:t>
      </w:r>
    </w:p>
    <w:p w:rsidR="0099509F" w:rsidRPr="005B7D3B" w:rsidRDefault="006949B5" w:rsidP="005B7D3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5B7D3B">
        <w:rPr>
          <w:sz w:val="24"/>
        </w:rPr>
        <w:t>2.</w:t>
      </w:r>
      <w:r w:rsidR="005B7D3B" w:rsidRPr="005B7D3B">
        <w:rPr>
          <w:sz w:val="24"/>
        </w:rPr>
        <w:t xml:space="preserve"> </w:t>
      </w:r>
      <w:r w:rsidRPr="005B7D3B">
        <w:rPr>
          <w:sz w:val="24"/>
        </w:rPr>
        <w:t>Пункт 10 приложения № 3 к указанному Порядку дополнить подпунктом 12 следующего содержания:</w:t>
      </w:r>
    </w:p>
    <w:p w:rsidR="0099509F" w:rsidRPr="005B7D3B" w:rsidRDefault="006949B5" w:rsidP="005B7D3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5B7D3B">
        <w:rPr>
          <w:sz w:val="24"/>
        </w:rPr>
        <w:t>«12) территория, на которой допускается регистрация транспортного средства.».</w:t>
      </w:r>
    </w:p>
    <w:p w:rsidR="0099509F" w:rsidRPr="005B7D3B" w:rsidRDefault="006949B5" w:rsidP="005B7D3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5B7D3B">
        <w:rPr>
          <w:sz w:val="24"/>
        </w:rPr>
        <w:t>3.</w:t>
      </w:r>
      <w:r w:rsidR="005B7D3B" w:rsidRPr="005B7D3B">
        <w:rPr>
          <w:sz w:val="24"/>
        </w:rPr>
        <w:t xml:space="preserve"> </w:t>
      </w:r>
      <w:r w:rsidRPr="005B7D3B">
        <w:rPr>
          <w:sz w:val="24"/>
        </w:rPr>
        <w:t>Пункт 11 приложения № 7 к указанному Порядку дополнить подпунктом 12 следующего содержания:</w:t>
      </w:r>
    </w:p>
    <w:p w:rsidR="0099509F" w:rsidRPr="005B7D3B" w:rsidRDefault="006949B5" w:rsidP="005B7D3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5B7D3B">
        <w:rPr>
          <w:sz w:val="24"/>
        </w:rPr>
        <w:t>«12) в поле «территория, на которой допускается регистрация транспортного средства» - запись «Евразийский экономический союз» (если произведенное транспортное средство соответствует требованиям, установленным решениями органов Союза и предъявляемым при производстве таких транспортных средств для их свободного обращения) или «ограниченная территория» (если произведенное транспортное средство не соответствует требованиям, установленным решениями органов Союза и предъявляемым при производстве таких транспортных средств для их свободного обращения).</w:t>
      </w:r>
    </w:p>
    <w:p w:rsidR="0099509F" w:rsidRPr="005B7D3B" w:rsidRDefault="006949B5" w:rsidP="005B7D3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5B7D3B">
        <w:rPr>
          <w:sz w:val="24"/>
        </w:rPr>
        <w:t>Данное поле заполняется в случае, если в поле «сведения о производстве транспортного средства с применением льготного режима» была произведена запись «модель транспортного средства произведена в льготном режиме».</w:t>
      </w:r>
    </w:p>
    <w:p w:rsidR="0099509F" w:rsidRPr="005B7D3B" w:rsidRDefault="006949B5" w:rsidP="005B7D3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"/>
        </w:rPr>
      </w:pPr>
      <w:r w:rsidRPr="005B7D3B">
        <w:rPr>
          <w:sz w:val="24"/>
        </w:rPr>
        <w:t>Данное поле используется в соответствии с законодательством государства-члена в случае, если была произведена запись «ограниченная территория» и в законодательстве государства-члена, в котором предполагается регистрация транспортного средства, в целях реализации решений органов Союза установлены ограничения, действующие в отношении регистрации</w:t>
      </w:r>
      <w:r w:rsidR="005B7D3B" w:rsidRPr="005B7D3B">
        <w:rPr>
          <w:sz w:val="24"/>
        </w:rPr>
        <w:t xml:space="preserve"> </w:t>
      </w:r>
      <w:r w:rsidR="005B7D3B">
        <w:rPr>
          <w:sz w:val="24"/>
        </w:rPr>
        <w:t>транспорт</w:t>
      </w:r>
      <w:r w:rsidRPr="005B7D3B">
        <w:rPr>
          <w:sz w:val="24"/>
        </w:rPr>
        <w:t>ых средств.».</w:t>
      </w:r>
    </w:p>
    <w:sectPr w:rsidR="0099509F" w:rsidRPr="005B7D3B" w:rsidSect="005B7D3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D5" w:rsidRDefault="007D07D5" w:rsidP="0099509F">
      <w:r>
        <w:separator/>
      </w:r>
    </w:p>
  </w:endnote>
  <w:endnote w:type="continuationSeparator" w:id="0">
    <w:p w:rsidR="007D07D5" w:rsidRDefault="007D07D5" w:rsidP="009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D5" w:rsidRDefault="007D07D5"/>
  </w:footnote>
  <w:footnote w:type="continuationSeparator" w:id="0">
    <w:p w:rsidR="007D07D5" w:rsidRDefault="007D07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9509F"/>
    <w:rsid w:val="005B7D3B"/>
    <w:rsid w:val="006949B5"/>
    <w:rsid w:val="007D07D5"/>
    <w:rsid w:val="0099509F"/>
    <w:rsid w:val="00FC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509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509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99509F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9509F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99509F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9509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9509F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99509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,Spacing 2 pt"/>
    <w:basedOn w:val="Bodytext2"/>
    <w:rsid w:val="0099509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9509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9509F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9509F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99509F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9509F"/>
    <w:pPr>
      <w:shd w:val="clear" w:color="auto" w:fill="FFFFFF"/>
      <w:spacing w:before="420" w:line="518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2017-07-25T06:33:00Z</dcterms:created>
  <dcterms:modified xsi:type="dcterms:W3CDTF">2018-07-31T06:30:00Z</dcterms:modified>
</cp:coreProperties>
</file>