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9C" w:rsidRPr="00220DB9" w:rsidRDefault="00776247" w:rsidP="00220DB9">
      <w:pPr>
        <w:pStyle w:val="Heading2"/>
        <w:keepLines w:val="0"/>
        <w:numPr>
          <w:ilvl w:val="1"/>
          <w:numId w:val="11"/>
        </w:numPr>
        <w:spacing w:before="0" w:after="240"/>
        <w:ind w:left="567" w:hanging="567"/>
        <w:jc w:val="both"/>
        <w:rPr>
          <w:rFonts w:ascii="GHEA Grapalat" w:eastAsia="Times New Roman" w:hAnsi="GHEA Grapalat" w:cs="Times New Roman"/>
          <w:b/>
          <w:noProof/>
          <w:color w:val="auto"/>
          <w:lang w:val="de-AT"/>
        </w:rPr>
      </w:pPr>
      <w:r w:rsidRPr="00220DB9">
        <w:rPr>
          <w:rFonts w:ascii="GHEA Grapalat" w:eastAsia="Times New Roman" w:hAnsi="GHEA Grapalat" w:cs="Times New Roman"/>
          <w:b/>
          <w:noProof/>
          <w:color w:val="auto"/>
          <w:lang w:val="de-AT"/>
        </w:rPr>
        <w:t>ՀՀ</w:t>
      </w:r>
      <w:r w:rsidR="00DC3D46">
        <w:rPr>
          <w:rFonts w:ascii="GHEA Grapalat" w:eastAsia="Times New Roman" w:hAnsi="GHEA Grapalat" w:cs="Times New Roman"/>
          <w:b/>
          <w:noProof/>
          <w:color w:val="auto"/>
          <w:lang w:val="de-AT"/>
        </w:rPr>
        <w:t xml:space="preserve"> 202</w:t>
      </w:r>
      <w:r w:rsidR="00DC3D46">
        <w:rPr>
          <w:rFonts w:ascii="GHEA Grapalat" w:eastAsia="Times New Roman" w:hAnsi="GHEA Grapalat" w:cs="Times New Roman"/>
          <w:b/>
          <w:noProof/>
          <w:color w:val="auto"/>
          <w:lang w:val="hy-AM"/>
        </w:rPr>
        <w:t>5</w:t>
      </w:r>
      <w:r w:rsidR="00C30E28" w:rsidRPr="00220DB9">
        <w:rPr>
          <w:rFonts w:ascii="GHEA Grapalat" w:eastAsia="Times New Roman" w:hAnsi="GHEA Grapalat" w:cs="Times New Roman"/>
          <w:b/>
          <w:noProof/>
          <w:color w:val="auto"/>
          <w:lang w:val="de-AT"/>
        </w:rPr>
        <w:t>թ.</w:t>
      </w:r>
      <w:r w:rsidR="00A22B9C"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պետական</w:t>
      </w:r>
      <w:r w:rsidR="00A22B9C"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բյուջեի</w:t>
      </w:r>
      <w:r w:rsidR="00A22B9C"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ծախսերը</w:t>
      </w:r>
      <w:r w:rsidR="00A139E3"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 xml:space="preserve">(ըստ </w:t>
      </w:r>
      <w:r w:rsidR="00BE6237" w:rsidRPr="00220DB9">
        <w:rPr>
          <w:rFonts w:ascii="GHEA Grapalat" w:eastAsia="Times New Roman" w:hAnsi="GHEA Grapalat" w:cs="Times New Roman"/>
          <w:b/>
          <w:noProof/>
          <w:color w:val="auto"/>
          <w:lang w:val="de-AT"/>
        </w:rPr>
        <w:t>գործառ</w:t>
      </w:r>
      <w:r w:rsidRPr="00220DB9">
        <w:rPr>
          <w:rFonts w:ascii="GHEA Grapalat" w:eastAsia="Times New Roman" w:hAnsi="GHEA Grapalat" w:cs="Times New Roman"/>
          <w:b/>
          <w:noProof/>
          <w:color w:val="auto"/>
          <w:lang w:val="de-AT"/>
        </w:rPr>
        <w:t>ական դասակարգման)</w:t>
      </w:r>
      <w:r w:rsidRPr="00220DB9">
        <w:rPr>
          <w:rFonts w:ascii="GHEA Grapalat" w:eastAsia="Times New Roman" w:hAnsi="GHEA Grapalat" w:cs="Times New Roman"/>
          <w:b/>
          <w:noProof/>
          <w:color w:val="auto"/>
          <w:vertAlign w:val="superscript"/>
          <w:lang w:val="de-AT"/>
        </w:rPr>
        <w:footnoteReference w:id="1"/>
      </w:r>
    </w:p>
    <w:p w:rsidR="00EF207A" w:rsidRPr="00616915" w:rsidRDefault="00DC3D46" w:rsidP="000365D4">
      <w:pPr>
        <w:pStyle w:val="ListParagraph"/>
        <w:spacing w:line="276" w:lineRule="auto"/>
        <w:ind w:left="0" w:firstLine="567"/>
        <w:jc w:val="both"/>
        <w:rPr>
          <w:rFonts w:ascii="GHEA Grapalat" w:hAnsi="GHEA Grapalat" w:cstheme="minorBidi"/>
          <w:noProof/>
          <w:sz w:val="22"/>
          <w:szCs w:val="22"/>
          <w:lang w:val="de-AT"/>
        </w:rPr>
      </w:pPr>
      <w:bookmarkStart w:id="1" w:name="_Toc386537635"/>
      <w:bookmarkStart w:id="2" w:name="_Toc417292099"/>
      <w:bookmarkStart w:id="3" w:name="_Toc448908378"/>
      <w:bookmarkStart w:id="4" w:name="_Toc448912555"/>
      <w:bookmarkStart w:id="5" w:name="_Toc448913284"/>
      <w:bookmarkStart w:id="6" w:name="_Toc511744972"/>
      <w:bookmarkStart w:id="7" w:name="_Toc6389331"/>
      <w:bookmarkStart w:id="8" w:name="_Toc385937087"/>
      <w:r>
        <w:rPr>
          <w:rFonts w:ascii="GHEA Grapalat" w:hAnsi="GHEA Grapalat" w:cstheme="minorBidi"/>
          <w:noProof/>
          <w:sz w:val="22"/>
          <w:szCs w:val="22"/>
          <w:lang w:val="hy-AM"/>
        </w:rPr>
        <w:t>ՀՀ 2025</w:t>
      </w:r>
      <w:r w:rsidR="00DB7B00">
        <w:rPr>
          <w:rFonts w:ascii="GHEA Grapalat" w:hAnsi="GHEA Grapalat" w:cstheme="minorBidi"/>
          <w:noProof/>
          <w:sz w:val="22"/>
          <w:szCs w:val="22"/>
          <w:lang w:val="hy-AM"/>
        </w:rPr>
        <w:t>թ. պետական բյուջեի</w:t>
      </w:r>
      <w:r w:rsidR="00DB7B00" w:rsidRPr="009225E4">
        <w:rPr>
          <w:rFonts w:ascii="GHEA Grapalat" w:hAnsi="GHEA Grapalat" w:cstheme="minorBidi"/>
          <w:noProof/>
          <w:sz w:val="22"/>
          <w:szCs w:val="22"/>
          <w:lang w:val="de-AT"/>
        </w:rPr>
        <w:t xml:space="preserve"> </w:t>
      </w:r>
      <w:r w:rsidR="00EE0A64">
        <w:rPr>
          <w:rFonts w:ascii="GHEA Grapalat" w:hAnsi="GHEA Grapalat" w:cstheme="minorBidi"/>
          <w:noProof/>
          <w:sz w:val="22"/>
          <w:szCs w:val="22"/>
          <w:lang w:val="hy-AM"/>
        </w:rPr>
        <w:t>մասին օրենքով</w:t>
      </w:r>
      <w:r w:rsidR="002B3C4A" w:rsidRPr="009225E4">
        <w:rPr>
          <w:rFonts w:ascii="GHEA Grapalat" w:hAnsi="GHEA Grapalat" w:cstheme="minorBidi"/>
          <w:noProof/>
          <w:sz w:val="22"/>
          <w:szCs w:val="22"/>
          <w:lang w:val="de-AT"/>
        </w:rPr>
        <w:t xml:space="preserve"> (</w:t>
      </w:r>
      <w:r w:rsidR="002B3C4A">
        <w:rPr>
          <w:rFonts w:ascii="GHEA Grapalat" w:hAnsi="GHEA Grapalat" w:cstheme="minorBidi"/>
          <w:noProof/>
          <w:sz w:val="22"/>
          <w:szCs w:val="22"/>
          <w:lang w:val="hy-AM"/>
        </w:rPr>
        <w:t>այսուհետ՝ Օրենք)</w:t>
      </w:r>
      <w:r w:rsidR="00164668">
        <w:rPr>
          <w:rFonts w:ascii="GHEA Grapalat" w:hAnsi="GHEA Grapalat" w:cstheme="minorBidi"/>
          <w:noProof/>
          <w:sz w:val="22"/>
          <w:szCs w:val="22"/>
          <w:lang w:val="hy-AM"/>
        </w:rPr>
        <w:t xml:space="preserve"> </w:t>
      </w:r>
      <w:r w:rsidR="00EE0A64">
        <w:rPr>
          <w:rFonts w:ascii="GHEA Grapalat" w:hAnsi="GHEA Grapalat" w:cstheme="minorBidi"/>
          <w:noProof/>
          <w:sz w:val="22"/>
          <w:szCs w:val="22"/>
          <w:lang w:val="hy-AM"/>
        </w:rPr>
        <w:t xml:space="preserve">հաստատվել </w:t>
      </w:r>
      <w:r w:rsidR="004E3CA6">
        <w:rPr>
          <w:rFonts w:ascii="GHEA Grapalat" w:hAnsi="GHEA Grapalat" w:cstheme="minorBidi"/>
          <w:noProof/>
          <w:sz w:val="22"/>
          <w:szCs w:val="22"/>
        </w:rPr>
        <w:t>են</w:t>
      </w:r>
      <w:r w:rsidR="00EE0A64">
        <w:rPr>
          <w:rFonts w:ascii="GHEA Grapalat" w:hAnsi="GHEA Grapalat" w:cstheme="minorBidi"/>
          <w:noProof/>
          <w:sz w:val="22"/>
          <w:szCs w:val="22"/>
          <w:lang w:val="hy-AM"/>
        </w:rPr>
        <w:t xml:space="preserve"> </w:t>
      </w:r>
      <w:r w:rsidR="00293B39" w:rsidRPr="00293B39">
        <w:rPr>
          <w:rFonts w:ascii="GHEA Grapalat" w:hAnsi="GHEA Grapalat" w:cstheme="minorBidi"/>
          <w:noProof/>
          <w:sz w:val="22"/>
          <w:szCs w:val="22"/>
          <w:lang w:val="de-AT"/>
        </w:rPr>
        <w:t xml:space="preserve">3,442 </w:t>
      </w:r>
      <w:r w:rsidR="00EE0A64">
        <w:rPr>
          <w:rFonts w:ascii="GHEA Grapalat" w:hAnsi="GHEA Grapalat" w:cstheme="minorBidi"/>
          <w:noProof/>
          <w:sz w:val="22"/>
          <w:szCs w:val="22"/>
          <w:lang w:val="hy-AM"/>
        </w:rPr>
        <w:t>մլրդ դրամ</w:t>
      </w:r>
      <w:r w:rsidR="00DF4094">
        <w:rPr>
          <w:rFonts w:ascii="GHEA Grapalat" w:hAnsi="GHEA Grapalat" w:cstheme="minorBidi"/>
          <w:noProof/>
          <w:sz w:val="22"/>
          <w:szCs w:val="22"/>
          <w:lang w:val="hy-AM"/>
        </w:rPr>
        <w:t>ի</w:t>
      </w:r>
      <w:r w:rsidR="00EE0A64">
        <w:rPr>
          <w:rFonts w:ascii="GHEA Grapalat" w:hAnsi="GHEA Grapalat" w:cstheme="minorBidi"/>
          <w:noProof/>
          <w:sz w:val="22"/>
          <w:szCs w:val="22"/>
          <w:lang w:val="hy-AM"/>
        </w:rPr>
        <w:t xml:space="preserve"> ծախս</w:t>
      </w:r>
      <w:r w:rsidR="004E3CA6">
        <w:rPr>
          <w:rFonts w:ascii="GHEA Grapalat" w:hAnsi="GHEA Grapalat" w:cstheme="minorBidi"/>
          <w:noProof/>
          <w:sz w:val="22"/>
          <w:szCs w:val="22"/>
        </w:rPr>
        <w:t>եր</w:t>
      </w:r>
      <w:r w:rsidR="00EE0A64">
        <w:rPr>
          <w:rFonts w:ascii="GHEA Grapalat" w:hAnsi="GHEA Grapalat" w:cstheme="minorBidi"/>
          <w:noProof/>
          <w:sz w:val="22"/>
          <w:szCs w:val="22"/>
          <w:lang w:val="hy-AM"/>
        </w:rPr>
        <w:t xml:space="preserve">, որը </w:t>
      </w:r>
      <w:r w:rsidR="00293B39" w:rsidRPr="00293B39">
        <w:rPr>
          <w:rFonts w:ascii="GHEA Grapalat" w:hAnsi="GHEA Grapalat" w:cstheme="minorBidi"/>
          <w:noProof/>
          <w:sz w:val="22"/>
          <w:szCs w:val="22"/>
          <w:lang w:val="de-AT"/>
        </w:rPr>
        <w:t>235.</w:t>
      </w:r>
      <w:r w:rsidR="00293B39">
        <w:rPr>
          <w:rFonts w:ascii="GHEA Grapalat" w:hAnsi="GHEA Grapalat" w:cstheme="minorBidi"/>
          <w:noProof/>
          <w:sz w:val="22"/>
          <w:szCs w:val="22"/>
          <w:lang w:val="de-AT"/>
        </w:rPr>
        <w:t>1</w:t>
      </w:r>
      <w:r w:rsidR="00EE0A64">
        <w:rPr>
          <w:rFonts w:ascii="GHEA Grapalat" w:hAnsi="GHEA Grapalat" w:cstheme="minorBidi"/>
          <w:noProof/>
          <w:sz w:val="22"/>
          <w:szCs w:val="22"/>
          <w:lang w:val="hy-AM"/>
        </w:rPr>
        <w:t xml:space="preserve"> մլրդ դրամով ավել</w:t>
      </w:r>
      <w:r w:rsidR="006A3998">
        <w:rPr>
          <w:rFonts w:ascii="GHEA Grapalat" w:hAnsi="GHEA Grapalat" w:cstheme="minorBidi"/>
          <w:noProof/>
          <w:sz w:val="22"/>
          <w:szCs w:val="22"/>
          <w:lang w:val="hy-AM"/>
        </w:rPr>
        <w:t>ի</w:t>
      </w:r>
      <w:r w:rsidR="00EE0A64">
        <w:rPr>
          <w:rFonts w:ascii="GHEA Grapalat" w:hAnsi="GHEA Grapalat" w:cstheme="minorBidi"/>
          <w:noProof/>
          <w:sz w:val="22"/>
          <w:szCs w:val="22"/>
          <w:lang w:val="hy-AM"/>
        </w:rPr>
        <w:t xml:space="preserve"> է նախորդ տարվա </w:t>
      </w:r>
      <w:r w:rsidR="002863FE">
        <w:rPr>
          <w:rFonts w:ascii="GHEA Grapalat" w:hAnsi="GHEA Grapalat" w:cstheme="minorBidi"/>
          <w:noProof/>
          <w:sz w:val="22"/>
          <w:szCs w:val="22"/>
          <w:lang w:val="hy-AM"/>
        </w:rPr>
        <w:t xml:space="preserve">համապատասխան </w:t>
      </w:r>
      <w:r w:rsidR="00EE0A64">
        <w:rPr>
          <w:rFonts w:ascii="GHEA Grapalat" w:hAnsi="GHEA Grapalat" w:cstheme="minorBidi"/>
          <w:noProof/>
          <w:sz w:val="22"/>
          <w:szCs w:val="22"/>
          <w:lang w:val="hy-AM"/>
        </w:rPr>
        <w:t>ցուցանիշ</w:t>
      </w:r>
      <w:r w:rsidR="00607B8C">
        <w:rPr>
          <w:rFonts w:ascii="GHEA Grapalat" w:hAnsi="GHEA Grapalat" w:cstheme="minorBidi"/>
          <w:noProof/>
          <w:sz w:val="22"/>
          <w:szCs w:val="22"/>
        </w:rPr>
        <w:t>ից</w:t>
      </w:r>
      <w:r w:rsidR="00DF4094">
        <w:rPr>
          <w:rFonts w:ascii="GHEA Grapalat" w:hAnsi="GHEA Grapalat" w:cstheme="minorBidi"/>
          <w:noProof/>
          <w:sz w:val="22"/>
          <w:szCs w:val="22"/>
          <w:lang w:val="hy-AM"/>
        </w:rPr>
        <w:t>:</w:t>
      </w:r>
      <w:r w:rsidR="00026CD7">
        <w:rPr>
          <w:rFonts w:ascii="GHEA Grapalat" w:hAnsi="GHEA Grapalat" w:cstheme="minorBidi"/>
          <w:noProof/>
          <w:sz w:val="22"/>
          <w:szCs w:val="22"/>
          <w:lang w:val="hy-AM"/>
        </w:rPr>
        <w:t xml:space="preserve"> </w:t>
      </w:r>
      <w:r w:rsidR="006B2E2F">
        <w:rPr>
          <w:rFonts w:ascii="GHEA Grapalat" w:hAnsi="GHEA Grapalat" w:cstheme="minorBidi"/>
          <w:noProof/>
          <w:sz w:val="22"/>
          <w:szCs w:val="22"/>
        </w:rPr>
        <w:t>Լրացուցիչ</w:t>
      </w:r>
      <w:r w:rsidR="006B2E2F" w:rsidRPr="00D11C2A">
        <w:rPr>
          <w:rFonts w:ascii="GHEA Grapalat" w:hAnsi="GHEA Grapalat" w:cstheme="minorBidi"/>
          <w:noProof/>
          <w:sz w:val="22"/>
          <w:szCs w:val="22"/>
          <w:lang w:val="de-AT"/>
        </w:rPr>
        <w:t xml:space="preserve"> </w:t>
      </w:r>
      <w:r w:rsidR="006B2E2F">
        <w:rPr>
          <w:rFonts w:ascii="GHEA Grapalat" w:hAnsi="GHEA Grapalat" w:cstheme="minorBidi"/>
          <w:noProof/>
          <w:sz w:val="22"/>
          <w:szCs w:val="22"/>
        </w:rPr>
        <w:t>հատկացումները</w:t>
      </w:r>
      <w:r w:rsidR="00026CD7">
        <w:rPr>
          <w:rFonts w:ascii="GHEA Grapalat" w:hAnsi="GHEA Grapalat" w:cstheme="minorBidi"/>
          <w:noProof/>
          <w:sz w:val="22"/>
          <w:szCs w:val="22"/>
          <w:lang w:val="hy-AM"/>
        </w:rPr>
        <w:t xml:space="preserve"> հիմնականում ուղղվել </w:t>
      </w:r>
      <w:r w:rsidR="006B2E2F">
        <w:rPr>
          <w:rFonts w:ascii="GHEA Grapalat" w:hAnsi="GHEA Grapalat" w:cstheme="minorBidi"/>
          <w:noProof/>
          <w:sz w:val="22"/>
          <w:szCs w:val="22"/>
        </w:rPr>
        <w:t>են</w:t>
      </w:r>
      <w:r w:rsidR="002D02FA" w:rsidRPr="009225E4">
        <w:rPr>
          <w:rFonts w:ascii="GHEA Grapalat" w:hAnsi="GHEA Grapalat" w:cstheme="minorBidi"/>
          <w:noProof/>
          <w:sz w:val="22"/>
          <w:szCs w:val="22"/>
          <w:lang w:val="de-AT"/>
        </w:rPr>
        <w:t xml:space="preserve"> </w:t>
      </w:r>
      <w:r w:rsidR="006A3998">
        <w:rPr>
          <w:rFonts w:ascii="GHEA Grapalat" w:hAnsi="GHEA Grapalat" w:cstheme="minorBidi"/>
          <w:noProof/>
          <w:sz w:val="22"/>
          <w:szCs w:val="22"/>
          <w:lang w:val="hy-AM"/>
        </w:rPr>
        <w:t>սոցիալական պաշտպանության, պաշտպանության,</w:t>
      </w:r>
      <w:r w:rsidR="00164668">
        <w:rPr>
          <w:rFonts w:ascii="GHEA Grapalat" w:hAnsi="GHEA Grapalat" w:cstheme="minorBidi"/>
          <w:noProof/>
          <w:sz w:val="22"/>
          <w:szCs w:val="22"/>
          <w:lang w:val="hy-AM"/>
        </w:rPr>
        <w:t xml:space="preserve"> </w:t>
      </w:r>
      <w:r w:rsidR="006C3CDE">
        <w:rPr>
          <w:rFonts w:ascii="GHEA Grapalat" w:hAnsi="GHEA Grapalat" w:cstheme="minorBidi"/>
          <w:noProof/>
          <w:sz w:val="22"/>
          <w:szCs w:val="22"/>
          <w:lang w:val="hy-AM"/>
        </w:rPr>
        <w:t xml:space="preserve">ընդհանուր բնույթի հանրային ծառայությունների </w:t>
      </w:r>
      <w:r w:rsidR="006A3998">
        <w:rPr>
          <w:rFonts w:ascii="GHEA Grapalat" w:hAnsi="GHEA Grapalat" w:cstheme="minorBidi"/>
          <w:noProof/>
          <w:sz w:val="22"/>
          <w:szCs w:val="22"/>
          <w:lang w:val="hy-AM"/>
        </w:rPr>
        <w:t xml:space="preserve">և հասարակական կարգի, անվտանգության և դատական գործունեության </w:t>
      </w:r>
      <w:r w:rsidR="002D02FA">
        <w:rPr>
          <w:rFonts w:ascii="GHEA Grapalat" w:hAnsi="GHEA Grapalat" w:cstheme="minorBidi"/>
          <w:noProof/>
          <w:sz w:val="22"/>
          <w:szCs w:val="22"/>
          <w:lang w:val="hy-AM"/>
        </w:rPr>
        <w:t>ոլորտներին</w:t>
      </w:r>
      <w:r w:rsidR="00026CD7">
        <w:rPr>
          <w:rFonts w:ascii="GHEA Grapalat" w:hAnsi="GHEA Grapalat" w:cstheme="minorBidi"/>
          <w:noProof/>
          <w:sz w:val="22"/>
          <w:szCs w:val="22"/>
          <w:lang w:val="hy-AM"/>
        </w:rPr>
        <w:t xml:space="preserve">: </w:t>
      </w:r>
      <w:r w:rsidR="00607B8C">
        <w:rPr>
          <w:rFonts w:ascii="GHEA Grapalat" w:hAnsi="GHEA Grapalat" w:cstheme="minorBidi"/>
          <w:noProof/>
          <w:sz w:val="22"/>
          <w:szCs w:val="22"/>
        </w:rPr>
        <w:t>Ընդ</w:t>
      </w:r>
      <w:r w:rsidR="00607B8C" w:rsidRPr="009225E4">
        <w:rPr>
          <w:rFonts w:ascii="GHEA Grapalat" w:hAnsi="GHEA Grapalat" w:cstheme="minorBidi"/>
          <w:noProof/>
          <w:sz w:val="22"/>
          <w:szCs w:val="22"/>
          <w:lang w:val="de-AT"/>
        </w:rPr>
        <w:t xml:space="preserve"> </w:t>
      </w:r>
      <w:r w:rsidR="00607B8C">
        <w:rPr>
          <w:rFonts w:ascii="GHEA Grapalat" w:hAnsi="GHEA Grapalat" w:cstheme="minorBidi"/>
          <w:noProof/>
          <w:sz w:val="22"/>
          <w:szCs w:val="22"/>
        </w:rPr>
        <w:t>որում</w:t>
      </w:r>
      <w:r w:rsidR="00607B8C" w:rsidRPr="009225E4">
        <w:rPr>
          <w:rFonts w:ascii="GHEA Grapalat" w:hAnsi="GHEA Grapalat" w:cstheme="minorBidi"/>
          <w:noProof/>
          <w:sz w:val="22"/>
          <w:szCs w:val="22"/>
          <w:lang w:val="de-AT"/>
        </w:rPr>
        <w:t xml:space="preserve">, </w:t>
      </w:r>
      <w:r w:rsidR="00616915">
        <w:rPr>
          <w:rFonts w:ascii="GHEA Grapalat" w:hAnsi="GHEA Grapalat" w:cstheme="minorBidi"/>
          <w:noProof/>
          <w:sz w:val="22"/>
          <w:szCs w:val="22"/>
          <w:lang w:val="hy-AM"/>
        </w:rPr>
        <w:t>զգալի նվազեցումներ են կատարվել տնտեսական հարաբերությունների ոլորտի ծախսերի և հիմնական բաժիններին չդասվող պահուստային ֆոնդերի գծով</w:t>
      </w:r>
      <w:r w:rsidR="00EF207A">
        <w:rPr>
          <w:rFonts w:ascii="GHEA Grapalat" w:hAnsi="GHEA Grapalat" w:cstheme="minorBidi"/>
          <w:noProof/>
          <w:sz w:val="22"/>
          <w:szCs w:val="22"/>
          <w:lang w:val="hy-AM"/>
        </w:rPr>
        <w:t>:</w:t>
      </w:r>
    </w:p>
    <w:p w:rsidR="004B7CC2" w:rsidRPr="00EC4D83" w:rsidRDefault="00E2657C" w:rsidP="000365D4">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ՀՀ 2025</w:t>
      </w:r>
      <w:r w:rsidR="00AC5E43">
        <w:rPr>
          <w:rFonts w:ascii="GHEA Grapalat" w:hAnsi="GHEA Grapalat" w:cstheme="minorBidi"/>
          <w:noProof/>
          <w:sz w:val="22"/>
          <w:szCs w:val="22"/>
          <w:lang w:val="hy-AM"/>
        </w:rPr>
        <w:t>թ. պետական բյուջեի</w:t>
      </w:r>
      <w:r w:rsidR="00AC5E43" w:rsidRPr="002863FE">
        <w:rPr>
          <w:rFonts w:ascii="GHEA Grapalat" w:hAnsi="GHEA Grapalat" w:cstheme="minorBidi"/>
          <w:noProof/>
          <w:sz w:val="22"/>
          <w:szCs w:val="22"/>
          <w:lang w:val="hy-AM"/>
        </w:rPr>
        <w:t xml:space="preserve"> ծախսերի՝ </w:t>
      </w:r>
      <w:r w:rsidR="00EF207A">
        <w:rPr>
          <w:rFonts w:ascii="GHEA Grapalat" w:hAnsi="GHEA Grapalat" w:cstheme="minorBidi"/>
          <w:noProof/>
          <w:sz w:val="22"/>
          <w:szCs w:val="22"/>
          <w:lang w:val="hy-AM"/>
        </w:rPr>
        <w:t>Օրենքով հաստատված</w:t>
      </w:r>
      <w:r w:rsidR="00AC5E43" w:rsidRPr="002863FE">
        <w:rPr>
          <w:rFonts w:ascii="GHEA Grapalat" w:hAnsi="GHEA Grapalat" w:cstheme="minorBidi"/>
          <w:noProof/>
          <w:sz w:val="22"/>
          <w:szCs w:val="22"/>
          <w:lang w:val="hy-AM"/>
        </w:rPr>
        <w:t xml:space="preserve"> ծրագրով</w:t>
      </w:r>
      <w:r w:rsidR="00EF207A">
        <w:rPr>
          <w:rFonts w:ascii="GHEA Grapalat" w:hAnsi="GHEA Grapalat" w:cstheme="minorBidi"/>
          <w:noProof/>
          <w:sz w:val="22"/>
          <w:szCs w:val="22"/>
          <w:lang w:val="hy-AM"/>
        </w:rPr>
        <w:t xml:space="preserve"> և ՀՀ կառավարության լիազորությունների շրջանակում </w:t>
      </w:r>
      <w:r w:rsidR="006A71A1" w:rsidRPr="002863FE">
        <w:rPr>
          <w:rFonts w:ascii="GHEA Grapalat" w:hAnsi="GHEA Grapalat" w:cstheme="minorBidi"/>
          <w:noProof/>
          <w:sz w:val="22"/>
          <w:szCs w:val="22"/>
          <w:lang w:val="hy-AM"/>
        </w:rPr>
        <w:t>ճշտված ծրագրով ծախսերի զգալի մասն ուղղվել է 3</w:t>
      </w:r>
      <w:r w:rsidR="00164668">
        <w:rPr>
          <w:rFonts w:ascii="GHEA Grapalat" w:hAnsi="GHEA Grapalat" w:cstheme="minorBidi"/>
          <w:noProof/>
          <w:sz w:val="22"/>
          <w:szCs w:val="22"/>
          <w:lang w:val="hy-AM"/>
        </w:rPr>
        <w:t xml:space="preserve"> </w:t>
      </w:r>
      <w:r w:rsidR="00AC5E43" w:rsidRPr="002863FE">
        <w:rPr>
          <w:rFonts w:ascii="GHEA Grapalat" w:hAnsi="GHEA Grapalat" w:cstheme="minorBidi"/>
          <w:noProof/>
          <w:sz w:val="22"/>
          <w:szCs w:val="22"/>
          <w:lang w:val="hy-AM"/>
        </w:rPr>
        <w:t xml:space="preserve">ոլորտների՝ </w:t>
      </w:r>
      <w:r w:rsidR="00AC5E43" w:rsidRPr="00EC4D83">
        <w:rPr>
          <w:rFonts w:ascii="GHEA Grapalat" w:hAnsi="GHEA Grapalat" w:cstheme="minorBidi"/>
          <w:noProof/>
          <w:sz w:val="22"/>
          <w:szCs w:val="22"/>
          <w:lang w:val="hy-AM"/>
        </w:rPr>
        <w:t>սոցիալական պաշտպանությանը, ընդհանուր բնույթի հանրային ծառայություններին և պաշտպանությանը</w:t>
      </w:r>
      <w:r w:rsidR="00AC5E43" w:rsidRPr="002863FE">
        <w:rPr>
          <w:rFonts w:ascii="GHEA Grapalat" w:hAnsi="GHEA Grapalat" w:cstheme="minorBidi"/>
          <w:noProof/>
          <w:sz w:val="22"/>
          <w:szCs w:val="22"/>
          <w:lang w:val="hy-AM"/>
        </w:rPr>
        <w:t xml:space="preserve">: </w:t>
      </w:r>
      <w:r w:rsidR="00CD501E" w:rsidRPr="002863FE">
        <w:rPr>
          <w:rFonts w:ascii="GHEA Grapalat" w:hAnsi="GHEA Grapalat" w:cstheme="minorBidi"/>
          <w:noProof/>
          <w:sz w:val="22"/>
          <w:szCs w:val="22"/>
          <w:lang w:val="hy-AM"/>
        </w:rPr>
        <w:t>Դրան</w:t>
      </w:r>
      <w:r w:rsidR="00AC5E43" w:rsidRPr="002863FE">
        <w:rPr>
          <w:rFonts w:ascii="GHEA Grapalat" w:hAnsi="GHEA Grapalat" w:cstheme="minorBidi"/>
          <w:noProof/>
          <w:sz w:val="22"/>
          <w:szCs w:val="22"/>
          <w:lang w:val="hy-AM"/>
        </w:rPr>
        <w:t>ից ելնելով՝</w:t>
      </w:r>
      <w:r w:rsidR="00454F56">
        <w:rPr>
          <w:rFonts w:ascii="GHEA Grapalat" w:hAnsi="GHEA Grapalat" w:cstheme="minorBidi"/>
          <w:noProof/>
          <w:sz w:val="22"/>
          <w:szCs w:val="22"/>
          <w:lang w:val="hy-AM"/>
        </w:rPr>
        <w:t xml:space="preserve"> </w:t>
      </w:r>
      <w:r w:rsidR="00EE0A64">
        <w:rPr>
          <w:rFonts w:ascii="GHEA Grapalat" w:hAnsi="GHEA Grapalat" w:cstheme="minorBidi"/>
          <w:noProof/>
          <w:sz w:val="22"/>
          <w:szCs w:val="22"/>
          <w:lang w:val="hy-AM"/>
        </w:rPr>
        <w:t xml:space="preserve">փաստացի </w:t>
      </w:r>
      <w:r w:rsidR="00164979" w:rsidRPr="00EC4D83">
        <w:rPr>
          <w:rFonts w:ascii="GHEA Grapalat" w:hAnsi="GHEA Grapalat" w:cstheme="minorBidi"/>
          <w:noProof/>
          <w:sz w:val="22"/>
          <w:szCs w:val="22"/>
          <w:lang w:val="hy-AM"/>
        </w:rPr>
        <w:t>ծախսեր</w:t>
      </w:r>
      <w:r w:rsidR="0006234A" w:rsidRPr="00EC4D83">
        <w:rPr>
          <w:rFonts w:ascii="GHEA Grapalat" w:hAnsi="GHEA Grapalat" w:cstheme="minorBidi"/>
          <w:noProof/>
          <w:sz w:val="22"/>
          <w:szCs w:val="22"/>
          <w:lang w:val="hy-AM"/>
        </w:rPr>
        <w:t>ի</w:t>
      </w:r>
      <w:r w:rsidR="00D36FF4" w:rsidRPr="00EC4D83">
        <w:rPr>
          <w:rFonts w:ascii="GHEA Grapalat" w:hAnsi="GHEA Grapalat" w:cstheme="minorBidi"/>
          <w:noProof/>
          <w:sz w:val="22"/>
          <w:szCs w:val="22"/>
          <w:lang w:val="hy-AM"/>
        </w:rPr>
        <w:t xml:space="preserve"> </w:t>
      </w:r>
      <w:r w:rsidRPr="00E2657C">
        <w:rPr>
          <w:rFonts w:ascii="GHEA Grapalat" w:hAnsi="GHEA Grapalat" w:cstheme="minorBidi"/>
          <w:noProof/>
          <w:sz w:val="22"/>
          <w:szCs w:val="22"/>
          <w:lang w:val="de-AT"/>
        </w:rPr>
        <w:t>69.</w:t>
      </w:r>
      <w:r>
        <w:rPr>
          <w:rFonts w:ascii="GHEA Grapalat" w:hAnsi="GHEA Grapalat" w:cstheme="minorBidi"/>
          <w:noProof/>
          <w:sz w:val="22"/>
          <w:szCs w:val="22"/>
          <w:lang w:val="de-AT"/>
        </w:rPr>
        <w:t>3</w:t>
      </w:r>
      <w:r w:rsidR="00F86B1F" w:rsidRPr="00EC4D83">
        <w:rPr>
          <w:rFonts w:ascii="GHEA Grapalat" w:hAnsi="GHEA Grapalat" w:cstheme="minorBidi"/>
          <w:noProof/>
          <w:sz w:val="22"/>
          <w:szCs w:val="22"/>
          <w:lang w:val="hy-AM"/>
        </w:rPr>
        <w:t>%</w:t>
      </w:r>
      <w:r w:rsidR="002D6BBE" w:rsidRPr="00EC4D83">
        <w:rPr>
          <w:rFonts w:ascii="GHEA Grapalat" w:hAnsi="GHEA Grapalat" w:cstheme="minorBidi"/>
          <w:noProof/>
          <w:sz w:val="22"/>
          <w:szCs w:val="22"/>
          <w:lang w:val="hy-AM"/>
        </w:rPr>
        <w:t>-</w:t>
      </w:r>
      <w:r w:rsidR="002D6BBE">
        <w:rPr>
          <w:rFonts w:ascii="GHEA Grapalat" w:hAnsi="GHEA Grapalat" w:cstheme="minorBidi"/>
          <w:noProof/>
          <w:sz w:val="22"/>
          <w:szCs w:val="22"/>
          <w:lang w:val="hy-AM"/>
        </w:rPr>
        <w:t>ը</w:t>
      </w:r>
      <w:r w:rsidR="00D36FF4" w:rsidRPr="00EC4D83">
        <w:rPr>
          <w:rFonts w:ascii="GHEA Grapalat" w:hAnsi="GHEA Grapalat" w:cstheme="minorBidi"/>
          <w:noProof/>
          <w:sz w:val="22"/>
          <w:szCs w:val="22"/>
          <w:lang w:val="hy-AM"/>
        </w:rPr>
        <w:t xml:space="preserve"> </w:t>
      </w:r>
      <w:r w:rsidR="00CD501E" w:rsidRPr="002863FE">
        <w:rPr>
          <w:rFonts w:ascii="GHEA Grapalat" w:hAnsi="GHEA Grapalat" w:cstheme="minorBidi"/>
          <w:noProof/>
          <w:sz w:val="22"/>
          <w:szCs w:val="22"/>
          <w:lang w:val="hy-AM"/>
        </w:rPr>
        <w:t>բաշխվել է նշված</w:t>
      </w:r>
      <w:r w:rsidR="0006234A" w:rsidRPr="00EC4D83">
        <w:rPr>
          <w:rFonts w:ascii="GHEA Grapalat" w:hAnsi="GHEA Grapalat" w:cstheme="minorBidi"/>
          <w:noProof/>
          <w:sz w:val="22"/>
          <w:szCs w:val="22"/>
          <w:lang w:val="hy-AM"/>
        </w:rPr>
        <w:t xml:space="preserve"> 3 ոլորտներին</w:t>
      </w:r>
      <w:r w:rsidR="002D02FA" w:rsidRPr="00EC4D83">
        <w:rPr>
          <w:rFonts w:ascii="GHEA Grapalat" w:hAnsi="GHEA Grapalat" w:cstheme="minorBidi"/>
          <w:noProof/>
          <w:sz w:val="22"/>
          <w:szCs w:val="22"/>
          <w:lang w:val="hy-AM"/>
        </w:rPr>
        <w:t xml:space="preserve"> </w:t>
      </w:r>
      <w:r w:rsidR="002D02FA">
        <w:rPr>
          <w:rFonts w:ascii="GHEA Grapalat" w:hAnsi="GHEA Grapalat" w:cstheme="minorBidi"/>
          <w:noProof/>
          <w:sz w:val="22"/>
          <w:szCs w:val="22"/>
          <w:lang w:val="hy-AM"/>
        </w:rPr>
        <w:t>(գործառական դասակարգման բաժինների</w:t>
      </w:r>
      <w:r w:rsidR="00456DAE" w:rsidRPr="002863FE">
        <w:rPr>
          <w:rFonts w:ascii="GHEA Grapalat" w:hAnsi="GHEA Grapalat" w:cstheme="minorBidi"/>
          <w:noProof/>
          <w:sz w:val="22"/>
          <w:szCs w:val="22"/>
          <w:lang w:val="hy-AM"/>
        </w:rPr>
        <w:t>ն</w:t>
      </w:r>
      <w:r w:rsidR="002D02FA">
        <w:rPr>
          <w:rFonts w:ascii="GHEA Grapalat" w:hAnsi="GHEA Grapalat" w:cstheme="minorBidi"/>
          <w:noProof/>
          <w:sz w:val="22"/>
          <w:szCs w:val="22"/>
          <w:lang w:val="hy-AM"/>
        </w:rPr>
        <w:t>)</w:t>
      </w:r>
      <w:r w:rsidR="0006234A" w:rsidRPr="00EC4D83">
        <w:rPr>
          <w:rFonts w:ascii="GHEA Grapalat" w:hAnsi="GHEA Grapalat" w:cstheme="minorBidi"/>
          <w:noProof/>
          <w:sz w:val="22"/>
          <w:szCs w:val="22"/>
          <w:lang w:val="hy-AM"/>
        </w:rPr>
        <w:t xml:space="preserve">՝ սոցիալական պաշտպանությանը՝ </w:t>
      </w:r>
      <w:r w:rsidRPr="00E2657C">
        <w:rPr>
          <w:rFonts w:ascii="GHEA Grapalat" w:hAnsi="GHEA Grapalat" w:cstheme="minorBidi"/>
          <w:noProof/>
          <w:sz w:val="22"/>
          <w:szCs w:val="22"/>
          <w:lang w:val="de-AT"/>
        </w:rPr>
        <w:t>26.</w:t>
      </w:r>
      <w:r>
        <w:rPr>
          <w:rFonts w:ascii="GHEA Grapalat" w:hAnsi="GHEA Grapalat" w:cstheme="minorBidi"/>
          <w:noProof/>
          <w:sz w:val="22"/>
          <w:szCs w:val="22"/>
          <w:lang w:val="de-AT"/>
        </w:rPr>
        <w:t>4</w:t>
      </w:r>
      <w:r w:rsidR="0006234A" w:rsidRPr="00EC4D83">
        <w:rPr>
          <w:rFonts w:ascii="GHEA Grapalat" w:hAnsi="GHEA Grapalat" w:cstheme="minorBidi"/>
          <w:noProof/>
          <w:sz w:val="22"/>
          <w:szCs w:val="22"/>
          <w:lang w:val="hy-AM"/>
        </w:rPr>
        <w:t>% (</w:t>
      </w:r>
      <w:r w:rsidRPr="00E2657C">
        <w:rPr>
          <w:rFonts w:ascii="GHEA Grapalat" w:hAnsi="GHEA Grapalat" w:cstheme="minorBidi"/>
          <w:noProof/>
          <w:sz w:val="22"/>
          <w:szCs w:val="22"/>
          <w:lang w:val="de-AT"/>
        </w:rPr>
        <w:t>873.</w:t>
      </w:r>
      <w:r>
        <w:rPr>
          <w:rFonts w:ascii="GHEA Grapalat" w:hAnsi="GHEA Grapalat" w:cstheme="minorBidi"/>
          <w:noProof/>
          <w:sz w:val="22"/>
          <w:szCs w:val="22"/>
          <w:lang w:val="de-AT"/>
        </w:rPr>
        <w:t>7</w:t>
      </w:r>
      <w:r w:rsidR="0006234A" w:rsidRPr="00EC4D83">
        <w:rPr>
          <w:rFonts w:ascii="GHEA Grapalat" w:hAnsi="GHEA Grapalat" w:cstheme="minorBidi"/>
          <w:noProof/>
          <w:sz w:val="22"/>
          <w:szCs w:val="22"/>
          <w:lang w:val="hy-AM"/>
        </w:rPr>
        <w:t xml:space="preserve"> մլրդ դրամ), ընդհանուր բնույթի </w:t>
      </w:r>
      <w:r>
        <w:rPr>
          <w:rFonts w:ascii="GHEA Grapalat" w:hAnsi="GHEA Grapalat" w:cstheme="minorBidi"/>
          <w:noProof/>
          <w:sz w:val="22"/>
          <w:szCs w:val="22"/>
          <w:lang w:val="hy-AM"/>
        </w:rPr>
        <w:t>հանրային ծառայություններին՝ 22.</w:t>
      </w:r>
      <w:r w:rsidRPr="00E2657C">
        <w:rPr>
          <w:rFonts w:ascii="GHEA Grapalat" w:hAnsi="GHEA Grapalat" w:cstheme="minorBidi"/>
          <w:noProof/>
          <w:sz w:val="22"/>
          <w:szCs w:val="22"/>
          <w:lang w:val="de-AT"/>
        </w:rPr>
        <w:t>4</w:t>
      </w:r>
      <w:r w:rsidR="0006234A" w:rsidRPr="00EC4D83">
        <w:rPr>
          <w:rFonts w:ascii="GHEA Grapalat" w:hAnsi="GHEA Grapalat" w:cstheme="minorBidi"/>
          <w:noProof/>
          <w:sz w:val="22"/>
          <w:szCs w:val="22"/>
          <w:lang w:val="hy-AM"/>
        </w:rPr>
        <w:t>% (</w:t>
      </w:r>
      <w:r w:rsidRPr="00E2657C">
        <w:rPr>
          <w:rFonts w:ascii="GHEA Grapalat" w:hAnsi="GHEA Grapalat" w:cstheme="minorBidi"/>
          <w:noProof/>
          <w:sz w:val="22"/>
          <w:szCs w:val="22"/>
          <w:lang w:val="de-AT"/>
        </w:rPr>
        <w:t>739.</w:t>
      </w:r>
      <w:r>
        <w:rPr>
          <w:rFonts w:ascii="GHEA Grapalat" w:hAnsi="GHEA Grapalat" w:cstheme="minorBidi"/>
          <w:noProof/>
          <w:sz w:val="22"/>
          <w:szCs w:val="22"/>
          <w:lang w:val="de-AT"/>
        </w:rPr>
        <w:t>3</w:t>
      </w:r>
      <w:r w:rsidR="0006234A" w:rsidRPr="00EC4D83">
        <w:rPr>
          <w:rFonts w:ascii="GHEA Grapalat" w:hAnsi="GHEA Grapalat" w:cstheme="minorBidi"/>
          <w:noProof/>
          <w:sz w:val="22"/>
          <w:szCs w:val="22"/>
          <w:lang w:val="hy-AM"/>
        </w:rPr>
        <w:t xml:space="preserve"> մլր</w:t>
      </w:r>
      <w:r w:rsidR="00F86B1F" w:rsidRPr="00EC4D83">
        <w:rPr>
          <w:rFonts w:ascii="GHEA Grapalat" w:hAnsi="GHEA Grapalat" w:cstheme="minorBidi"/>
          <w:noProof/>
          <w:sz w:val="22"/>
          <w:szCs w:val="22"/>
          <w:lang w:val="hy-AM"/>
        </w:rPr>
        <w:t>դ</w:t>
      </w:r>
      <w:r w:rsidR="0006234A" w:rsidRPr="00EC4D83">
        <w:rPr>
          <w:rFonts w:ascii="GHEA Grapalat" w:hAnsi="GHEA Grapalat" w:cstheme="minorBidi"/>
          <w:noProof/>
          <w:sz w:val="22"/>
          <w:szCs w:val="22"/>
          <w:lang w:val="hy-AM"/>
        </w:rPr>
        <w:t xml:space="preserve"> դրամ) և </w:t>
      </w:r>
      <w:r w:rsidR="00F86B1F" w:rsidRPr="00EC4D83">
        <w:rPr>
          <w:rFonts w:ascii="GHEA Grapalat" w:hAnsi="GHEA Grapalat" w:cstheme="minorBidi"/>
          <w:noProof/>
          <w:sz w:val="22"/>
          <w:szCs w:val="22"/>
          <w:lang w:val="hy-AM"/>
        </w:rPr>
        <w:t xml:space="preserve">պաշտպանությանը՝ </w:t>
      </w:r>
      <w:r w:rsidRPr="00E2657C">
        <w:rPr>
          <w:rFonts w:ascii="GHEA Grapalat" w:hAnsi="GHEA Grapalat" w:cstheme="minorBidi"/>
          <w:noProof/>
          <w:sz w:val="22"/>
          <w:szCs w:val="22"/>
          <w:lang w:val="hy-AM"/>
        </w:rPr>
        <w:t>20.</w:t>
      </w:r>
      <w:r w:rsidRPr="00E2657C">
        <w:rPr>
          <w:rFonts w:ascii="GHEA Grapalat" w:hAnsi="GHEA Grapalat" w:cstheme="minorBidi"/>
          <w:noProof/>
          <w:sz w:val="22"/>
          <w:szCs w:val="22"/>
          <w:lang w:val="de-AT"/>
        </w:rPr>
        <w:t>5</w:t>
      </w:r>
      <w:r w:rsidR="00F86B1F" w:rsidRPr="00EC4D83">
        <w:rPr>
          <w:rFonts w:ascii="GHEA Grapalat" w:hAnsi="GHEA Grapalat" w:cstheme="minorBidi"/>
          <w:noProof/>
          <w:sz w:val="22"/>
          <w:szCs w:val="22"/>
          <w:lang w:val="hy-AM"/>
        </w:rPr>
        <w:t>% (</w:t>
      </w:r>
      <w:r w:rsidRPr="00E2657C">
        <w:rPr>
          <w:rFonts w:ascii="GHEA Grapalat" w:hAnsi="GHEA Grapalat" w:cstheme="minorBidi"/>
          <w:noProof/>
          <w:sz w:val="22"/>
          <w:szCs w:val="22"/>
          <w:lang w:val="de-AT"/>
        </w:rPr>
        <w:t>678.</w:t>
      </w:r>
      <w:r>
        <w:rPr>
          <w:rFonts w:ascii="GHEA Grapalat" w:hAnsi="GHEA Grapalat" w:cstheme="minorBidi"/>
          <w:noProof/>
          <w:sz w:val="22"/>
          <w:szCs w:val="22"/>
          <w:lang w:val="de-AT"/>
        </w:rPr>
        <w:t>8</w:t>
      </w:r>
      <w:r w:rsidR="00F86B1F" w:rsidRPr="00EC4D83">
        <w:rPr>
          <w:rFonts w:ascii="GHEA Grapalat" w:hAnsi="GHEA Grapalat" w:cstheme="minorBidi"/>
          <w:noProof/>
          <w:sz w:val="22"/>
          <w:szCs w:val="22"/>
          <w:lang w:val="hy-AM"/>
        </w:rPr>
        <w:t xml:space="preserve"> մլրդ դրամ):</w:t>
      </w:r>
    </w:p>
    <w:p w:rsidR="00AD6FA4" w:rsidRDefault="009E677D" w:rsidP="006B2443">
      <w:pPr>
        <w:pStyle w:val="ListParagraph"/>
        <w:spacing w:line="276" w:lineRule="auto"/>
        <w:ind w:left="0" w:firstLine="567"/>
        <w:jc w:val="both"/>
        <w:rPr>
          <w:rFonts w:ascii="GHEA Grapalat" w:hAnsi="GHEA Grapalat" w:cstheme="minorBidi"/>
          <w:noProof/>
          <w:sz w:val="22"/>
          <w:szCs w:val="22"/>
          <w:lang w:val="hy-AM"/>
        </w:rPr>
      </w:pPr>
      <w:r w:rsidRPr="00A06B00">
        <w:rPr>
          <w:rFonts w:ascii="GHEA Grapalat" w:hAnsi="GHEA Grapalat" w:cstheme="minorBidi"/>
          <w:noProof/>
          <w:sz w:val="22"/>
          <w:szCs w:val="22"/>
          <w:lang w:val="hy-AM"/>
        </w:rPr>
        <w:t xml:space="preserve">Նախորդ տարվա համեմատ </w:t>
      </w:r>
      <w:r w:rsidR="002C56A3" w:rsidRPr="00A06B00">
        <w:rPr>
          <w:rFonts w:ascii="GHEA Grapalat" w:hAnsi="GHEA Grapalat" w:cstheme="minorBidi"/>
          <w:noProof/>
          <w:sz w:val="22"/>
          <w:szCs w:val="22"/>
          <w:lang w:val="hy-AM"/>
        </w:rPr>
        <w:t xml:space="preserve">պետական բյուջեի </w:t>
      </w:r>
      <w:r w:rsidR="00EE0A64">
        <w:rPr>
          <w:rFonts w:ascii="GHEA Grapalat" w:hAnsi="GHEA Grapalat" w:cstheme="minorBidi"/>
          <w:noProof/>
          <w:sz w:val="22"/>
          <w:szCs w:val="22"/>
          <w:lang w:val="hy-AM"/>
        </w:rPr>
        <w:t xml:space="preserve">փաստացի </w:t>
      </w:r>
      <w:r w:rsidR="002C56A3" w:rsidRPr="00A06B00">
        <w:rPr>
          <w:rFonts w:ascii="GHEA Grapalat" w:hAnsi="GHEA Grapalat" w:cstheme="minorBidi"/>
          <w:noProof/>
          <w:sz w:val="22"/>
          <w:szCs w:val="22"/>
          <w:lang w:val="hy-AM"/>
        </w:rPr>
        <w:t xml:space="preserve">ծախսերում </w:t>
      </w:r>
      <w:r w:rsidR="00BD07C3" w:rsidRPr="00A06B00">
        <w:rPr>
          <w:rFonts w:ascii="GHEA Grapalat" w:hAnsi="GHEA Grapalat" w:cstheme="minorBidi"/>
          <w:noProof/>
          <w:sz w:val="22"/>
          <w:szCs w:val="22"/>
          <w:lang w:val="hy-AM"/>
        </w:rPr>
        <w:t>հիմ</w:t>
      </w:r>
      <w:r w:rsidR="00A14BFA" w:rsidRPr="00AE6E81">
        <w:rPr>
          <w:rFonts w:ascii="GHEA Grapalat" w:hAnsi="GHEA Grapalat" w:cstheme="minorBidi"/>
          <w:noProof/>
          <w:sz w:val="22"/>
          <w:szCs w:val="22"/>
          <w:lang w:val="hy-AM"/>
        </w:rPr>
        <w:t>ն</w:t>
      </w:r>
      <w:r w:rsidR="00365C60">
        <w:rPr>
          <w:rFonts w:ascii="GHEA Grapalat" w:hAnsi="GHEA Grapalat" w:cstheme="minorBidi"/>
          <w:noProof/>
          <w:sz w:val="22"/>
          <w:szCs w:val="22"/>
          <w:lang w:val="hy-AM"/>
        </w:rPr>
        <w:t>ականում ավելացել են</w:t>
      </w:r>
      <w:r w:rsidR="00BD07C3" w:rsidRPr="00A06B00">
        <w:rPr>
          <w:rFonts w:ascii="GHEA Grapalat" w:hAnsi="GHEA Grapalat" w:cstheme="minorBidi"/>
          <w:noProof/>
          <w:sz w:val="22"/>
          <w:szCs w:val="22"/>
          <w:lang w:val="hy-AM"/>
        </w:rPr>
        <w:t xml:space="preserve"> պաշտպանության և կրթության ոլորտների մասնաբաժին</w:t>
      </w:r>
      <w:r w:rsidR="00E83615">
        <w:rPr>
          <w:rFonts w:ascii="GHEA Grapalat" w:hAnsi="GHEA Grapalat" w:cstheme="minorBidi"/>
          <w:noProof/>
          <w:sz w:val="22"/>
          <w:szCs w:val="22"/>
          <w:lang w:val="hy-AM"/>
        </w:rPr>
        <w:t>ներ</w:t>
      </w:r>
      <w:r w:rsidR="00BD07C3" w:rsidRPr="00A06B00">
        <w:rPr>
          <w:rFonts w:ascii="GHEA Grapalat" w:hAnsi="GHEA Grapalat" w:cstheme="minorBidi"/>
          <w:noProof/>
          <w:sz w:val="22"/>
          <w:szCs w:val="22"/>
          <w:lang w:val="hy-AM"/>
        </w:rPr>
        <w:t>ը և նվազել՝</w:t>
      </w:r>
      <w:r w:rsidR="00E83615">
        <w:rPr>
          <w:rFonts w:ascii="GHEA Grapalat" w:hAnsi="GHEA Grapalat" w:cstheme="minorBidi"/>
          <w:noProof/>
          <w:sz w:val="22"/>
          <w:szCs w:val="22"/>
          <w:lang w:val="hy-AM"/>
        </w:rPr>
        <w:t xml:space="preserve"> սոցիալական </w:t>
      </w:r>
      <w:r w:rsidR="009B15E1" w:rsidRPr="00A06B00">
        <w:rPr>
          <w:rFonts w:ascii="GHEA Grapalat" w:hAnsi="GHEA Grapalat" w:cstheme="minorBidi"/>
          <w:noProof/>
          <w:sz w:val="22"/>
          <w:szCs w:val="22"/>
          <w:lang w:val="hy-AM"/>
        </w:rPr>
        <w:t xml:space="preserve">պաշտպանության </w:t>
      </w:r>
      <w:r w:rsidR="006B1BAB">
        <w:rPr>
          <w:rFonts w:ascii="GHEA Grapalat" w:hAnsi="GHEA Grapalat" w:cstheme="minorBidi"/>
          <w:noProof/>
          <w:sz w:val="22"/>
          <w:szCs w:val="22"/>
          <w:lang w:val="hy-AM"/>
        </w:rPr>
        <w:t>մասնա</w:t>
      </w:r>
      <w:r w:rsidR="009B15E1" w:rsidRPr="00A06B00">
        <w:rPr>
          <w:rFonts w:ascii="GHEA Grapalat" w:hAnsi="GHEA Grapalat" w:cstheme="minorBidi"/>
          <w:noProof/>
          <w:sz w:val="22"/>
          <w:szCs w:val="22"/>
          <w:lang w:val="hy-AM"/>
        </w:rPr>
        <w:t>բաժինը:</w:t>
      </w:r>
    </w:p>
    <w:p w:rsidR="006B2443" w:rsidRPr="003249A6" w:rsidRDefault="006B2443" w:rsidP="006B2443">
      <w:pPr>
        <w:pStyle w:val="ListParagraph"/>
        <w:spacing w:line="276" w:lineRule="auto"/>
        <w:ind w:left="0" w:firstLine="567"/>
        <w:jc w:val="both"/>
        <w:rPr>
          <w:rFonts w:ascii="GHEA Grapalat" w:hAnsi="GHEA Grapalat" w:cstheme="minorBidi"/>
          <w:noProof/>
          <w:sz w:val="22"/>
          <w:szCs w:val="22"/>
          <w:lang w:val="hy-AM"/>
        </w:rPr>
      </w:pPr>
    </w:p>
    <w:p w:rsidR="003A21C7" w:rsidRPr="00CC10DB" w:rsidRDefault="003A21C7" w:rsidP="003A21C7">
      <w:pPr>
        <w:pStyle w:val="Caption"/>
        <w:keepNext/>
        <w:tabs>
          <w:tab w:val="left" w:pos="1134"/>
        </w:tabs>
        <w:spacing w:before="0" w:after="0" w:line="276" w:lineRule="auto"/>
        <w:jc w:val="left"/>
        <w:rPr>
          <w:rFonts w:ascii="GHEA Grapalat" w:hAnsi="GHEA Grapalat"/>
          <w:sz w:val="18"/>
          <w:szCs w:val="18"/>
          <w:lang w:val="hy-AM"/>
        </w:rPr>
      </w:pPr>
      <w:r w:rsidRPr="00A06B00">
        <w:rPr>
          <w:rFonts w:ascii="GHEA Grapalat" w:hAnsi="GHEA Grapalat"/>
          <w:sz w:val="18"/>
          <w:szCs w:val="18"/>
          <w:lang w:val="hy-AM"/>
        </w:rPr>
        <w:t>Գծապատկեր 1. ՀՀ պետական բյուջեի ծախսերի կառուցվածքն ըստ գործառական դասակարգման</w:t>
      </w:r>
      <w:r w:rsidR="00CC10DB" w:rsidRPr="00CC10DB">
        <w:rPr>
          <w:rFonts w:ascii="GHEA Grapalat" w:hAnsi="GHEA Grapalat"/>
          <w:sz w:val="18"/>
          <w:szCs w:val="18"/>
          <w:lang w:val="hy-AM"/>
        </w:rPr>
        <w:t xml:space="preserve"> (մլրդ դրամ և տեսակարար կշիռներն ընդհանուր </w:t>
      </w:r>
      <w:r w:rsidR="00CC10DB" w:rsidRPr="009225E4">
        <w:rPr>
          <w:rFonts w:ascii="GHEA Grapalat" w:hAnsi="GHEA Grapalat"/>
          <w:sz w:val="18"/>
          <w:szCs w:val="18"/>
          <w:lang w:val="hy-AM"/>
        </w:rPr>
        <w:t>ծախսե</w:t>
      </w:r>
      <w:r w:rsidR="00CC10DB" w:rsidRPr="00CC10DB">
        <w:rPr>
          <w:rFonts w:ascii="GHEA Grapalat" w:hAnsi="GHEA Grapalat"/>
          <w:sz w:val="18"/>
          <w:szCs w:val="18"/>
          <w:lang w:val="hy-AM"/>
        </w:rPr>
        <w:t>րում)</w:t>
      </w:r>
    </w:p>
    <w:p w:rsidR="00235466" w:rsidRPr="00A06B00" w:rsidRDefault="005262BD" w:rsidP="000E6A40">
      <w:pPr>
        <w:pStyle w:val="ListParagraph"/>
        <w:spacing w:line="276" w:lineRule="auto"/>
        <w:ind w:left="0"/>
        <w:jc w:val="both"/>
        <w:rPr>
          <w:rFonts w:ascii="GHEA Grapalat" w:hAnsi="GHEA Grapalat" w:cstheme="minorBidi"/>
          <w:noProof/>
          <w:sz w:val="22"/>
          <w:szCs w:val="22"/>
          <w:lang w:val="hy-AM"/>
        </w:rPr>
      </w:pPr>
      <w:r>
        <w:rPr>
          <w:rFonts w:ascii="GHEA Grapalat" w:hAnsi="GHEA Grapalat" w:cstheme="minorBidi"/>
          <w:noProof/>
          <w:sz w:val="22"/>
          <w:szCs w:val="22"/>
        </w:rPr>
        <w:drawing>
          <wp:inline distT="0" distB="0" distL="0" distR="0">
            <wp:extent cx="3208866" cy="2708910"/>
            <wp:effectExtent l="0" t="0" r="10795"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22780C" w:rsidRPr="00A06B00">
        <w:rPr>
          <w:rFonts w:ascii="GHEA Grapalat" w:hAnsi="GHEA Grapalat" w:cstheme="minorBidi"/>
          <w:noProof/>
          <w:sz w:val="22"/>
          <w:szCs w:val="22"/>
          <w:lang w:val="hy-AM"/>
        </w:rPr>
        <w:t xml:space="preserve"> </w:t>
      </w:r>
      <w:r w:rsidR="0022780C">
        <w:rPr>
          <w:rFonts w:ascii="GHEA Grapalat" w:hAnsi="GHEA Grapalat" w:cstheme="minorBidi"/>
          <w:noProof/>
          <w:sz w:val="22"/>
          <w:szCs w:val="22"/>
        </w:rPr>
        <w:drawing>
          <wp:inline distT="0" distB="0" distL="0" distR="0" wp14:anchorId="4B194703" wp14:editId="23C61682">
            <wp:extent cx="3208866" cy="2708910"/>
            <wp:effectExtent l="0" t="0" r="10795" b="152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35466" w:rsidRDefault="00235466" w:rsidP="000365D4">
      <w:pPr>
        <w:pStyle w:val="ListParagraph"/>
        <w:spacing w:line="276" w:lineRule="auto"/>
        <w:ind w:left="0" w:firstLine="567"/>
        <w:jc w:val="both"/>
        <w:rPr>
          <w:rFonts w:ascii="GHEA Grapalat" w:hAnsi="GHEA Grapalat" w:cstheme="minorBidi"/>
          <w:noProof/>
          <w:sz w:val="22"/>
          <w:szCs w:val="22"/>
          <w:lang w:val="hy-AM"/>
        </w:rPr>
      </w:pPr>
    </w:p>
    <w:p w:rsidR="00AD0A65" w:rsidRPr="006A3ABD" w:rsidRDefault="007F54C0" w:rsidP="007F54C0">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t>ՀՀ պետական բյուջեի</w:t>
      </w:r>
      <w:r w:rsidR="00D11970" w:rsidRPr="006A3ABD">
        <w:rPr>
          <w:rFonts w:ascii="GHEA Grapalat" w:hAnsi="GHEA Grapalat" w:cstheme="minorBidi"/>
          <w:noProof/>
          <w:sz w:val="22"/>
          <w:szCs w:val="22"/>
          <w:lang w:val="hy-AM"/>
        </w:rPr>
        <w:t xml:space="preserve"> ծախսերի 9</w:t>
      </w:r>
      <w:r w:rsidR="006B2443" w:rsidRPr="006B2443">
        <w:rPr>
          <w:rFonts w:ascii="GHEA Grapalat" w:hAnsi="GHEA Grapalat" w:cstheme="minorBidi"/>
          <w:noProof/>
          <w:sz w:val="22"/>
          <w:szCs w:val="22"/>
          <w:lang w:val="hy-AM"/>
        </w:rPr>
        <w:t>5.8</w:t>
      </w:r>
      <w:r w:rsidR="00D11970" w:rsidRPr="006A3ABD">
        <w:rPr>
          <w:rFonts w:ascii="GHEA Grapalat" w:hAnsi="GHEA Grapalat" w:cstheme="minorBidi"/>
          <w:noProof/>
          <w:sz w:val="22"/>
          <w:szCs w:val="22"/>
          <w:lang w:val="hy-AM"/>
        </w:rPr>
        <w:t>% կատարողակ</w:t>
      </w:r>
      <w:r w:rsidR="006B2443">
        <w:rPr>
          <w:rFonts w:ascii="GHEA Grapalat" w:hAnsi="GHEA Grapalat" w:cstheme="minorBidi"/>
          <w:noProof/>
          <w:sz w:val="22"/>
          <w:szCs w:val="22"/>
          <w:lang w:val="hy-AM"/>
        </w:rPr>
        <w:t xml:space="preserve">անը հիմնականում պայմանավորված է </w:t>
      </w:r>
      <w:r w:rsidR="00D11970" w:rsidRPr="006A3ABD">
        <w:rPr>
          <w:rFonts w:ascii="GHEA Grapalat" w:hAnsi="GHEA Grapalat" w:cstheme="minorBidi"/>
          <w:noProof/>
          <w:sz w:val="22"/>
          <w:szCs w:val="22"/>
          <w:lang w:val="hy-AM"/>
        </w:rPr>
        <w:t>ընդհանուր բն</w:t>
      </w:r>
      <w:r w:rsidR="004C10DC">
        <w:rPr>
          <w:rFonts w:ascii="GHEA Grapalat" w:hAnsi="GHEA Grapalat" w:cstheme="minorBidi"/>
          <w:noProof/>
          <w:sz w:val="22"/>
          <w:szCs w:val="22"/>
          <w:lang w:val="hy-AM"/>
        </w:rPr>
        <w:t>ույթի հանրային ծառայությունների, սոցիալական պաշտպանության, տնտեսական հարաբերությունների, կրթության և պաշտպանության</w:t>
      </w:r>
      <w:r w:rsidR="00D11970" w:rsidRPr="006A3ABD">
        <w:rPr>
          <w:rFonts w:ascii="GHEA Grapalat" w:hAnsi="GHEA Grapalat" w:cstheme="minorBidi"/>
          <w:noProof/>
          <w:sz w:val="22"/>
          <w:szCs w:val="22"/>
          <w:lang w:val="hy-AM"/>
        </w:rPr>
        <w:t xml:space="preserve"> ոլորտների ծախսերի կատարողական</w:t>
      </w:r>
      <w:r w:rsidR="004C10DC">
        <w:rPr>
          <w:rFonts w:ascii="GHEA Grapalat" w:hAnsi="GHEA Grapalat" w:cstheme="minorBidi"/>
          <w:noProof/>
          <w:sz w:val="22"/>
          <w:szCs w:val="22"/>
          <w:lang w:val="hy-AM"/>
        </w:rPr>
        <w:t>ներ</w:t>
      </w:r>
      <w:r w:rsidR="00D11970" w:rsidRPr="006A3ABD">
        <w:rPr>
          <w:rFonts w:ascii="GHEA Grapalat" w:hAnsi="GHEA Grapalat" w:cstheme="minorBidi"/>
          <w:noProof/>
          <w:sz w:val="22"/>
          <w:szCs w:val="22"/>
          <w:lang w:val="hy-AM"/>
        </w:rPr>
        <w:t>ով:</w:t>
      </w:r>
    </w:p>
    <w:p w:rsidR="00F16593" w:rsidRPr="00043C21" w:rsidRDefault="00FB2F7B" w:rsidP="00FB2F7B">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lastRenderedPageBreak/>
        <w:t xml:space="preserve">Ընդհանուր բնույթի հանրային ծառայությունների բաժնի ծախսերը </w:t>
      </w:r>
      <w:r w:rsidR="00D34C7E" w:rsidRPr="006A3ABD">
        <w:rPr>
          <w:rFonts w:ascii="GHEA Grapalat" w:hAnsi="GHEA Grapalat" w:cstheme="minorBidi"/>
          <w:noProof/>
          <w:sz w:val="22"/>
          <w:szCs w:val="22"/>
          <w:lang w:val="hy-AM"/>
        </w:rPr>
        <w:t xml:space="preserve">կազմել են </w:t>
      </w:r>
      <w:r w:rsidR="00FB16BE">
        <w:rPr>
          <w:rFonts w:ascii="GHEA Grapalat" w:hAnsi="GHEA Grapalat" w:cstheme="minorBidi"/>
          <w:noProof/>
          <w:sz w:val="22"/>
          <w:szCs w:val="22"/>
          <w:lang w:val="hy-AM"/>
        </w:rPr>
        <w:t>739</w:t>
      </w:r>
      <w:r w:rsidR="00257B03" w:rsidRPr="00461D3C">
        <w:rPr>
          <w:rFonts w:ascii="GHEA Grapalat" w:hAnsi="GHEA Grapalat" w:cstheme="minorBidi"/>
          <w:noProof/>
          <w:sz w:val="22"/>
          <w:szCs w:val="22"/>
          <w:lang w:val="hy-AM"/>
        </w:rPr>
        <w:t>.3</w:t>
      </w:r>
      <w:r w:rsidRPr="006A3ABD">
        <w:rPr>
          <w:rFonts w:ascii="GHEA Grapalat" w:hAnsi="GHEA Grapalat" w:cstheme="minorBidi"/>
          <w:noProof/>
          <w:sz w:val="22"/>
          <w:szCs w:val="22"/>
          <w:lang w:val="hy-AM"/>
        </w:rPr>
        <w:t xml:space="preserve"> մլրդ դրամ կամ ծրագրված ցուցանիշի </w:t>
      </w:r>
      <w:r w:rsidR="00FB16BE">
        <w:rPr>
          <w:rFonts w:ascii="GHEA Grapalat" w:hAnsi="GHEA Grapalat" w:cstheme="minorBidi"/>
          <w:noProof/>
          <w:sz w:val="22"/>
          <w:szCs w:val="22"/>
          <w:lang w:val="hy-AM"/>
        </w:rPr>
        <w:t>95.9</w:t>
      </w:r>
      <w:r w:rsidRPr="006A3ABD">
        <w:rPr>
          <w:rFonts w:ascii="GHEA Grapalat" w:hAnsi="GHEA Grapalat" w:cstheme="minorBidi"/>
          <w:noProof/>
          <w:sz w:val="22"/>
          <w:szCs w:val="22"/>
          <w:lang w:val="hy-AM"/>
        </w:rPr>
        <w:t>%-ը</w:t>
      </w:r>
      <w:r w:rsidR="000143CC" w:rsidRPr="006A3ABD">
        <w:rPr>
          <w:rFonts w:ascii="GHEA Grapalat" w:hAnsi="GHEA Grapalat" w:cstheme="minorBidi"/>
          <w:noProof/>
          <w:sz w:val="22"/>
          <w:szCs w:val="22"/>
          <w:lang w:val="hy-AM"/>
        </w:rPr>
        <w:t>: Շեղումը հիմնականում պայմանավորված է պետական պարտքի սպասարկման ծախսերի գծով խնայողություններով</w:t>
      </w:r>
      <w:r w:rsidR="00BE06DF" w:rsidRPr="00D11C2A">
        <w:rPr>
          <w:rFonts w:ascii="GHEA Grapalat" w:hAnsi="GHEA Grapalat" w:cstheme="minorBidi"/>
          <w:noProof/>
          <w:sz w:val="22"/>
          <w:szCs w:val="22"/>
          <w:lang w:val="hy-AM"/>
        </w:rPr>
        <w:t xml:space="preserve"> (96.8% կամ 349.1 մլրդ դրամ)</w:t>
      </w:r>
      <w:r w:rsidR="000143CC" w:rsidRPr="006A3ABD">
        <w:rPr>
          <w:rFonts w:ascii="GHEA Grapalat" w:hAnsi="GHEA Grapalat" w:cstheme="minorBidi"/>
          <w:noProof/>
          <w:sz w:val="22"/>
          <w:szCs w:val="22"/>
          <w:lang w:val="hy-AM"/>
        </w:rPr>
        <w:t>, ինչպես նաև ֆինանսական և հարկաբյուջետային հարաբերությունների</w:t>
      </w:r>
      <w:r w:rsidR="008C3213" w:rsidRPr="008C3213">
        <w:rPr>
          <w:rFonts w:ascii="GHEA Grapalat" w:hAnsi="GHEA Grapalat" w:cstheme="minorBidi"/>
          <w:noProof/>
          <w:sz w:val="22"/>
          <w:szCs w:val="22"/>
          <w:lang w:val="hy-AM"/>
        </w:rPr>
        <w:t xml:space="preserve"> </w:t>
      </w:r>
      <w:r w:rsidR="00BE06DF" w:rsidRPr="00D11C2A">
        <w:rPr>
          <w:rFonts w:ascii="GHEA Grapalat" w:hAnsi="GHEA Grapalat" w:cstheme="minorBidi"/>
          <w:noProof/>
          <w:sz w:val="22"/>
          <w:szCs w:val="22"/>
          <w:lang w:val="hy-AM"/>
        </w:rPr>
        <w:t>ու</w:t>
      </w:r>
      <w:r w:rsidR="008C3213">
        <w:rPr>
          <w:rFonts w:ascii="GHEA Grapalat" w:hAnsi="GHEA Grapalat" w:cstheme="minorBidi"/>
          <w:noProof/>
          <w:sz w:val="22"/>
          <w:szCs w:val="22"/>
          <w:lang w:val="hy-AM"/>
        </w:rPr>
        <w:t xml:space="preserve"> ծրագրավորման և վիճակագրական ընդհանուր ծառայությունների</w:t>
      </w:r>
      <w:r w:rsidR="000143CC" w:rsidRPr="006A3ABD">
        <w:rPr>
          <w:rFonts w:ascii="GHEA Grapalat" w:hAnsi="GHEA Grapalat" w:cstheme="minorBidi"/>
          <w:noProof/>
          <w:sz w:val="22"/>
          <w:szCs w:val="22"/>
          <w:lang w:val="hy-AM"/>
        </w:rPr>
        <w:t xml:space="preserve"> դաս</w:t>
      </w:r>
      <w:r w:rsidR="008C3213">
        <w:rPr>
          <w:rFonts w:ascii="GHEA Grapalat" w:hAnsi="GHEA Grapalat" w:cstheme="minorBidi"/>
          <w:noProof/>
          <w:sz w:val="22"/>
          <w:szCs w:val="22"/>
          <w:lang w:val="hy-AM"/>
        </w:rPr>
        <w:t>եր</w:t>
      </w:r>
      <w:r w:rsidR="000143CC" w:rsidRPr="006A3ABD">
        <w:rPr>
          <w:rFonts w:ascii="GHEA Grapalat" w:hAnsi="GHEA Grapalat" w:cstheme="minorBidi"/>
          <w:noProof/>
          <w:sz w:val="22"/>
          <w:szCs w:val="22"/>
          <w:lang w:val="hy-AM"/>
        </w:rPr>
        <w:t>ի</w:t>
      </w:r>
      <w:r w:rsidR="00D60D19" w:rsidRPr="006A3ABD">
        <w:rPr>
          <w:rFonts w:ascii="GHEA Grapalat" w:hAnsi="GHEA Grapalat" w:cstheme="minorBidi"/>
          <w:noProof/>
          <w:sz w:val="22"/>
          <w:szCs w:val="22"/>
          <w:lang w:val="hy-AM"/>
        </w:rPr>
        <w:t xml:space="preserve"> կատարողական</w:t>
      </w:r>
      <w:r w:rsidR="008C3213">
        <w:rPr>
          <w:rFonts w:ascii="GHEA Grapalat" w:hAnsi="GHEA Grapalat" w:cstheme="minorBidi"/>
          <w:noProof/>
          <w:sz w:val="22"/>
          <w:szCs w:val="22"/>
          <w:lang w:val="hy-AM"/>
        </w:rPr>
        <w:t>ներ</w:t>
      </w:r>
      <w:r w:rsidR="00D60D19" w:rsidRPr="006A3ABD">
        <w:rPr>
          <w:rFonts w:ascii="GHEA Grapalat" w:hAnsi="GHEA Grapalat" w:cstheme="minorBidi"/>
          <w:noProof/>
          <w:sz w:val="22"/>
          <w:szCs w:val="22"/>
          <w:lang w:val="hy-AM"/>
        </w:rPr>
        <w:t>ով, որ</w:t>
      </w:r>
      <w:r w:rsidR="008C3213">
        <w:rPr>
          <w:rFonts w:ascii="GHEA Grapalat" w:hAnsi="GHEA Grapalat" w:cstheme="minorBidi"/>
          <w:noProof/>
          <w:sz w:val="22"/>
          <w:szCs w:val="22"/>
          <w:lang w:val="hy-AM"/>
        </w:rPr>
        <w:t>ոնք կազմել են համապատասխանաբար 94.5</w:t>
      </w:r>
      <w:r w:rsidR="00D60D19" w:rsidRPr="006A3ABD">
        <w:rPr>
          <w:rFonts w:ascii="GHEA Grapalat" w:hAnsi="GHEA Grapalat" w:cstheme="minorBidi"/>
          <w:noProof/>
          <w:sz w:val="22"/>
          <w:szCs w:val="22"/>
          <w:lang w:val="hy-AM"/>
        </w:rPr>
        <w:t>% (1</w:t>
      </w:r>
      <w:r w:rsidR="008C3213">
        <w:rPr>
          <w:rFonts w:ascii="GHEA Grapalat" w:hAnsi="GHEA Grapalat" w:cstheme="minorBidi"/>
          <w:noProof/>
          <w:sz w:val="22"/>
          <w:szCs w:val="22"/>
          <w:lang w:val="hy-AM"/>
        </w:rPr>
        <w:t>28.6</w:t>
      </w:r>
      <w:r w:rsidR="00D60D19" w:rsidRPr="006A3ABD">
        <w:rPr>
          <w:rFonts w:ascii="GHEA Grapalat" w:hAnsi="GHEA Grapalat" w:cstheme="minorBidi"/>
          <w:noProof/>
          <w:sz w:val="22"/>
          <w:szCs w:val="22"/>
          <w:lang w:val="hy-AM"/>
        </w:rPr>
        <w:t xml:space="preserve"> մլրդ դրամ)</w:t>
      </w:r>
      <w:r w:rsidR="008C3213">
        <w:rPr>
          <w:rFonts w:ascii="GHEA Grapalat" w:hAnsi="GHEA Grapalat" w:cstheme="minorBidi"/>
          <w:noProof/>
          <w:sz w:val="22"/>
          <w:szCs w:val="22"/>
          <w:lang w:val="hy-AM"/>
        </w:rPr>
        <w:t xml:space="preserve"> և 68.3</w:t>
      </w:r>
      <w:r w:rsidR="008C3213" w:rsidRPr="006A3ABD">
        <w:rPr>
          <w:rFonts w:ascii="GHEA Grapalat" w:hAnsi="GHEA Grapalat" w:cstheme="minorBidi"/>
          <w:noProof/>
          <w:sz w:val="22"/>
          <w:szCs w:val="22"/>
          <w:lang w:val="hy-AM"/>
        </w:rPr>
        <w:t>% (1</w:t>
      </w:r>
      <w:r w:rsidR="008C3213">
        <w:rPr>
          <w:rFonts w:ascii="GHEA Grapalat" w:hAnsi="GHEA Grapalat" w:cstheme="minorBidi"/>
          <w:noProof/>
          <w:sz w:val="22"/>
          <w:szCs w:val="22"/>
          <w:lang w:val="hy-AM"/>
        </w:rPr>
        <w:t>6</w:t>
      </w:r>
      <w:r w:rsidR="008C3213" w:rsidRPr="006A3ABD">
        <w:rPr>
          <w:rFonts w:ascii="GHEA Grapalat" w:hAnsi="GHEA Grapalat" w:cstheme="minorBidi"/>
          <w:noProof/>
          <w:sz w:val="22"/>
          <w:szCs w:val="22"/>
          <w:lang w:val="hy-AM"/>
        </w:rPr>
        <w:t xml:space="preserve"> մլրդ դրամ)</w:t>
      </w:r>
      <w:r w:rsidR="00D60D19" w:rsidRPr="006A3ABD">
        <w:rPr>
          <w:rFonts w:ascii="GHEA Grapalat" w:hAnsi="GHEA Grapalat" w:cstheme="minorBidi"/>
          <w:noProof/>
          <w:sz w:val="22"/>
          <w:szCs w:val="22"/>
          <w:lang w:val="hy-AM"/>
        </w:rPr>
        <w:t>:</w:t>
      </w:r>
      <w:r w:rsidR="00244ADD">
        <w:rPr>
          <w:rFonts w:ascii="GHEA Grapalat" w:hAnsi="GHEA Grapalat" w:cstheme="minorBidi"/>
          <w:noProof/>
          <w:sz w:val="22"/>
          <w:szCs w:val="22"/>
          <w:lang w:val="hy-AM"/>
        </w:rPr>
        <w:t xml:space="preserve"> Ֆ</w:t>
      </w:r>
      <w:r w:rsidR="00244ADD" w:rsidRPr="006A3ABD">
        <w:rPr>
          <w:rFonts w:ascii="GHEA Grapalat" w:hAnsi="GHEA Grapalat" w:cstheme="minorBidi"/>
          <w:noProof/>
          <w:sz w:val="22"/>
          <w:szCs w:val="22"/>
          <w:lang w:val="hy-AM"/>
        </w:rPr>
        <w:t>ինանսական և հարկաբյուջետային հարաբերությունների</w:t>
      </w:r>
      <w:r w:rsidR="00244ADD">
        <w:rPr>
          <w:rFonts w:ascii="GHEA Grapalat" w:hAnsi="GHEA Grapalat" w:cstheme="minorBidi"/>
          <w:noProof/>
          <w:sz w:val="22"/>
          <w:szCs w:val="22"/>
          <w:lang w:val="hy-AM"/>
        </w:rPr>
        <w:t xml:space="preserve"> դասի փաստացի ցուցանիշի</w:t>
      </w:r>
      <w:r w:rsidR="00D7584C" w:rsidRPr="00D11C2A">
        <w:rPr>
          <w:rFonts w:ascii="GHEA Grapalat" w:hAnsi="GHEA Grapalat" w:cstheme="minorBidi"/>
          <w:noProof/>
          <w:sz w:val="22"/>
          <w:szCs w:val="22"/>
          <w:lang w:val="hy-AM"/>
        </w:rPr>
        <w:t>՝</w:t>
      </w:r>
      <w:r w:rsidR="00244ADD">
        <w:rPr>
          <w:rFonts w:ascii="GHEA Grapalat" w:hAnsi="GHEA Grapalat" w:cstheme="minorBidi"/>
          <w:noProof/>
          <w:sz w:val="22"/>
          <w:szCs w:val="22"/>
          <w:lang w:val="hy-AM"/>
        </w:rPr>
        <w:t xml:space="preserve"> ծրագրայինից շեղումը</w:t>
      </w:r>
      <w:r w:rsidR="00D60D19" w:rsidRPr="006A3ABD">
        <w:rPr>
          <w:rFonts w:ascii="GHEA Grapalat" w:hAnsi="GHEA Grapalat" w:cstheme="minorBidi"/>
          <w:noProof/>
          <w:sz w:val="22"/>
          <w:szCs w:val="22"/>
          <w:lang w:val="hy-AM"/>
        </w:rPr>
        <w:t xml:space="preserve"> հիմնականում արձանագրվել է</w:t>
      </w:r>
      <w:r w:rsidR="000143CC" w:rsidRPr="006A3ABD">
        <w:rPr>
          <w:rFonts w:ascii="GHEA Grapalat" w:hAnsi="GHEA Grapalat" w:cstheme="minorBidi"/>
          <w:noProof/>
          <w:sz w:val="22"/>
          <w:szCs w:val="22"/>
          <w:lang w:val="hy-AM"/>
        </w:rPr>
        <w:t xml:space="preserve"> </w:t>
      </w:r>
      <w:r w:rsidR="00D60D19" w:rsidRPr="006A3ABD">
        <w:rPr>
          <w:rFonts w:ascii="GHEA Grapalat" w:hAnsi="GHEA Grapalat" w:cstheme="minorBidi"/>
          <w:noProof/>
          <w:sz w:val="22"/>
          <w:szCs w:val="22"/>
          <w:lang w:val="hy-AM"/>
        </w:rPr>
        <w:t>«</w:t>
      </w:r>
      <w:r w:rsidR="00646FD4" w:rsidRPr="006A3ABD">
        <w:rPr>
          <w:rFonts w:ascii="GHEA Grapalat" w:hAnsi="GHEA Grapalat" w:cstheme="minorBidi"/>
          <w:noProof/>
          <w:sz w:val="22"/>
          <w:szCs w:val="22"/>
          <w:lang w:val="hy-AM"/>
        </w:rPr>
        <w:t>Հարկային և մաքսային ծառայություններ</w:t>
      </w:r>
      <w:r w:rsidR="00D60D19" w:rsidRPr="006A3ABD">
        <w:rPr>
          <w:rFonts w:ascii="GHEA Grapalat" w:hAnsi="GHEA Grapalat" w:cstheme="minorBidi"/>
          <w:noProof/>
          <w:sz w:val="22"/>
          <w:szCs w:val="22"/>
          <w:lang w:val="hy-AM"/>
        </w:rPr>
        <w:t>»</w:t>
      </w:r>
      <w:r w:rsidR="00244ADD">
        <w:rPr>
          <w:rFonts w:ascii="GHEA Grapalat" w:hAnsi="GHEA Grapalat" w:cstheme="minorBidi"/>
          <w:noProof/>
          <w:sz w:val="22"/>
          <w:szCs w:val="22"/>
          <w:lang w:val="hy-AM"/>
        </w:rPr>
        <w:t xml:space="preserve"> և «</w:t>
      </w:r>
      <w:r w:rsidR="00244ADD" w:rsidRPr="00244ADD">
        <w:rPr>
          <w:rFonts w:ascii="GHEA Grapalat" w:hAnsi="GHEA Grapalat" w:cstheme="minorBidi"/>
          <w:noProof/>
          <w:sz w:val="22"/>
          <w:szCs w:val="22"/>
          <w:lang w:val="hy-AM"/>
        </w:rPr>
        <w:t>Հիպոթեքային վարկի վճարված տոկոսների գումարի վերադարձ</w:t>
      </w:r>
      <w:r w:rsidR="00244ADD">
        <w:rPr>
          <w:rFonts w:ascii="GHEA Grapalat" w:hAnsi="GHEA Grapalat" w:cstheme="minorBidi"/>
          <w:noProof/>
          <w:sz w:val="22"/>
          <w:szCs w:val="22"/>
          <w:lang w:val="hy-AM"/>
        </w:rPr>
        <w:t>»</w:t>
      </w:r>
      <w:r w:rsidR="00D60D19" w:rsidRPr="006A3ABD">
        <w:rPr>
          <w:rFonts w:ascii="GHEA Grapalat" w:hAnsi="GHEA Grapalat" w:cstheme="minorBidi"/>
          <w:noProof/>
          <w:sz w:val="22"/>
          <w:szCs w:val="22"/>
          <w:lang w:val="hy-AM"/>
        </w:rPr>
        <w:t xml:space="preserve"> ծրագր</w:t>
      </w:r>
      <w:r w:rsidR="00244ADD">
        <w:rPr>
          <w:rFonts w:ascii="GHEA Grapalat" w:hAnsi="GHEA Grapalat" w:cstheme="minorBidi"/>
          <w:noProof/>
          <w:sz w:val="22"/>
          <w:szCs w:val="22"/>
          <w:lang w:val="hy-AM"/>
        </w:rPr>
        <w:t>եր</w:t>
      </w:r>
      <w:r w:rsidR="00043C21">
        <w:rPr>
          <w:rFonts w:ascii="GHEA Grapalat" w:hAnsi="GHEA Grapalat" w:cstheme="minorBidi"/>
          <w:noProof/>
          <w:sz w:val="22"/>
          <w:szCs w:val="22"/>
          <w:lang w:val="hy-AM"/>
        </w:rPr>
        <w:t>ի ծախսերում, իսկ ծրագրավորման և վիճակագրական ընդհանուր ծառայությունների</w:t>
      </w:r>
      <w:r w:rsidR="00043C21" w:rsidRPr="006A3ABD">
        <w:rPr>
          <w:rFonts w:ascii="GHEA Grapalat" w:hAnsi="GHEA Grapalat" w:cstheme="minorBidi"/>
          <w:noProof/>
          <w:sz w:val="22"/>
          <w:szCs w:val="22"/>
          <w:lang w:val="hy-AM"/>
        </w:rPr>
        <w:t xml:space="preserve"> դաս</w:t>
      </w:r>
      <w:r w:rsidR="00043C21">
        <w:rPr>
          <w:rFonts w:ascii="GHEA Grapalat" w:hAnsi="GHEA Grapalat" w:cstheme="minorBidi"/>
          <w:noProof/>
          <w:sz w:val="22"/>
          <w:szCs w:val="22"/>
          <w:lang w:val="hy-AM"/>
        </w:rPr>
        <w:t>ի փաստացի ցուցանիշի</w:t>
      </w:r>
      <w:r w:rsidR="00D7584C" w:rsidRPr="00D11C2A">
        <w:rPr>
          <w:rFonts w:ascii="GHEA Grapalat" w:hAnsi="GHEA Grapalat" w:cstheme="minorBidi"/>
          <w:noProof/>
          <w:sz w:val="22"/>
          <w:szCs w:val="22"/>
          <w:lang w:val="hy-AM"/>
        </w:rPr>
        <w:t>՝</w:t>
      </w:r>
      <w:r w:rsidR="00043C21">
        <w:rPr>
          <w:rFonts w:ascii="GHEA Grapalat" w:hAnsi="GHEA Grapalat" w:cstheme="minorBidi"/>
          <w:noProof/>
          <w:sz w:val="22"/>
          <w:szCs w:val="22"/>
          <w:lang w:val="hy-AM"/>
        </w:rPr>
        <w:t xml:space="preserve"> ծրագրայինից շեղումը՝ «</w:t>
      </w:r>
      <w:r w:rsidR="00043C21" w:rsidRPr="00043C21">
        <w:rPr>
          <w:rFonts w:ascii="GHEA Grapalat" w:hAnsi="GHEA Grapalat" w:cstheme="minorBidi"/>
          <w:noProof/>
          <w:sz w:val="22"/>
          <w:szCs w:val="22"/>
          <w:lang w:val="hy-AM"/>
        </w:rPr>
        <w:t>Բարձր տեխնոլոգիական արդյունաբերության էկոհամակարգի և շուկայի զարգացման ծրագիր</w:t>
      </w:r>
      <w:r w:rsidR="00043C21">
        <w:rPr>
          <w:rFonts w:ascii="GHEA Grapalat" w:hAnsi="GHEA Grapalat" w:cstheme="minorBidi"/>
          <w:noProof/>
          <w:sz w:val="22"/>
          <w:szCs w:val="22"/>
          <w:lang w:val="hy-AM"/>
        </w:rPr>
        <w:t>» և «</w:t>
      </w:r>
      <w:r w:rsidR="00043C21" w:rsidRPr="00043C21">
        <w:rPr>
          <w:rFonts w:ascii="GHEA Grapalat" w:hAnsi="GHEA Grapalat" w:cstheme="minorBidi"/>
          <w:noProof/>
          <w:sz w:val="22"/>
          <w:szCs w:val="22"/>
          <w:lang w:val="hy-AM"/>
        </w:rPr>
        <w:t>Թվային փոխակերպման գործընթացի իրականացում</w:t>
      </w:r>
      <w:r w:rsidR="00043C21">
        <w:rPr>
          <w:rFonts w:ascii="GHEA Grapalat" w:hAnsi="GHEA Grapalat" w:cstheme="minorBidi"/>
          <w:noProof/>
          <w:sz w:val="22"/>
          <w:szCs w:val="22"/>
          <w:lang w:val="hy-AM"/>
        </w:rPr>
        <w:t>» ծրագրերի ծախսերում:</w:t>
      </w:r>
    </w:p>
    <w:p w:rsidR="00246161" w:rsidRDefault="00D34C7E" w:rsidP="00246161">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t xml:space="preserve">Սոցիալական </w:t>
      </w:r>
      <w:r w:rsidR="00043C21">
        <w:rPr>
          <w:rFonts w:ascii="GHEA Grapalat" w:hAnsi="GHEA Grapalat" w:cstheme="minorBidi"/>
          <w:noProof/>
          <w:sz w:val="22"/>
          <w:szCs w:val="22"/>
          <w:lang w:val="hy-AM"/>
        </w:rPr>
        <w:t>պաշտպանության ոլորտի ծախսերը 2025</w:t>
      </w:r>
      <w:r w:rsidRPr="006A3ABD">
        <w:rPr>
          <w:rFonts w:ascii="GHEA Grapalat" w:hAnsi="GHEA Grapalat" w:cstheme="minorBidi"/>
          <w:noProof/>
          <w:sz w:val="22"/>
          <w:szCs w:val="22"/>
          <w:lang w:val="hy-AM"/>
        </w:rPr>
        <w:t xml:space="preserve">թ. կազմել են </w:t>
      </w:r>
      <w:r w:rsidR="00043C21">
        <w:rPr>
          <w:rFonts w:ascii="GHEA Grapalat" w:hAnsi="GHEA Grapalat" w:cstheme="minorBidi"/>
          <w:noProof/>
          <w:sz w:val="22"/>
          <w:szCs w:val="22"/>
          <w:lang w:val="hy-AM"/>
        </w:rPr>
        <w:t>873.7 մլրդ դրամ և ապահովել 97</w:t>
      </w:r>
      <w:r w:rsidRPr="006A3ABD">
        <w:rPr>
          <w:rFonts w:ascii="GHEA Grapalat" w:hAnsi="GHEA Grapalat" w:cstheme="minorBidi"/>
          <w:noProof/>
          <w:sz w:val="22"/>
          <w:szCs w:val="22"/>
          <w:lang w:val="hy-AM"/>
        </w:rPr>
        <w:t>% կատարողական: Շեղումը հիմնականում արձանագրվել է «Ծերություն», «</w:t>
      </w:r>
      <w:r w:rsidR="00E020DA" w:rsidRPr="006A3ABD">
        <w:rPr>
          <w:rFonts w:ascii="GHEA Grapalat" w:hAnsi="GHEA Grapalat" w:cstheme="minorBidi"/>
          <w:noProof/>
          <w:sz w:val="22"/>
          <w:szCs w:val="22"/>
          <w:lang w:val="hy-AM"/>
        </w:rPr>
        <w:t xml:space="preserve">Ընտանիքի անդամներ և զավակներ» և «Սոցիալական պաշտպանությանը տրամադրվող օժանդակ ծառայություններ (այլ դասերի չպատկանող)» </w:t>
      </w:r>
      <w:r w:rsidR="00E020DA" w:rsidRPr="001F245E">
        <w:rPr>
          <w:rFonts w:ascii="GHEA Grapalat" w:hAnsi="GHEA Grapalat" w:cstheme="minorBidi"/>
          <w:noProof/>
          <w:sz w:val="22"/>
          <w:szCs w:val="22"/>
          <w:lang w:val="hy-AM"/>
        </w:rPr>
        <w:t>դասերում: Մասնավորապես</w:t>
      </w:r>
      <w:r w:rsidR="00E020DA" w:rsidRPr="006A3ABD">
        <w:rPr>
          <w:rFonts w:ascii="GHEA Grapalat" w:hAnsi="GHEA Grapalat" w:cstheme="minorBidi"/>
          <w:noProof/>
          <w:sz w:val="22"/>
          <w:szCs w:val="22"/>
          <w:lang w:val="hy-AM"/>
        </w:rPr>
        <w:t xml:space="preserve">՝ ծերության դասի ծախսերը կատարվել են </w:t>
      </w:r>
      <w:r w:rsidR="00043C21" w:rsidRPr="00043C21">
        <w:rPr>
          <w:rFonts w:ascii="GHEA Grapalat" w:hAnsi="GHEA Grapalat" w:cstheme="minorBidi"/>
          <w:noProof/>
          <w:sz w:val="22"/>
          <w:szCs w:val="22"/>
          <w:lang w:val="hy-AM"/>
        </w:rPr>
        <w:t>97.4</w:t>
      </w:r>
      <w:r w:rsidR="00E020DA" w:rsidRPr="006A3ABD">
        <w:rPr>
          <w:rFonts w:ascii="GHEA Grapalat" w:hAnsi="GHEA Grapalat" w:cstheme="minorBidi"/>
          <w:noProof/>
          <w:sz w:val="22"/>
          <w:szCs w:val="22"/>
          <w:lang w:val="hy-AM"/>
        </w:rPr>
        <w:t>%</w:t>
      </w:r>
      <w:r w:rsidR="00E020DA" w:rsidRPr="006A3ABD">
        <w:rPr>
          <w:rFonts w:ascii="GHEA Grapalat" w:hAnsi="GHEA Grapalat" w:cstheme="minorBidi"/>
          <w:noProof/>
          <w:sz w:val="22"/>
          <w:szCs w:val="22"/>
          <w:lang w:val="hy-AM"/>
        </w:rPr>
        <w:noBreakHyphen/>
        <w:t xml:space="preserve">ով՝ կազմելով </w:t>
      </w:r>
      <w:r w:rsidR="00043C21" w:rsidRPr="00043C21">
        <w:rPr>
          <w:rFonts w:ascii="GHEA Grapalat" w:hAnsi="GHEA Grapalat" w:cstheme="minorBidi"/>
          <w:noProof/>
          <w:sz w:val="22"/>
          <w:szCs w:val="22"/>
          <w:lang w:val="hy-AM"/>
        </w:rPr>
        <w:t>608</w:t>
      </w:r>
      <w:r w:rsidR="00E020DA" w:rsidRPr="006A3ABD">
        <w:rPr>
          <w:rFonts w:ascii="GHEA Grapalat" w:hAnsi="GHEA Grapalat" w:cstheme="minorBidi"/>
          <w:noProof/>
          <w:sz w:val="22"/>
          <w:szCs w:val="22"/>
          <w:lang w:val="hy-AM"/>
        </w:rPr>
        <w:t xml:space="preserve"> մլրդ դրամ: Շեղումը</w:t>
      </w:r>
      <w:r w:rsidR="0049680F" w:rsidRPr="006A3ABD">
        <w:rPr>
          <w:rFonts w:ascii="GHEA Grapalat" w:hAnsi="GHEA Grapalat" w:cstheme="minorBidi"/>
          <w:noProof/>
          <w:sz w:val="22"/>
          <w:szCs w:val="22"/>
          <w:lang w:val="hy-AM"/>
        </w:rPr>
        <w:t xml:space="preserve"> հիմնականում պայմանավորված է </w:t>
      </w:r>
      <w:r w:rsidR="001F245E">
        <w:rPr>
          <w:rFonts w:ascii="GHEA Grapalat" w:hAnsi="GHEA Grapalat" w:cstheme="minorBidi"/>
          <w:noProof/>
          <w:sz w:val="22"/>
          <w:szCs w:val="22"/>
          <w:lang w:val="hy-AM"/>
        </w:rPr>
        <w:t>«</w:t>
      </w:r>
      <w:r w:rsidR="001F245E" w:rsidRPr="001F245E">
        <w:rPr>
          <w:rFonts w:ascii="GHEA Grapalat" w:hAnsi="GHEA Grapalat" w:cstheme="minorBidi"/>
          <w:noProof/>
          <w:sz w:val="22"/>
          <w:szCs w:val="22"/>
          <w:lang w:val="hy-AM"/>
        </w:rPr>
        <w:t>Կուտակային հատկացումներ մասնակցի կենսաթոշակային հաշվին</w:t>
      </w:r>
      <w:r w:rsidR="001F245E">
        <w:rPr>
          <w:rFonts w:ascii="GHEA Grapalat" w:hAnsi="GHEA Grapalat" w:cstheme="minorBidi"/>
          <w:noProof/>
          <w:sz w:val="22"/>
          <w:szCs w:val="22"/>
          <w:lang w:val="hy-AM"/>
        </w:rPr>
        <w:t>»</w:t>
      </w:r>
      <w:r w:rsidR="00164668">
        <w:rPr>
          <w:rFonts w:ascii="GHEA Grapalat" w:hAnsi="GHEA Grapalat" w:cstheme="minorBidi"/>
          <w:noProof/>
          <w:sz w:val="22"/>
          <w:szCs w:val="22"/>
          <w:lang w:val="hy-AM"/>
        </w:rPr>
        <w:t xml:space="preserve"> </w:t>
      </w:r>
      <w:r w:rsidR="001F245E">
        <w:rPr>
          <w:rFonts w:ascii="GHEA Grapalat" w:hAnsi="GHEA Grapalat" w:cstheme="minorBidi"/>
          <w:noProof/>
          <w:sz w:val="22"/>
          <w:szCs w:val="22"/>
          <w:lang w:val="hy-AM"/>
        </w:rPr>
        <w:t>և «</w:t>
      </w:r>
      <w:r w:rsidR="001F245E" w:rsidRPr="001F245E">
        <w:rPr>
          <w:rFonts w:ascii="GHEA Grapalat" w:hAnsi="GHEA Grapalat" w:cstheme="minorBidi"/>
          <w:noProof/>
          <w:sz w:val="22"/>
          <w:szCs w:val="22"/>
          <w:lang w:val="hy-AM"/>
        </w:rPr>
        <w:t>Սպայական անձնակազմի և նրանց ընտանիքների անդամների կենսաթոշակներ</w:t>
      </w:r>
      <w:r w:rsidR="001F245E">
        <w:rPr>
          <w:rFonts w:ascii="GHEA Grapalat" w:hAnsi="GHEA Grapalat" w:cstheme="minorBidi"/>
          <w:noProof/>
          <w:sz w:val="22"/>
          <w:szCs w:val="22"/>
          <w:lang w:val="hy-AM"/>
        </w:rPr>
        <w:t xml:space="preserve">» միջոցառումների շրջանակներում </w:t>
      </w:r>
      <w:r w:rsidR="001F245E" w:rsidRPr="00142835">
        <w:rPr>
          <w:rFonts w:ascii="GHEA Grapalat" w:hAnsi="GHEA Grapalat" w:cstheme="minorBidi"/>
          <w:noProof/>
          <w:sz w:val="22"/>
          <w:szCs w:val="22"/>
          <w:lang w:val="hy-AM"/>
        </w:rPr>
        <w:t>ծախսերի</w:t>
      </w:r>
      <w:r w:rsidR="0049680F" w:rsidRPr="00142835">
        <w:rPr>
          <w:rFonts w:ascii="GHEA Grapalat" w:hAnsi="GHEA Grapalat" w:cstheme="minorBidi"/>
          <w:noProof/>
          <w:sz w:val="22"/>
          <w:szCs w:val="22"/>
          <w:lang w:val="hy-AM"/>
        </w:rPr>
        <w:t xml:space="preserve"> </w:t>
      </w:r>
      <w:r w:rsidR="001F245E" w:rsidRPr="00142835">
        <w:rPr>
          <w:rFonts w:ascii="GHEA Grapalat" w:hAnsi="GHEA Grapalat" w:cstheme="minorBidi"/>
          <w:noProof/>
          <w:sz w:val="22"/>
          <w:szCs w:val="22"/>
          <w:lang w:val="hy-AM"/>
        </w:rPr>
        <w:t>տնտեսումներով</w:t>
      </w:r>
      <w:r w:rsidR="0049680F" w:rsidRPr="00142835">
        <w:rPr>
          <w:rFonts w:ascii="GHEA Grapalat" w:hAnsi="GHEA Grapalat" w:cstheme="minorBidi"/>
          <w:noProof/>
          <w:sz w:val="22"/>
          <w:szCs w:val="22"/>
          <w:lang w:val="hy-AM"/>
        </w:rPr>
        <w:t>:</w:t>
      </w:r>
      <w:r w:rsidR="00E32A28" w:rsidRPr="006A3ABD">
        <w:rPr>
          <w:rFonts w:ascii="GHEA Grapalat" w:hAnsi="GHEA Grapalat" w:cstheme="minorBidi"/>
          <w:noProof/>
          <w:sz w:val="22"/>
          <w:szCs w:val="22"/>
          <w:lang w:val="hy-AM"/>
        </w:rPr>
        <w:t xml:space="preserve"> </w:t>
      </w:r>
      <w:r w:rsidR="0056386A" w:rsidRPr="006A3ABD">
        <w:rPr>
          <w:rFonts w:ascii="GHEA Grapalat" w:hAnsi="GHEA Grapalat" w:cstheme="minorBidi"/>
          <w:noProof/>
          <w:sz w:val="22"/>
          <w:szCs w:val="22"/>
          <w:lang w:val="hy-AM"/>
        </w:rPr>
        <w:t xml:space="preserve">«Ընտանիքի անդամներ և զավակներ» դասի ծախսերը կազմել են </w:t>
      </w:r>
      <w:r w:rsidR="001F245E">
        <w:rPr>
          <w:rFonts w:ascii="GHEA Grapalat" w:hAnsi="GHEA Grapalat" w:cstheme="minorBidi"/>
          <w:noProof/>
          <w:sz w:val="22"/>
          <w:szCs w:val="22"/>
          <w:lang w:val="hy-AM"/>
        </w:rPr>
        <w:t>119.4</w:t>
      </w:r>
      <w:r w:rsidR="004B45B7" w:rsidRPr="006A3ABD">
        <w:rPr>
          <w:rFonts w:ascii="GHEA Grapalat" w:hAnsi="GHEA Grapalat" w:cstheme="minorBidi"/>
          <w:noProof/>
          <w:sz w:val="22"/>
          <w:szCs w:val="22"/>
          <w:lang w:val="hy-AM"/>
        </w:rPr>
        <w:t xml:space="preserve"> մլրդ դրամ՝ ապահովելով </w:t>
      </w:r>
      <w:r w:rsidR="001F245E">
        <w:rPr>
          <w:rFonts w:ascii="GHEA Grapalat" w:hAnsi="GHEA Grapalat" w:cstheme="minorBidi"/>
          <w:noProof/>
          <w:sz w:val="22"/>
          <w:szCs w:val="22"/>
          <w:lang w:val="hy-AM"/>
        </w:rPr>
        <w:t>97.1</w:t>
      </w:r>
      <w:r w:rsidR="004B45B7" w:rsidRPr="006A3ABD">
        <w:rPr>
          <w:rFonts w:ascii="GHEA Grapalat" w:hAnsi="GHEA Grapalat" w:cstheme="minorBidi"/>
          <w:noProof/>
          <w:sz w:val="22"/>
          <w:szCs w:val="22"/>
          <w:lang w:val="hy-AM"/>
        </w:rPr>
        <w:t xml:space="preserve">% կատարողական: Շեղումը հիմնականում արձանագրվել է «Անապահով </w:t>
      </w:r>
      <w:r w:rsidR="00F85C0A" w:rsidRPr="00F85C0A">
        <w:rPr>
          <w:rFonts w:ascii="GHEA Grapalat" w:hAnsi="GHEA Grapalat" w:cstheme="minorBidi"/>
          <w:noProof/>
          <w:sz w:val="22"/>
          <w:szCs w:val="22"/>
          <w:lang w:val="hy-AM"/>
        </w:rPr>
        <w:t xml:space="preserve">և կյանքի դժվարին իրավիճակում </w:t>
      </w:r>
      <w:r w:rsidR="004B45B7" w:rsidRPr="006A3ABD">
        <w:rPr>
          <w:rFonts w:ascii="GHEA Grapalat" w:hAnsi="GHEA Grapalat" w:cstheme="minorBidi"/>
          <w:noProof/>
          <w:sz w:val="22"/>
          <w:szCs w:val="22"/>
          <w:lang w:val="hy-AM"/>
        </w:rPr>
        <w:t>սոցիալական խմբերին աջակցություն</w:t>
      </w:r>
      <w:r w:rsidR="009E213E" w:rsidRPr="009225E4">
        <w:rPr>
          <w:rFonts w:ascii="GHEA Grapalat" w:hAnsi="GHEA Grapalat" w:cstheme="minorBidi"/>
          <w:noProof/>
          <w:sz w:val="22"/>
          <w:szCs w:val="22"/>
          <w:lang w:val="hy-AM"/>
        </w:rPr>
        <w:t>»</w:t>
      </w:r>
      <w:r w:rsidR="004B45B7" w:rsidRPr="006A3ABD">
        <w:rPr>
          <w:rFonts w:ascii="GHEA Grapalat" w:hAnsi="GHEA Grapalat" w:cstheme="minorBidi"/>
          <w:noProof/>
          <w:sz w:val="22"/>
          <w:szCs w:val="22"/>
          <w:lang w:val="hy-AM"/>
        </w:rPr>
        <w:t xml:space="preserve"> և «Ժողովրդագրական վիճակի բարելավում» ծրագրերում:</w:t>
      </w:r>
      <w:r w:rsidR="00E4747D">
        <w:rPr>
          <w:rFonts w:ascii="GHEA Grapalat" w:hAnsi="GHEA Grapalat" w:cstheme="minorBidi"/>
          <w:noProof/>
          <w:sz w:val="22"/>
          <w:szCs w:val="22"/>
          <w:lang w:val="hy-AM"/>
        </w:rPr>
        <w:t xml:space="preserve"> Իսկ ս</w:t>
      </w:r>
      <w:r w:rsidR="00E4747D" w:rsidRPr="006A3ABD">
        <w:rPr>
          <w:rFonts w:ascii="GHEA Grapalat" w:hAnsi="GHEA Grapalat" w:cstheme="minorBidi"/>
          <w:noProof/>
          <w:sz w:val="22"/>
          <w:szCs w:val="22"/>
          <w:lang w:val="hy-AM"/>
        </w:rPr>
        <w:t>ոցիալական պաշտպանությանը տրամադրվող օժանդակ ծառայություններ</w:t>
      </w:r>
      <w:r w:rsidR="007A3E0C" w:rsidRPr="00D11C2A">
        <w:rPr>
          <w:rFonts w:ascii="GHEA Grapalat" w:hAnsi="GHEA Grapalat" w:cstheme="minorBidi"/>
          <w:noProof/>
          <w:sz w:val="22"/>
          <w:szCs w:val="22"/>
          <w:lang w:val="hy-AM"/>
        </w:rPr>
        <w:t>ի</w:t>
      </w:r>
      <w:r w:rsidR="00E4747D" w:rsidRPr="00EF675F">
        <w:rPr>
          <w:rFonts w:ascii="GHEA Grapalat" w:hAnsi="GHEA Grapalat" w:cstheme="minorBidi"/>
          <w:noProof/>
          <w:sz w:val="22"/>
          <w:szCs w:val="22"/>
          <w:lang w:val="hy-AM"/>
        </w:rPr>
        <w:t xml:space="preserve"> </w:t>
      </w:r>
      <w:r w:rsidR="00E4747D">
        <w:rPr>
          <w:rFonts w:ascii="GHEA Grapalat" w:hAnsi="GHEA Grapalat" w:cstheme="minorBidi"/>
          <w:noProof/>
          <w:sz w:val="22"/>
          <w:szCs w:val="22"/>
          <w:lang w:val="hy-AM"/>
        </w:rPr>
        <w:t>դասի</w:t>
      </w:r>
      <w:r w:rsidR="006F783F">
        <w:rPr>
          <w:rFonts w:ascii="GHEA Grapalat" w:hAnsi="GHEA Grapalat" w:cstheme="minorBidi"/>
          <w:noProof/>
          <w:sz w:val="22"/>
          <w:szCs w:val="22"/>
          <w:lang w:val="hy-AM"/>
        </w:rPr>
        <w:t xml:space="preserve"> </w:t>
      </w:r>
      <w:r w:rsidR="00CF2EE1" w:rsidRPr="00CF2EE1">
        <w:rPr>
          <w:rFonts w:ascii="GHEA Grapalat" w:hAnsi="GHEA Grapalat" w:cstheme="minorBidi"/>
          <w:noProof/>
          <w:sz w:val="22"/>
          <w:szCs w:val="22"/>
          <w:lang w:val="hy-AM"/>
        </w:rPr>
        <w:t>97.4</w:t>
      </w:r>
      <w:r w:rsidR="006F783F" w:rsidRPr="006A3ABD">
        <w:rPr>
          <w:rFonts w:ascii="GHEA Grapalat" w:hAnsi="GHEA Grapalat" w:cstheme="minorBidi"/>
          <w:noProof/>
          <w:sz w:val="22"/>
          <w:szCs w:val="22"/>
          <w:lang w:val="hy-AM"/>
        </w:rPr>
        <w:t xml:space="preserve">% </w:t>
      </w:r>
      <w:r w:rsidR="005343EF">
        <w:rPr>
          <w:rFonts w:ascii="GHEA Grapalat" w:hAnsi="GHEA Grapalat" w:cstheme="minorBidi"/>
          <w:noProof/>
          <w:sz w:val="22"/>
          <w:szCs w:val="22"/>
          <w:lang w:val="hy-AM"/>
        </w:rPr>
        <w:t>(</w:t>
      </w:r>
      <w:r w:rsidR="005343EF" w:rsidRPr="00CF2EE1">
        <w:rPr>
          <w:rFonts w:ascii="GHEA Grapalat" w:hAnsi="GHEA Grapalat" w:cstheme="minorBidi"/>
          <w:noProof/>
          <w:sz w:val="22"/>
          <w:szCs w:val="22"/>
          <w:lang w:val="hy-AM"/>
        </w:rPr>
        <w:t>104.9</w:t>
      </w:r>
      <w:r w:rsidR="005343EF">
        <w:rPr>
          <w:rFonts w:ascii="GHEA Grapalat" w:hAnsi="GHEA Grapalat" w:cstheme="minorBidi"/>
          <w:noProof/>
          <w:sz w:val="22"/>
          <w:szCs w:val="22"/>
          <w:lang w:val="hy-AM"/>
        </w:rPr>
        <w:t xml:space="preserve"> մլրդ դրամ) </w:t>
      </w:r>
      <w:r w:rsidR="006F783F" w:rsidRPr="006A3ABD">
        <w:rPr>
          <w:rFonts w:ascii="GHEA Grapalat" w:hAnsi="GHEA Grapalat" w:cstheme="minorBidi"/>
          <w:noProof/>
          <w:sz w:val="22"/>
          <w:szCs w:val="22"/>
          <w:lang w:val="hy-AM"/>
        </w:rPr>
        <w:t>կատարողական</w:t>
      </w:r>
      <w:r w:rsidR="006F783F">
        <w:rPr>
          <w:rFonts w:ascii="GHEA Grapalat" w:hAnsi="GHEA Grapalat" w:cstheme="minorBidi"/>
          <w:noProof/>
          <w:sz w:val="22"/>
          <w:szCs w:val="22"/>
          <w:lang w:val="hy-AM"/>
        </w:rPr>
        <w:t>ը հիմնականում պայմանավորված է</w:t>
      </w:r>
      <w:r w:rsidR="00EF675F">
        <w:rPr>
          <w:rFonts w:ascii="GHEA Grapalat" w:hAnsi="GHEA Grapalat" w:cstheme="minorBidi"/>
          <w:noProof/>
          <w:sz w:val="22"/>
          <w:szCs w:val="22"/>
          <w:lang w:val="hy-AM"/>
        </w:rPr>
        <w:t xml:space="preserve"> </w:t>
      </w:r>
      <w:r w:rsidR="001F245E" w:rsidRPr="002863FE">
        <w:rPr>
          <w:rFonts w:ascii="GHEA Grapalat" w:hAnsi="GHEA Grapalat" w:cstheme="minorBidi"/>
          <w:noProof/>
          <w:sz w:val="22"/>
          <w:szCs w:val="22"/>
          <w:lang w:val="hy-AM"/>
        </w:rPr>
        <w:t>«Սոցիալական փաթեթների ապ</w:t>
      </w:r>
      <w:r w:rsidR="001F245E">
        <w:rPr>
          <w:rFonts w:ascii="GHEA Grapalat" w:hAnsi="GHEA Grapalat" w:cstheme="minorBidi"/>
          <w:noProof/>
          <w:sz w:val="22"/>
          <w:szCs w:val="22"/>
          <w:lang w:val="hy-AM"/>
        </w:rPr>
        <w:t xml:space="preserve">ահովում» և </w:t>
      </w:r>
      <w:r w:rsidR="009C7B37" w:rsidRPr="002863FE">
        <w:rPr>
          <w:rFonts w:ascii="GHEA Grapalat" w:hAnsi="GHEA Grapalat" w:cstheme="minorBidi"/>
          <w:noProof/>
          <w:sz w:val="22"/>
          <w:szCs w:val="22"/>
          <w:lang w:val="hy-AM"/>
        </w:rPr>
        <w:t>«</w:t>
      </w:r>
      <w:r w:rsidR="00EF675F" w:rsidRPr="00EF675F">
        <w:rPr>
          <w:rFonts w:ascii="GHEA Grapalat" w:hAnsi="GHEA Grapalat" w:cstheme="minorBidi"/>
          <w:noProof/>
          <w:sz w:val="22"/>
          <w:szCs w:val="22"/>
          <w:lang w:val="hy-AM"/>
        </w:rPr>
        <w:t>Ճգնաժամերի հակազդման և արտակարգ իրավիճակների հետևանքների նվազեցման և վերացման նպատակով` առանձին սոցիալական խմբերին տրվող սոցիալական աջակցություն</w:t>
      </w:r>
      <w:r w:rsidR="001F245E">
        <w:rPr>
          <w:rFonts w:ascii="GHEA Grapalat" w:hAnsi="GHEA Grapalat" w:cstheme="minorBidi"/>
          <w:noProof/>
          <w:sz w:val="22"/>
          <w:szCs w:val="22"/>
          <w:lang w:val="hy-AM"/>
        </w:rPr>
        <w:t xml:space="preserve">» </w:t>
      </w:r>
      <w:r w:rsidR="00246161">
        <w:rPr>
          <w:rFonts w:ascii="GHEA Grapalat" w:hAnsi="GHEA Grapalat" w:cstheme="minorBidi"/>
          <w:noProof/>
          <w:sz w:val="22"/>
          <w:szCs w:val="22"/>
          <w:lang w:val="hy-AM"/>
        </w:rPr>
        <w:t>ծրագրերի կատարողական</w:t>
      </w:r>
      <w:r w:rsidR="001F245E">
        <w:rPr>
          <w:rFonts w:ascii="GHEA Grapalat" w:hAnsi="GHEA Grapalat" w:cstheme="minorBidi"/>
          <w:noProof/>
          <w:sz w:val="22"/>
          <w:szCs w:val="22"/>
          <w:lang w:val="hy-AM"/>
        </w:rPr>
        <w:t>ներ</w:t>
      </w:r>
      <w:r w:rsidR="00246161">
        <w:rPr>
          <w:rFonts w:ascii="GHEA Grapalat" w:hAnsi="GHEA Grapalat" w:cstheme="minorBidi"/>
          <w:noProof/>
          <w:sz w:val="22"/>
          <w:szCs w:val="22"/>
          <w:lang w:val="hy-AM"/>
        </w:rPr>
        <w:t>ով</w:t>
      </w:r>
      <w:r w:rsidR="00246161" w:rsidRPr="00246161">
        <w:rPr>
          <w:rFonts w:ascii="GHEA Grapalat" w:hAnsi="GHEA Grapalat" w:cstheme="minorBidi"/>
          <w:noProof/>
          <w:sz w:val="22"/>
          <w:szCs w:val="22"/>
          <w:lang w:val="hy-AM"/>
        </w:rPr>
        <w:t xml:space="preserve">: </w:t>
      </w:r>
    </w:p>
    <w:p w:rsidR="00344877" w:rsidRPr="00D11C2A" w:rsidRDefault="007A3E0C" w:rsidP="006E0C5A">
      <w:pPr>
        <w:pStyle w:val="ListParagraph"/>
        <w:spacing w:line="276" w:lineRule="auto"/>
        <w:ind w:left="0" w:firstLine="567"/>
        <w:jc w:val="both"/>
        <w:rPr>
          <w:rFonts w:ascii="GHEA Grapalat" w:hAnsi="GHEA Grapalat" w:cstheme="minorBidi"/>
          <w:noProof/>
          <w:sz w:val="22"/>
          <w:szCs w:val="22"/>
          <w:lang w:val="hy-AM"/>
        </w:rPr>
      </w:pPr>
      <w:r w:rsidRPr="00D11C2A">
        <w:rPr>
          <w:rFonts w:ascii="GHEA Grapalat" w:hAnsi="GHEA Grapalat" w:cstheme="minorBidi"/>
          <w:noProof/>
          <w:sz w:val="22"/>
          <w:szCs w:val="22"/>
          <w:lang w:val="hy-AM"/>
        </w:rPr>
        <w:t>2025թ. տ</w:t>
      </w:r>
      <w:r w:rsidR="00D35034" w:rsidRPr="005B5F76">
        <w:rPr>
          <w:rFonts w:ascii="GHEA Grapalat" w:hAnsi="GHEA Grapalat" w:cstheme="minorBidi"/>
          <w:noProof/>
          <w:sz w:val="22"/>
          <w:szCs w:val="22"/>
          <w:lang w:val="hy-AM"/>
        </w:rPr>
        <w:t>նտեսական հարաբերություններ</w:t>
      </w:r>
      <w:r w:rsidR="005B5F76">
        <w:rPr>
          <w:rFonts w:ascii="GHEA Grapalat" w:hAnsi="GHEA Grapalat" w:cstheme="minorBidi"/>
          <w:noProof/>
          <w:sz w:val="22"/>
          <w:szCs w:val="22"/>
          <w:lang w:val="hy-AM"/>
        </w:rPr>
        <w:t>ի ոլորտի ծախսերը կազմել են 212.5 մլրդ կամ ծրագրված ցուցանիշի 90.7%-ը: Շեղումը հիմնականում արձանագրվել է «Ճանապարհային տրանսպորտ»</w:t>
      </w:r>
      <w:r w:rsidR="006E0C5A" w:rsidRPr="00D11C2A">
        <w:rPr>
          <w:rFonts w:ascii="GHEA Grapalat" w:hAnsi="GHEA Grapalat" w:cstheme="minorBidi"/>
          <w:noProof/>
          <w:sz w:val="22"/>
          <w:szCs w:val="22"/>
          <w:lang w:val="hy-AM"/>
        </w:rPr>
        <w:t xml:space="preserve"> և </w:t>
      </w:r>
      <w:r w:rsidR="006E0C5A">
        <w:rPr>
          <w:rFonts w:ascii="GHEA Grapalat" w:hAnsi="GHEA Grapalat" w:cstheme="minorBidi"/>
          <w:noProof/>
          <w:sz w:val="22"/>
          <w:szCs w:val="22"/>
          <w:lang w:val="hy-AM"/>
        </w:rPr>
        <w:t xml:space="preserve">«Ոռոգում» </w:t>
      </w:r>
      <w:r w:rsidR="005B5F76">
        <w:rPr>
          <w:rFonts w:ascii="GHEA Grapalat" w:hAnsi="GHEA Grapalat" w:cstheme="minorBidi"/>
          <w:noProof/>
          <w:sz w:val="22"/>
          <w:szCs w:val="22"/>
          <w:lang w:val="hy-AM"/>
        </w:rPr>
        <w:t>դասերում</w:t>
      </w:r>
      <w:r w:rsidR="006E0C5A" w:rsidRPr="00D11C2A">
        <w:rPr>
          <w:rFonts w:ascii="GHEA Grapalat" w:hAnsi="GHEA Grapalat" w:cstheme="minorBidi"/>
          <w:noProof/>
          <w:sz w:val="22"/>
          <w:szCs w:val="22"/>
          <w:lang w:val="hy-AM"/>
        </w:rPr>
        <w:t xml:space="preserve">: </w:t>
      </w:r>
      <w:r w:rsidR="00344877">
        <w:rPr>
          <w:rFonts w:ascii="GHEA Grapalat" w:hAnsi="GHEA Grapalat" w:cstheme="minorBidi"/>
          <w:noProof/>
          <w:sz w:val="22"/>
          <w:szCs w:val="22"/>
          <w:lang w:val="hy-AM"/>
        </w:rPr>
        <w:t>Ճանապարհային տրանսպորտի դասի ծախսեր</w:t>
      </w:r>
      <w:r w:rsidR="002E3E22" w:rsidRPr="00D11C2A">
        <w:rPr>
          <w:rFonts w:ascii="GHEA Grapalat" w:hAnsi="GHEA Grapalat" w:cstheme="minorBidi"/>
          <w:noProof/>
          <w:sz w:val="22"/>
          <w:szCs w:val="22"/>
          <w:lang w:val="hy-AM"/>
        </w:rPr>
        <w:t>ը</w:t>
      </w:r>
      <w:r w:rsidR="00344877">
        <w:rPr>
          <w:rFonts w:ascii="GHEA Grapalat" w:hAnsi="GHEA Grapalat" w:cstheme="minorBidi"/>
          <w:noProof/>
          <w:sz w:val="22"/>
          <w:szCs w:val="22"/>
          <w:lang w:val="hy-AM"/>
        </w:rPr>
        <w:t xml:space="preserve"> կատարվել են 86.6%-ով՝ կազմելով 105.2 մլրդ դրամ: Շեղումը հիմնականում պայմանավորված է </w:t>
      </w:r>
      <w:r w:rsidR="003E17E1">
        <w:rPr>
          <w:rFonts w:ascii="GHEA Grapalat" w:hAnsi="GHEA Grapalat" w:cstheme="minorBidi"/>
          <w:noProof/>
          <w:sz w:val="22"/>
          <w:szCs w:val="22"/>
          <w:lang w:val="hy-AM"/>
        </w:rPr>
        <w:t>պ</w:t>
      </w:r>
      <w:r w:rsidR="003E17E1" w:rsidRPr="00344877">
        <w:rPr>
          <w:rFonts w:ascii="GHEA Grapalat" w:hAnsi="GHEA Grapalat" w:cstheme="minorBidi"/>
          <w:noProof/>
          <w:sz w:val="22"/>
          <w:szCs w:val="22"/>
          <w:lang w:val="hy-AM"/>
        </w:rPr>
        <w:t>ետական նշանակությա</w:t>
      </w:r>
      <w:r w:rsidR="003E17E1">
        <w:rPr>
          <w:rFonts w:ascii="GHEA Grapalat" w:hAnsi="GHEA Grapalat" w:cstheme="minorBidi"/>
          <w:noProof/>
          <w:sz w:val="22"/>
          <w:szCs w:val="22"/>
          <w:lang w:val="hy-AM"/>
        </w:rPr>
        <w:t xml:space="preserve">ն ավտոճանապարհների հիմնանորոգման </w:t>
      </w:r>
      <w:r w:rsidR="003E17E1" w:rsidRPr="00D11C2A">
        <w:rPr>
          <w:rFonts w:ascii="GHEA Grapalat" w:hAnsi="GHEA Grapalat" w:cstheme="minorBidi"/>
          <w:noProof/>
          <w:sz w:val="22"/>
          <w:szCs w:val="22"/>
          <w:lang w:val="hy-AM"/>
        </w:rPr>
        <w:t>և ԱԶԲ</w:t>
      </w:r>
      <w:r w:rsidR="00344877" w:rsidRPr="00344877">
        <w:rPr>
          <w:rFonts w:ascii="GHEA Grapalat" w:hAnsi="GHEA Grapalat" w:cstheme="minorBidi"/>
          <w:noProof/>
          <w:sz w:val="22"/>
          <w:szCs w:val="22"/>
          <w:lang w:val="hy-AM"/>
        </w:rPr>
        <w:t xml:space="preserve"> աջակցությամբ իրականացվող քաղաքային զարգացման ներդրումային ծրագրի շրջանակնե</w:t>
      </w:r>
      <w:r w:rsidR="00344877">
        <w:rPr>
          <w:rFonts w:ascii="GHEA Grapalat" w:hAnsi="GHEA Grapalat" w:cstheme="minorBidi"/>
          <w:noProof/>
          <w:sz w:val="22"/>
          <w:szCs w:val="22"/>
          <w:lang w:val="hy-AM"/>
        </w:rPr>
        <w:t>րում ճանապարհային շինարարու</w:t>
      </w:r>
      <w:r w:rsidR="00C61C8D">
        <w:rPr>
          <w:rFonts w:ascii="GHEA Grapalat" w:hAnsi="GHEA Grapalat" w:cstheme="minorBidi"/>
          <w:noProof/>
          <w:sz w:val="22"/>
          <w:szCs w:val="22"/>
          <w:lang w:val="hy-AM"/>
        </w:rPr>
        <w:t xml:space="preserve">թյան </w:t>
      </w:r>
      <w:r w:rsidR="00344877">
        <w:rPr>
          <w:rFonts w:ascii="GHEA Grapalat" w:hAnsi="GHEA Grapalat" w:cstheme="minorBidi"/>
          <w:noProof/>
          <w:sz w:val="22"/>
          <w:szCs w:val="22"/>
          <w:lang w:val="hy-AM"/>
        </w:rPr>
        <w:t>և ծախսերի կատարողականներով:</w:t>
      </w:r>
      <w:r w:rsidR="006E0C5A" w:rsidRPr="00D11C2A">
        <w:rPr>
          <w:rFonts w:ascii="GHEA Grapalat" w:hAnsi="GHEA Grapalat" w:cstheme="minorBidi"/>
          <w:noProof/>
          <w:sz w:val="22"/>
          <w:szCs w:val="22"/>
          <w:lang w:val="hy-AM"/>
        </w:rPr>
        <w:t xml:space="preserve"> </w:t>
      </w:r>
      <w:r w:rsidR="006E0C5A">
        <w:rPr>
          <w:rFonts w:ascii="GHEA Grapalat" w:hAnsi="GHEA Grapalat" w:cstheme="minorBidi"/>
          <w:noProof/>
          <w:sz w:val="22"/>
          <w:szCs w:val="22"/>
          <w:lang w:val="hy-AM"/>
        </w:rPr>
        <w:t xml:space="preserve">Ոռոգման դասի ծախսերը կազմել են 18.6 մլրդ դրամ՝ կազմելով ծրագրային ցուցանիշի 79%-ը: Ցածր կատարողականը պայմանավորված է </w:t>
      </w:r>
      <w:r w:rsidR="003E17E1" w:rsidRPr="00D11C2A">
        <w:rPr>
          <w:rFonts w:ascii="GHEA Grapalat" w:hAnsi="GHEA Grapalat" w:cstheme="minorBidi"/>
          <w:noProof/>
          <w:sz w:val="22"/>
          <w:szCs w:val="22"/>
          <w:lang w:val="hy-AM"/>
        </w:rPr>
        <w:t xml:space="preserve">«ԳԶՎԲ </w:t>
      </w:r>
      <w:r w:rsidR="006E0C5A" w:rsidRPr="00344877">
        <w:rPr>
          <w:rFonts w:ascii="GHEA Grapalat" w:hAnsi="GHEA Grapalat" w:cstheme="minorBidi"/>
          <w:noProof/>
          <w:sz w:val="22"/>
          <w:szCs w:val="22"/>
          <w:lang w:val="hy-AM"/>
        </w:rPr>
        <w:t>աջակցությամբ իրականացվող Ախուրյան գետի ջրային ռեսուրսների ինտեգրված կառավարման ծրագրի շրջանակներում ջրային տնտեսության ենթակառուցվածքների հիմնանորոգում</w:t>
      </w:r>
      <w:r w:rsidR="006E0C5A">
        <w:rPr>
          <w:rFonts w:ascii="GHEA Grapalat" w:hAnsi="GHEA Grapalat" w:cstheme="minorBidi"/>
          <w:noProof/>
          <w:sz w:val="22"/>
          <w:szCs w:val="22"/>
          <w:lang w:val="hy-AM"/>
        </w:rPr>
        <w:t>» և «</w:t>
      </w:r>
      <w:r w:rsidR="006E0C5A" w:rsidRPr="00344877">
        <w:rPr>
          <w:rFonts w:ascii="GHEA Grapalat" w:hAnsi="GHEA Grapalat" w:cstheme="minorBidi"/>
          <w:noProof/>
          <w:sz w:val="22"/>
          <w:szCs w:val="22"/>
          <w:lang w:val="hy-AM"/>
        </w:rPr>
        <w:t>Փոքր և միջին ջրամբարների կառուցում</w:t>
      </w:r>
      <w:r w:rsidR="006E0C5A">
        <w:rPr>
          <w:rFonts w:ascii="GHEA Grapalat" w:hAnsi="GHEA Grapalat" w:cstheme="minorBidi"/>
          <w:noProof/>
          <w:sz w:val="22"/>
          <w:szCs w:val="22"/>
          <w:lang w:val="hy-AM"/>
        </w:rPr>
        <w:t>» միջոցառումների ծախսերով:</w:t>
      </w:r>
    </w:p>
    <w:p w:rsidR="00FB16BE" w:rsidRDefault="00FB16BE" w:rsidP="00FB16BE">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t>Կ</w:t>
      </w:r>
      <w:r w:rsidR="00BB352A">
        <w:rPr>
          <w:rFonts w:ascii="GHEA Grapalat" w:hAnsi="GHEA Grapalat" w:cstheme="minorBidi"/>
          <w:noProof/>
          <w:sz w:val="22"/>
          <w:szCs w:val="22"/>
          <w:lang w:val="hy-AM"/>
        </w:rPr>
        <w:t>րթության ոլորտի ծախսերը 2025</w:t>
      </w:r>
      <w:r w:rsidRPr="006A3ABD">
        <w:rPr>
          <w:rFonts w:ascii="GHEA Grapalat" w:hAnsi="GHEA Grapalat" w:cstheme="minorBidi"/>
          <w:noProof/>
          <w:sz w:val="22"/>
          <w:szCs w:val="22"/>
          <w:lang w:val="hy-AM"/>
        </w:rPr>
        <w:t xml:space="preserve">թ. կազմել են </w:t>
      </w:r>
      <w:r w:rsidR="00BB352A">
        <w:rPr>
          <w:rFonts w:ascii="GHEA Grapalat" w:hAnsi="GHEA Grapalat" w:cstheme="minorBidi"/>
          <w:noProof/>
          <w:sz w:val="22"/>
          <w:szCs w:val="22"/>
          <w:lang w:val="hy-AM"/>
        </w:rPr>
        <w:t>319.6</w:t>
      </w:r>
      <w:r w:rsidRPr="006A3ABD">
        <w:rPr>
          <w:rFonts w:ascii="GHEA Grapalat" w:hAnsi="GHEA Grapalat" w:cstheme="minorBidi"/>
          <w:noProof/>
          <w:sz w:val="22"/>
          <w:szCs w:val="22"/>
          <w:lang w:val="hy-AM"/>
        </w:rPr>
        <w:t xml:space="preserve"> մլրդ դրամ և ապահովել </w:t>
      </w:r>
      <w:r w:rsidR="00376099">
        <w:rPr>
          <w:rFonts w:ascii="GHEA Grapalat" w:hAnsi="GHEA Grapalat" w:cstheme="minorBidi"/>
          <w:noProof/>
          <w:sz w:val="22"/>
          <w:szCs w:val="22"/>
          <w:lang w:val="hy-AM"/>
        </w:rPr>
        <w:t>94.</w:t>
      </w:r>
      <w:r w:rsidR="00376099" w:rsidRPr="00376099">
        <w:rPr>
          <w:rFonts w:ascii="GHEA Grapalat" w:hAnsi="GHEA Grapalat" w:cstheme="minorBidi"/>
          <w:noProof/>
          <w:sz w:val="22"/>
          <w:szCs w:val="22"/>
          <w:lang w:val="hy-AM"/>
        </w:rPr>
        <w:t>8</w:t>
      </w:r>
      <w:r w:rsidRPr="006A3ABD">
        <w:rPr>
          <w:rFonts w:ascii="GHEA Grapalat" w:hAnsi="GHEA Grapalat" w:cstheme="minorBidi"/>
          <w:noProof/>
          <w:sz w:val="22"/>
          <w:szCs w:val="22"/>
          <w:lang w:val="hy-AM"/>
        </w:rPr>
        <w:t xml:space="preserve">% կատարողական: Շեղումը հիմնականում արձանագրվել է հիմնական ընդհանուր </w:t>
      </w:r>
      <w:r w:rsidR="00BB352A">
        <w:rPr>
          <w:rFonts w:ascii="GHEA Grapalat" w:hAnsi="GHEA Grapalat" w:cstheme="minorBidi"/>
          <w:noProof/>
          <w:sz w:val="22"/>
          <w:szCs w:val="22"/>
          <w:lang w:val="hy-AM"/>
        </w:rPr>
        <w:t>և նախադպրոցական կրթության</w:t>
      </w:r>
      <w:r w:rsidR="00447B54" w:rsidRPr="00D11C2A">
        <w:rPr>
          <w:rFonts w:ascii="GHEA Grapalat" w:hAnsi="GHEA Grapalat" w:cstheme="minorBidi"/>
          <w:noProof/>
          <w:sz w:val="22"/>
          <w:szCs w:val="22"/>
          <w:lang w:val="hy-AM"/>
        </w:rPr>
        <w:t xml:space="preserve"> և կրթությանը տրամադրվող օժանդակ ծառայությունների</w:t>
      </w:r>
      <w:r w:rsidRPr="006A3ABD">
        <w:rPr>
          <w:rFonts w:ascii="GHEA Grapalat" w:hAnsi="GHEA Grapalat" w:cstheme="minorBidi"/>
          <w:noProof/>
          <w:sz w:val="22"/>
          <w:szCs w:val="22"/>
          <w:lang w:val="hy-AM"/>
        </w:rPr>
        <w:t xml:space="preserve"> դաս</w:t>
      </w:r>
      <w:r w:rsidR="00BB352A">
        <w:rPr>
          <w:rFonts w:ascii="GHEA Grapalat" w:hAnsi="GHEA Grapalat" w:cstheme="minorBidi"/>
          <w:noProof/>
          <w:sz w:val="22"/>
          <w:szCs w:val="22"/>
          <w:lang w:val="hy-AM"/>
        </w:rPr>
        <w:t>եր</w:t>
      </w:r>
      <w:r w:rsidRPr="006A3ABD">
        <w:rPr>
          <w:rFonts w:ascii="GHEA Grapalat" w:hAnsi="GHEA Grapalat" w:cstheme="minorBidi"/>
          <w:noProof/>
          <w:sz w:val="22"/>
          <w:szCs w:val="22"/>
          <w:lang w:val="hy-AM"/>
        </w:rPr>
        <w:t>ի ծախսերում, որոնք կատարվել են</w:t>
      </w:r>
      <w:r w:rsidR="00164668">
        <w:rPr>
          <w:rFonts w:ascii="GHEA Grapalat" w:hAnsi="GHEA Grapalat" w:cstheme="minorBidi"/>
          <w:noProof/>
          <w:sz w:val="22"/>
          <w:szCs w:val="22"/>
          <w:lang w:val="hy-AM"/>
        </w:rPr>
        <w:t xml:space="preserve"> </w:t>
      </w:r>
      <w:r w:rsidR="00BB352A">
        <w:rPr>
          <w:rFonts w:ascii="GHEA Grapalat" w:hAnsi="GHEA Grapalat" w:cstheme="minorBidi"/>
          <w:noProof/>
          <w:sz w:val="22"/>
          <w:szCs w:val="22"/>
          <w:lang w:val="hy-AM"/>
        </w:rPr>
        <w:t>համապատասխանաբար 94.3</w:t>
      </w:r>
      <w:r w:rsidRPr="006A3ABD">
        <w:rPr>
          <w:rFonts w:ascii="GHEA Grapalat" w:hAnsi="GHEA Grapalat" w:cstheme="minorBidi"/>
          <w:noProof/>
          <w:sz w:val="22"/>
          <w:szCs w:val="22"/>
          <w:lang w:val="hy-AM"/>
        </w:rPr>
        <w:t xml:space="preserve">%-ով՝ կազմելով </w:t>
      </w:r>
      <w:r w:rsidR="00BB352A">
        <w:rPr>
          <w:rFonts w:ascii="GHEA Grapalat" w:hAnsi="GHEA Grapalat" w:cstheme="minorBidi"/>
          <w:noProof/>
          <w:sz w:val="22"/>
          <w:szCs w:val="22"/>
          <w:lang w:val="hy-AM"/>
        </w:rPr>
        <w:t>156.8 մլրդ դրամ</w:t>
      </w:r>
      <w:r w:rsidR="00447B54" w:rsidRPr="00D11C2A">
        <w:rPr>
          <w:rFonts w:ascii="GHEA Grapalat" w:hAnsi="GHEA Grapalat" w:cstheme="minorBidi"/>
          <w:noProof/>
          <w:sz w:val="22"/>
          <w:szCs w:val="22"/>
          <w:lang w:val="hy-AM"/>
        </w:rPr>
        <w:t>,</w:t>
      </w:r>
      <w:r w:rsidR="00BB352A">
        <w:rPr>
          <w:rFonts w:ascii="GHEA Grapalat" w:hAnsi="GHEA Grapalat" w:cstheme="minorBidi"/>
          <w:noProof/>
          <w:sz w:val="22"/>
          <w:szCs w:val="22"/>
          <w:lang w:val="hy-AM"/>
        </w:rPr>
        <w:t xml:space="preserve"> 77.4%-ով՝ կազմելով </w:t>
      </w:r>
      <w:r w:rsidR="00BB352A">
        <w:rPr>
          <w:rFonts w:ascii="GHEA Grapalat" w:hAnsi="GHEA Grapalat" w:cstheme="minorBidi"/>
          <w:noProof/>
          <w:sz w:val="22"/>
          <w:szCs w:val="22"/>
          <w:lang w:val="hy-AM"/>
        </w:rPr>
        <w:lastRenderedPageBreak/>
        <w:t>9.5 մլրդ դրամ</w:t>
      </w:r>
      <w:r w:rsidR="00447B54" w:rsidRPr="00D11C2A">
        <w:rPr>
          <w:rFonts w:ascii="GHEA Grapalat" w:hAnsi="GHEA Grapalat" w:cstheme="minorBidi"/>
          <w:noProof/>
          <w:sz w:val="22"/>
          <w:szCs w:val="22"/>
          <w:lang w:val="hy-AM"/>
        </w:rPr>
        <w:t xml:space="preserve"> և 93%-ով՝ կազմելով 45.8 մլրդ դրամ</w:t>
      </w:r>
      <w:r w:rsidR="00BB352A">
        <w:rPr>
          <w:rFonts w:ascii="GHEA Grapalat" w:hAnsi="GHEA Grapalat" w:cstheme="minorBidi"/>
          <w:noProof/>
          <w:sz w:val="22"/>
          <w:szCs w:val="22"/>
          <w:lang w:val="hy-AM"/>
        </w:rPr>
        <w:t>:</w:t>
      </w:r>
      <w:r w:rsidRPr="006A3ABD">
        <w:rPr>
          <w:rFonts w:ascii="GHEA Grapalat" w:hAnsi="GHEA Grapalat" w:cstheme="minorBidi"/>
          <w:noProof/>
          <w:sz w:val="22"/>
          <w:szCs w:val="22"/>
          <w:lang w:val="hy-AM"/>
        </w:rPr>
        <w:t xml:space="preserve"> </w:t>
      </w:r>
      <w:r w:rsidR="00BB352A">
        <w:rPr>
          <w:rFonts w:ascii="GHEA Grapalat" w:hAnsi="GHEA Grapalat" w:cstheme="minorBidi"/>
          <w:noProof/>
          <w:sz w:val="22"/>
          <w:szCs w:val="22"/>
          <w:lang w:val="hy-AM"/>
        </w:rPr>
        <w:t>Շեղում</w:t>
      </w:r>
      <w:r w:rsidR="00447B54" w:rsidRPr="00D11C2A">
        <w:rPr>
          <w:rFonts w:ascii="GHEA Grapalat" w:hAnsi="GHEA Grapalat" w:cstheme="minorBidi"/>
          <w:noProof/>
          <w:sz w:val="22"/>
          <w:szCs w:val="22"/>
          <w:lang w:val="hy-AM"/>
        </w:rPr>
        <w:t>ներ</w:t>
      </w:r>
      <w:r w:rsidR="00BB352A">
        <w:rPr>
          <w:rFonts w:ascii="GHEA Grapalat" w:hAnsi="GHEA Grapalat" w:cstheme="minorBidi"/>
          <w:noProof/>
          <w:sz w:val="22"/>
          <w:szCs w:val="22"/>
          <w:lang w:val="hy-AM"/>
        </w:rPr>
        <w:t xml:space="preserve">ը հիմնականում </w:t>
      </w:r>
      <w:r w:rsidRPr="006A3ABD">
        <w:rPr>
          <w:rFonts w:ascii="GHEA Grapalat" w:hAnsi="GHEA Grapalat" w:cstheme="minorBidi"/>
          <w:noProof/>
          <w:sz w:val="22"/>
          <w:szCs w:val="22"/>
          <w:lang w:val="hy-AM"/>
        </w:rPr>
        <w:t xml:space="preserve">պայմանավորված </w:t>
      </w:r>
      <w:r w:rsidR="00447B54" w:rsidRPr="00D11C2A">
        <w:rPr>
          <w:rFonts w:ascii="GHEA Grapalat" w:hAnsi="GHEA Grapalat" w:cstheme="minorBidi"/>
          <w:noProof/>
          <w:sz w:val="22"/>
          <w:szCs w:val="22"/>
          <w:lang w:val="hy-AM"/>
        </w:rPr>
        <w:t>են</w:t>
      </w:r>
      <w:r w:rsidRPr="006A3ABD">
        <w:rPr>
          <w:rFonts w:ascii="GHEA Grapalat" w:hAnsi="GHEA Grapalat" w:cstheme="minorBidi"/>
          <w:noProof/>
          <w:sz w:val="22"/>
          <w:szCs w:val="22"/>
          <w:lang w:val="hy-AM"/>
        </w:rPr>
        <w:t xml:space="preserve"> «Հանրակրթական և նախադպրոցական հաստատությունների հիմնում, կառուցում, բարելավում»</w:t>
      </w:r>
      <w:r w:rsidR="00FA579A" w:rsidRPr="00FA579A">
        <w:rPr>
          <w:rFonts w:ascii="GHEA Grapalat" w:hAnsi="GHEA Grapalat" w:cstheme="minorBidi"/>
          <w:noProof/>
          <w:sz w:val="22"/>
          <w:szCs w:val="22"/>
          <w:lang w:val="hy-AM"/>
        </w:rPr>
        <w:t xml:space="preserve">, </w:t>
      </w:r>
      <w:r w:rsidR="00FA579A">
        <w:rPr>
          <w:rFonts w:ascii="GHEA Grapalat" w:hAnsi="GHEA Grapalat" w:cstheme="minorBidi"/>
          <w:noProof/>
          <w:sz w:val="22"/>
          <w:szCs w:val="22"/>
          <w:lang w:val="hy-AM"/>
        </w:rPr>
        <w:t>«Նախադպրոցական կրթություն»</w:t>
      </w:r>
      <w:r w:rsidR="00785AE1" w:rsidRPr="00D11C2A">
        <w:rPr>
          <w:rFonts w:ascii="GHEA Grapalat" w:hAnsi="GHEA Grapalat" w:cstheme="minorBidi"/>
          <w:noProof/>
          <w:sz w:val="22"/>
          <w:szCs w:val="22"/>
          <w:lang w:val="hy-AM"/>
        </w:rPr>
        <w:t>, «Մասսայական սպորտ», «Կրթության որակի ապահովում»</w:t>
      </w:r>
      <w:r w:rsidR="000B7C55" w:rsidRPr="00D11C2A">
        <w:rPr>
          <w:rFonts w:ascii="GHEA Grapalat" w:hAnsi="GHEA Grapalat" w:cstheme="minorBidi"/>
          <w:noProof/>
          <w:sz w:val="22"/>
          <w:szCs w:val="22"/>
          <w:lang w:val="hy-AM"/>
        </w:rPr>
        <w:t xml:space="preserve"> և Մասնագիտական կրթության և ուսուցման </w:t>
      </w:r>
      <w:r w:rsidRPr="006A3ABD">
        <w:rPr>
          <w:rFonts w:ascii="GHEA Grapalat" w:hAnsi="GHEA Grapalat" w:cstheme="minorBidi"/>
          <w:noProof/>
          <w:sz w:val="22"/>
          <w:szCs w:val="22"/>
          <w:lang w:val="hy-AM"/>
        </w:rPr>
        <w:t>ծրագր</w:t>
      </w:r>
      <w:r w:rsidR="00FA579A">
        <w:rPr>
          <w:rFonts w:ascii="GHEA Grapalat" w:hAnsi="GHEA Grapalat" w:cstheme="minorBidi"/>
          <w:noProof/>
          <w:sz w:val="22"/>
          <w:szCs w:val="22"/>
          <w:lang w:val="hy-AM"/>
        </w:rPr>
        <w:t>եր</w:t>
      </w:r>
      <w:r w:rsidRPr="006A3ABD">
        <w:rPr>
          <w:rFonts w:ascii="GHEA Grapalat" w:hAnsi="GHEA Grapalat" w:cstheme="minorBidi"/>
          <w:noProof/>
          <w:sz w:val="22"/>
          <w:szCs w:val="22"/>
          <w:lang w:val="hy-AM"/>
        </w:rPr>
        <w:t>ի ցածր կատարողական</w:t>
      </w:r>
      <w:r w:rsidR="00FA579A">
        <w:rPr>
          <w:rFonts w:ascii="GHEA Grapalat" w:hAnsi="GHEA Grapalat" w:cstheme="minorBidi"/>
          <w:noProof/>
          <w:sz w:val="22"/>
          <w:szCs w:val="22"/>
          <w:lang w:val="hy-AM"/>
        </w:rPr>
        <w:t>ներ</w:t>
      </w:r>
      <w:r w:rsidRPr="006A3ABD">
        <w:rPr>
          <w:rFonts w:ascii="GHEA Grapalat" w:hAnsi="GHEA Grapalat" w:cstheme="minorBidi"/>
          <w:noProof/>
          <w:sz w:val="22"/>
          <w:szCs w:val="22"/>
          <w:lang w:val="hy-AM"/>
        </w:rPr>
        <w:t>ով:</w:t>
      </w:r>
    </w:p>
    <w:p w:rsidR="00FA579A" w:rsidRDefault="00FA579A" w:rsidP="00FA579A">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Պաշտպանության ոլորտի ծախսերը 2025</w:t>
      </w:r>
      <w:r w:rsidRPr="006A3ABD">
        <w:rPr>
          <w:rFonts w:ascii="GHEA Grapalat" w:hAnsi="GHEA Grapalat" w:cstheme="minorBidi"/>
          <w:noProof/>
          <w:sz w:val="22"/>
          <w:szCs w:val="22"/>
          <w:lang w:val="hy-AM"/>
        </w:rPr>
        <w:t xml:space="preserve">թ. կազմել են </w:t>
      </w:r>
      <w:r>
        <w:rPr>
          <w:rFonts w:ascii="GHEA Grapalat" w:hAnsi="GHEA Grapalat" w:cstheme="minorBidi"/>
          <w:noProof/>
          <w:sz w:val="22"/>
          <w:szCs w:val="22"/>
          <w:lang w:val="hy-AM"/>
        </w:rPr>
        <w:t>678.8</w:t>
      </w:r>
      <w:r w:rsidRPr="006A3ABD">
        <w:rPr>
          <w:rFonts w:ascii="GHEA Grapalat" w:hAnsi="GHEA Grapalat" w:cstheme="minorBidi"/>
          <w:noProof/>
          <w:sz w:val="22"/>
          <w:szCs w:val="22"/>
          <w:lang w:val="hy-AM"/>
        </w:rPr>
        <w:t xml:space="preserve"> մլրդ դրամ և ապահովել </w:t>
      </w:r>
      <w:r>
        <w:rPr>
          <w:rFonts w:ascii="GHEA Grapalat" w:hAnsi="GHEA Grapalat" w:cstheme="minorBidi"/>
          <w:noProof/>
          <w:sz w:val="22"/>
          <w:szCs w:val="22"/>
          <w:lang w:val="hy-AM"/>
        </w:rPr>
        <w:t xml:space="preserve">97.5% կատարողական, որը հիմնականում պայմանավորված է </w:t>
      </w:r>
      <w:r w:rsidR="008C55B2">
        <w:rPr>
          <w:rFonts w:ascii="GHEA Grapalat" w:hAnsi="GHEA Grapalat" w:cstheme="minorBidi"/>
          <w:noProof/>
          <w:sz w:val="22"/>
          <w:szCs w:val="22"/>
          <w:lang w:val="hy-AM"/>
        </w:rPr>
        <w:t>ռազմական պաշտպանության դասի ծախսերով, որոնք կազմել են 675.5 մլրդ դրամ կամ ծրագրված ցուցանիշի 97.5%-ը: Շեղումը պայմանավորված է «</w:t>
      </w:r>
      <w:r w:rsidR="008C55B2" w:rsidRPr="008C55B2">
        <w:rPr>
          <w:rFonts w:ascii="GHEA Grapalat" w:hAnsi="GHEA Grapalat" w:cstheme="minorBidi"/>
          <w:noProof/>
          <w:sz w:val="22"/>
          <w:szCs w:val="22"/>
          <w:lang w:val="hy-AM"/>
        </w:rPr>
        <w:t xml:space="preserve">ՀՀ պաշտպանության </w:t>
      </w:r>
      <w:r w:rsidR="008C55B2">
        <w:rPr>
          <w:rFonts w:ascii="GHEA Grapalat" w:hAnsi="GHEA Grapalat" w:cstheme="minorBidi"/>
          <w:noProof/>
          <w:sz w:val="22"/>
          <w:szCs w:val="22"/>
          <w:lang w:val="hy-AM"/>
        </w:rPr>
        <w:t>ապահովում» ծրագրի կատարողականով:</w:t>
      </w:r>
    </w:p>
    <w:p w:rsidR="00BA7A5B" w:rsidRPr="006A3ABD" w:rsidRDefault="00BA7A5B" w:rsidP="007F54C0">
      <w:pPr>
        <w:pStyle w:val="ListParagraph"/>
        <w:spacing w:line="276" w:lineRule="auto"/>
        <w:ind w:left="0" w:firstLine="567"/>
        <w:jc w:val="both"/>
        <w:rPr>
          <w:rFonts w:ascii="GHEA Grapalat" w:hAnsi="GHEA Grapalat" w:cstheme="minorBidi"/>
          <w:noProof/>
          <w:sz w:val="22"/>
          <w:szCs w:val="22"/>
          <w:lang w:val="hy-AM"/>
        </w:rPr>
      </w:pPr>
    </w:p>
    <w:p w:rsidR="00171F7E" w:rsidRPr="006A3ABD" w:rsidRDefault="00171F7E" w:rsidP="00171F7E">
      <w:pPr>
        <w:pStyle w:val="Caption"/>
        <w:keepNext/>
        <w:tabs>
          <w:tab w:val="left" w:pos="1134"/>
        </w:tabs>
        <w:spacing w:before="0" w:after="0" w:line="276" w:lineRule="auto"/>
        <w:jc w:val="left"/>
        <w:rPr>
          <w:rFonts w:ascii="GHEA Grapalat" w:hAnsi="GHEA Grapalat"/>
          <w:sz w:val="18"/>
          <w:szCs w:val="18"/>
          <w:lang w:val="hy-AM"/>
        </w:rPr>
      </w:pPr>
      <w:r w:rsidRPr="006A3ABD">
        <w:rPr>
          <w:rFonts w:ascii="GHEA Grapalat" w:hAnsi="GHEA Grapalat"/>
          <w:sz w:val="18"/>
          <w:szCs w:val="18"/>
          <w:lang w:val="hy-AM"/>
        </w:rPr>
        <w:t xml:space="preserve">Աղյուսակ </w:t>
      </w:r>
      <w:r w:rsidR="00754759" w:rsidRPr="006A3ABD">
        <w:rPr>
          <w:rFonts w:ascii="GHEA Grapalat" w:hAnsi="GHEA Grapalat"/>
          <w:sz w:val="18"/>
          <w:szCs w:val="18"/>
          <w:lang w:val="hy-AM"/>
        </w:rPr>
        <w:t>1</w:t>
      </w:r>
      <w:r w:rsidRPr="006A3ABD">
        <w:rPr>
          <w:rFonts w:ascii="GHEA Grapalat" w:hAnsi="GHEA Grapalat"/>
          <w:sz w:val="18"/>
          <w:szCs w:val="18"/>
          <w:lang w:val="hy-AM"/>
        </w:rPr>
        <w:t>. ՀՀ պետական բյուջեի ծախսերն ըստ գործառական դասակարգման</w:t>
      </w:r>
      <w:r w:rsidR="002D02FA">
        <w:rPr>
          <w:rFonts w:ascii="GHEA Grapalat" w:hAnsi="GHEA Grapalat"/>
          <w:sz w:val="18"/>
          <w:szCs w:val="18"/>
          <w:lang w:val="hy-AM"/>
        </w:rPr>
        <w:t xml:space="preserve"> բաժինների</w:t>
      </w:r>
      <w:r w:rsidRPr="006A3ABD">
        <w:rPr>
          <w:rFonts w:ascii="GHEA Grapalat" w:hAnsi="GHEA Grapalat"/>
          <w:sz w:val="18"/>
          <w:szCs w:val="18"/>
          <w:lang w:val="hy-AM"/>
        </w:rPr>
        <w:t xml:space="preserve">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567"/>
        <w:gridCol w:w="2552"/>
        <w:gridCol w:w="992"/>
        <w:gridCol w:w="851"/>
        <w:gridCol w:w="992"/>
        <w:gridCol w:w="992"/>
        <w:gridCol w:w="851"/>
        <w:gridCol w:w="1417"/>
        <w:gridCol w:w="992"/>
      </w:tblGrid>
      <w:tr w:rsidR="0070079A" w:rsidRPr="00C921DE" w:rsidTr="00423431">
        <w:tc>
          <w:tcPr>
            <w:tcW w:w="3119" w:type="dxa"/>
            <w:gridSpan w:val="2"/>
            <w:shd w:val="clear" w:color="auto" w:fill="D9E2F3" w:themeFill="accent5" w:themeFillTint="33"/>
          </w:tcPr>
          <w:p w:rsidR="00171F7E" w:rsidRPr="006A3ABD" w:rsidRDefault="00171F7E" w:rsidP="00174A2D">
            <w:pPr>
              <w:spacing w:line="276" w:lineRule="auto"/>
              <w:rPr>
                <w:rFonts w:ascii="GHEA Grapalat" w:hAnsi="GHEA Grapalat" w:cs="Calibri"/>
                <w:sz w:val="18"/>
                <w:szCs w:val="18"/>
                <w:lang w:val="hy-AM"/>
              </w:rPr>
            </w:pPr>
            <w:r w:rsidRPr="006A3ABD">
              <w:rPr>
                <w:rFonts w:ascii="Calibri" w:hAnsi="Calibri" w:cs="Calibri"/>
                <w:sz w:val="18"/>
                <w:szCs w:val="18"/>
                <w:lang w:val="hy-AM"/>
              </w:rPr>
              <w:t> </w:t>
            </w:r>
          </w:p>
        </w:tc>
        <w:tc>
          <w:tcPr>
            <w:tcW w:w="992" w:type="dxa"/>
            <w:shd w:val="clear" w:color="auto" w:fill="D9E2F3" w:themeFill="accent5" w:themeFillTint="33"/>
          </w:tcPr>
          <w:p w:rsidR="00171F7E" w:rsidRPr="0056386A" w:rsidRDefault="00952243" w:rsidP="00174A2D">
            <w:pPr>
              <w:spacing w:line="276" w:lineRule="auto"/>
              <w:jc w:val="center"/>
              <w:rPr>
                <w:rFonts w:ascii="GHEA Grapalat" w:hAnsi="GHEA Grapalat" w:cs="Calibri"/>
                <w:bCs/>
                <w:sz w:val="18"/>
                <w:szCs w:val="18"/>
              </w:rPr>
            </w:pPr>
            <w:r>
              <w:rPr>
                <w:rFonts w:ascii="GHEA Grapalat" w:hAnsi="GHEA Grapalat" w:cs="Calibri"/>
                <w:bCs/>
                <w:sz w:val="18"/>
                <w:szCs w:val="18"/>
              </w:rPr>
              <w:t>2024</w:t>
            </w:r>
            <w:r w:rsidR="00171F7E" w:rsidRPr="0056386A">
              <w:rPr>
                <w:rFonts w:ascii="GHEA Grapalat" w:hAnsi="GHEA Grapalat" w:cs="Calibri"/>
                <w:bCs/>
                <w:sz w:val="18"/>
                <w:szCs w:val="18"/>
              </w:rPr>
              <w:t>թ. փաստ</w:t>
            </w:r>
          </w:p>
        </w:tc>
        <w:tc>
          <w:tcPr>
            <w:tcW w:w="851" w:type="dxa"/>
            <w:shd w:val="clear" w:color="auto" w:fill="D9E2F3" w:themeFill="accent5" w:themeFillTint="33"/>
          </w:tcPr>
          <w:p w:rsidR="00171F7E" w:rsidRPr="0056386A" w:rsidRDefault="00171F7E" w:rsidP="00174A2D">
            <w:pPr>
              <w:spacing w:line="276" w:lineRule="auto"/>
              <w:jc w:val="center"/>
              <w:rPr>
                <w:rFonts w:ascii="GHEA Grapalat" w:hAnsi="GHEA Grapalat" w:cs="Calibri"/>
                <w:bCs/>
                <w:sz w:val="18"/>
                <w:szCs w:val="18"/>
              </w:rPr>
            </w:pPr>
            <w:r w:rsidRPr="00293B39">
              <w:rPr>
                <w:rFonts w:ascii="GHEA Grapalat" w:hAnsi="GHEA Grapalat" w:cs="Calibri"/>
                <w:bCs/>
                <w:sz w:val="18"/>
                <w:szCs w:val="18"/>
              </w:rPr>
              <w:t>ՀՆԱ-ի մեջ (%)</w:t>
            </w:r>
          </w:p>
        </w:tc>
        <w:tc>
          <w:tcPr>
            <w:tcW w:w="992" w:type="dxa"/>
            <w:shd w:val="clear" w:color="auto" w:fill="D9E2F3" w:themeFill="accent5" w:themeFillTint="33"/>
          </w:tcPr>
          <w:p w:rsidR="00171F7E" w:rsidRPr="0056386A" w:rsidRDefault="00952243" w:rsidP="00174A2D">
            <w:pPr>
              <w:spacing w:line="276" w:lineRule="auto"/>
              <w:jc w:val="center"/>
              <w:rPr>
                <w:rFonts w:ascii="GHEA Grapalat" w:hAnsi="GHEA Grapalat" w:cs="Calibri"/>
                <w:bCs/>
                <w:sz w:val="18"/>
                <w:szCs w:val="18"/>
              </w:rPr>
            </w:pPr>
            <w:r>
              <w:rPr>
                <w:rFonts w:ascii="GHEA Grapalat" w:hAnsi="GHEA Grapalat" w:cs="Calibri"/>
                <w:bCs/>
                <w:sz w:val="18"/>
                <w:szCs w:val="18"/>
              </w:rPr>
              <w:t>2025</w:t>
            </w:r>
            <w:r w:rsidR="00171F7E" w:rsidRPr="0056386A">
              <w:rPr>
                <w:rFonts w:ascii="GHEA Grapalat" w:hAnsi="GHEA Grapalat" w:cs="Calibri"/>
                <w:bCs/>
                <w:sz w:val="18"/>
                <w:szCs w:val="18"/>
              </w:rPr>
              <w:t xml:space="preserve">թ. ճշտված </w:t>
            </w:r>
            <w:r w:rsidR="0071763F">
              <w:rPr>
                <w:rFonts w:ascii="GHEA Grapalat" w:hAnsi="GHEA Grapalat" w:cs="Calibri"/>
                <w:bCs/>
                <w:sz w:val="18"/>
                <w:szCs w:val="18"/>
              </w:rPr>
              <w:t>պլան</w:t>
            </w:r>
          </w:p>
        </w:tc>
        <w:tc>
          <w:tcPr>
            <w:tcW w:w="992" w:type="dxa"/>
            <w:shd w:val="clear" w:color="auto" w:fill="D9E2F3" w:themeFill="accent5" w:themeFillTint="33"/>
          </w:tcPr>
          <w:p w:rsidR="00171F7E" w:rsidRPr="0056386A" w:rsidRDefault="00952243" w:rsidP="00174A2D">
            <w:pPr>
              <w:spacing w:line="276" w:lineRule="auto"/>
              <w:jc w:val="center"/>
              <w:rPr>
                <w:rFonts w:ascii="GHEA Grapalat" w:hAnsi="GHEA Grapalat" w:cs="Calibri"/>
                <w:bCs/>
                <w:sz w:val="18"/>
                <w:szCs w:val="18"/>
              </w:rPr>
            </w:pPr>
            <w:r>
              <w:rPr>
                <w:rFonts w:ascii="GHEA Grapalat" w:hAnsi="GHEA Grapalat" w:cs="Calibri"/>
                <w:bCs/>
                <w:sz w:val="18"/>
                <w:szCs w:val="18"/>
              </w:rPr>
              <w:t>2025</w:t>
            </w:r>
            <w:r w:rsidR="00171F7E" w:rsidRPr="0056386A">
              <w:rPr>
                <w:rFonts w:ascii="GHEA Grapalat" w:hAnsi="GHEA Grapalat" w:cs="Calibri"/>
                <w:bCs/>
                <w:sz w:val="18"/>
                <w:szCs w:val="18"/>
              </w:rPr>
              <w:t>թ. փաստ</w:t>
            </w:r>
          </w:p>
        </w:tc>
        <w:tc>
          <w:tcPr>
            <w:tcW w:w="851" w:type="dxa"/>
            <w:shd w:val="clear" w:color="auto" w:fill="D9E2F3" w:themeFill="accent5" w:themeFillTint="33"/>
          </w:tcPr>
          <w:p w:rsidR="00171F7E" w:rsidRPr="00952243" w:rsidRDefault="00171F7E" w:rsidP="00174A2D">
            <w:pPr>
              <w:spacing w:line="276" w:lineRule="auto"/>
              <w:jc w:val="center"/>
              <w:rPr>
                <w:rFonts w:ascii="GHEA Grapalat" w:hAnsi="GHEA Grapalat" w:cs="Calibri"/>
                <w:bCs/>
                <w:sz w:val="18"/>
                <w:szCs w:val="18"/>
                <w:highlight w:val="yellow"/>
              </w:rPr>
            </w:pPr>
            <w:r w:rsidRPr="00A36568">
              <w:rPr>
                <w:rFonts w:ascii="GHEA Grapalat" w:hAnsi="GHEA Grapalat" w:cs="Calibri"/>
                <w:bCs/>
                <w:sz w:val="18"/>
                <w:szCs w:val="18"/>
              </w:rPr>
              <w:t>ՀՆԱ-ի մեջ (%)</w:t>
            </w:r>
          </w:p>
        </w:tc>
        <w:tc>
          <w:tcPr>
            <w:tcW w:w="1417" w:type="dxa"/>
            <w:shd w:val="clear" w:color="auto" w:fill="D9E2F3" w:themeFill="accent5" w:themeFillTint="33"/>
          </w:tcPr>
          <w:p w:rsidR="00171F7E" w:rsidRPr="0056386A" w:rsidRDefault="00171F7E" w:rsidP="00CD2EC6">
            <w:pPr>
              <w:spacing w:line="276" w:lineRule="auto"/>
              <w:jc w:val="center"/>
              <w:rPr>
                <w:rFonts w:ascii="GHEA Grapalat" w:hAnsi="GHEA Grapalat" w:cs="Calibri"/>
                <w:bCs/>
                <w:sz w:val="18"/>
                <w:szCs w:val="18"/>
              </w:rPr>
            </w:pPr>
            <w:r w:rsidRPr="0056386A">
              <w:rPr>
                <w:rFonts w:ascii="GHEA Grapalat" w:hAnsi="GHEA Grapalat" w:cs="Calibri"/>
                <w:bCs/>
                <w:sz w:val="18"/>
                <w:szCs w:val="18"/>
              </w:rPr>
              <w:t xml:space="preserve">Կատարողա-կան ճշտված </w:t>
            </w:r>
            <w:r w:rsidR="0071763F">
              <w:rPr>
                <w:rFonts w:ascii="GHEA Grapalat" w:hAnsi="GHEA Grapalat" w:cs="Calibri"/>
                <w:bCs/>
                <w:sz w:val="18"/>
                <w:szCs w:val="18"/>
              </w:rPr>
              <w:t>պլանի</w:t>
            </w:r>
            <w:r w:rsidRPr="0056386A">
              <w:rPr>
                <w:rFonts w:ascii="GHEA Grapalat" w:hAnsi="GHEA Grapalat" w:cs="Calibri"/>
                <w:bCs/>
                <w:sz w:val="18"/>
                <w:szCs w:val="18"/>
              </w:rPr>
              <w:t xml:space="preserve"> նկատմամբ (%)</w:t>
            </w:r>
          </w:p>
        </w:tc>
        <w:tc>
          <w:tcPr>
            <w:tcW w:w="992" w:type="dxa"/>
            <w:shd w:val="clear" w:color="auto" w:fill="D9E2F3" w:themeFill="accent5" w:themeFillTint="33"/>
          </w:tcPr>
          <w:p w:rsidR="00171F7E" w:rsidRPr="0056386A" w:rsidRDefault="00952243" w:rsidP="00174A2D">
            <w:pPr>
              <w:spacing w:line="276" w:lineRule="auto"/>
              <w:jc w:val="center"/>
              <w:rPr>
                <w:rFonts w:ascii="GHEA Grapalat" w:hAnsi="GHEA Grapalat" w:cs="Calibri"/>
                <w:bCs/>
                <w:sz w:val="18"/>
                <w:szCs w:val="18"/>
              </w:rPr>
            </w:pPr>
            <w:r>
              <w:rPr>
                <w:rFonts w:ascii="GHEA Grapalat" w:hAnsi="GHEA Grapalat" w:cs="Calibri"/>
                <w:bCs/>
                <w:sz w:val="18"/>
                <w:szCs w:val="18"/>
              </w:rPr>
              <w:t>2025թ. 2024</w:t>
            </w:r>
            <w:r w:rsidR="00171F7E" w:rsidRPr="0056386A">
              <w:rPr>
                <w:rFonts w:ascii="GHEA Grapalat" w:hAnsi="GHEA Grapalat" w:cs="Calibri"/>
                <w:bCs/>
                <w:sz w:val="18"/>
                <w:szCs w:val="18"/>
              </w:rPr>
              <w:t>թ.-ի նկատ</w:t>
            </w:r>
            <w:r w:rsidR="00B5648F" w:rsidRPr="0056386A">
              <w:rPr>
                <w:rFonts w:ascii="GHEA Grapalat" w:hAnsi="GHEA Grapalat" w:cs="Calibri"/>
                <w:bCs/>
                <w:sz w:val="18"/>
                <w:szCs w:val="18"/>
              </w:rPr>
              <w:t>-</w:t>
            </w:r>
            <w:r w:rsidR="00171F7E" w:rsidRPr="0056386A">
              <w:rPr>
                <w:rFonts w:ascii="GHEA Grapalat" w:hAnsi="GHEA Grapalat" w:cs="Calibri"/>
                <w:bCs/>
                <w:sz w:val="18"/>
                <w:szCs w:val="18"/>
              </w:rPr>
              <w:t>մամբ (%)</w:t>
            </w:r>
          </w:p>
        </w:tc>
      </w:tr>
      <w:tr w:rsidR="00A36568" w:rsidRPr="00C921DE" w:rsidTr="00423431">
        <w:tc>
          <w:tcPr>
            <w:tcW w:w="567" w:type="dxa"/>
          </w:tcPr>
          <w:p w:rsidR="00A36568" w:rsidRPr="0056386A" w:rsidRDefault="00A36568" w:rsidP="00A36568">
            <w:pPr>
              <w:spacing w:line="276" w:lineRule="auto"/>
              <w:rPr>
                <w:rFonts w:ascii="GHEA Grapalat" w:hAnsi="GHEA Grapalat" w:cs="Calibri"/>
                <w:b/>
                <w:bCs/>
                <w:sz w:val="18"/>
                <w:szCs w:val="18"/>
              </w:rPr>
            </w:pPr>
          </w:p>
        </w:tc>
        <w:tc>
          <w:tcPr>
            <w:tcW w:w="2552" w:type="dxa"/>
          </w:tcPr>
          <w:p w:rsidR="00A36568" w:rsidRPr="0056386A" w:rsidRDefault="00A36568" w:rsidP="00A36568">
            <w:pPr>
              <w:spacing w:line="276" w:lineRule="auto"/>
              <w:rPr>
                <w:rFonts w:ascii="GHEA Grapalat" w:hAnsi="GHEA Grapalat" w:cs="Calibri"/>
                <w:b/>
                <w:bCs/>
                <w:sz w:val="18"/>
                <w:szCs w:val="18"/>
              </w:rPr>
            </w:pPr>
            <w:r w:rsidRPr="0056386A">
              <w:rPr>
                <w:rFonts w:ascii="GHEA Grapalat" w:hAnsi="GHEA Grapalat" w:cs="Calibri"/>
                <w:b/>
                <w:bCs/>
                <w:sz w:val="18"/>
                <w:szCs w:val="18"/>
              </w:rPr>
              <w:t>Ընդամենը ծախսեր</w:t>
            </w:r>
          </w:p>
        </w:tc>
        <w:tc>
          <w:tcPr>
            <w:tcW w:w="992" w:type="dxa"/>
          </w:tcPr>
          <w:p w:rsidR="00A36568" w:rsidRPr="0070079A" w:rsidRDefault="00A36568" w:rsidP="00A36568">
            <w:pPr>
              <w:spacing w:line="276" w:lineRule="auto"/>
              <w:jc w:val="right"/>
              <w:rPr>
                <w:rFonts w:ascii="GHEA Grapalat" w:hAnsi="GHEA Grapalat"/>
                <w:b/>
                <w:sz w:val="18"/>
                <w:szCs w:val="18"/>
              </w:rPr>
            </w:pPr>
            <w:r w:rsidRPr="0070079A">
              <w:rPr>
                <w:rFonts w:ascii="GHEA Grapalat" w:hAnsi="GHEA Grapalat"/>
                <w:b/>
                <w:sz w:val="18"/>
                <w:szCs w:val="18"/>
              </w:rPr>
              <w:t>2,955.3</w:t>
            </w:r>
          </w:p>
        </w:tc>
        <w:tc>
          <w:tcPr>
            <w:tcW w:w="851" w:type="dxa"/>
          </w:tcPr>
          <w:p w:rsidR="00A36568" w:rsidRPr="0070079A" w:rsidRDefault="00A36568" w:rsidP="00A36568">
            <w:pPr>
              <w:spacing w:line="276" w:lineRule="auto"/>
              <w:jc w:val="right"/>
              <w:rPr>
                <w:rFonts w:ascii="GHEA Grapalat" w:hAnsi="GHEA Grapalat"/>
                <w:b/>
                <w:sz w:val="18"/>
                <w:szCs w:val="18"/>
              </w:rPr>
            </w:pPr>
            <w:r>
              <w:rPr>
                <w:rFonts w:ascii="GHEA Grapalat" w:hAnsi="GHEA Grapalat"/>
                <w:b/>
                <w:sz w:val="18"/>
                <w:szCs w:val="18"/>
              </w:rPr>
              <w:t>29.0</w:t>
            </w:r>
          </w:p>
        </w:tc>
        <w:tc>
          <w:tcPr>
            <w:tcW w:w="992" w:type="dxa"/>
          </w:tcPr>
          <w:p w:rsidR="00A36568" w:rsidRDefault="00A36568" w:rsidP="00A36568">
            <w:pPr>
              <w:spacing w:line="276" w:lineRule="auto"/>
              <w:jc w:val="right"/>
              <w:rPr>
                <w:rFonts w:ascii="GHEA Grapalat" w:hAnsi="GHEA Grapalat"/>
                <w:sz w:val="16"/>
                <w:szCs w:val="16"/>
              </w:rPr>
            </w:pPr>
            <w:r w:rsidRPr="00952243">
              <w:rPr>
                <w:rFonts w:ascii="GHEA Grapalat" w:hAnsi="GHEA Grapalat"/>
                <w:b/>
                <w:sz w:val="18"/>
                <w:szCs w:val="18"/>
              </w:rPr>
              <w:t>3,449.8</w:t>
            </w:r>
          </w:p>
        </w:tc>
        <w:tc>
          <w:tcPr>
            <w:tcW w:w="992" w:type="dxa"/>
          </w:tcPr>
          <w:p w:rsidR="00A36568" w:rsidRPr="00952243" w:rsidRDefault="00A36568" w:rsidP="00A36568">
            <w:pPr>
              <w:spacing w:line="276" w:lineRule="auto"/>
              <w:jc w:val="right"/>
              <w:rPr>
                <w:rFonts w:ascii="GHEA Grapalat" w:hAnsi="GHEA Grapalat"/>
                <w:b/>
                <w:sz w:val="18"/>
                <w:szCs w:val="18"/>
              </w:rPr>
            </w:pPr>
            <w:r w:rsidRPr="00952243">
              <w:rPr>
                <w:rFonts w:ascii="GHEA Grapalat" w:hAnsi="GHEA Grapalat"/>
                <w:b/>
                <w:sz w:val="18"/>
                <w:szCs w:val="18"/>
              </w:rPr>
              <w:t>3,305.3</w:t>
            </w:r>
          </w:p>
        </w:tc>
        <w:tc>
          <w:tcPr>
            <w:tcW w:w="851" w:type="dxa"/>
          </w:tcPr>
          <w:p w:rsidR="00A36568" w:rsidRPr="0070079A" w:rsidRDefault="00A36568" w:rsidP="00A36568">
            <w:pPr>
              <w:spacing w:line="276" w:lineRule="auto"/>
              <w:jc w:val="right"/>
              <w:rPr>
                <w:rFonts w:ascii="GHEA Grapalat" w:hAnsi="GHEA Grapalat"/>
                <w:b/>
                <w:sz w:val="18"/>
                <w:szCs w:val="18"/>
              </w:rPr>
            </w:pPr>
            <w:r>
              <w:rPr>
                <w:rFonts w:ascii="GHEA Grapalat" w:hAnsi="GHEA Grapalat"/>
                <w:b/>
                <w:sz w:val="18"/>
                <w:szCs w:val="18"/>
              </w:rPr>
              <w:t>29.2</w:t>
            </w:r>
          </w:p>
        </w:tc>
        <w:tc>
          <w:tcPr>
            <w:tcW w:w="1417" w:type="dxa"/>
          </w:tcPr>
          <w:p w:rsidR="00A36568" w:rsidRPr="0070079A" w:rsidRDefault="00A36568" w:rsidP="00A36568">
            <w:pPr>
              <w:spacing w:line="276" w:lineRule="auto"/>
              <w:jc w:val="right"/>
              <w:rPr>
                <w:rFonts w:ascii="GHEA Grapalat" w:hAnsi="GHEA Grapalat"/>
                <w:b/>
                <w:sz w:val="18"/>
                <w:szCs w:val="18"/>
              </w:rPr>
            </w:pPr>
            <w:r>
              <w:rPr>
                <w:rFonts w:ascii="GHEA Grapalat" w:hAnsi="GHEA Grapalat"/>
                <w:b/>
                <w:sz w:val="18"/>
                <w:szCs w:val="18"/>
              </w:rPr>
              <w:t>95.8</w:t>
            </w:r>
          </w:p>
        </w:tc>
        <w:tc>
          <w:tcPr>
            <w:tcW w:w="992" w:type="dxa"/>
          </w:tcPr>
          <w:p w:rsidR="00A36568" w:rsidRDefault="00A36568" w:rsidP="00A36568">
            <w:pPr>
              <w:spacing w:line="276" w:lineRule="auto"/>
              <w:jc w:val="right"/>
              <w:rPr>
                <w:rFonts w:ascii="GHEA Grapalat" w:hAnsi="GHEA Grapalat"/>
                <w:sz w:val="16"/>
                <w:szCs w:val="16"/>
              </w:rPr>
            </w:pPr>
            <w:r>
              <w:rPr>
                <w:rFonts w:ascii="GHEA Grapalat" w:hAnsi="GHEA Grapalat"/>
                <w:b/>
                <w:sz w:val="18"/>
                <w:szCs w:val="18"/>
              </w:rPr>
              <w:t>111.8</w:t>
            </w:r>
          </w:p>
        </w:tc>
      </w:tr>
      <w:tr w:rsidR="00A36568" w:rsidRPr="00C921DE" w:rsidTr="00423431">
        <w:tc>
          <w:tcPr>
            <w:tcW w:w="567"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01</w:t>
            </w:r>
          </w:p>
        </w:tc>
        <w:tc>
          <w:tcPr>
            <w:tcW w:w="2552"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Ընդհանուր բնույթի հանրային ծառայություններ</w:t>
            </w:r>
          </w:p>
        </w:tc>
        <w:tc>
          <w:tcPr>
            <w:tcW w:w="992"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671.3</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6.6</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770.8</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739.3</w:t>
            </w:r>
          </w:p>
        </w:tc>
        <w:tc>
          <w:tcPr>
            <w:tcW w:w="851" w:type="dxa"/>
          </w:tcPr>
          <w:p w:rsidR="00A36568" w:rsidRPr="0056386A" w:rsidRDefault="00A36568" w:rsidP="00A36568">
            <w:pPr>
              <w:spacing w:line="276" w:lineRule="auto"/>
              <w:jc w:val="right"/>
              <w:rPr>
                <w:rFonts w:ascii="GHEA Grapalat" w:hAnsi="GHEA Grapalat"/>
                <w:sz w:val="18"/>
                <w:szCs w:val="18"/>
              </w:rPr>
            </w:pPr>
            <w:r>
              <w:rPr>
                <w:rFonts w:ascii="GHEA Grapalat" w:hAnsi="GHEA Grapalat"/>
                <w:sz w:val="18"/>
                <w:szCs w:val="18"/>
              </w:rPr>
              <w:t>6.5</w:t>
            </w:r>
          </w:p>
        </w:tc>
        <w:tc>
          <w:tcPr>
            <w:tcW w:w="1417"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95.9</w:t>
            </w:r>
          </w:p>
        </w:tc>
        <w:tc>
          <w:tcPr>
            <w:tcW w:w="992" w:type="dxa"/>
          </w:tcPr>
          <w:p w:rsidR="00A36568" w:rsidRPr="00717CDA" w:rsidRDefault="00A36568" w:rsidP="00A36568">
            <w:pPr>
              <w:spacing w:line="276" w:lineRule="auto"/>
              <w:jc w:val="right"/>
              <w:rPr>
                <w:rFonts w:ascii="GHEA Grapalat" w:hAnsi="GHEA Grapalat"/>
                <w:sz w:val="18"/>
                <w:szCs w:val="18"/>
              </w:rPr>
            </w:pPr>
            <w:r w:rsidRPr="00717CDA">
              <w:rPr>
                <w:rFonts w:ascii="GHEA Grapalat" w:hAnsi="GHEA Grapalat"/>
                <w:sz w:val="18"/>
                <w:szCs w:val="18"/>
              </w:rPr>
              <w:t>110.1</w:t>
            </w:r>
          </w:p>
        </w:tc>
      </w:tr>
      <w:tr w:rsidR="00A36568" w:rsidRPr="00C921DE" w:rsidTr="00423431">
        <w:tc>
          <w:tcPr>
            <w:tcW w:w="567"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02</w:t>
            </w:r>
          </w:p>
        </w:tc>
        <w:tc>
          <w:tcPr>
            <w:tcW w:w="2552"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Պաշտպանություն</w:t>
            </w:r>
          </w:p>
        </w:tc>
        <w:tc>
          <w:tcPr>
            <w:tcW w:w="992"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549.0</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5.4</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696.4</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678.8</w:t>
            </w:r>
          </w:p>
        </w:tc>
        <w:tc>
          <w:tcPr>
            <w:tcW w:w="851" w:type="dxa"/>
          </w:tcPr>
          <w:p w:rsidR="00A36568" w:rsidRPr="0056386A" w:rsidRDefault="00A36568" w:rsidP="00A36568">
            <w:pPr>
              <w:spacing w:line="276" w:lineRule="auto"/>
              <w:jc w:val="right"/>
              <w:rPr>
                <w:rFonts w:ascii="GHEA Grapalat" w:hAnsi="GHEA Grapalat"/>
                <w:sz w:val="18"/>
                <w:szCs w:val="18"/>
              </w:rPr>
            </w:pPr>
            <w:r>
              <w:rPr>
                <w:rFonts w:ascii="GHEA Grapalat" w:hAnsi="GHEA Grapalat"/>
                <w:sz w:val="18"/>
                <w:szCs w:val="18"/>
              </w:rPr>
              <w:t>6.0</w:t>
            </w:r>
          </w:p>
        </w:tc>
        <w:tc>
          <w:tcPr>
            <w:tcW w:w="1417"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97.5</w:t>
            </w:r>
          </w:p>
        </w:tc>
        <w:tc>
          <w:tcPr>
            <w:tcW w:w="992" w:type="dxa"/>
          </w:tcPr>
          <w:p w:rsidR="00A36568" w:rsidRPr="00717CDA" w:rsidRDefault="00A36568" w:rsidP="00A36568">
            <w:pPr>
              <w:spacing w:line="276" w:lineRule="auto"/>
              <w:jc w:val="right"/>
              <w:rPr>
                <w:rFonts w:ascii="GHEA Grapalat" w:hAnsi="GHEA Grapalat"/>
                <w:sz w:val="18"/>
                <w:szCs w:val="18"/>
              </w:rPr>
            </w:pPr>
            <w:r w:rsidRPr="00717CDA">
              <w:rPr>
                <w:rFonts w:ascii="GHEA Grapalat" w:hAnsi="GHEA Grapalat"/>
                <w:sz w:val="18"/>
                <w:szCs w:val="18"/>
              </w:rPr>
              <w:t>123.6</w:t>
            </w:r>
          </w:p>
        </w:tc>
      </w:tr>
      <w:tr w:rsidR="00A36568" w:rsidRPr="00C921DE" w:rsidTr="00423431">
        <w:tc>
          <w:tcPr>
            <w:tcW w:w="567"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03</w:t>
            </w:r>
          </w:p>
        </w:tc>
        <w:tc>
          <w:tcPr>
            <w:tcW w:w="2552"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Հասարակական կարգ,</w:t>
            </w:r>
            <w:r w:rsidR="00164668">
              <w:rPr>
                <w:rFonts w:ascii="GHEA Grapalat" w:hAnsi="GHEA Grapalat"/>
                <w:sz w:val="18"/>
                <w:szCs w:val="18"/>
              </w:rPr>
              <w:t xml:space="preserve"> </w:t>
            </w:r>
            <w:r w:rsidRPr="0056386A">
              <w:rPr>
                <w:rFonts w:ascii="GHEA Grapalat" w:hAnsi="GHEA Grapalat"/>
                <w:sz w:val="18"/>
                <w:szCs w:val="18"/>
              </w:rPr>
              <w:t>անվտանգություն և դատական գործունեություն</w:t>
            </w:r>
          </w:p>
        </w:tc>
        <w:tc>
          <w:tcPr>
            <w:tcW w:w="992"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227.8</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2.2</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254.5</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246.7</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2.2</w:t>
            </w:r>
          </w:p>
        </w:tc>
        <w:tc>
          <w:tcPr>
            <w:tcW w:w="1417"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96.9</w:t>
            </w:r>
          </w:p>
        </w:tc>
        <w:tc>
          <w:tcPr>
            <w:tcW w:w="992" w:type="dxa"/>
          </w:tcPr>
          <w:p w:rsidR="00A36568" w:rsidRPr="00717CDA" w:rsidRDefault="00A36568" w:rsidP="00A36568">
            <w:pPr>
              <w:spacing w:line="276" w:lineRule="auto"/>
              <w:jc w:val="right"/>
              <w:rPr>
                <w:rFonts w:ascii="GHEA Grapalat" w:hAnsi="GHEA Grapalat"/>
                <w:sz w:val="18"/>
                <w:szCs w:val="18"/>
              </w:rPr>
            </w:pPr>
            <w:r w:rsidRPr="00717CDA">
              <w:rPr>
                <w:rFonts w:ascii="GHEA Grapalat" w:hAnsi="GHEA Grapalat"/>
                <w:sz w:val="18"/>
                <w:szCs w:val="18"/>
              </w:rPr>
              <w:t>108.3</w:t>
            </w:r>
          </w:p>
        </w:tc>
      </w:tr>
      <w:tr w:rsidR="00A36568" w:rsidRPr="00C921DE" w:rsidTr="00423431">
        <w:tc>
          <w:tcPr>
            <w:tcW w:w="567"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04</w:t>
            </w:r>
          </w:p>
        </w:tc>
        <w:tc>
          <w:tcPr>
            <w:tcW w:w="2552"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Տնտեսական հարաբերություններ</w:t>
            </w:r>
          </w:p>
        </w:tc>
        <w:tc>
          <w:tcPr>
            <w:tcW w:w="992"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203.7</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2.0</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234.3</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212.5</w:t>
            </w:r>
          </w:p>
        </w:tc>
        <w:tc>
          <w:tcPr>
            <w:tcW w:w="851" w:type="dxa"/>
          </w:tcPr>
          <w:p w:rsidR="00A36568" w:rsidRPr="0056386A" w:rsidRDefault="00A36568" w:rsidP="00A36568">
            <w:pPr>
              <w:spacing w:line="276" w:lineRule="auto"/>
              <w:jc w:val="right"/>
              <w:rPr>
                <w:rFonts w:ascii="GHEA Grapalat" w:hAnsi="GHEA Grapalat"/>
                <w:sz w:val="18"/>
                <w:szCs w:val="18"/>
              </w:rPr>
            </w:pPr>
            <w:r>
              <w:rPr>
                <w:rFonts w:ascii="GHEA Grapalat" w:hAnsi="GHEA Grapalat"/>
                <w:sz w:val="18"/>
                <w:szCs w:val="18"/>
              </w:rPr>
              <w:t>1.9</w:t>
            </w:r>
          </w:p>
        </w:tc>
        <w:tc>
          <w:tcPr>
            <w:tcW w:w="1417"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90.7</w:t>
            </w:r>
          </w:p>
        </w:tc>
        <w:tc>
          <w:tcPr>
            <w:tcW w:w="992" w:type="dxa"/>
          </w:tcPr>
          <w:p w:rsidR="00A36568" w:rsidRPr="00717CDA" w:rsidRDefault="00A36568" w:rsidP="00A36568">
            <w:pPr>
              <w:spacing w:line="276" w:lineRule="auto"/>
              <w:jc w:val="right"/>
              <w:rPr>
                <w:rFonts w:ascii="GHEA Grapalat" w:hAnsi="GHEA Grapalat"/>
                <w:sz w:val="18"/>
                <w:szCs w:val="18"/>
              </w:rPr>
            </w:pPr>
            <w:r w:rsidRPr="00717CDA">
              <w:rPr>
                <w:rFonts w:ascii="GHEA Grapalat" w:hAnsi="GHEA Grapalat"/>
                <w:sz w:val="18"/>
                <w:szCs w:val="18"/>
              </w:rPr>
              <w:t>104.3</w:t>
            </w:r>
          </w:p>
        </w:tc>
      </w:tr>
      <w:tr w:rsidR="00A36568" w:rsidRPr="00C921DE" w:rsidTr="00423431">
        <w:tc>
          <w:tcPr>
            <w:tcW w:w="567"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05</w:t>
            </w:r>
          </w:p>
        </w:tc>
        <w:tc>
          <w:tcPr>
            <w:tcW w:w="2552"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Շրջակա</w:t>
            </w:r>
            <w:r w:rsidR="00164668">
              <w:rPr>
                <w:rFonts w:ascii="GHEA Grapalat" w:hAnsi="GHEA Grapalat"/>
                <w:sz w:val="18"/>
                <w:szCs w:val="18"/>
              </w:rPr>
              <w:t xml:space="preserve"> </w:t>
            </w:r>
            <w:r w:rsidRPr="0056386A">
              <w:rPr>
                <w:rFonts w:ascii="GHEA Grapalat" w:hAnsi="GHEA Grapalat"/>
                <w:sz w:val="18"/>
                <w:szCs w:val="18"/>
              </w:rPr>
              <w:t>միջավայրի պաշտպանություն</w:t>
            </w:r>
          </w:p>
        </w:tc>
        <w:tc>
          <w:tcPr>
            <w:tcW w:w="992"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10.7</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0.1</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18.3</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14.3</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0.1</w:t>
            </w:r>
          </w:p>
        </w:tc>
        <w:tc>
          <w:tcPr>
            <w:tcW w:w="1417"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78.1</w:t>
            </w:r>
          </w:p>
        </w:tc>
        <w:tc>
          <w:tcPr>
            <w:tcW w:w="992" w:type="dxa"/>
          </w:tcPr>
          <w:p w:rsidR="00A36568" w:rsidRPr="00717CDA" w:rsidRDefault="00A36568" w:rsidP="00A36568">
            <w:pPr>
              <w:spacing w:line="276" w:lineRule="auto"/>
              <w:jc w:val="right"/>
              <w:rPr>
                <w:rFonts w:ascii="GHEA Grapalat" w:hAnsi="GHEA Grapalat"/>
                <w:sz w:val="18"/>
                <w:szCs w:val="18"/>
              </w:rPr>
            </w:pPr>
            <w:r w:rsidRPr="00717CDA">
              <w:rPr>
                <w:rFonts w:ascii="GHEA Grapalat" w:hAnsi="GHEA Grapalat"/>
                <w:sz w:val="18"/>
                <w:szCs w:val="18"/>
              </w:rPr>
              <w:t>132.7</w:t>
            </w:r>
          </w:p>
        </w:tc>
      </w:tr>
      <w:tr w:rsidR="00A36568" w:rsidRPr="00C921DE" w:rsidTr="00423431">
        <w:tc>
          <w:tcPr>
            <w:tcW w:w="567"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06</w:t>
            </w:r>
          </w:p>
        </w:tc>
        <w:tc>
          <w:tcPr>
            <w:tcW w:w="2552"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Բնակարանային շինարարություն և կոմունալ ծառայություններ</w:t>
            </w:r>
          </w:p>
        </w:tc>
        <w:tc>
          <w:tcPr>
            <w:tcW w:w="992"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14.5</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0.1</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14.9</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11.8</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0.1</w:t>
            </w:r>
          </w:p>
        </w:tc>
        <w:tc>
          <w:tcPr>
            <w:tcW w:w="1417"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78.9</w:t>
            </w:r>
          </w:p>
        </w:tc>
        <w:tc>
          <w:tcPr>
            <w:tcW w:w="992" w:type="dxa"/>
          </w:tcPr>
          <w:p w:rsidR="00A36568" w:rsidRPr="00717CDA" w:rsidRDefault="00A36568" w:rsidP="00A36568">
            <w:pPr>
              <w:spacing w:line="276" w:lineRule="auto"/>
              <w:jc w:val="right"/>
              <w:rPr>
                <w:rFonts w:ascii="GHEA Grapalat" w:hAnsi="GHEA Grapalat"/>
                <w:sz w:val="18"/>
                <w:szCs w:val="18"/>
              </w:rPr>
            </w:pPr>
            <w:r w:rsidRPr="00717CDA">
              <w:rPr>
                <w:rFonts w:ascii="GHEA Grapalat" w:hAnsi="GHEA Grapalat"/>
                <w:sz w:val="18"/>
                <w:szCs w:val="18"/>
              </w:rPr>
              <w:t>81.2</w:t>
            </w:r>
          </w:p>
        </w:tc>
      </w:tr>
      <w:tr w:rsidR="00A36568" w:rsidRPr="00C921DE" w:rsidTr="00423431">
        <w:tc>
          <w:tcPr>
            <w:tcW w:w="567"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07</w:t>
            </w:r>
          </w:p>
        </w:tc>
        <w:tc>
          <w:tcPr>
            <w:tcW w:w="2552"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Առողջապահություն</w:t>
            </w:r>
          </w:p>
        </w:tc>
        <w:tc>
          <w:tcPr>
            <w:tcW w:w="992"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154.8</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1.5</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172.7</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165.8</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1.5</w:t>
            </w:r>
          </w:p>
        </w:tc>
        <w:tc>
          <w:tcPr>
            <w:tcW w:w="1417"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96.0</w:t>
            </w:r>
          </w:p>
        </w:tc>
        <w:tc>
          <w:tcPr>
            <w:tcW w:w="992" w:type="dxa"/>
          </w:tcPr>
          <w:p w:rsidR="00A36568" w:rsidRPr="00717CDA" w:rsidRDefault="00A36568" w:rsidP="00A36568">
            <w:pPr>
              <w:spacing w:line="276" w:lineRule="auto"/>
              <w:jc w:val="right"/>
              <w:rPr>
                <w:rFonts w:ascii="GHEA Grapalat" w:hAnsi="GHEA Grapalat"/>
                <w:sz w:val="18"/>
                <w:szCs w:val="18"/>
              </w:rPr>
            </w:pPr>
            <w:r w:rsidRPr="00717CDA">
              <w:rPr>
                <w:rFonts w:ascii="GHEA Grapalat" w:hAnsi="GHEA Grapalat"/>
                <w:sz w:val="18"/>
                <w:szCs w:val="18"/>
              </w:rPr>
              <w:t>107.1</w:t>
            </w:r>
          </w:p>
        </w:tc>
      </w:tr>
      <w:tr w:rsidR="00A36568" w:rsidRPr="00C921DE" w:rsidTr="00423431">
        <w:tc>
          <w:tcPr>
            <w:tcW w:w="567"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08</w:t>
            </w:r>
          </w:p>
        </w:tc>
        <w:tc>
          <w:tcPr>
            <w:tcW w:w="2552"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Հանգիստ, մշակույթ և կրոն</w:t>
            </w:r>
          </w:p>
        </w:tc>
        <w:tc>
          <w:tcPr>
            <w:tcW w:w="992"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40.5</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0.4</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49.6</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42.8</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0.4</w:t>
            </w:r>
          </w:p>
        </w:tc>
        <w:tc>
          <w:tcPr>
            <w:tcW w:w="1417"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86.2</w:t>
            </w:r>
          </w:p>
        </w:tc>
        <w:tc>
          <w:tcPr>
            <w:tcW w:w="992" w:type="dxa"/>
          </w:tcPr>
          <w:p w:rsidR="00A36568" w:rsidRPr="00717CDA" w:rsidRDefault="00A36568" w:rsidP="00A36568">
            <w:pPr>
              <w:spacing w:line="276" w:lineRule="auto"/>
              <w:jc w:val="right"/>
              <w:rPr>
                <w:rFonts w:ascii="GHEA Grapalat" w:hAnsi="GHEA Grapalat"/>
                <w:sz w:val="18"/>
                <w:szCs w:val="18"/>
              </w:rPr>
            </w:pPr>
            <w:r w:rsidRPr="00717CDA">
              <w:rPr>
                <w:rFonts w:ascii="GHEA Grapalat" w:hAnsi="GHEA Grapalat"/>
                <w:sz w:val="18"/>
                <w:szCs w:val="18"/>
              </w:rPr>
              <w:t>105.6</w:t>
            </w:r>
          </w:p>
        </w:tc>
      </w:tr>
      <w:tr w:rsidR="00A36568" w:rsidRPr="00C921DE" w:rsidTr="00423431">
        <w:tc>
          <w:tcPr>
            <w:tcW w:w="567"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09</w:t>
            </w:r>
          </w:p>
        </w:tc>
        <w:tc>
          <w:tcPr>
            <w:tcW w:w="2552"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Կրթություն</w:t>
            </w:r>
          </w:p>
        </w:tc>
        <w:tc>
          <w:tcPr>
            <w:tcW w:w="992"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231.0</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2.3</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337.3</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319.6</w:t>
            </w:r>
          </w:p>
        </w:tc>
        <w:tc>
          <w:tcPr>
            <w:tcW w:w="851" w:type="dxa"/>
          </w:tcPr>
          <w:p w:rsidR="00A36568" w:rsidRPr="0056386A" w:rsidRDefault="00A36568" w:rsidP="00A36568">
            <w:pPr>
              <w:spacing w:line="276" w:lineRule="auto"/>
              <w:jc w:val="right"/>
              <w:rPr>
                <w:rFonts w:ascii="GHEA Grapalat" w:hAnsi="GHEA Grapalat"/>
                <w:sz w:val="18"/>
                <w:szCs w:val="18"/>
              </w:rPr>
            </w:pPr>
            <w:r>
              <w:rPr>
                <w:rFonts w:ascii="GHEA Grapalat" w:hAnsi="GHEA Grapalat"/>
                <w:sz w:val="18"/>
                <w:szCs w:val="18"/>
              </w:rPr>
              <w:t>2.8</w:t>
            </w:r>
          </w:p>
        </w:tc>
        <w:tc>
          <w:tcPr>
            <w:tcW w:w="1417"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94.8</w:t>
            </w:r>
          </w:p>
        </w:tc>
        <w:tc>
          <w:tcPr>
            <w:tcW w:w="992" w:type="dxa"/>
          </w:tcPr>
          <w:p w:rsidR="00A36568" w:rsidRPr="00717CDA" w:rsidRDefault="00A36568" w:rsidP="00A36568">
            <w:pPr>
              <w:spacing w:line="276" w:lineRule="auto"/>
              <w:jc w:val="right"/>
              <w:rPr>
                <w:rFonts w:ascii="GHEA Grapalat" w:hAnsi="GHEA Grapalat"/>
                <w:sz w:val="18"/>
                <w:szCs w:val="18"/>
              </w:rPr>
            </w:pPr>
            <w:r w:rsidRPr="00717CDA">
              <w:rPr>
                <w:rFonts w:ascii="GHEA Grapalat" w:hAnsi="GHEA Grapalat"/>
                <w:sz w:val="18"/>
                <w:szCs w:val="18"/>
              </w:rPr>
              <w:t>138.4</w:t>
            </w:r>
          </w:p>
        </w:tc>
      </w:tr>
      <w:tr w:rsidR="00A36568" w:rsidRPr="00C921DE" w:rsidTr="00423431">
        <w:tc>
          <w:tcPr>
            <w:tcW w:w="567"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10</w:t>
            </w:r>
          </w:p>
        </w:tc>
        <w:tc>
          <w:tcPr>
            <w:tcW w:w="2552" w:type="dxa"/>
          </w:tcPr>
          <w:p w:rsidR="00A36568" w:rsidRPr="0056386A" w:rsidRDefault="00A36568" w:rsidP="00A36568">
            <w:pPr>
              <w:spacing w:line="276" w:lineRule="auto"/>
              <w:rPr>
                <w:rFonts w:ascii="GHEA Grapalat" w:hAnsi="GHEA Grapalat"/>
                <w:sz w:val="18"/>
                <w:szCs w:val="18"/>
              </w:rPr>
            </w:pPr>
            <w:r w:rsidRPr="0056386A">
              <w:rPr>
                <w:rFonts w:ascii="GHEA Grapalat" w:hAnsi="GHEA Grapalat"/>
                <w:sz w:val="18"/>
                <w:szCs w:val="18"/>
              </w:rPr>
              <w:t>Սոցիալական պաշտպանություն</w:t>
            </w:r>
          </w:p>
        </w:tc>
        <w:tc>
          <w:tcPr>
            <w:tcW w:w="992"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851.9</w:t>
            </w:r>
          </w:p>
        </w:tc>
        <w:tc>
          <w:tcPr>
            <w:tcW w:w="851" w:type="dxa"/>
          </w:tcPr>
          <w:p w:rsidR="00A36568" w:rsidRPr="0056386A" w:rsidRDefault="00A36568" w:rsidP="00A36568">
            <w:pPr>
              <w:spacing w:line="276" w:lineRule="auto"/>
              <w:jc w:val="right"/>
              <w:rPr>
                <w:rFonts w:ascii="GHEA Grapalat" w:hAnsi="GHEA Grapalat"/>
                <w:sz w:val="18"/>
                <w:szCs w:val="18"/>
              </w:rPr>
            </w:pPr>
            <w:r w:rsidRPr="0056386A">
              <w:rPr>
                <w:rFonts w:ascii="GHEA Grapalat" w:hAnsi="GHEA Grapalat"/>
                <w:sz w:val="18"/>
                <w:szCs w:val="18"/>
              </w:rPr>
              <w:t>8.4</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900.5</w:t>
            </w:r>
          </w:p>
        </w:tc>
        <w:tc>
          <w:tcPr>
            <w:tcW w:w="992"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873.7</w:t>
            </w:r>
          </w:p>
        </w:tc>
        <w:tc>
          <w:tcPr>
            <w:tcW w:w="851" w:type="dxa"/>
          </w:tcPr>
          <w:p w:rsidR="00A36568" w:rsidRPr="0056386A" w:rsidRDefault="00A36568" w:rsidP="00A36568">
            <w:pPr>
              <w:spacing w:line="276" w:lineRule="auto"/>
              <w:jc w:val="right"/>
              <w:rPr>
                <w:rFonts w:ascii="GHEA Grapalat" w:hAnsi="GHEA Grapalat"/>
                <w:sz w:val="18"/>
                <w:szCs w:val="18"/>
              </w:rPr>
            </w:pPr>
            <w:r>
              <w:rPr>
                <w:rFonts w:ascii="GHEA Grapalat" w:hAnsi="GHEA Grapalat"/>
                <w:sz w:val="18"/>
                <w:szCs w:val="18"/>
              </w:rPr>
              <w:t>7.7</w:t>
            </w:r>
          </w:p>
        </w:tc>
        <w:tc>
          <w:tcPr>
            <w:tcW w:w="1417" w:type="dxa"/>
          </w:tcPr>
          <w:p w:rsidR="00A36568" w:rsidRPr="00952243" w:rsidRDefault="00A36568" w:rsidP="00A36568">
            <w:pPr>
              <w:spacing w:line="276" w:lineRule="auto"/>
              <w:jc w:val="right"/>
              <w:rPr>
                <w:rFonts w:ascii="GHEA Grapalat" w:hAnsi="GHEA Grapalat"/>
                <w:sz w:val="18"/>
                <w:szCs w:val="18"/>
              </w:rPr>
            </w:pPr>
            <w:r w:rsidRPr="00952243">
              <w:rPr>
                <w:rFonts w:ascii="GHEA Grapalat" w:hAnsi="GHEA Grapalat"/>
                <w:sz w:val="18"/>
                <w:szCs w:val="18"/>
              </w:rPr>
              <w:t>97.0</w:t>
            </w:r>
          </w:p>
        </w:tc>
        <w:tc>
          <w:tcPr>
            <w:tcW w:w="992" w:type="dxa"/>
          </w:tcPr>
          <w:p w:rsidR="00A36568" w:rsidRPr="00717CDA" w:rsidRDefault="00A36568" w:rsidP="00A36568">
            <w:pPr>
              <w:spacing w:line="276" w:lineRule="auto"/>
              <w:jc w:val="right"/>
              <w:rPr>
                <w:rFonts w:ascii="GHEA Grapalat" w:hAnsi="GHEA Grapalat"/>
                <w:sz w:val="18"/>
                <w:szCs w:val="18"/>
              </w:rPr>
            </w:pPr>
            <w:r w:rsidRPr="00717CDA">
              <w:rPr>
                <w:rFonts w:ascii="GHEA Grapalat" w:hAnsi="GHEA Grapalat"/>
                <w:sz w:val="18"/>
                <w:szCs w:val="18"/>
              </w:rPr>
              <w:t>102.6</w:t>
            </w:r>
          </w:p>
        </w:tc>
      </w:tr>
      <w:tr w:rsidR="00D11C2A" w:rsidRPr="00D11C2A" w:rsidTr="00423431">
        <w:tc>
          <w:tcPr>
            <w:tcW w:w="567" w:type="dxa"/>
          </w:tcPr>
          <w:p w:rsidR="00D11C2A" w:rsidRPr="00D11C2A" w:rsidRDefault="00D11C2A" w:rsidP="00A36568">
            <w:pPr>
              <w:spacing w:line="276" w:lineRule="auto"/>
              <w:rPr>
                <w:rFonts w:ascii="GHEA Grapalat" w:hAnsi="GHEA Grapalat"/>
                <w:sz w:val="18"/>
                <w:szCs w:val="18"/>
                <w:lang w:val="hy-AM"/>
              </w:rPr>
            </w:pPr>
            <w:r>
              <w:rPr>
                <w:rFonts w:ascii="GHEA Grapalat" w:hAnsi="GHEA Grapalat"/>
                <w:sz w:val="18"/>
                <w:szCs w:val="18"/>
                <w:lang w:val="hy-AM"/>
              </w:rPr>
              <w:t>11</w:t>
            </w:r>
          </w:p>
        </w:tc>
        <w:tc>
          <w:tcPr>
            <w:tcW w:w="2552" w:type="dxa"/>
          </w:tcPr>
          <w:p w:rsidR="00D11C2A" w:rsidRPr="00D11C2A" w:rsidRDefault="00D11C2A" w:rsidP="00A36568">
            <w:pPr>
              <w:spacing w:line="276" w:lineRule="auto"/>
              <w:rPr>
                <w:rFonts w:ascii="GHEA Grapalat" w:hAnsi="GHEA Grapalat"/>
                <w:sz w:val="18"/>
                <w:szCs w:val="18"/>
                <w:lang w:val="hy-AM"/>
              </w:rPr>
            </w:pPr>
            <w:r w:rsidRPr="00D11C2A">
              <w:rPr>
                <w:rFonts w:ascii="GHEA Grapalat" w:hAnsi="GHEA Grapalat"/>
                <w:sz w:val="18"/>
                <w:szCs w:val="18"/>
                <w:lang w:val="hy-AM"/>
              </w:rPr>
              <w:t>Հիմնական բաժիններին չդասվող պահուստային ֆոնդեր</w:t>
            </w:r>
          </w:p>
        </w:tc>
        <w:tc>
          <w:tcPr>
            <w:tcW w:w="992" w:type="dxa"/>
          </w:tcPr>
          <w:p w:rsidR="00D11C2A" w:rsidRPr="00D11C2A" w:rsidRDefault="00D11C2A" w:rsidP="00A36568">
            <w:pPr>
              <w:spacing w:line="276" w:lineRule="auto"/>
              <w:jc w:val="right"/>
              <w:rPr>
                <w:rFonts w:ascii="GHEA Grapalat" w:hAnsi="GHEA Grapalat"/>
                <w:sz w:val="18"/>
                <w:szCs w:val="18"/>
                <w:lang w:val="hy-AM"/>
              </w:rPr>
            </w:pPr>
            <w:r>
              <w:rPr>
                <w:rFonts w:ascii="GHEA Grapalat" w:hAnsi="GHEA Grapalat"/>
                <w:sz w:val="18"/>
                <w:szCs w:val="18"/>
                <w:lang w:val="hy-AM"/>
              </w:rPr>
              <w:t>-</w:t>
            </w:r>
          </w:p>
        </w:tc>
        <w:tc>
          <w:tcPr>
            <w:tcW w:w="851" w:type="dxa"/>
          </w:tcPr>
          <w:p w:rsidR="00D11C2A" w:rsidRPr="00D11C2A" w:rsidRDefault="00D11C2A" w:rsidP="00A36568">
            <w:pPr>
              <w:spacing w:line="276" w:lineRule="auto"/>
              <w:jc w:val="right"/>
              <w:rPr>
                <w:rFonts w:ascii="GHEA Grapalat" w:hAnsi="GHEA Grapalat"/>
                <w:sz w:val="18"/>
                <w:szCs w:val="18"/>
                <w:lang w:val="hy-AM"/>
              </w:rPr>
            </w:pPr>
            <w:r>
              <w:rPr>
                <w:rFonts w:ascii="GHEA Grapalat" w:hAnsi="GHEA Grapalat"/>
                <w:sz w:val="18"/>
                <w:szCs w:val="18"/>
                <w:lang w:val="hy-AM"/>
              </w:rPr>
              <w:t>-</w:t>
            </w:r>
          </w:p>
        </w:tc>
        <w:tc>
          <w:tcPr>
            <w:tcW w:w="992" w:type="dxa"/>
          </w:tcPr>
          <w:p w:rsidR="00D11C2A" w:rsidRPr="00D11C2A" w:rsidRDefault="00D11C2A" w:rsidP="00A36568">
            <w:pPr>
              <w:spacing w:line="276" w:lineRule="auto"/>
              <w:jc w:val="right"/>
              <w:rPr>
                <w:rFonts w:ascii="GHEA Grapalat" w:hAnsi="GHEA Grapalat"/>
                <w:sz w:val="18"/>
                <w:szCs w:val="18"/>
                <w:lang w:val="hy-AM"/>
              </w:rPr>
            </w:pPr>
            <w:r>
              <w:rPr>
                <w:rFonts w:ascii="GHEA Grapalat" w:hAnsi="GHEA Grapalat"/>
                <w:sz w:val="18"/>
                <w:szCs w:val="18"/>
                <w:lang w:val="hy-AM"/>
              </w:rPr>
              <w:t>0.5</w:t>
            </w:r>
          </w:p>
        </w:tc>
        <w:tc>
          <w:tcPr>
            <w:tcW w:w="992" w:type="dxa"/>
          </w:tcPr>
          <w:p w:rsidR="00D11C2A" w:rsidRPr="00D11C2A" w:rsidRDefault="00D11C2A" w:rsidP="00A36568">
            <w:pPr>
              <w:spacing w:line="276" w:lineRule="auto"/>
              <w:jc w:val="right"/>
              <w:rPr>
                <w:rFonts w:ascii="GHEA Grapalat" w:hAnsi="GHEA Grapalat"/>
                <w:sz w:val="18"/>
                <w:szCs w:val="18"/>
                <w:lang w:val="hy-AM"/>
              </w:rPr>
            </w:pPr>
            <w:r>
              <w:rPr>
                <w:rFonts w:ascii="GHEA Grapalat" w:hAnsi="GHEA Grapalat"/>
                <w:sz w:val="18"/>
                <w:szCs w:val="18"/>
                <w:lang w:val="hy-AM"/>
              </w:rPr>
              <w:t>-</w:t>
            </w:r>
          </w:p>
        </w:tc>
        <w:tc>
          <w:tcPr>
            <w:tcW w:w="851" w:type="dxa"/>
          </w:tcPr>
          <w:p w:rsidR="00D11C2A" w:rsidRPr="00D11C2A" w:rsidRDefault="00D11C2A" w:rsidP="00A36568">
            <w:pPr>
              <w:spacing w:line="276" w:lineRule="auto"/>
              <w:jc w:val="right"/>
              <w:rPr>
                <w:rFonts w:ascii="GHEA Grapalat" w:hAnsi="GHEA Grapalat"/>
                <w:sz w:val="18"/>
                <w:szCs w:val="18"/>
                <w:lang w:val="hy-AM"/>
              </w:rPr>
            </w:pPr>
            <w:r>
              <w:rPr>
                <w:rFonts w:ascii="GHEA Grapalat" w:hAnsi="GHEA Grapalat"/>
                <w:sz w:val="18"/>
                <w:szCs w:val="18"/>
                <w:lang w:val="hy-AM"/>
              </w:rPr>
              <w:t>-</w:t>
            </w:r>
          </w:p>
        </w:tc>
        <w:tc>
          <w:tcPr>
            <w:tcW w:w="1417" w:type="dxa"/>
          </w:tcPr>
          <w:p w:rsidR="00D11C2A" w:rsidRPr="00D11C2A" w:rsidRDefault="00D11C2A" w:rsidP="00A36568">
            <w:pPr>
              <w:spacing w:line="276" w:lineRule="auto"/>
              <w:jc w:val="right"/>
              <w:rPr>
                <w:rFonts w:ascii="GHEA Grapalat" w:hAnsi="GHEA Grapalat"/>
                <w:sz w:val="18"/>
                <w:szCs w:val="18"/>
                <w:lang w:val="hy-AM"/>
              </w:rPr>
            </w:pPr>
            <w:r>
              <w:rPr>
                <w:rFonts w:ascii="GHEA Grapalat" w:hAnsi="GHEA Grapalat"/>
                <w:sz w:val="18"/>
                <w:szCs w:val="18"/>
                <w:lang w:val="hy-AM"/>
              </w:rPr>
              <w:t>-</w:t>
            </w:r>
          </w:p>
        </w:tc>
        <w:tc>
          <w:tcPr>
            <w:tcW w:w="992" w:type="dxa"/>
          </w:tcPr>
          <w:p w:rsidR="00D11C2A" w:rsidRPr="00D11C2A" w:rsidRDefault="00D11C2A" w:rsidP="00A36568">
            <w:pPr>
              <w:spacing w:line="276" w:lineRule="auto"/>
              <w:jc w:val="right"/>
              <w:rPr>
                <w:rFonts w:ascii="GHEA Grapalat" w:hAnsi="GHEA Grapalat"/>
                <w:sz w:val="18"/>
                <w:szCs w:val="18"/>
              </w:rPr>
            </w:pPr>
            <w:r>
              <w:rPr>
                <w:rFonts w:ascii="GHEA Grapalat" w:hAnsi="GHEA Grapalat"/>
                <w:sz w:val="18"/>
                <w:szCs w:val="18"/>
              </w:rPr>
              <w:t>x</w:t>
            </w:r>
          </w:p>
        </w:tc>
      </w:tr>
    </w:tbl>
    <w:p w:rsidR="007F0E17" w:rsidRPr="00E60031" w:rsidRDefault="007F0E17" w:rsidP="007F0E17">
      <w:pPr>
        <w:spacing w:line="276" w:lineRule="auto"/>
        <w:jc w:val="both"/>
        <w:rPr>
          <w:rFonts w:ascii="GHEA Grapalat" w:hAnsi="GHEA Grapalat" w:cs="Sylfaen"/>
          <w:i/>
          <w:sz w:val="16"/>
          <w:szCs w:val="16"/>
          <w:lang w:val="hy-AM"/>
        </w:rPr>
      </w:pPr>
      <w:r w:rsidRPr="00E60031">
        <w:rPr>
          <w:rFonts w:ascii="GHEA Grapalat" w:hAnsi="GHEA Grapalat" w:cs="Sylfaen"/>
          <w:i/>
          <w:sz w:val="16"/>
          <w:szCs w:val="16"/>
          <w:lang w:val="hy-AM"/>
        </w:rPr>
        <w:t>«x» - ցուցանիշը կիրառելի չէ</w:t>
      </w:r>
    </w:p>
    <w:p w:rsidR="00BA7A5B" w:rsidRPr="00D11C2A" w:rsidRDefault="00BA7A5B" w:rsidP="007F54C0">
      <w:pPr>
        <w:pStyle w:val="ListParagraph"/>
        <w:spacing w:line="276" w:lineRule="auto"/>
        <w:ind w:left="0" w:firstLine="567"/>
        <w:jc w:val="both"/>
        <w:rPr>
          <w:rFonts w:ascii="GHEA Grapalat" w:hAnsi="GHEA Grapalat" w:cstheme="minorBidi"/>
          <w:noProof/>
          <w:sz w:val="22"/>
          <w:szCs w:val="22"/>
          <w:lang w:val="hy-AM"/>
        </w:rPr>
      </w:pPr>
    </w:p>
    <w:p w:rsidR="00BA7A5B" w:rsidRPr="00055CA8" w:rsidRDefault="00087D28" w:rsidP="00856544">
      <w:pPr>
        <w:pStyle w:val="ListParagraph"/>
        <w:spacing w:line="276" w:lineRule="auto"/>
        <w:ind w:left="0" w:firstLine="567"/>
        <w:jc w:val="both"/>
        <w:rPr>
          <w:rFonts w:ascii="GHEA Grapalat" w:hAnsi="GHEA Grapalat" w:cstheme="minorBidi"/>
          <w:noProof/>
          <w:sz w:val="22"/>
          <w:szCs w:val="22"/>
          <w:lang w:val="hy-AM"/>
        </w:rPr>
      </w:pPr>
      <w:r w:rsidRPr="00055CA8">
        <w:rPr>
          <w:rFonts w:ascii="GHEA Grapalat" w:hAnsi="GHEA Grapalat" w:cstheme="minorBidi"/>
          <w:noProof/>
          <w:sz w:val="22"/>
          <w:szCs w:val="22"/>
          <w:lang w:val="hy-AM"/>
        </w:rPr>
        <w:t>2024</w:t>
      </w:r>
      <w:r w:rsidR="00D54858" w:rsidRPr="00055CA8">
        <w:rPr>
          <w:rFonts w:ascii="GHEA Grapalat" w:hAnsi="GHEA Grapalat" w:cstheme="minorBidi"/>
          <w:noProof/>
          <w:sz w:val="22"/>
          <w:szCs w:val="22"/>
          <w:lang w:val="hy-AM"/>
        </w:rPr>
        <w:t>թ. համեմատ պետական բյուջեի ծախսեր</w:t>
      </w:r>
      <w:r w:rsidR="005869AE" w:rsidRPr="00055CA8">
        <w:rPr>
          <w:rFonts w:ascii="GHEA Grapalat" w:hAnsi="GHEA Grapalat" w:cstheme="minorBidi"/>
          <w:noProof/>
          <w:sz w:val="22"/>
          <w:szCs w:val="22"/>
          <w:lang w:val="hy-AM"/>
        </w:rPr>
        <w:t>ի աճը հիմնականում պայմանավորված է</w:t>
      </w:r>
      <w:r w:rsidR="00164668" w:rsidRPr="00055CA8">
        <w:rPr>
          <w:rFonts w:ascii="GHEA Grapalat" w:hAnsi="GHEA Grapalat" w:cstheme="minorBidi"/>
          <w:noProof/>
          <w:sz w:val="22"/>
          <w:szCs w:val="22"/>
          <w:lang w:val="hy-AM"/>
        </w:rPr>
        <w:t xml:space="preserve"> </w:t>
      </w:r>
      <w:r w:rsidRPr="00087D28">
        <w:rPr>
          <w:rFonts w:ascii="GHEA Grapalat" w:hAnsi="GHEA Grapalat" w:cstheme="minorBidi"/>
          <w:noProof/>
          <w:sz w:val="22"/>
          <w:szCs w:val="22"/>
          <w:lang w:val="hy-AM"/>
        </w:rPr>
        <w:t>պաշտպանության, կրթության և ընդհանուր բնույթի հանրային ծառայությունների</w:t>
      </w:r>
      <w:r w:rsidR="007E4F2D" w:rsidRPr="00087D28">
        <w:rPr>
          <w:rFonts w:ascii="GHEA Grapalat" w:hAnsi="GHEA Grapalat" w:cstheme="minorBidi"/>
          <w:noProof/>
          <w:sz w:val="22"/>
          <w:szCs w:val="22"/>
          <w:lang w:val="hy-AM"/>
        </w:rPr>
        <w:t xml:space="preserve"> </w:t>
      </w:r>
      <w:r w:rsidR="00856544" w:rsidRPr="00055CA8">
        <w:rPr>
          <w:rFonts w:ascii="GHEA Grapalat" w:hAnsi="GHEA Grapalat" w:cstheme="minorBidi"/>
          <w:noProof/>
          <w:sz w:val="22"/>
          <w:szCs w:val="22"/>
          <w:lang w:val="hy-AM"/>
        </w:rPr>
        <w:t>ոլորտների ծախսերի աճով:</w:t>
      </w:r>
    </w:p>
    <w:p w:rsidR="00706970" w:rsidRDefault="00087D28" w:rsidP="00CA2C6B">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Պ</w:t>
      </w:r>
      <w:r w:rsidR="00C46789" w:rsidRPr="00055CA8">
        <w:rPr>
          <w:rFonts w:ascii="GHEA Grapalat" w:hAnsi="GHEA Grapalat" w:cstheme="minorBidi"/>
          <w:noProof/>
          <w:sz w:val="22"/>
          <w:szCs w:val="22"/>
          <w:lang w:val="hy-AM"/>
        </w:rPr>
        <w:t xml:space="preserve">աշտպանության ոլորտի ծախսերի աճը նախորդ տարվա համեմատ կազմել է </w:t>
      </w:r>
      <w:r>
        <w:rPr>
          <w:rFonts w:ascii="GHEA Grapalat" w:hAnsi="GHEA Grapalat" w:cstheme="minorBidi"/>
          <w:noProof/>
          <w:sz w:val="22"/>
          <w:szCs w:val="22"/>
          <w:lang w:val="hy-AM"/>
        </w:rPr>
        <w:t>23.6</w:t>
      </w:r>
      <w:r w:rsidR="00C46789" w:rsidRPr="00055CA8">
        <w:rPr>
          <w:rFonts w:ascii="GHEA Grapalat" w:hAnsi="GHEA Grapalat" w:cstheme="minorBidi"/>
          <w:noProof/>
          <w:sz w:val="22"/>
          <w:szCs w:val="22"/>
          <w:lang w:val="hy-AM"/>
        </w:rPr>
        <w:t>% (</w:t>
      </w:r>
      <w:r>
        <w:rPr>
          <w:rFonts w:ascii="GHEA Grapalat" w:hAnsi="GHEA Grapalat" w:cstheme="minorBidi"/>
          <w:noProof/>
          <w:sz w:val="22"/>
          <w:szCs w:val="22"/>
          <w:lang w:val="hy-AM"/>
        </w:rPr>
        <w:t>129.8</w:t>
      </w:r>
      <w:r w:rsidR="00E25163" w:rsidRPr="00055CA8">
        <w:rPr>
          <w:rFonts w:ascii="Calibri" w:hAnsi="Calibri" w:cs="Calibri"/>
          <w:noProof/>
          <w:sz w:val="22"/>
          <w:szCs w:val="22"/>
          <w:lang w:val="hy-AM"/>
        </w:rPr>
        <w:t> </w:t>
      </w:r>
      <w:r w:rsidR="00C46789" w:rsidRPr="00055CA8">
        <w:rPr>
          <w:rFonts w:ascii="GHEA Grapalat" w:hAnsi="GHEA Grapalat" w:cstheme="minorBidi"/>
          <w:noProof/>
          <w:sz w:val="22"/>
          <w:szCs w:val="22"/>
          <w:lang w:val="hy-AM"/>
        </w:rPr>
        <w:t>մլրդ դրամ), որը հիմնականում</w:t>
      </w:r>
      <w:r w:rsidR="00F868B0" w:rsidRPr="00055CA8">
        <w:rPr>
          <w:rFonts w:ascii="GHEA Grapalat" w:hAnsi="GHEA Grapalat" w:cstheme="minorBidi"/>
          <w:noProof/>
          <w:sz w:val="22"/>
          <w:szCs w:val="22"/>
          <w:lang w:val="hy-AM"/>
        </w:rPr>
        <w:t xml:space="preserve"> արձանագրվել է «</w:t>
      </w:r>
      <w:r>
        <w:rPr>
          <w:rFonts w:ascii="GHEA Grapalat" w:hAnsi="GHEA Grapalat" w:cstheme="minorBidi"/>
          <w:noProof/>
          <w:sz w:val="22"/>
          <w:szCs w:val="22"/>
          <w:lang w:val="hy-AM"/>
        </w:rPr>
        <w:t>Ռազմական</w:t>
      </w:r>
      <w:r w:rsidRPr="00055CA8">
        <w:rPr>
          <w:rFonts w:ascii="GHEA Grapalat" w:hAnsi="GHEA Grapalat" w:cstheme="minorBidi"/>
          <w:noProof/>
          <w:sz w:val="22"/>
          <w:szCs w:val="22"/>
          <w:lang w:val="hy-AM"/>
        </w:rPr>
        <w:t xml:space="preserve"> պաշտպանություն</w:t>
      </w:r>
      <w:r>
        <w:rPr>
          <w:rFonts w:ascii="GHEA Grapalat" w:hAnsi="GHEA Grapalat" w:cstheme="minorBidi"/>
          <w:noProof/>
          <w:sz w:val="22"/>
          <w:szCs w:val="22"/>
          <w:lang w:val="hy-AM"/>
        </w:rPr>
        <w:t>»</w:t>
      </w:r>
      <w:r w:rsidR="00706970" w:rsidRPr="00055CA8">
        <w:rPr>
          <w:rFonts w:ascii="GHEA Grapalat" w:hAnsi="GHEA Grapalat" w:cstheme="minorBidi"/>
          <w:noProof/>
          <w:sz w:val="22"/>
          <w:szCs w:val="22"/>
          <w:lang w:val="hy-AM"/>
        </w:rPr>
        <w:t xml:space="preserve"> դասի ծախսերում</w:t>
      </w:r>
      <w:r w:rsidR="00E25163" w:rsidRPr="00055CA8">
        <w:rPr>
          <w:rFonts w:ascii="GHEA Grapalat" w:hAnsi="GHEA Grapalat" w:cstheme="minorBidi"/>
          <w:noProof/>
          <w:sz w:val="22"/>
          <w:szCs w:val="22"/>
          <w:lang w:val="hy-AM"/>
        </w:rPr>
        <w:t>`</w:t>
      </w:r>
      <w:r w:rsidR="00706970">
        <w:rPr>
          <w:rFonts w:ascii="GHEA Grapalat" w:hAnsi="GHEA Grapalat" w:cstheme="minorBidi"/>
          <w:noProof/>
          <w:sz w:val="22"/>
          <w:szCs w:val="22"/>
          <w:lang w:val="hy-AM"/>
        </w:rPr>
        <w:t xml:space="preserve"> պայմանավորված «</w:t>
      </w:r>
      <w:r w:rsidR="00706970" w:rsidRPr="008C55B2">
        <w:rPr>
          <w:rFonts w:ascii="GHEA Grapalat" w:hAnsi="GHEA Grapalat" w:cstheme="minorBidi"/>
          <w:noProof/>
          <w:sz w:val="22"/>
          <w:szCs w:val="22"/>
          <w:lang w:val="hy-AM"/>
        </w:rPr>
        <w:t xml:space="preserve">ՀՀ պաշտպանության </w:t>
      </w:r>
      <w:r w:rsidR="00706970">
        <w:rPr>
          <w:rFonts w:ascii="GHEA Grapalat" w:hAnsi="GHEA Grapalat" w:cstheme="minorBidi"/>
          <w:noProof/>
          <w:sz w:val="22"/>
          <w:szCs w:val="22"/>
          <w:lang w:val="hy-AM"/>
        </w:rPr>
        <w:t>ապահովում» ծրագրի ծախսերի աճով:</w:t>
      </w:r>
    </w:p>
    <w:p w:rsidR="00EA36F8" w:rsidRDefault="00E87A7F" w:rsidP="00E577A7">
      <w:pPr>
        <w:pStyle w:val="ListParagraph"/>
        <w:spacing w:line="276" w:lineRule="auto"/>
        <w:ind w:left="0" w:firstLine="567"/>
        <w:jc w:val="both"/>
        <w:rPr>
          <w:rFonts w:ascii="GHEA Grapalat" w:hAnsi="GHEA Grapalat" w:cstheme="minorBidi"/>
          <w:noProof/>
          <w:sz w:val="22"/>
          <w:szCs w:val="22"/>
          <w:lang w:val="hy-AM"/>
        </w:rPr>
      </w:pPr>
      <w:r w:rsidRPr="00706970">
        <w:rPr>
          <w:rFonts w:ascii="GHEA Grapalat" w:hAnsi="GHEA Grapalat" w:cstheme="minorBidi"/>
          <w:noProof/>
          <w:sz w:val="22"/>
          <w:szCs w:val="22"/>
          <w:lang w:val="hy-AM"/>
        </w:rPr>
        <w:lastRenderedPageBreak/>
        <w:t>Ընդհանուր բնույթի հանրային ծառայությունների</w:t>
      </w:r>
      <w:r w:rsidR="004C16A9">
        <w:rPr>
          <w:rFonts w:ascii="GHEA Grapalat" w:hAnsi="GHEA Grapalat" w:cstheme="minorBidi"/>
          <w:noProof/>
          <w:sz w:val="22"/>
          <w:szCs w:val="22"/>
          <w:lang w:val="hy-AM"/>
        </w:rPr>
        <w:t xml:space="preserve"> ծախսե</w:t>
      </w:r>
      <w:r w:rsidR="004C16A9" w:rsidRPr="00D11C2A">
        <w:rPr>
          <w:rFonts w:ascii="GHEA Grapalat" w:hAnsi="GHEA Grapalat" w:cstheme="minorBidi"/>
          <w:noProof/>
          <w:sz w:val="22"/>
          <w:szCs w:val="22"/>
          <w:lang w:val="hy-AM"/>
        </w:rPr>
        <w:t xml:space="preserve">րը </w:t>
      </w:r>
      <w:r w:rsidR="003E4ACD" w:rsidRPr="00706970">
        <w:rPr>
          <w:rFonts w:ascii="GHEA Grapalat" w:hAnsi="GHEA Grapalat" w:cstheme="minorBidi"/>
          <w:noProof/>
          <w:sz w:val="22"/>
          <w:szCs w:val="22"/>
          <w:lang w:val="hy-AM"/>
        </w:rPr>
        <w:t xml:space="preserve">նախորդ տարվա համեմատ </w:t>
      </w:r>
      <w:r w:rsidR="004C16A9" w:rsidRPr="00D11C2A">
        <w:rPr>
          <w:rFonts w:ascii="GHEA Grapalat" w:hAnsi="GHEA Grapalat" w:cstheme="minorBidi"/>
          <w:noProof/>
          <w:sz w:val="22"/>
          <w:szCs w:val="22"/>
          <w:lang w:val="hy-AM"/>
        </w:rPr>
        <w:t xml:space="preserve">աճել են </w:t>
      </w:r>
      <w:r w:rsidR="00706970">
        <w:rPr>
          <w:rFonts w:ascii="GHEA Grapalat" w:hAnsi="GHEA Grapalat" w:cstheme="minorBidi"/>
          <w:noProof/>
          <w:sz w:val="22"/>
          <w:szCs w:val="22"/>
          <w:lang w:val="hy-AM"/>
        </w:rPr>
        <w:t>10.1</w:t>
      </w:r>
      <w:r w:rsidR="00230E28" w:rsidRPr="00706970">
        <w:rPr>
          <w:rFonts w:ascii="GHEA Grapalat" w:hAnsi="GHEA Grapalat" w:cstheme="minorBidi"/>
          <w:noProof/>
          <w:sz w:val="22"/>
          <w:szCs w:val="22"/>
          <w:lang w:val="hy-AM"/>
        </w:rPr>
        <w:t>%</w:t>
      </w:r>
      <w:r w:rsidR="004C16A9" w:rsidRPr="00D11C2A">
        <w:rPr>
          <w:rFonts w:ascii="GHEA Grapalat" w:hAnsi="GHEA Grapalat" w:cstheme="minorBidi"/>
          <w:noProof/>
          <w:sz w:val="22"/>
          <w:szCs w:val="22"/>
          <w:lang w:val="hy-AM"/>
        </w:rPr>
        <w:t>-ով</w:t>
      </w:r>
      <w:r w:rsidR="00230E28" w:rsidRPr="00706970">
        <w:rPr>
          <w:rFonts w:ascii="GHEA Grapalat" w:hAnsi="GHEA Grapalat" w:cstheme="minorBidi"/>
          <w:noProof/>
          <w:sz w:val="22"/>
          <w:szCs w:val="22"/>
          <w:lang w:val="hy-AM"/>
        </w:rPr>
        <w:t xml:space="preserve"> (</w:t>
      </w:r>
      <w:r w:rsidR="00706970">
        <w:rPr>
          <w:rFonts w:ascii="GHEA Grapalat" w:hAnsi="GHEA Grapalat" w:cstheme="minorBidi"/>
          <w:noProof/>
          <w:sz w:val="22"/>
          <w:szCs w:val="22"/>
          <w:lang w:val="hy-AM"/>
        </w:rPr>
        <w:t>68 մլրդ դրամ</w:t>
      </w:r>
      <w:r w:rsidR="004C16A9" w:rsidRPr="00D11C2A">
        <w:rPr>
          <w:rFonts w:ascii="GHEA Grapalat" w:hAnsi="GHEA Grapalat" w:cstheme="minorBidi"/>
          <w:noProof/>
          <w:sz w:val="22"/>
          <w:szCs w:val="22"/>
          <w:lang w:val="hy-AM"/>
        </w:rPr>
        <w:t>ով</w:t>
      </w:r>
      <w:r w:rsidR="00706970">
        <w:rPr>
          <w:rFonts w:ascii="GHEA Grapalat" w:hAnsi="GHEA Grapalat" w:cstheme="minorBidi"/>
          <w:noProof/>
          <w:sz w:val="22"/>
          <w:szCs w:val="22"/>
          <w:lang w:val="hy-AM"/>
        </w:rPr>
        <w:t>)</w:t>
      </w:r>
      <w:r w:rsidR="00230E28" w:rsidRPr="00706970">
        <w:rPr>
          <w:rFonts w:ascii="GHEA Grapalat" w:hAnsi="GHEA Grapalat" w:cstheme="minorBidi"/>
          <w:noProof/>
          <w:sz w:val="22"/>
          <w:szCs w:val="22"/>
          <w:lang w:val="hy-AM"/>
        </w:rPr>
        <w:t xml:space="preserve">: </w:t>
      </w:r>
      <w:r w:rsidR="00706970">
        <w:rPr>
          <w:rFonts w:ascii="GHEA Grapalat" w:hAnsi="GHEA Grapalat" w:cstheme="minorBidi"/>
          <w:noProof/>
          <w:sz w:val="22"/>
          <w:szCs w:val="22"/>
          <w:lang w:val="hy-AM"/>
        </w:rPr>
        <w:t>Ծ</w:t>
      </w:r>
      <w:r w:rsidR="0073316F" w:rsidRPr="00706970">
        <w:rPr>
          <w:rFonts w:ascii="GHEA Grapalat" w:hAnsi="GHEA Grapalat" w:cstheme="minorBidi"/>
          <w:noProof/>
          <w:sz w:val="22"/>
          <w:szCs w:val="22"/>
          <w:lang w:val="hy-AM"/>
        </w:rPr>
        <w:t>ախսերի</w:t>
      </w:r>
      <w:r w:rsidR="00946013">
        <w:rPr>
          <w:rFonts w:ascii="GHEA Grapalat" w:hAnsi="GHEA Grapalat" w:cstheme="minorBidi"/>
          <w:noProof/>
          <w:sz w:val="22"/>
          <w:szCs w:val="22"/>
          <w:lang w:val="hy-AM"/>
        </w:rPr>
        <w:t xml:space="preserve"> ա</w:t>
      </w:r>
      <w:r w:rsidR="00230E28" w:rsidRPr="00706970">
        <w:rPr>
          <w:rFonts w:ascii="GHEA Grapalat" w:hAnsi="GHEA Grapalat" w:cstheme="minorBidi"/>
          <w:noProof/>
          <w:sz w:val="22"/>
          <w:szCs w:val="22"/>
          <w:lang w:val="hy-AM"/>
        </w:rPr>
        <w:t>ճը</w:t>
      </w:r>
      <w:r w:rsidR="003E4ACD" w:rsidRPr="00706970">
        <w:rPr>
          <w:rFonts w:ascii="GHEA Grapalat" w:hAnsi="GHEA Grapalat" w:cstheme="minorBidi"/>
          <w:noProof/>
          <w:sz w:val="22"/>
          <w:szCs w:val="22"/>
          <w:lang w:val="hy-AM"/>
        </w:rPr>
        <w:t xml:space="preserve"> հիմնականում արձանագրվել է «</w:t>
      </w:r>
      <w:r w:rsidR="00230E28" w:rsidRPr="00706970">
        <w:rPr>
          <w:rFonts w:ascii="GHEA Grapalat" w:hAnsi="GHEA Grapalat" w:cstheme="minorBidi"/>
          <w:noProof/>
          <w:sz w:val="22"/>
          <w:szCs w:val="22"/>
          <w:lang w:val="hy-AM"/>
        </w:rPr>
        <w:t>Պետական պարտքի գծով գործառնություններ</w:t>
      </w:r>
      <w:r w:rsidR="003E4ACD" w:rsidRPr="00706970">
        <w:rPr>
          <w:rFonts w:ascii="GHEA Grapalat" w:hAnsi="GHEA Grapalat" w:cstheme="minorBidi"/>
          <w:noProof/>
          <w:sz w:val="22"/>
          <w:szCs w:val="22"/>
          <w:lang w:val="hy-AM"/>
        </w:rPr>
        <w:t>»</w:t>
      </w:r>
      <w:r w:rsidR="00230E28" w:rsidRPr="00706970">
        <w:rPr>
          <w:rFonts w:ascii="GHEA Grapalat" w:hAnsi="GHEA Grapalat" w:cstheme="minorBidi"/>
          <w:noProof/>
          <w:sz w:val="22"/>
          <w:szCs w:val="22"/>
          <w:lang w:val="hy-AM"/>
        </w:rPr>
        <w:t xml:space="preserve">, </w:t>
      </w:r>
      <w:r w:rsidR="00706970" w:rsidRPr="00706970">
        <w:rPr>
          <w:rFonts w:ascii="GHEA Grapalat" w:hAnsi="GHEA Grapalat" w:cstheme="minorBidi"/>
          <w:noProof/>
          <w:sz w:val="22"/>
          <w:szCs w:val="22"/>
          <w:lang w:val="hy-AM"/>
        </w:rPr>
        <w:t>«</w:t>
      </w:r>
      <w:r w:rsidR="00706970">
        <w:rPr>
          <w:rFonts w:ascii="GHEA Grapalat" w:hAnsi="GHEA Grapalat" w:cstheme="minorBidi"/>
          <w:noProof/>
          <w:sz w:val="22"/>
          <w:szCs w:val="22"/>
          <w:lang w:val="hy-AM"/>
        </w:rPr>
        <w:t>Ֆինանսական և հարկաբյուջետային հարաբերություններ» և</w:t>
      </w:r>
      <w:r w:rsidR="00164668">
        <w:rPr>
          <w:rFonts w:ascii="GHEA Grapalat" w:hAnsi="GHEA Grapalat" w:cstheme="minorBidi"/>
          <w:noProof/>
          <w:sz w:val="22"/>
          <w:szCs w:val="22"/>
          <w:lang w:val="hy-AM"/>
        </w:rPr>
        <w:t xml:space="preserve"> </w:t>
      </w:r>
      <w:r w:rsidR="00230E28" w:rsidRPr="00706970">
        <w:rPr>
          <w:rFonts w:ascii="GHEA Grapalat" w:hAnsi="GHEA Grapalat" w:cstheme="minorBidi"/>
          <w:noProof/>
          <w:sz w:val="22"/>
          <w:szCs w:val="22"/>
          <w:lang w:val="hy-AM"/>
        </w:rPr>
        <w:t>«Կառավարության տարբեր մակարդակների միջև իրականացվող ընդհանուր բնույթի տրանսֆերտներ»</w:t>
      </w:r>
      <w:r w:rsidR="003E4ACD" w:rsidRPr="00706970">
        <w:rPr>
          <w:rFonts w:ascii="GHEA Grapalat" w:hAnsi="GHEA Grapalat" w:cstheme="minorBidi"/>
          <w:noProof/>
          <w:sz w:val="22"/>
          <w:szCs w:val="22"/>
          <w:lang w:val="hy-AM"/>
        </w:rPr>
        <w:t xml:space="preserve"> դասերում:</w:t>
      </w:r>
    </w:p>
    <w:p w:rsidR="00706970" w:rsidRDefault="00EA36F8" w:rsidP="00E577A7">
      <w:pPr>
        <w:pStyle w:val="ListParagraph"/>
        <w:spacing w:line="276" w:lineRule="auto"/>
        <w:ind w:left="0" w:firstLine="567"/>
        <w:jc w:val="both"/>
        <w:rPr>
          <w:rFonts w:ascii="GHEA Grapalat" w:hAnsi="GHEA Grapalat" w:cstheme="minorBidi"/>
          <w:noProof/>
          <w:sz w:val="22"/>
          <w:szCs w:val="22"/>
          <w:lang w:val="hy-AM"/>
        </w:rPr>
      </w:pPr>
      <w:r w:rsidRPr="00D11C2A">
        <w:rPr>
          <w:rFonts w:ascii="GHEA Grapalat" w:hAnsi="GHEA Grapalat" w:cstheme="minorBidi"/>
          <w:noProof/>
          <w:sz w:val="22"/>
          <w:szCs w:val="22"/>
          <w:lang w:val="hy-AM"/>
        </w:rPr>
        <w:t xml:space="preserve">2025թ. </w:t>
      </w:r>
      <w:r w:rsidR="009C758B" w:rsidRPr="00706970">
        <w:rPr>
          <w:rFonts w:ascii="GHEA Grapalat" w:hAnsi="GHEA Grapalat" w:cstheme="minorBidi"/>
          <w:noProof/>
          <w:sz w:val="22"/>
          <w:szCs w:val="22"/>
          <w:lang w:val="hy-AM"/>
        </w:rPr>
        <w:t>«Պետական պարտքի գծով գործառնություններ»</w:t>
      </w:r>
      <w:r w:rsidR="00E577A7" w:rsidRPr="00706970">
        <w:rPr>
          <w:rFonts w:ascii="GHEA Grapalat" w:hAnsi="GHEA Grapalat" w:cstheme="minorBidi"/>
          <w:noProof/>
          <w:sz w:val="22"/>
          <w:szCs w:val="22"/>
          <w:lang w:val="hy-AM"/>
        </w:rPr>
        <w:t xml:space="preserve"> դասի ծախսերը կազմել են </w:t>
      </w:r>
      <w:r w:rsidR="00706970">
        <w:rPr>
          <w:rFonts w:ascii="GHEA Grapalat" w:hAnsi="GHEA Grapalat" w:cstheme="minorBidi"/>
          <w:noProof/>
          <w:sz w:val="22"/>
          <w:szCs w:val="22"/>
          <w:lang w:val="hy-AM"/>
        </w:rPr>
        <w:t>349.1</w:t>
      </w:r>
      <w:r w:rsidR="00E577A7" w:rsidRPr="00706970">
        <w:rPr>
          <w:rFonts w:ascii="GHEA Grapalat" w:hAnsi="GHEA Grapalat" w:cstheme="minorBidi"/>
          <w:noProof/>
          <w:sz w:val="22"/>
          <w:szCs w:val="22"/>
          <w:lang w:val="hy-AM"/>
        </w:rPr>
        <w:t xml:space="preserve"> մլրդ դրամ՝ </w:t>
      </w:r>
      <w:r w:rsidR="00706970">
        <w:rPr>
          <w:rFonts w:ascii="GHEA Grapalat" w:hAnsi="GHEA Grapalat" w:cstheme="minorBidi"/>
          <w:noProof/>
          <w:sz w:val="22"/>
          <w:szCs w:val="22"/>
          <w:lang w:val="hy-AM"/>
        </w:rPr>
        <w:t>11.3</w:t>
      </w:r>
      <w:r w:rsidR="00E577A7" w:rsidRPr="00706970">
        <w:rPr>
          <w:rFonts w:ascii="GHEA Grapalat" w:hAnsi="GHEA Grapalat" w:cstheme="minorBidi"/>
          <w:noProof/>
          <w:sz w:val="22"/>
          <w:szCs w:val="22"/>
          <w:lang w:val="hy-AM"/>
        </w:rPr>
        <w:t>%-ով (</w:t>
      </w:r>
      <w:r w:rsidR="00706970">
        <w:rPr>
          <w:rFonts w:ascii="GHEA Grapalat" w:hAnsi="GHEA Grapalat" w:cstheme="minorBidi"/>
          <w:noProof/>
          <w:sz w:val="22"/>
          <w:szCs w:val="22"/>
          <w:lang w:val="hy-AM"/>
        </w:rPr>
        <w:t>35.5</w:t>
      </w:r>
      <w:r w:rsidR="00E577A7" w:rsidRPr="00706970">
        <w:rPr>
          <w:rFonts w:ascii="GHEA Grapalat" w:hAnsi="GHEA Grapalat" w:cstheme="minorBidi"/>
          <w:noProof/>
          <w:sz w:val="22"/>
          <w:szCs w:val="22"/>
          <w:lang w:val="hy-AM"/>
        </w:rPr>
        <w:t xml:space="preserve"> մլրդ դրամով) գերազանցելով նախորդ տարվա ցուցանիշը՝ պայմանավորված ներքին պարտքի սպասարկման ծախսերի աճով: </w:t>
      </w:r>
    </w:p>
    <w:p w:rsidR="00706970" w:rsidRPr="00706970" w:rsidRDefault="00706970" w:rsidP="00706970">
      <w:pPr>
        <w:pStyle w:val="ListParagraph"/>
        <w:spacing w:line="276" w:lineRule="auto"/>
        <w:ind w:left="0" w:firstLine="567"/>
        <w:jc w:val="both"/>
        <w:rPr>
          <w:rFonts w:ascii="GHEA Grapalat" w:hAnsi="GHEA Grapalat" w:cstheme="minorBidi"/>
          <w:noProof/>
          <w:sz w:val="22"/>
          <w:szCs w:val="22"/>
          <w:lang w:val="hy-AM"/>
        </w:rPr>
      </w:pPr>
      <w:r w:rsidRPr="00706970">
        <w:rPr>
          <w:rFonts w:ascii="GHEA Grapalat" w:hAnsi="GHEA Grapalat" w:cstheme="minorBidi"/>
          <w:noProof/>
          <w:sz w:val="22"/>
          <w:szCs w:val="22"/>
          <w:lang w:val="hy-AM"/>
        </w:rPr>
        <w:t>«</w:t>
      </w:r>
      <w:r>
        <w:rPr>
          <w:rFonts w:ascii="GHEA Grapalat" w:hAnsi="GHEA Grapalat" w:cstheme="minorBidi"/>
          <w:noProof/>
          <w:sz w:val="22"/>
          <w:szCs w:val="22"/>
          <w:lang w:val="hy-AM"/>
        </w:rPr>
        <w:t>Ֆ</w:t>
      </w:r>
      <w:r w:rsidRPr="006A3ABD">
        <w:rPr>
          <w:rFonts w:ascii="GHEA Grapalat" w:hAnsi="GHEA Grapalat" w:cstheme="minorBidi"/>
          <w:noProof/>
          <w:sz w:val="22"/>
          <w:szCs w:val="22"/>
          <w:lang w:val="hy-AM"/>
        </w:rPr>
        <w:t>ինանսական և հարկաբյուջետային հարաբերություններ</w:t>
      </w:r>
      <w:r w:rsidRPr="00706970">
        <w:rPr>
          <w:rFonts w:ascii="GHEA Grapalat" w:hAnsi="GHEA Grapalat" w:cstheme="minorBidi"/>
          <w:noProof/>
          <w:sz w:val="22"/>
          <w:szCs w:val="22"/>
          <w:lang w:val="hy-AM"/>
        </w:rPr>
        <w:t xml:space="preserve">» դասի </w:t>
      </w:r>
      <w:r>
        <w:rPr>
          <w:rFonts w:ascii="GHEA Grapalat" w:hAnsi="GHEA Grapalat" w:cstheme="minorBidi"/>
          <w:noProof/>
          <w:sz w:val="22"/>
          <w:szCs w:val="22"/>
          <w:lang w:val="hy-AM"/>
        </w:rPr>
        <w:t>ծախսեր</w:t>
      </w:r>
      <w:r w:rsidR="00EA36F8" w:rsidRPr="00D11C2A">
        <w:rPr>
          <w:rFonts w:ascii="GHEA Grapalat" w:hAnsi="GHEA Grapalat" w:cstheme="minorBidi"/>
          <w:noProof/>
          <w:sz w:val="22"/>
          <w:szCs w:val="22"/>
          <w:lang w:val="hy-AM"/>
        </w:rPr>
        <w:t xml:space="preserve">ը կազմել են </w:t>
      </w:r>
      <w:r w:rsidR="000A28F8" w:rsidRPr="00D11C2A">
        <w:rPr>
          <w:rFonts w:ascii="GHEA Grapalat" w:hAnsi="GHEA Grapalat" w:cstheme="minorBidi"/>
          <w:noProof/>
          <w:sz w:val="22"/>
          <w:szCs w:val="22"/>
          <w:lang w:val="hy-AM"/>
        </w:rPr>
        <w:t>128.6</w:t>
      </w:r>
      <w:r w:rsidR="000A28F8" w:rsidRPr="00D11C2A">
        <w:rPr>
          <w:rFonts w:ascii="Calibri" w:hAnsi="Calibri" w:cs="Calibri"/>
          <w:noProof/>
          <w:sz w:val="22"/>
          <w:szCs w:val="22"/>
          <w:lang w:val="hy-AM"/>
        </w:rPr>
        <w:t> </w:t>
      </w:r>
      <w:r w:rsidR="000A28F8" w:rsidRPr="00D11C2A">
        <w:rPr>
          <w:rFonts w:ascii="GHEA Grapalat" w:hAnsi="GHEA Grapalat" w:cstheme="minorBidi"/>
          <w:noProof/>
          <w:sz w:val="22"/>
          <w:szCs w:val="22"/>
          <w:lang w:val="hy-AM"/>
        </w:rPr>
        <w:t xml:space="preserve">մլրդ դրամ՝ </w:t>
      </w:r>
      <w:r w:rsidR="000A28F8">
        <w:rPr>
          <w:rFonts w:ascii="GHEA Grapalat" w:hAnsi="GHEA Grapalat" w:cstheme="minorBidi"/>
          <w:noProof/>
          <w:sz w:val="22"/>
          <w:szCs w:val="22"/>
          <w:lang w:val="hy-AM"/>
        </w:rPr>
        <w:t>19.1</w:t>
      </w:r>
      <w:r w:rsidR="000A28F8" w:rsidRPr="00706970">
        <w:rPr>
          <w:rFonts w:ascii="GHEA Grapalat" w:hAnsi="GHEA Grapalat" w:cstheme="minorBidi"/>
          <w:noProof/>
          <w:sz w:val="22"/>
          <w:szCs w:val="22"/>
          <w:lang w:val="hy-AM"/>
        </w:rPr>
        <w:t>%-ով</w:t>
      </w:r>
      <w:r w:rsidRPr="00706970">
        <w:rPr>
          <w:rFonts w:ascii="GHEA Grapalat" w:hAnsi="GHEA Grapalat" w:cstheme="minorBidi"/>
          <w:noProof/>
          <w:sz w:val="22"/>
          <w:szCs w:val="22"/>
          <w:lang w:val="hy-AM"/>
        </w:rPr>
        <w:t xml:space="preserve"> </w:t>
      </w:r>
      <w:r w:rsidR="000A28F8" w:rsidRPr="00D11C2A">
        <w:rPr>
          <w:rFonts w:ascii="GHEA Grapalat" w:hAnsi="GHEA Grapalat" w:cstheme="minorBidi"/>
          <w:noProof/>
          <w:sz w:val="22"/>
          <w:szCs w:val="22"/>
          <w:lang w:val="hy-AM"/>
        </w:rPr>
        <w:t>(</w:t>
      </w:r>
      <w:r>
        <w:rPr>
          <w:rFonts w:ascii="GHEA Grapalat" w:hAnsi="GHEA Grapalat" w:cstheme="minorBidi"/>
          <w:noProof/>
          <w:sz w:val="22"/>
          <w:szCs w:val="22"/>
          <w:lang w:val="hy-AM"/>
        </w:rPr>
        <w:t>20.6 մլրդ դրամով</w:t>
      </w:r>
      <w:r w:rsidR="000A28F8" w:rsidRPr="00D11C2A">
        <w:rPr>
          <w:rFonts w:ascii="GHEA Grapalat" w:hAnsi="GHEA Grapalat" w:cstheme="minorBidi"/>
          <w:noProof/>
          <w:sz w:val="22"/>
          <w:szCs w:val="22"/>
          <w:lang w:val="hy-AM"/>
        </w:rPr>
        <w:t>) գերազանցելով նախորդ տարվա ցուցանիշը՝</w:t>
      </w:r>
      <w:r>
        <w:rPr>
          <w:rFonts w:ascii="GHEA Grapalat" w:hAnsi="GHEA Grapalat" w:cstheme="minorBidi"/>
          <w:noProof/>
          <w:sz w:val="22"/>
          <w:szCs w:val="22"/>
          <w:lang w:val="hy-AM"/>
        </w:rPr>
        <w:t xml:space="preserve"> հիմնականում պայմանավորված </w:t>
      </w:r>
      <w:r w:rsidR="003F3E62">
        <w:rPr>
          <w:rFonts w:ascii="GHEA Grapalat" w:hAnsi="GHEA Grapalat" w:cstheme="minorBidi"/>
          <w:noProof/>
          <w:sz w:val="22"/>
          <w:szCs w:val="22"/>
          <w:lang w:val="hy-AM"/>
        </w:rPr>
        <w:t>h</w:t>
      </w:r>
      <w:r w:rsidR="000A28F8">
        <w:rPr>
          <w:rFonts w:ascii="GHEA Grapalat" w:hAnsi="GHEA Grapalat" w:cstheme="minorBidi"/>
          <w:noProof/>
          <w:sz w:val="22"/>
          <w:szCs w:val="22"/>
          <w:lang w:val="hy-AM"/>
        </w:rPr>
        <w:t>իպո</w:t>
      </w:r>
      <w:r w:rsidR="000A28F8" w:rsidRPr="00D11C2A">
        <w:rPr>
          <w:rFonts w:ascii="GHEA Grapalat" w:hAnsi="GHEA Grapalat" w:cstheme="minorBidi"/>
          <w:noProof/>
          <w:sz w:val="22"/>
          <w:szCs w:val="22"/>
          <w:lang w:val="hy-AM"/>
        </w:rPr>
        <w:t>տեկա</w:t>
      </w:r>
      <w:r w:rsidR="003F3E62" w:rsidRPr="003F3E62">
        <w:rPr>
          <w:rFonts w:ascii="GHEA Grapalat" w:hAnsi="GHEA Grapalat" w:cstheme="minorBidi"/>
          <w:noProof/>
          <w:sz w:val="22"/>
          <w:szCs w:val="22"/>
          <w:lang w:val="hy-AM"/>
        </w:rPr>
        <w:t>յին վարկի վճարված տոկոսների գումարների վերադարձ</w:t>
      </w:r>
      <w:r w:rsidR="003F3E62">
        <w:rPr>
          <w:rFonts w:ascii="GHEA Grapalat" w:hAnsi="GHEA Grapalat" w:cstheme="minorBidi"/>
          <w:noProof/>
          <w:sz w:val="22"/>
          <w:szCs w:val="22"/>
          <w:lang w:val="hy-AM"/>
        </w:rPr>
        <w:t xml:space="preserve">ի շրջանակում </w:t>
      </w:r>
      <w:r w:rsidRPr="003F3E62">
        <w:rPr>
          <w:rFonts w:ascii="GHEA Grapalat" w:hAnsi="GHEA Grapalat" w:cstheme="minorBidi"/>
          <w:noProof/>
          <w:sz w:val="22"/>
          <w:szCs w:val="22"/>
          <w:lang w:val="hy-AM"/>
        </w:rPr>
        <w:t>կատարված ծախսերի աճով:</w:t>
      </w:r>
    </w:p>
    <w:p w:rsidR="00BA7A5B" w:rsidRPr="00706970" w:rsidRDefault="00E577A7" w:rsidP="00706970">
      <w:pPr>
        <w:pStyle w:val="ListParagraph"/>
        <w:spacing w:line="276" w:lineRule="auto"/>
        <w:ind w:left="0" w:firstLine="567"/>
        <w:jc w:val="both"/>
        <w:rPr>
          <w:rFonts w:ascii="GHEA Grapalat" w:hAnsi="GHEA Grapalat" w:cstheme="minorBidi"/>
          <w:noProof/>
          <w:sz w:val="22"/>
          <w:szCs w:val="22"/>
          <w:lang w:val="hy-AM"/>
        </w:rPr>
      </w:pPr>
      <w:r w:rsidRPr="00706970">
        <w:rPr>
          <w:rFonts w:ascii="GHEA Grapalat" w:hAnsi="GHEA Grapalat" w:cstheme="minorBidi"/>
          <w:noProof/>
          <w:sz w:val="22"/>
          <w:szCs w:val="22"/>
          <w:lang w:val="hy-AM"/>
        </w:rPr>
        <w:t>«Կառավարության տարբեր մակարդակների միջև իրականացվող ընդհանուր բնույթի տրանսֆերտներ</w:t>
      </w:r>
      <w:r w:rsidR="00706970">
        <w:rPr>
          <w:rFonts w:ascii="GHEA Grapalat" w:hAnsi="GHEA Grapalat" w:cstheme="minorBidi"/>
          <w:noProof/>
          <w:sz w:val="22"/>
          <w:szCs w:val="22"/>
          <w:lang w:val="hy-AM"/>
        </w:rPr>
        <w:t>» դասին 2025</w:t>
      </w:r>
      <w:r w:rsidRPr="00706970">
        <w:rPr>
          <w:rFonts w:ascii="GHEA Grapalat" w:hAnsi="GHEA Grapalat" w:cstheme="minorBidi"/>
          <w:noProof/>
          <w:sz w:val="22"/>
          <w:szCs w:val="22"/>
          <w:lang w:val="hy-AM"/>
        </w:rPr>
        <w:t xml:space="preserve">թ. տրամադրվել է </w:t>
      </w:r>
      <w:r w:rsidR="00BA567C" w:rsidRPr="00BA567C">
        <w:rPr>
          <w:rFonts w:ascii="GHEA Grapalat" w:hAnsi="GHEA Grapalat" w:cstheme="minorBidi"/>
          <w:noProof/>
          <w:sz w:val="22"/>
          <w:szCs w:val="22"/>
          <w:lang w:val="hy-AM"/>
        </w:rPr>
        <w:t>140.4</w:t>
      </w:r>
      <w:r w:rsidR="00FC31DE" w:rsidRPr="00706970">
        <w:rPr>
          <w:rFonts w:ascii="GHEA Grapalat" w:hAnsi="GHEA Grapalat" w:cstheme="minorBidi"/>
          <w:noProof/>
          <w:sz w:val="22"/>
          <w:szCs w:val="22"/>
          <w:lang w:val="hy-AM"/>
        </w:rPr>
        <w:t xml:space="preserve"> մլրդ դրամ, որը </w:t>
      </w:r>
      <w:r w:rsidR="00BA567C" w:rsidRPr="00BA567C">
        <w:rPr>
          <w:rFonts w:ascii="GHEA Grapalat" w:hAnsi="GHEA Grapalat" w:cstheme="minorBidi"/>
          <w:noProof/>
          <w:sz w:val="22"/>
          <w:szCs w:val="22"/>
          <w:lang w:val="hy-AM"/>
        </w:rPr>
        <w:t>9.8</w:t>
      </w:r>
      <w:r w:rsidR="00FC31DE" w:rsidRPr="00706970">
        <w:rPr>
          <w:rFonts w:ascii="GHEA Grapalat" w:hAnsi="GHEA Grapalat" w:cstheme="minorBidi"/>
          <w:noProof/>
          <w:sz w:val="22"/>
          <w:szCs w:val="22"/>
          <w:lang w:val="hy-AM"/>
        </w:rPr>
        <w:t>%-ով (</w:t>
      </w:r>
      <w:r w:rsidR="00BA567C" w:rsidRPr="00BA567C">
        <w:rPr>
          <w:rFonts w:ascii="GHEA Grapalat" w:hAnsi="GHEA Grapalat" w:cstheme="minorBidi"/>
          <w:noProof/>
          <w:sz w:val="22"/>
          <w:szCs w:val="22"/>
          <w:lang w:val="hy-AM"/>
        </w:rPr>
        <w:t>12.5</w:t>
      </w:r>
      <w:r w:rsidR="00FC31DE" w:rsidRPr="00706970">
        <w:rPr>
          <w:rFonts w:ascii="GHEA Grapalat" w:hAnsi="GHEA Grapalat" w:cstheme="minorBidi"/>
          <w:noProof/>
          <w:sz w:val="22"/>
          <w:szCs w:val="22"/>
          <w:lang w:val="hy-AM"/>
        </w:rPr>
        <w:t xml:space="preserve"> մլրդ դրամով) գերազանցել է նախորդ տարվա ցուցանիշը՝ հիմնականում պայմանավորված</w:t>
      </w:r>
      <w:r w:rsidR="00F04C42" w:rsidRPr="00706970">
        <w:rPr>
          <w:rFonts w:ascii="GHEA Grapalat" w:hAnsi="GHEA Grapalat" w:cstheme="minorBidi"/>
          <w:noProof/>
          <w:sz w:val="22"/>
          <w:szCs w:val="22"/>
          <w:lang w:val="hy-AM"/>
        </w:rPr>
        <w:t xml:space="preserve"> պետական բյուջեից համայնքների բյուջեներին ֆինանսական համահարթեցման սկզբունքով տրվող դոտացիաների</w:t>
      </w:r>
      <w:r w:rsidR="00617D2C" w:rsidRPr="00706970">
        <w:rPr>
          <w:rFonts w:ascii="GHEA Grapalat" w:hAnsi="GHEA Grapalat" w:cstheme="minorBidi"/>
          <w:noProof/>
          <w:sz w:val="22"/>
          <w:szCs w:val="22"/>
          <w:lang w:val="hy-AM"/>
        </w:rPr>
        <w:t xml:space="preserve"> և համայնքներին </w:t>
      </w:r>
      <w:r w:rsidR="008C6633">
        <w:rPr>
          <w:rFonts w:ascii="GHEA Grapalat" w:hAnsi="GHEA Grapalat" w:cstheme="minorBidi"/>
          <w:noProof/>
          <w:sz w:val="22"/>
          <w:szCs w:val="22"/>
          <w:lang w:val="hy-AM"/>
        </w:rPr>
        <w:t>տ</w:t>
      </w:r>
      <w:r w:rsidR="00617D2C" w:rsidRPr="00706970">
        <w:rPr>
          <w:rFonts w:ascii="GHEA Grapalat" w:hAnsi="GHEA Grapalat" w:cstheme="minorBidi"/>
          <w:noProof/>
          <w:sz w:val="22"/>
          <w:szCs w:val="22"/>
          <w:lang w:val="hy-AM"/>
        </w:rPr>
        <w:t xml:space="preserve">րամադրվող </w:t>
      </w:r>
      <w:r w:rsidR="0093713F" w:rsidRPr="00706970">
        <w:rPr>
          <w:rFonts w:ascii="GHEA Grapalat" w:hAnsi="GHEA Grapalat" w:cstheme="minorBidi"/>
          <w:noProof/>
          <w:sz w:val="22"/>
          <w:szCs w:val="22"/>
          <w:lang w:val="hy-AM"/>
        </w:rPr>
        <w:t xml:space="preserve">կապիտալ սուբվենցիաների </w:t>
      </w:r>
      <w:r w:rsidR="00F04C42" w:rsidRPr="00706970">
        <w:rPr>
          <w:rFonts w:ascii="GHEA Grapalat" w:hAnsi="GHEA Grapalat" w:cstheme="minorBidi"/>
          <w:noProof/>
          <w:sz w:val="22"/>
          <w:szCs w:val="22"/>
          <w:lang w:val="hy-AM"/>
        </w:rPr>
        <w:t>աճով:</w:t>
      </w:r>
      <w:r w:rsidR="00FC31DE" w:rsidRPr="00706970">
        <w:rPr>
          <w:rFonts w:ascii="GHEA Grapalat" w:hAnsi="GHEA Grapalat" w:cstheme="minorBidi"/>
          <w:noProof/>
          <w:sz w:val="22"/>
          <w:szCs w:val="22"/>
          <w:lang w:val="hy-AM"/>
        </w:rPr>
        <w:t xml:space="preserve"> </w:t>
      </w:r>
    </w:p>
    <w:p w:rsidR="00BA7A5B" w:rsidRPr="00706970" w:rsidRDefault="00B34AD9" w:rsidP="007F54C0">
      <w:pPr>
        <w:pStyle w:val="ListParagraph"/>
        <w:spacing w:line="276" w:lineRule="auto"/>
        <w:ind w:left="0" w:firstLine="567"/>
        <w:jc w:val="both"/>
        <w:rPr>
          <w:rFonts w:ascii="GHEA Grapalat" w:hAnsi="GHEA Grapalat" w:cstheme="minorBidi"/>
          <w:noProof/>
          <w:sz w:val="22"/>
          <w:szCs w:val="22"/>
          <w:lang w:val="hy-AM"/>
        </w:rPr>
      </w:pPr>
      <w:r w:rsidRPr="00706970">
        <w:rPr>
          <w:rFonts w:ascii="GHEA Grapalat" w:hAnsi="GHEA Grapalat" w:cstheme="minorBidi"/>
          <w:noProof/>
          <w:sz w:val="22"/>
          <w:szCs w:val="22"/>
          <w:lang w:val="hy-AM"/>
        </w:rPr>
        <w:t>Կ</w:t>
      </w:r>
      <w:r w:rsidR="00163422" w:rsidRPr="00706970">
        <w:rPr>
          <w:rFonts w:ascii="GHEA Grapalat" w:hAnsi="GHEA Grapalat" w:cstheme="minorBidi"/>
          <w:noProof/>
          <w:sz w:val="22"/>
          <w:szCs w:val="22"/>
          <w:lang w:val="hy-AM"/>
        </w:rPr>
        <w:t>րթության ոլորտ</w:t>
      </w:r>
      <w:r w:rsidR="00E32A28" w:rsidRPr="00706970">
        <w:rPr>
          <w:rFonts w:ascii="GHEA Grapalat" w:hAnsi="GHEA Grapalat" w:cstheme="minorBidi"/>
          <w:noProof/>
          <w:sz w:val="22"/>
          <w:szCs w:val="22"/>
          <w:lang w:val="hy-AM"/>
        </w:rPr>
        <w:t>ի</w:t>
      </w:r>
      <w:r w:rsidR="00FA4306" w:rsidRPr="00706970">
        <w:rPr>
          <w:rFonts w:ascii="GHEA Grapalat" w:hAnsi="GHEA Grapalat" w:cstheme="minorBidi"/>
          <w:noProof/>
          <w:sz w:val="22"/>
          <w:szCs w:val="22"/>
          <w:lang w:val="hy-AM"/>
        </w:rPr>
        <w:t xml:space="preserve"> </w:t>
      </w:r>
      <w:r w:rsidR="00E32A28" w:rsidRPr="00706970">
        <w:rPr>
          <w:rFonts w:ascii="GHEA Grapalat" w:hAnsi="GHEA Grapalat" w:cstheme="minorBidi"/>
          <w:noProof/>
          <w:sz w:val="22"/>
          <w:szCs w:val="22"/>
          <w:lang w:val="hy-AM"/>
        </w:rPr>
        <w:t xml:space="preserve">ծախսերի աճը նախորդ տարվա համեմատ կազմել է </w:t>
      </w:r>
      <w:r w:rsidR="003F3E62">
        <w:rPr>
          <w:rFonts w:ascii="GHEA Grapalat" w:hAnsi="GHEA Grapalat" w:cstheme="minorBidi"/>
          <w:noProof/>
          <w:sz w:val="22"/>
          <w:szCs w:val="22"/>
          <w:lang w:val="hy-AM"/>
        </w:rPr>
        <w:t>38.4</w:t>
      </w:r>
      <w:r w:rsidR="00E32A28" w:rsidRPr="00706970">
        <w:rPr>
          <w:rFonts w:ascii="GHEA Grapalat" w:hAnsi="GHEA Grapalat" w:cstheme="minorBidi"/>
          <w:noProof/>
          <w:sz w:val="22"/>
          <w:szCs w:val="22"/>
          <w:lang w:val="hy-AM"/>
        </w:rPr>
        <w:t>% (</w:t>
      </w:r>
      <w:r w:rsidR="003F3E62">
        <w:rPr>
          <w:rFonts w:ascii="GHEA Grapalat" w:hAnsi="GHEA Grapalat" w:cstheme="minorBidi"/>
          <w:noProof/>
          <w:sz w:val="22"/>
          <w:szCs w:val="22"/>
          <w:lang w:val="hy-AM"/>
        </w:rPr>
        <w:t>88.6</w:t>
      </w:r>
      <w:r w:rsidR="00E32A28" w:rsidRPr="00706970">
        <w:rPr>
          <w:rFonts w:ascii="GHEA Grapalat" w:hAnsi="GHEA Grapalat" w:cstheme="minorBidi"/>
          <w:noProof/>
          <w:sz w:val="22"/>
          <w:szCs w:val="22"/>
          <w:lang w:val="hy-AM"/>
        </w:rPr>
        <w:t xml:space="preserve"> մլրդ դրամ)</w:t>
      </w:r>
      <w:r w:rsidR="00221D28" w:rsidRPr="00706970">
        <w:rPr>
          <w:rFonts w:ascii="GHEA Grapalat" w:hAnsi="GHEA Grapalat" w:cstheme="minorBidi"/>
          <w:noProof/>
          <w:sz w:val="22"/>
          <w:szCs w:val="22"/>
          <w:lang w:val="hy-AM"/>
        </w:rPr>
        <w:t xml:space="preserve">, </w:t>
      </w:r>
      <w:r w:rsidR="00BE1270" w:rsidRPr="00706970">
        <w:rPr>
          <w:rFonts w:ascii="GHEA Grapalat" w:hAnsi="GHEA Grapalat" w:cstheme="minorBidi"/>
          <w:noProof/>
          <w:sz w:val="22"/>
          <w:szCs w:val="22"/>
          <w:lang w:val="hy-AM"/>
        </w:rPr>
        <w:t xml:space="preserve">որը </w:t>
      </w:r>
      <w:r w:rsidR="00221D28" w:rsidRPr="00706970">
        <w:rPr>
          <w:rFonts w:ascii="GHEA Grapalat" w:hAnsi="GHEA Grapalat" w:cstheme="minorBidi"/>
          <w:noProof/>
          <w:sz w:val="22"/>
          <w:szCs w:val="22"/>
          <w:lang w:val="hy-AM"/>
        </w:rPr>
        <w:t>հիմնականում արձանագրվել է «Հիմնական ընդհանուր կրթություն</w:t>
      </w:r>
      <w:r w:rsidR="0089013A" w:rsidRPr="00D11C2A">
        <w:rPr>
          <w:rFonts w:ascii="GHEA Grapalat" w:hAnsi="GHEA Grapalat" w:cstheme="minorBidi"/>
          <w:noProof/>
          <w:sz w:val="22"/>
          <w:szCs w:val="22"/>
          <w:lang w:val="hy-AM"/>
        </w:rPr>
        <w:t xml:space="preserve">» </w:t>
      </w:r>
      <w:r w:rsidR="00221D28" w:rsidRPr="00706970">
        <w:rPr>
          <w:rFonts w:ascii="GHEA Grapalat" w:hAnsi="GHEA Grapalat" w:cstheme="minorBidi"/>
          <w:noProof/>
          <w:sz w:val="22"/>
          <w:szCs w:val="22"/>
          <w:lang w:val="hy-AM"/>
        </w:rPr>
        <w:t>դասում</w:t>
      </w:r>
      <w:r w:rsidR="0016383E" w:rsidRPr="00706970">
        <w:rPr>
          <w:rFonts w:ascii="GHEA Grapalat" w:hAnsi="GHEA Grapalat" w:cstheme="minorBidi"/>
          <w:noProof/>
          <w:sz w:val="22"/>
          <w:szCs w:val="22"/>
          <w:lang w:val="hy-AM"/>
        </w:rPr>
        <w:t>` պայմանավորված «Հանրակրթական և նախադպրոցական հաստատությունների հիմնում, կառուցո</w:t>
      </w:r>
      <w:r w:rsidR="0023354B">
        <w:rPr>
          <w:rFonts w:ascii="GHEA Grapalat" w:hAnsi="GHEA Grapalat" w:cstheme="minorBidi"/>
          <w:noProof/>
          <w:sz w:val="22"/>
          <w:szCs w:val="22"/>
          <w:lang w:val="hy-AM"/>
        </w:rPr>
        <w:t xml:space="preserve">ւմ, բարելավում» ծրագրի </w:t>
      </w:r>
      <w:r w:rsidR="0023354B" w:rsidRPr="00D11C2A">
        <w:rPr>
          <w:rFonts w:ascii="GHEA Grapalat" w:hAnsi="GHEA Grapalat" w:cstheme="minorBidi"/>
          <w:noProof/>
          <w:sz w:val="22"/>
          <w:szCs w:val="22"/>
          <w:lang w:val="hy-AM"/>
        </w:rPr>
        <w:t>շրջանակներում կատարված ծախսերի աճով</w:t>
      </w:r>
      <w:r w:rsidR="0016383E" w:rsidRPr="00706970">
        <w:rPr>
          <w:rFonts w:ascii="GHEA Grapalat" w:hAnsi="GHEA Grapalat" w:cstheme="minorBidi"/>
          <w:noProof/>
          <w:sz w:val="22"/>
          <w:szCs w:val="22"/>
          <w:lang w:val="hy-AM"/>
        </w:rPr>
        <w:t>:</w:t>
      </w:r>
    </w:p>
    <w:p w:rsidR="00E32A28" w:rsidRPr="00706970" w:rsidRDefault="00E32A28" w:rsidP="007F54C0">
      <w:pPr>
        <w:pStyle w:val="ListParagraph"/>
        <w:spacing w:line="276" w:lineRule="auto"/>
        <w:ind w:left="0" w:firstLine="567"/>
        <w:jc w:val="both"/>
        <w:rPr>
          <w:rFonts w:ascii="GHEA Grapalat" w:hAnsi="GHEA Grapalat" w:cstheme="minorBidi"/>
          <w:noProof/>
          <w:sz w:val="22"/>
          <w:szCs w:val="22"/>
          <w:lang w:val="hy-AM"/>
        </w:rPr>
      </w:pPr>
    </w:p>
    <w:p w:rsidR="00754759" w:rsidRPr="00F20211" w:rsidRDefault="00754759" w:rsidP="00754759">
      <w:pPr>
        <w:pStyle w:val="Caption"/>
        <w:keepNext/>
        <w:tabs>
          <w:tab w:val="left" w:pos="1134"/>
        </w:tabs>
        <w:spacing w:before="0" w:after="0" w:line="276" w:lineRule="auto"/>
        <w:jc w:val="left"/>
        <w:rPr>
          <w:rFonts w:ascii="GHEA Grapalat" w:hAnsi="GHEA Grapalat"/>
          <w:sz w:val="18"/>
          <w:szCs w:val="18"/>
          <w:lang w:val="hy-AM"/>
        </w:rPr>
      </w:pPr>
      <w:r w:rsidRPr="00F20211">
        <w:rPr>
          <w:rFonts w:ascii="GHEA Grapalat" w:hAnsi="GHEA Grapalat"/>
          <w:sz w:val="18"/>
          <w:szCs w:val="18"/>
          <w:lang w:val="hy-AM"/>
        </w:rPr>
        <w:t xml:space="preserve">Գծապատկեր </w:t>
      </w:r>
      <w:r w:rsidR="00813764" w:rsidRPr="00F20211">
        <w:rPr>
          <w:rFonts w:ascii="GHEA Grapalat" w:hAnsi="GHEA Grapalat"/>
          <w:sz w:val="18"/>
          <w:szCs w:val="18"/>
          <w:lang w:val="hy-AM"/>
        </w:rPr>
        <w:t>2</w:t>
      </w:r>
      <w:r w:rsidRPr="00F20211">
        <w:rPr>
          <w:rFonts w:ascii="GHEA Grapalat" w:hAnsi="GHEA Grapalat"/>
          <w:sz w:val="18"/>
          <w:szCs w:val="18"/>
          <w:lang w:val="hy-AM"/>
        </w:rPr>
        <w:t>. ՀՀ պետական բյուջեի ծախսերն ըստ գործառական դասակարգման</w:t>
      </w:r>
      <w:r w:rsidR="0087164C" w:rsidRPr="00F20211">
        <w:rPr>
          <w:rFonts w:ascii="GHEA Grapalat" w:hAnsi="GHEA Grapalat"/>
          <w:sz w:val="18"/>
          <w:szCs w:val="18"/>
          <w:lang w:val="hy-AM"/>
        </w:rPr>
        <w:t xml:space="preserve"> (մլրդ դրամ)</w:t>
      </w:r>
    </w:p>
    <w:p w:rsidR="00235466" w:rsidRDefault="00695DAC" w:rsidP="00933C81">
      <w:pPr>
        <w:pStyle w:val="ListParagraph"/>
        <w:spacing w:line="276" w:lineRule="auto"/>
        <w:ind w:left="0"/>
        <w:jc w:val="both"/>
        <w:rPr>
          <w:rFonts w:ascii="GHEA Grapalat" w:hAnsi="GHEA Grapalat" w:cstheme="minorBidi"/>
          <w:noProof/>
          <w:sz w:val="22"/>
          <w:szCs w:val="22"/>
          <w:lang w:val="hy-AM"/>
        </w:rPr>
      </w:pPr>
      <w:r w:rsidRPr="00695DAC">
        <w:rPr>
          <w:rFonts w:ascii="GHEA Grapalat" w:hAnsi="GHEA Grapalat" w:cstheme="minorBidi"/>
          <w:noProof/>
          <w:sz w:val="22"/>
          <w:szCs w:val="22"/>
        </w:rPr>
        <w:drawing>
          <wp:inline distT="0" distB="0" distL="0" distR="0" wp14:anchorId="1F2D3B95" wp14:editId="217D5CA7">
            <wp:extent cx="6409266" cy="3259455"/>
            <wp:effectExtent l="0" t="0" r="10795" b="1714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End w:id="1"/>
      <w:bookmarkEnd w:id="2"/>
      <w:bookmarkEnd w:id="3"/>
      <w:bookmarkEnd w:id="4"/>
      <w:bookmarkEnd w:id="5"/>
      <w:bookmarkEnd w:id="6"/>
      <w:bookmarkEnd w:id="7"/>
      <w:bookmarkEnd w:id="8"/>
    </w:p>
    <w:sectPr w:rsidR="00235466" w:rsidSect="00055CA8">
      <w:footerReference w:type="even" r:id="rId11"/>
      <w:footerReference w:type="default" r:id="rId12"/>
      <w:pgSz w:w="11907" w:h="16839" w:code="9"/>
      <w:pgMar w:top="1134" w:right="567" w:bottom="567" w:left="1134" w:header="720" w:footer="720" w:gutter="0"/>
      <w:pgNumType w:start="8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804" w:rsidRDefault="00077804" w:rsidP="00427769">
      <w:r>
        <w:separator/>
      </w:r>
    </w:p>
  </w:endnote>
  <w:endnote w:type="continuationSeparator" w:id="0">
    <w:p w:rsidR="00077804" w:rsidRDefault="00077804"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9025140"/>
      <w:docPartObj>
        <w:docPartGallery w:val="Page Numbers (Bottom of Page)"/>
        <w:docPartUnique/>
      </w:docPartObj>
    </w:sdtPr>
    <w:sdtEndPr>
      <w:rPr>
        <w:rFonts w:ascii="GHEA Grapalat" w:hAnsi="GHEA Grapalat"/>
        <w:noProof/>
        <w:sz w:val="22"/>
        <w:szCs w:val="22"/>
      </w:rPr>
    </w:sdtEndPr>
    <w:sdtContent>
      <w:p w:rsidR="00EA7361" w:rsidRPr="00EA7361" w:rsidRDefault="00EA7361" w:rsidP="00EA7361">
        <w:pPr>
          <w:pStyle w:val="Footer"/>
          <w:spacing w:line="276" w:lineRule="auto"/>
          <w:jc w:val="right"/>
          <w:rPr>
            <w:rFonts w:ascii="GHEA Grapalat" w:hAnsi="GHEA Grapalat"/>
            <w:sz w:val="22"/>
            <w:szCs w:val="22"/>
          </w:rPr>
        </w:pPr>
        <w:r w:rsidRPr="00EA7361">
          <w:rPr>
            <w:rFonts w:ascii="GHEA Grapalat" w:hAnsi="GHEA Grapalat"/>
            <w:sz w:val="22"/>
            <w:szCs w:val="22"/>
          </w:rPr>
          <w:fldChar w:fldCharType="begin"/>
        </w:r>
        <w:r w:rsidRPr="00EA7361">
          <w:rPr>
            <w:rFonts w:ascii="GHEA Grapalat" w:hAnsi="GHEA Grapalat"/>
            <w:sz w:val="22"/>
            <w:szCs w:val="22"/>
          </w:rPr>
          <w:instrText xml:space="preserve"> PAGE   \* MERGEFORMAT </w:instrText>
        </w:r>
        <w:r w:rsidRPr="00EA7361">
          <w:rPr>
            <w:rFonts w:ascii="GHEA Grapalat" w:hAnsi="GHEA Grapalat"/>
            <w:sz w:val="22"/>
            <w:szCs w:val="22"/>
          </w:rPr>
          <w:fldChar w:fldCharType="separate"/>
        </w:r>
        <w:r w:rsidR="00062869">
          <w:rPr>
            <w:rFonts w:ascii="GHEA Grapalat" w:hAnsi="GHEA Grapalat"/>
            <w:noProof/>
            <w:sz w:val="22"/>
            <w:szCs w:val="22"/>
          </w:rPr>
          <w:t>82</w:t>
        </w:r>
        <w:r w:rsidRPr="00EA7361">
          <w:rPr>
            <w:rFonts w:ascii="GHEA Grapalat" w:hAnsi="GHEA Grapalat"/>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804" w:rsidRDefault="00077804" w:rsidP="00427769">
      <w:r>
        <w:separator/>
      </w:r>
    </w:p>
  </w:footnote>
  <w:footnote w:type="continuationSeparator" w:id="0">
    <w:p w:rsidR="00077804" w:rsidRDefault="00077804" w:rsidP="00427769">
      <w:r>
        <w:continuationSeparator/>
      </w:r>
    </w:p>
  </w:footnote>
  <w:footnote w:id="1">
    <w:p w:rsidR="009F38AC" w:rsidRPr="00411A97" w:rsidRDefault="009F38AC" w:rsidP="00062869">
      <w:pPr>
        <w:pStyle w:val="FootnoteText"/>
        <w:rPr>
          <w:rFonts w:ascii="GHEA Grapalat" w:hAnsi="GHEA Grapalat"/>
          <w:sz w:val="18"/>
          <w:szCs w:val="18"/>
        </w:rPr>
      </w:pPr>
      <w:r w:rsidRPr="00411A97">
        <w:rPr>
          <w:rStyle w:val="FootnoteReference"/>
          <w:rFonts w:ascii="GHEA Grapalat" w:hAnsi="GHEA Grapalat"/>
          <w:sz w:val="18"/>
          <w:szCs w:val="18"/>
        </w:rPr>
        <w:footnoteRef/>
      </w:r>
      <w:r w:rsidRPr="00411A97">
        <w:rPr>
          <w:rFonts w:ascii="GHEA Grapalat" w:hAnsi="GHEA Grapalat"/>
          <w:sz w:val="18"/>
          <w:szCs w:val="18"/>
        </w:rPr>
        <w:t xml:space="preserve"> </w:t>
      </w:r>
      <w:r w:rsidRPr="00411A97">
        <w:rPr>
          <w:rFonts w:ascii="GHEA Grapalat" w:hAnsi="GHEA Grapalat" w:cs="GHEA Grapalat"/>
          <w:sz w:val="18"/>
          <w:szCs w:val="18"/>
        </w:rPr>
        <w:t xml:space="preserve">ՀՀ պետական բյուջեի ծախսերն ըստ </w:t>
      </w:r>
      <w:r w:rsidR="00BE6237" w:rsidRPr="00411A97">
        <w:rPr>
          <w:rFonts w:ascii="GHEA Grapalat" w:hAnsi="GHEA Grapalat" w:cs="GHEA Grapalat"/>
          <w:sz w:val="18"/>
          <w:szCs w:val="18"/>
        </w:rPr>
        <w:t>գործառական</w:t>
      </w:r>
      <w:r w:rsidRPr="00411A97">
        <w:rPr>
          <w:rFonts w:ascii="GHEA Grapalat" w:hAnsi="GHEA Grapalat" w:cs="GHEA Grapalat"/>
          <w:sz w:val="18"/>
          <w:szCs w:val="18"/>
        </w:rPr>
        <w:t xml:space="preserve"> դասակարգման ներկայացված են հետևյալ տեղեկանք</w:t>
      </w:r>
      <w:r w:rsidR="00411A97">
        <w:rPr>
          <w:rFonts w:ascii="GHEA Grapalat" w:hAnsi="GHEA Grapalat" w:cs="GHEA Grapalat"/>
          <w:sz w:val="18"/>
          <w:szCs w:val="18"/>
        </w:rPr>
        <w:t>ներ</w:t>
      </w:r>
      <w:r w:rsidRPr="00411A97">
        <w:rPr>
          <w:rFonts w:ascii="GHEA Grapalat" w:hAnsi="GHEA Grapalat" w:cs="GHEA Grapalat"/>
          <w:sz w:val="18"/>
          <w:szCs w:val="18"/>
        </w:rPr>
        <w:t>ում՝</w:t>
      </w:r>
      <w:r w:rsidR="00411A97">
        <w:rPr>
          <w:rFonts w:ascii="GHEA Grapalat" w:hAnsi="GHEA Grapalat" w:cs="GHEA Grapalat"/>
          <w:sz w:val="18"/>
          <w:szCs w:val="18"/>
        </w:rPr>
        <w:t xml:space="preserve"> </w:t>
      </w:r>
      <w:hyperlink r:id="rId1" w:history="1">
        <w:r w:rsidR="00062869" w:rsidRPr="00062869">
          <w:rPr>
            <w:rStyle w:val="Hyperlink"/>
            <w:rFonts w:ascii="GHEA Grapalat" w:hAnsi="GHEA Grapalat" w:cs="GHEA Grapalat"/>
            <w:sz w:val="18"/>
            <w:szCs w:val="18"/>
          </w:rPr>
          <w:t>1.10.Տեղեկանքներ\1.Ծախսեր_գործառական_2025.xlsx</w:t>
        </w:r>
      </w:hyperlink>
      <w:r w:rsidR="00062869">
        <w:rPr>
          <w:rFonts w:ascii="GHEA Grapalat" w:hAnsi="GHEA Grapalat" w:cs="GHEA Grapalat"/>
          <w:sz w:val="18"/>
          <w:szCs w:val="18"/>
        </w:rPr>
        <w:t xml:space="preserve">, </w:t>
      </w:r>
      <w:bookmarkStart w:id="0" w:name="_GoBack"/>
      <w:bookmarkEnd w:id="0"/>
      <w:r w:rsidR="00062869">
        <w:rPr>
          <w:rFonts w:ascii="GHEA Grapalat" w:hAnsi="GHEA Grapalat" w:cs="GHEA Grapalat"/>
          <w:sz w:val="18"/>
          <w:szCs w:val="18"/>
        </w:rPr>
        <w:fldChar w:fldCharType="begin"/>
      </w:r>
      <w:r w:rsidR="00062869">
        <w:rPr>
          <w:rFonts w:ascii="GHEA Grapalat" w:hAnsi="GHEA Grapalat" w:cs="GHEA Grapalat"/>
          <w:sz w:val="18"/>
          <w:szCs w:val="18"/>
        </w:rPr>
        <w:instrText xml:space="preserve"> HYPERLINK "1.10.Տեղեկանքներ/2.Ծախսեր_գործառական%20և%20տնտեսագիտական_2025.xlsx" </w:instrText>
      </w:r>
      <w:r w:rsidR="00062869">
        <w:rPr>
          <w:rFonts w:ascii="GHEA Grapalat" w:hAnsi="GHEA Grapalat" w:cs="GHEA Grapalat"/>
          <w:sz w:val="18"/>
          <w:szCs w:val="18"/>
        </w:rPr>
      </w:r>
      <w:r w:rsidR="00062869">
        <w:rPr>
          <w:rFonts w:ascii="GHEA Grapalat" w:hAnsi="GHEA Grapalat" w:cs="GHEA Grapalat"/>
          <w:sz w:val="18"/>
          <w:szCs w:val="18"/>
        </w:rPr>
        <w:fldChar w:fldCharType="separate"/>
      </w:r>
      <w:r w:rsidR="00062869" w:rsidRPr="00062869">
        <w:rPr>
          <w:rStyle w:val="Hyperlink"/>
          <w:rFonts w:ascii="GHEA Grapalat" w:hAnsi="GHEA Grapalat" w:cs="GHEA Grapalat"/>
          <w:sz w:val="18"/>
          <w:szCs w:val="18"/>
        </w:rPr>
        <w:t>1.10.Տեղեկանքներ\2.Ծախսեր_գործառական և տնտեսագիտական_2025.xlsx</w:t>
      </w:r>
      <w:r w:rsidR="00062869">
        <w:rPr>
          <w:rFonts w:ascii="GHEA Grapalat" w:hAnsi="GHEA Grapalat" w:cs="GHEA Grapalat"/>
          <w:sz w:val="18"/>
          <w:szCs w:val="18"/>
        </w:rPr>
        <w:fldChar w:fldCharType="end"/>
      </w:r>
      <w:r w:rsidR="00062869">
        <w:rPr>
          <w:rFonts w:ascii="GHEA Grapalat" w:hAnsi="GHEA Grapalat" w:cs="GHEA Grapalat"/>
          <w:sz w:val="18"/>
          <w:szCs w:val="18"/>
        </w:rPr>
        <w:t xml:space="preserve"> </w:t>
      </w:r>
      <w:r w:rsidRPr="00411A97">
        <w:rPr>
          <w:rFonts w:ascii="GHEA Grapalat" w:hAnsi="GHEA Grapalat" w:cs="GHEA Grapalat"/>
          <w:sz w:val="18"/>
          <w:szCs w:val="18"/>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7E60E50"/>
    <w:multiLevelType w:val="hybridMultilevel"/>
    <w:tmpl w:val="9B12AEF8"/>
    <w:lvl w:ilvl="0" w:tplc="B78AD23A">
      <w:start w:val="1"/>
      <w:numFmt w:val="decimal"/>
      <w:lvlText w:val="Գծապատկեր %1."/>
      <w:lvlJc w:val="righ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D83FAD"/>
    <w:multiLevelType w:val="hybridMultilevel"/>
    <w:tmpl w:val="2A1A9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2627D3"/>
    <w:multiLevelType w:val="multilevel"/>
    <w:tmpl w:val="E33CFB7C"/>
    <w:lvl w:ilvl="0">
      <w:start w:val="1"/>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5"/>
  </w:num>
  <w:num w:numId="4">
    <w:abstractNumId w:val="0"/>
  </w:num>
  <w:num w:numId="5">
    <w:abstractNumId w:val="1"/>
  </w:num>
  <w:num w:numId="6">
    <w:abstractNumId w:val="6"/>
  </w:num>
  <w:num w:numId="7">
    <w:abstractNumId w:val="4"/>
  </w:num>
  <w:num w:numId="8">
    <w:abstractNumId w:val="10"/>
  </w:num>
  <w:num w:numId="9">
    <w:abstractNumId w:val="3"/>
  </w:num>
  <w:num w:numId="10">
    <w:abstractNumId w:val="8"/>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7B8"/>
    <w:rsid w:val="00004AA6"/>
    <w:rsid w:val="00004EC9"/>
    <w:rsid w:val="000143CC"/>
    <w:rsid w:val="00020A8E"/>
    <w:rsid w:val="000218D7"/>
    <w:rsid w:val="000235E5"/>
    <w:rsid w:val="00025E64"/>
    <w:rsid w:val="00026CD7"/>
    <w:rsid w:val="00035C24"/>
    <w:rsid w:val="000365D4"/>
    <w:rsid w:val="00043C21"/>
    <w:rsid w:val="00052002"/>
    <w:rsid w:val="00053355"/>
    <w:rsid w:val="00055CA8"/>
    <w:rsid w:val="00057333"/>
    <w:rsid w:val="0006234A"/>
    <w:rsid w:val="00062869"/>
    <w:rsid w:val="00064EF3"/>
    <w:rsid w:val="000719B4"/>
    <w:rsid w:val="00077804"/>
    <w:rsid w:val="00087D28"/>
    <w:rsid w:val="000A248D"/>
    <w:rsid w:val="000A26E3"/>
    <w:rsid w:val="000A28F8"/>
    <w:rsid w:val="000B0B9D"/>
    <w:rsid w:val="000B19E3"/>
    <w:rsid w:val="000B6D96"/>
    <w:rsid w:val="000B7C55"/>
    <w:rsid w:val="000C39BF"/>
    <w:rsid w:val="000D41B6"/>
    <w:rsid w:val="000E17C1"/>
    <w:rsid w:val="000E1D19"/>
    <w:rsid w:val="000E6A40"/>
    <w:rsid w:val="00100CED"/>
    <w:rsid w:val="001128E8"/>
    <w:rsid w:val="00116AE1"/>
    <w:rsid w:val="001177E5"/>
    <w:rsid w:val="0013697B"/>
    <w:rsid w:val="001402BB"/>
    <w:rsid w:val="00142835"/>
    <w:rsid w:val="0015172C"/>
    <w:rsid w:val="00161770"/>
    <w:rsid w:val="00163422"/>
    <w:rsid w:val="0016383E"/>
    <w:rsid w:val="00164668"/>
    <w:rsid w:val="00164979"/>
    <w:rsid w:val="00171F7E"/>
    <w:rsid w:val="00174A2D"/>
    <w:rsid w:val="0017709A"/>
    <w:rsid w:val="0018755F"/>
    <w:rsid w:val="00191883"/>
    <w:rsid w:val="00197100"/>
    <w:rsid w:val="001B64E2"/>
    <w:rsid w:val="001C58DF"/>
    <w:rsid w:val="001D17C9"/>
    <w:rsid w:val="001D4C24"/>
    <w:rsid w:val="001E02DF"/>
    <w:rsid w:val="001F2100"/>
    <w:rsid w:val="001F245E"/>
    <w:rsid w:val="00203696"/>
    <w:rsid w:val="00220DB9"/>
    <w:rsid w:val="00221D28"/>
    <w:rsid w:val="002259C6"/>
    <w:rsid w:val="002273E9"/>
    <w:rsid w:val="0022780C"/>
    <w:rsid w:val="00230E28"/>
    <w:rsid w:val="0023354B"/>
    <w:rsid w:val="00234869"/>
    <w:rsid w:val="00235466"/>
    <w:rsid w:val="00242C7B"/>
    <w:rsid w:val="0024452B"/>
    <w:rsid w:val="00244ADD"/>
    <w:rsid w:val="00246161"/>
    <w:rsid w:val="00251823"/>
    <w:rsid w:val="00251C00"/>
    <w:rsid w:val="00257B03"/>
    <w:rsid w:val="002640FB"/>
    <w:rsid w:val="0027325D"/>
    <w:rsid w:val="00277C86"/>
    <w:rsid w:val="00284937"/>
    <w:rsid w:val="002863FE"/>
    <w:rsid w:val="00293B39"/>
    <w:rsid w:val="00297366"/>
    <w:rsid w:val="002A5EA4"/>
    <w:rsid w:val="002A5FFE"/>
    <w:rsid w:val="002B3C4A"/>
    <w:rsid w:val="002B3FFC"/>
    <w:rsid w:val="002B4355"/>
    <w:rsid w:val="002B79B9"/>
    <w:rsid w:val="002B7A6A"/>
    <w:rsid w:val="002B7CE9"/>
    <w:rsid w:val="002C163E"/>
    <w:rsid w:val="002C56A3"/>
    <w:rsid w:val="002D02FA"/>
    <w:rsid w:val="002D6BBE"/>
    <w:rsid w:val="002D798D"/>
    <w:rsid w:val="002E3E22"/>
    <w:rsid w:val="002E5C0E"/>
    <w:rsid w:val="002F01AA"/>
    <w:rsid w:val="002F0E22"/>
    <w:rsid w:val="0030114D"/>
    <w:rsid w:val="00303D91"/>
    <w:rsid w:val="00305B4F"/>
    <w:rsid w:val="0031750A"/>
    <w:rsid w:val="003249A6"/>
    <w:rsid w:val="00327A09"/>
    <w:rsid w:val="003316C7"/>
    <w:rsid w:val="0034055F"/>
    <w:rsid w:val="00344877"/>
    <w:rsid w:val="00360248"/>
    <w:rsid w:val="00365C60"/>
    <w:rsid w:val="00376099"/>
    <w:rsid w:val="003848DF"/>
    <w:rsid w:val="00393086"/>
    <w:rsid w:val="003A21C7"/>
    <w:rsid w:val="003B3AC5"/>
    <w:rsid w:val="003B6339"/>
    <w:rsid w:val="003B7428"/>
    <w:rsid w:val="003C0B2C"/>
    <w:rsid w:val="003C284C"/>
    <w:rsid w:val="003E0827"/>
    <w:rsid w:val="003E17E1"/>
    <w:rsid w:val="003E4ACD"/>
    <w:rsid w:val="003F1700"/>
    <w:rsid w:val="003F3E62"/>
    <w:rsid w:val="003F5660"/>
    <w:rsid w:val="00411A97"/>
    <w:rsid w:val="00423431"/>
    <w:rsid w:val="004234A5"/>
    <w:rsid w:val="00427769"/>
    <w:rsid w:val="0043094A"/>
    <w:rsid w:val="00436900"/>
    <w:rsid w:val="004457E2"/>
    <w:rsid w:val="00447B54"/>
    <w:rsid w:val="00450D16"/>
    <w:rsid w:val="00454F56"/>
    <w:rsid w:val="00456DAE"/>
    <w:rsid w:val="00461D3C"/>
    <w:rsid w:val="00467E70"/>
    <w:rsid w:val="00473CA0"/>
    <w:rsid w:val="00474126"/>
    <w:rsid w:val="00492A04"/>
    <w:rsid w:val="004937A8"/>
    <w:rsid w:val="0049464F"/>
    <w:rsid w:val="004946FC"/>
    <w:rsid w:val="0049680F"/>
    <w:rsid w:val="004A0396"/>
    <w:rsid w:val="004A063F"/>
    <w:rsid w:val="004B45B7"/>
    <w:rsid w:val="004B4633"/>
    <w:rsid w:val="004B7CC2"/>
    <w:rsid w:val="004C10DC"/>
    <w:rsid w:val="004C16A9"/>
    <w:rsid w:val="004D1314"/>
    <w:rsid w:val="004D473C"/>
    <w:rsid w:val="004E3CA6"/>
    <w:rsid w:val="004E3DE8"/>
    <w:rsid w:val="004E5B07"/>
    <w:rsid w:val="00504CA5"/>
    <w:rsid w:val="00512266"/>
    <w:rsid w:val="00521104"/>
    <w:rsid w:val="005262BD"/>
    <w:rsid w:val="00527209"/>
    <w:rsid w:val="005343EF"/>
    <w:rsid w:val="005412F1"/>
    <w:rsid w:val="00554030"/>
    <w:rsid w:val="0056386A"/>
    <w:rsid w:val="00566C2E"/>
    <w:rsid w:val="00584204"/>
    <w:rsid w:val="005849CB"/>
    <w:rsid w:val="005869AE"/>
    <w:rsid w:val="005A1011"/>
    <w:rsid w:val="005A1DBA"/>
    <w:rsid w:val="005A243A"/>
    <w:rsid w:val="005A4D0D"/>
    <w:rsid w:val="005B5F76"/>
    <w:rsid w:val="005C0AFA"/>
    <w:rsid w:val="005C6DCD"/>
    <w:rsid w:val="005E4AE0"/>
    <w:rsid w:val="005E7D78"/>
    <w:rsid w:val="005F10EC"/>
    <w:rsid w:val="005F1C61"/>
    <w:rsid w:val="00607B8C"/>
    <w:rsid w:val="00616915"/>
    <w:rsid w:val="00617D2C"/>
    <w:rsid w:val="00636D41"/>
    <w:rsid w:val="00646FD4"/>
    <w:rsid w:val="00661BC3"/>
    <w:rsid w:val="00695DAC"/>
    <w:rsid w:val="006970C1"/>
    <w:rsid w:val="00697597"/>
    <w:rsid w:val="006A0E13"/>
    <w:rsid w:val="006A3998"/>
    <w:rsid w:val="006A3ABD"/>
    <w:rsid w:val="006A71A1"/>
    <w:rsid w:val="006B1489"/>
    <w:rsid w:val="006B1BAB"/>
    <w:rsid w:val="006B2443"/>
    <w:rsid w:val="006B2E2F"/>
    <w:rsid w:val="006C3CDE"/>
    <w:rsid w:val="006C3FE6"/>
    <w:rsid w:val="006C5C13"/>
    <w:rsid w:val="006E0C5A"/>
    <w:rsid w:val="006E6A66"/>
    <w:rsid w:val="006F2D83"/>
    <w:rsid w:val="006F5D88"/>
    <w:rsid w:val="006F783F"/>
    <w:rsid w:val="0070079A"/>
    <w:rsid w:val="0070327C"/>
    <w:rsid w:val="00706970"/>
    <w:rsid w:val="0071319A"/>
    <w:rsid w:val="0071763F"/>
    <w:rsid w:val="00717CDA"/>
    <w:rsid w:val="0072184B"/>
    <w:rsid w:val="00730D77"/>
    <w:rsid w:val="0073316F"/>
    <w:rsid w:val="00737456"/>
    <w:rsid w:val="00744835"/>
    <w:rsid w:val="00752961"/>
    <w:rsid w:val="00754759"/>
    <w:rsid w:val="00762F94"/>
    <w:rsid w:val="00765C8E"/>
    <w:rsid w:val="00776247"/>
    <w:rsid w:val="007818B1"/>
    <w:rsid w:val="00785A13"/>
    <w:rsid w:val="00785AE1"/>
    <w:rsid w:val="007A3E0C"/>
    <w:rsid w:val="007D28A4"/>
    <w:rsid w:val="007D2B31"/>
    <w:rsid w:val="007D477D"/>
    <w:rsid w:val="007E02AB"/>
    <w:rsid w:val="007E21F6"/>
    <w:rsid w:val="007E4F2D"/>
    <w:rsid w:val="007F0E17"/>
    <w:rsid w:val="007F25F3"/>
    <w:rsid w:val="007F28EE"/>
    <w:rsid w:val="007F54C0"/>
    <w:rsid w:val="00800A49"/>
    <w:rsid w:val="00806BD5"/>
    <w:rsid w:val="00813764"/>
    <w:rsid w:val="0081495D"/>
    <w:rsid w:val="0081523D"/>
    <w:rsid w:val="0081653A"/>
    <w:rsid w:val="00824459"/>
    <w:rsid w:val="00840B8B"/>
    <w:rsid w:val="00847896"/>
    <w:rsid w:val="00856544"/>
    <w:rsid w:val="0087164C"/>
    <w:rsid w:val="00872081"/>
    <w:rsid w:val="00882360"/>
    <w:rsid w:val="00887862"/>
    <w:rsid w:val="0089013A"/>
    <w:rsid w:val="00891F61"/>
    <w:rsid w:val="00895C27"/>
    <w:rsid w:val="008A015A"/>
    <w:rsid w:val="008B2890"/>
    <w:rsid w:val="008B34B4"/>
    <w:rsid w:val="008C3213"/>
    <w:rsid w:val="008C4F44"/>
    <w:rsid w:val="008C55B2"/>
    <w:rsid w:val="008C6633"/>
    <w:rsid w:val="008D4430"/>
    <w:rsid w:val="008E6921"/>
    <w:rsid w:val="00903084"/>
    <w:rsid w:val="00920CF6"/>
    <w:rsid w:val="009225E4"/>
    <w:rsid w:val="0092583A"/>
    <w:rsid w:val="00933C81"/>
    <w:rsid w:val="00934F69"/>
    <w:rsid w:val="0093713F"/>
    <w:rsid w:val="00946013"/>
    <w:rsid w:val="009466FB"/>
    <w:rsid w:val="00951186"/>
    <w:rsid w:val="00952243"/>
    <w:rsid w:val="00971579"/>
    <w:rsid w:val="00973A15"/>
    <w:rsid w:val="00982391"/>
    <w:rsid w:val="00994EA1"/>
    <w:rsid w:val="009A17D6"/>
    <w:rsid w:val="009A3F26"/>
    <w:rsid w:val="009A7402"/>
    <w:rsid w:val="009B15E1"/>
    <w:rsid w:val="009B7389"/>
    <w:rsid w:val="009B7A42"/>
    <w:rsid w:val="009C3235"/>
    <w:rsid w:val="009C3C20"/>
    <w:rsid w:val="009C758B"/>
    <w:rsid w:val="009C7B37"/>
    <w:rsid w:val="009D5C44"/>
    <w:rsid w:val="009E18A4"/>
    <w:rsid w:val="009E213E"/>
    <w:rsid w:val="009E677D"/>
    <w:rsid w:val="009F38AC"/>
    <w:rsid w:val="009F7794"/>
    <w:rsid w:val="00A007AF"/>
    <w:rsid w:val="00A01DB3"/>
    <w:rsid w:val="00A06B00"/>
    <w:rsid w:val="00A07870"/>
    <w:rsid w:val="00A139E3"/>
    <w:rsid w:val="00A14BFA"/>
    <w:rsid w:val="00A22B9C"/>
    <w:rsid w:val="00A36568"/>
    <w:rsid w:val="00A4053D"/>
    <w:rsid w:val="00A4413A"/>
    <w:rsid w:val="00A45F45"/>
    <w:rsid w:val="00A46117"/>
    <w:rsid w:val="00A5262B"/>
    <w:rsid w:val="00A56A49"/>
    <w:rsid w:val="00A73F40"/>
    <w:rsid w:val="00A867DA"/>
    <w:rsid w:val="00AA2FCC"/>
    <w:rsid w:val="00AA666F"/>
    <w:rsid w:val="00AB12B2"/>
    <w:rsid w:val="00AB45F0"/>
    <w:rsid w:val="00AB53DC"/>
    <w:rsid w:val="00AB6789"/>
    <w:rsid w:val="00AC1A7B"/>
    <w:rsid w:val="00AC5E43"/>
    <w:rsid w:val="00AD0A65"/>
    <w:rsid w:val="00AD2880"/>
    <w:rsid w:val="00AD6FA4"/>
    <w:rsid w:val="00AE6E81"/>
    <w:rsid w:val="00AF13C9"/>
    <w:rsid w:val="00B01B3E"/>
    <w:rsid w:val="00B07CA7"/>
    <w:rsid w:val="00B20329"/>
    <w:rsid w:val="00B225D4"/>
    <w:rsid w:val="00B34AD9"/>
    <w:rsid w:val="00B53532"/>
    <w:rsid w:val="00B53C5B"/>
    <w:rsid w:val="00B53C82"/>
    <w:rsid w:val="00B5648F"/>
    <w:rsid w:val="00B6732E"/>
    <w:rsid w:val="00B843FF"/>
    <w:rsid w:val="00B952DD"/>
    <w:rsid w:val="00BA567C"/>
    <w:rsid w:val="00BA5D60"/>
    <w:rsid w:val="00BA6C27"/>
    <w:rsid w:val="00BA7A5B"/>
    <w:rsid w:val="00BB1794"/>
    <w:rsid w:val="00BB352A"/>
    <w:rsid w:val="00BB4425"/>
    <w:rsid w:val="00BB6612"/>
    <w:rsid w:val="00BC4568"/>
    <w:rsid w:val="00BC49C1"/>
    <w:rsid w:val="00BC573C"/>
    <w:rsid w:val="00BD07C3"/>
    <w:rsid w:val="00BD10AD"/>
    <w:rsid w:val="00BD345F"/>
    <w:rsid w:val="00BE06DF"/>
    <w:rsid w:val="00BE1270"/>
    <w:rsid w:val="00BE2A39"/>
    <w:rsid w:val="00BE3F44"/>
    <w:rsid w:val="00BE6237"/>
    <w:rsid w:val="00C043C1"/>
    <w:rsid w:val="00C111CE"/>
    <w:rsid w:val="00C16AC6"/>
    <w:rsid w:val="00C22256"/>
    <w:rsid w:val="00C30E28"/>
    <w:rsid w:val="00C35DB0"/>
    <w:rsid w:val="00C46789"/>
    <w:rsid w:val="00C55560"/>
    <w:rsid w:val="00C5610D"/>
    <w:rsid w:val="00C56F4B"/>
    <w:rsid w:val="00C61C8D"/>
    <w:rsid w:val="00C63E5E"/>
    <w:rsid w:val="00C71738"/>
    <w:rsid w:val="00C743AC"/>
    <w:rsid w:val="00C86ED6"/>
    <w:rsid w:val="00C90E5C"/>
    <w:rsid w:val="00C9345A"/>
    <w:rsid w:val="00C94938"/>
    <w:rsid w:val="00CA2B39"/>
    <w:rsid w:val="00CA2C6B"/>
    <w:rsid w:val="00CA7399"/>
    <w:rsid w:val="00CC01C6"/>
    <w:rsid w:val="00CC10DB"/>
    <w:rsid w:val="00CD05ED"/>
    <w:rsid w:val="00CD294E"/>
    <w:rsid w:val="00CD2EC6"/>
    <w:rsid w:val="00CD501E"/>
    <w:rsid w:val="00CD517E"/>
    <w:rsid w:val="00CD529A"/>
    <w:rsid w:val="00CD57C5"/>
    <w:rsid w:val="00CE4F40"/>
    <w:rsid w:val="00CF2EE1"/>
    <w:rsid w:val="00CF5BF2"/>
    <w:rsid w:val="00D01FEF"/>
    <w:rsid w:val="00D05F7B"/>
    <w:rsid w:val="00D110A2"/>
    <w:rsid w:val="00D11970"/>
    <w:rsid w:val="00D11C2A"/>
    <w:rsid w:val="00D1328D"/>
    <w:rsid w:val="00D17033"/>
    <w:rsid w:val="00D21652"/>
    <w:rsid w:val="00D24F3B"/>
    <w:rsid w:val="00D26AAB"/>
    <w:rsid w:val="00D31F63"/>
    <w:rsid w:val="00D34C7E"/>
    <w:rsid w:val="00D35034"/>
    <w:rsid w:val="00D36AC3"/>
    <w:rsid w:val="00D36FF4"/>
    <w:rsid w:val="00D43343"/>
    <w:rsid w:val="00D45DDA"/>
    <w:rsid w:val="00D54858"/>
    <w:rsid w:val="00D5751C"/>
    <w:rsid w:val="00D60829"/>
    <w:rsid w:val="00D60D19"/>
    <w:rsid w:val="00D67F33"/>
    <w:rsid w:val="00D7584C"/>
    <w:rsid w:val="00D926AA"/>
    <w:rsid w:val="00D9492B"/>
    <w:rsid w:val="00D96AAB"/>
    <w:rsid w:val="00DA73EE"/>
    <w:rsid w:val="00DB330C"/>
    <w:rsid w:val="00DB3BD7"/>
    <w:rsid w:val="00DB6F6C"/>
    <w:rsid w:val="00DB7B00"/>
    <w:rsid w:val="00DC3D46"/>
    <w:rsid w:val="00DC45FB"/>
    <w:rsid w:val="00DC5837"/>
    <w:rsid w:val="00DC5D48"/>
    <w:rsid w:val="00DD0327"/>
    <w:rsid w:val="00DE377A"/>
    <w:rsid w:val="00DF4094"/>
    <w:rsid w:val="00DF4961"/>
    <w:rsid w:val="00DF5769"/>
    <w:rsid w:val="00E020DA"/>
    <w:rsid w:val="00E07E32"/>
    <w:rsid w:val="00E25163"/>
    <w:rsid w:val="00E2657C"/>
    <w:rsid w:val="00E2782F"/>
    <w:rsid w:val="00E32306"/>
    <w:rsid w:val="00E32A28"/>
    <w:rsid w:val="00E338A9"/>
    <w:rsid w:val="00E33B9C"/>
    <w:rsid w:val="00E423C2"/>
    <w:rsid w:val="00E4747D"/>
    <w:rsid w:val="00E50503"/>
    <w:rsid w:val="00E553BE"/>
    <w:rsid w:val="00E577A7"/>
    <w:rsid w:val="00E657B2"/>
    <w:rsid w:val="00E74C7C"/>
    <w:rsid w:val="00E83615"/>
    <w:rsid w:val="00E8409B"/>
    <w:rsid w:val="00E87A7F"/>
    <w:rsid w:val="00E91451"/>
    <w:rsid w:val="00EA0402"/>
    <w:rsid w:val="00EA311C"/>
    <w:rsid w:val="00EA36F8"/>
    <w:rsid w:val="00EA7361"/>
    <w:rsid w:val="00EC3510"/>
    <w:rsid w:val="00EC4D83"/>
    <w:rsid w:val="00ED3D3B"/>
    <w:rsid w:val="00ED75BE"/>
    <w:rsid w:val="00EE0A64"/>
    <w:rsid w:val="00EE6B8F"/>
    <w:rsid w:val="00EF207A"/>
    <w:rsid w:val="00EF4945"/>
    <w:rsid w:val="00EF675F"/>
    <w:rsid w:val="00F01BA9"/>
    <w:rsid w:val="00F04C42"/>
    <w:rsid w:val="00F16593"/>
    <w:rsid w:val="00F20054"/>
    <w:rsid w:val="00F20211"/>
    <w:rsid w:val="00F20DE0"/>
    <w:rsid w:val="00F232BE"/>
    <w:rsid w:val="00F2566E"/>
    <w:rsid w:val="00F40895"/>
    <w:rsid w:val="00F47E70"/>
    <w:rsid w:val="00F75A6F"/>
    <w:rsid w:val="00F76495"/>
    <w:rsid w:val="00F80FFD"/>
    <w:rsid w:val="00F8138C"/>
    <w:rsid w:val="00F8283B"/>
    <w:rsid w:val="00F858B5"/>
    <w:rsid w:val="00F85C0A"/>
    <w:rsid w:val="00F868B0"/>
    <w:rsid w:val="00F86B1F"/>
    <w:rsid w:val="00FA1C2D"/>
    <w:rsid w:val="00FA4306"/>
    <w:rsid w:val="00FA579A"/>
    <w:rsid w:val="00FB16BE"/>
    <w:rsid w:val="00FB2F7B"/>
    <w:rsid w:val="00FB469A"/>
    <w:rsid w:val="00FB7B1B"/>
    <w:rsid w:val="00FC31DE"/>
    <w:rsid w:val="00FC3786"/>
    <w:rsid w:val="00FC474C"/>
    <w:rsid w:val="00FD3871"/>
    <w:rsid w:val="00FD4980"/>
    <w:rsid w:val="00FE0963"/>
    <w:rsid w:val="00FE5D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5EFA8"/>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uiPriority w:val="99"/>
    <w:rsid w:val="00A22B9C"/>
    <w:pPr>
      <w:tabs>
        <w:tab w:val="center" w:pos="4320"/>
        <w:tab w:val="right" w:pos="8640"/>
      </w:tabs>
    </w:pPr>
  </w:style>
  <w:style w:type="character" w:customStyle="1" w:styleId="FooterChar">
    <w:name w:val="Footer Char"/>
    <w:basedOn w:val="DefaultParagraphFont"/>
    <w:link w:val="Footer"/>
    <w:uiPriority w:val="99"/>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customStyle="1" w:styleId="Heading1Char1">
    <w:name w:val="Heading 1 Char1"/>
    <w:uiPriority w:val="9"/>
    <w:locked/>
    <w:rsid w:val="00A139E3"/>
    <w:rPr>
      <w:rFonts w:ascii="Times Armenian" w:eastAsia="Times New Roman" w:hAnsi="Times Armenian" w:cs="Times New Roman"/>
      <w:b/>
      <w:i/>
      <w:noProof/>
      <w:sz w:val="28"/>
      <w:szCs w:val="20"/>
      <w:lang w:val="hy-AM"/>
    </w:rPr>
  </w:style>
  <w:style w:type="paragraph" w:styleId="Header">
    <w:name w:val="header"/>
    <w:basedOn w:val="Normal"/>
    <w:link w:val="HeaderChar"/>
    <w:uiPriority w:val="99"/>
    <w:unhideWhenUsed/>
    <w:rsid w:val="00164668"/>
    <w:pPr>
      <w:tabs>
        <w:tab w:val="center" w:pos="4680"/>
        <w:tab w:val="right" w:pos="9360"/>
      </w:tabs>
    </w:pPr>
  </w:style>
  <w:style w:type="character" w:customStyle="1" w:styleId="HeaderChar">
    <w:name w:val="Header Char"/>
    <w:basedOn w:val="DefaultParagraphFont"/>
    <w:link w:val="Header"/>
    <w:uiPriority w:val="99"/>
    <w:rsid w:val="0016466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1.10.&#1359;&#1381;&#1394;&#1381;&#1391;&#1377;&#1398;&#1412;&#1398;&#1381;&#1408;/1.&#1342;&#1377;&#1389;&#1405;&#1381;&#1408;_&#1379;&#1400;&#1408;&#1390;&#1377;&#1404;&#1377;&#1391;&#1377;&#1398;_2025.xls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68535507868561762"/>
          <c:y val="2.3441162681669011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2024թ.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8-0C9B-4C40-AE70-0D42D11ED47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7-0C9B-4C40-AE70-0D42D11ED478}"/>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A-0C9B-4C40-AE70-0D42D11ED478}"/>
              </c:ext>
            </c:extLst>
          </c:dPt>
          <c:dPt>
            <c:idx val="3"/>
            <c:bubble3D val="0"/>
            <c:spPr>
              <a:solidFill>
                <a:srgbClr val="FAC090"/>
              </a:solidFill>
              <a:ln w="19050">
                <a:solidFill>
                  <a:schemeClr val="lt1"/>
                </a:solidFill>
              </a:ln>
              <a:effectLst/>
            </c:spPr>
            <c:extLst>
              <c:ext xmlns:c16="http://schemas.microsoft.com/office/drawing/2014/chart" uri="{C3380CC4-5D6E-409C-BE32-E72D297353CC}">
                <c16:uniqueId val="{00000005-0C9B-4C40-AE70-0D42D11ED478}"/>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6-0C9B-4C40-AE70-0D42D11ED478}"/>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4-0C9B-4C40-AE70-0D42D11ED478}"/>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3-0C9B-4C40-AE70-0D42D11ED478}"/>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1-0C9B-4C40-AE70-0D42D11ED478}"/>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02-0C9B-4C40-AE70-0D42D11ED478}"/>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09-0C9B-4C40-AE70-0D42D11ED478}"/>
              </c:ext>
            </c:extLst>
          </c:dPt>
          <c:dLbls>
            <c:dLbl>
              <c:idx val="0"/>
              <c:layout>
                <c:manualLayout>
                  <c:x val="-9.0744636162356965E-2"/>
                  <c:y val="-0.189967920676582"/>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0C9B-4C40-AE70-0D42D11ED478}"/>
                </c:ext>
              </c:extLst>
            </c:dLbl>
            <c:dLbl>
              <c:idx val="1"/>
              <c:layout>
                <c:manualLayout>
                  <c:x val="7.4749455956994545E-2"/>
                  <c:y val="-0.10806154504948484"/>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C9B-4C40-AE70-0D42D11ED478}"/>
                </c:ext>
              </c:extLst>
            </c:dLbl>
            <c:dLbl>
              <c:idx val="2"/>
              <c:layout>
                <c:manualLayout>
                  <c:x val="3.4657039711191343E-2"/>
                  <c:y val="5.385967049477465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0C9B-4C40-AE70-0D42D11ED478}"/>
                </c:ext>
              </c:extLst>
            </c:dLbl>
            <c:dLbl>
              <c:idx val="3"/>
              <c:layout>
                <c:manualLayout>
                  <c:x val="8.2069795427196154E-2"/>
                  <c:y val="0.12566530449516594"/>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C9B-4C40-AE70-0D42D11ED478}"/>
                </c:ext>
              </c:extLst>
            </c:dLbl>
            <c:dLbl>
              <c:idx val="4"/>
              <c:layout>
                <c:manualLayout>
                  <c:x val="-5.9931587973885939E-2"/>
                  <c:y val="5.7696638131204063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0C9B-4C40-AE70-0D42D11ED478}"/>
                </c:ext>
              </c:extLst>
            </c:dLbl>
            <c:dLbl>
              <c:idx val="5"/>
              <c:layout>
                <c:manualLayout>
                  <c:x val="-7.5597499771012378E-3"/>
                  <c:y val="-5.9497731559926319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0C9B-4C40-AE70-0D42D11ED478}"/>
                </c:ext>
              </c:extLst>
            </c:dLbl>
            <c:dLbl>
              <c:idx val="6"/>
              <c:layout>
                <c:manualLayout>
                  <c:x val="3.8495188101487311E-2"/>
                  <c:y val="-6.5451786881070242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C9B-4C40-AE70-0D42D11ED478}"/>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C9B-4C40-AE70-0D42D11ED478}"/>
                </c:ext>
              </c:extLst>
            </c:dLbl>
            <c:dLbl>
              <c:idx val="8"/>
              <c:layout>
                <c:manualLayout>
                  <c:x val="-4.1799133905016279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0C9B-4C40-AE70-0D42D11ED478}"/>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C9B-4C40-AE70-0D42D11ED478}"/>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Sheet1!$A$2:$A$11</c:f>
              <c:strCache>
                <c:ptCount val="10"/>
                <c:pt idx="0">
                  <c:v>Ընդհանուր բնույթի հանրային ծառայություններ</c:v>
                </c:pt>
                <c:pt idx="1">
                  <c:v>Պաշտպանություն</c:v>
                </c:pt>
                <c:pt idx="2">
                  <c:v>Հասար. կարգ, անվտանգ. և դատակ. գործուն.</c:v>
                </c:pt>
                <c:pt idx="3">
                  <c:v>Տնտեսական հարաբերություններ</c:v>
                </c:pt>
                <c:pt idx="4">
                  <c:v>Շրջակա միջավայրի պաշտպանություն</c:v>
                </c:pt>
                <c:pt idx="5">
                  <c:v>Բնակարան. շինարար. և կոմունալ ծառայություններ</c:v>
                </c:pt>
                <c:pt idx="6">
                  <c:v>Առողջապահություն</c:v>
                </c:pt>
                <c:pt idx="7">
                  <c:v>Հանգիստ, մշակույթ և կրոն</c:v>
                </c:pt>
                <c:pt idx="8">
                  <c:v>Կրթություն</c:v>
                </c:pt>
                <c:pt idx="9">
                  <c:v>Սոցիալական պաշտպանություն</c:v>
                </c:pt>
              </c:strCache>
            </c:strRef>
          </c:cat>
          <c:val>
            <c:numRef>
              <c:f>Sheet1!$B$2:$B$11</c:f>
              <c:numCache>
                <c:formatCode>_(* #,##0.0_);_(* \(#,##0.0\);_(* "-"??_);_(@_)</c:formatCode>
                <c:ptCount val="10"/>
                <c:pt idx="0">
                  <c:v>671.28528175999998</c:v>
                </c:pt>
                <c:pt idx="1">
                  <c:v>549.02497885999981</c:v>
                </c:pt>
                <c:pt idx="2">
                  <c:v>227.83711662000005</c:v>
                </c:pt>
                <c:pt idx="3">
                  <c:v>203.66731701000003</c:v>
                </c:pt>
                <c:pt idx="4">
                  <c:v>10.748577559999998</c:v>
                </c:pt>
                <c:pt idx="5">
                  <c:v>14.522950440000001</c:v>
                </c:pt>
                <c:pt idx="6">
                  <c:v>154.81912997000003</c:v>
                </c:pt>
                <c:pt idx="7">
                  <c:v>40.49587184</c:v>
                </c:pt>
                <c:pt idx="8">
                  <c:v>231.00424721999994</c:v>
                </c:pt>
                <c:pt idx="9">
                  <c:v>851.91342670999995</c:v>
                </c:pt>
              </c:numCache>
            </c:numRef>
          </c:val>
          <c:extLst>
            <c:ext xmlns:c16="http://schemas.microsoft.com/office/drawing/2014/chart" uri="{C3380CC4-5D6E-409C-BE32-E72D297353CC}">
              <c16:uniqueId val="{00000000-0C9B-4C40-AE70-0D42D11ED478}"/>
            </c:ext>
          </c:extLst>
        </c:ser>
        <c:dLbls>
          <c:showLegendKey val="0"/>
          <c:showVal val="0"/>
          <c:showCatName val="0"/>
          <c:showSerName val="0"/>
          <c:showPercent val="1"/>
          <c:showBubbleSize val="0"/>
          <c:showLeaderLines val="1"/>
        </c:dLbls>
        <c:firstSliceAng val="126"/>
      </c:pieChart>
      <c:spPr>
        <a:noFill/>
        <a:ln>
          <a:noFill/>
        </a:ln>
        <a:effectLst/>
      </c:spPr>
    </c:plotArea>
    <c:legend>
      <c:legendPos val="b"/>
      <c:layout>
        <c:manualLayout>
          <c:xMode val="edge"/>
          <c:yMode val="edge"/>
          <c:x val="0.59929722800991803"/>
          <c:y val="0.14057720633022139"/>
          <c:w val="0.3864107652791044"/>
          <c:h val="0.83849297318847804"/>
        </c:manualLayout>
      </c:layout>
      <c:overlay val="0"/>
      <c:spPr>
        <a:noFill/>
        <a:ln>
          <a:noFill/>
        </a:ln>
        <a:effectLst/>
      </c:spPr>
      <c:txPr>
        <a:bodyPr rot="0" spcFirstLastPara="1" vertOverflow="ellipsis" vert="horz" wrap="square" anchor="ctr" anchorCtr="1"/>
        <a:lstStyle/>
        <a:p>
          <a:pPr>
            <a:defRPr sz="65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68913516722738966"/>
          <c:y val="2.3441162681669011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2025թ.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644-47DF-9FEA-23D3862FBD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644-47DF-9FEA-23D3862FBD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644-47DF-9FEA-23D3862FBD2B}"/>
              </c:ext>
            </c:extLst>
          </c:dPt>
          <c:dPt>
            <c:idx val="3"/>
            <c:bubble3D val="0"/>
            <c:spPr>
              <a:solidFill>
                <a:srgbClr val="FAC090"/>
              </a:solidFill>
              <a:ln w="19050">
                <a:solidFill>
                  <a:schemeClr val="lt1"/>
                </a:solidFill>
              </a:ln>
              <a:effectLst/>
            </c:spPr>
            <c:extLst>
              <c:ext xmlns:c16="http://schemas.microsoft.com/office/drawing/2014/chart" uri="{C3380CC4-5D6E-409C-BE32-E72D297353CC}">
                <c16:uniqueId val="{00000007-0644-47DF-9FEA-23D3862FBD2B}"/>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0644-47DF-9FEA-23D3862FBD2B}"/>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0644-47DF-9FEA-23D3862FBD2B}"/>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0644-47DF-9FEA-23D3862FBD2B}"/>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0644-47DF-9FEA-23D3862FBD2B}"/>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0644-47DF-9FEA-23D3862FBD2B}"/>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0644-47DF-9FEA-23D3862FBD2B}"/>
              </c:ext>
            </c:extLst>
          </c:dPt>
          <c:dLbls>
            <c:dLbl>
              <c:idx val="0"/>
              <c:layout>
                <c:manualLayout>
                  <c:x val="-7.0604306230674235E-2"/>
                  <c:y val="-0.20314111579934357"/>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644-47DF-9FEA-23D3862FBD2B}"/>
                </c:ext>
              </c:extLst>
            </c:dLbl>
            <c:dLbl>
              <c:idx val="1"/>
              <c:layout>
                <c:manualLayout>
                  <c:x val="7.121941436020858E-2"/>
                  <c:y val="-9.9314853575792478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644-47DF-9FEA-23D3862FBD2B}"/>
                </c:ext>
              </c:extLst>
            </c:dLbl>
            <c:dLbl>
              <c:idx val="2"/>
              <c:layout>
                <c:manualLayout>
                  <c:x val="1.8524895945497413E-2"/>
                  <c:y val="6.8346678184214318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644-47DF-9FEA-23D3862FBD2B}"/>
                </c:ext>
              </c:extLst>
            </c:dLbl>
            <c:dLbl>
              <c:idx val="3"/>
              <c:layout>
                <c:manualLayout>
                  <c:x val="7.9161810549854536E-2"/>
                  <c:y val="0.12561989877847549"/>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644-47DF-9FEA-23D3862FBD2B}"/>
                </c:ext>
              </c:extLst>
            </c:dLbl>
            <c:dLbl>
              <c:idx val="4"/>
              <c:layout>
                <c:manualLayout>
                  <c:x val="-2.4738559304635657E-2"/>
                  <c:y val="4.0119457641634458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644-47DF-9FEA-23D3862FBD2B}"/>
                </c:ext>
              </c:extLst>
            </c:dLbl>
            <c:dLbl>
              <c:idx val="5"/>
              <c:layout>
                <c:manualLayout>
                  <c:x val="-2.8342982397958377E-2"/>
                  <c:y val="-0.10638005692326434"/>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644-47DF-9FEA-23D3862FBD2B}"/>
                </c:ext>
              </c:extLst>
            </c:dLbl>
            <c:dLbl>
              <c:idx val="6"/>
              <c:layout>
                <c:manualLayout>
                  <c:x val="5.8551345341760076E-2"/>
                  <c:y val="-8.7891808882539474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0644-47DF-9FEA-23D3862FBD2B}"/>
                </c:ext>
              </c:extLst>
            </c:dLbl>
            <c:dLbl>
              <c:idx val="7"/>
              <c:layout>
                <c:manualLayout>
                  <c:x val="8.5022630293956944E-2"/>
                  <c:y val="-5.1482699683636592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0644-47DF-9FEA-23D3862FBD2B}"/>
                </c:ext>
              </c:extLst>
            </c:dLbl>
            <c:dLbl>
              <c:idx val="8"/>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0644-47DF-9FEA-23D3862FBD2B}"/>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0644-47DF-9FEA-23D3862FBD2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Sheet1!$A$2:$A$11</c:f>
              <c:strCache>
                <c:ptCount val="10"/>
                <c:pt idx="0">
                  <c:v>Ընդհանուր բնույթի հանրային ծառայություններ</c:v>
                </c:pt>
                <c:pt idx="1">
                  <c:v>Պաշտպանություն</c:v>
                </c:pt>
                <c:pt idx="2">
                  <c:v>Հասար. կարգ, անվտանգ. և դատակ. գործուն.</c:v>
                </c:pt>
                <c:pt idx="3">
                  <c:v>Տնտեսական հարաբերություններ</c:v>
                </c:pt>
                <c:pt idx="4">
                  <c:v>Շրջակա միջավայրի պաշտպանություն</c:v>
                </c:pt>
                <c:pt idx="5">
                  <c:v>Բնակարան. շինարար. և կոմունալ ծառայություններ</c:v>
                </c:pt>
                <c:pt idx="6">
                  <c:v>Առողջապահություն</c:v>
                </c:pt>
                <c:pt idx="7">
                  <c:v>Հանգիստ, մշակույթ և կրոն</c:v>
                </c:pt>
                <c:pt idx="8">
                  <c:v>Կրթություն</c:v>
                </c:pt>
                <c:pt idx="9">
                  <c:v>Սոցիալական պաշտպանություն</c:v>
                </c:pt>
              </c:strCache>
            </c:strRef>
          </c:cat>
          <c:val>
            <c:numRef>
              <c:f>Sheet1!$B$2:$B$11</c:f>
              <c:numCache>
                <c:formatCode>_(* #,##0.0_);_(* \(#,##0.0\);_(* "-"??_);_(@_)</c:formatCode>
                <c:ptCount val="10"/>
                <c:pt idx="0">
                  <c:v>739.32753602000003</c:v>
                </c:pt>
                <c:pt idx="1">
                  <c:v>678.79359772000009</c:v>
                </c:pt>
                <c:pt idx="2">
                  <c:v>246.68927492999998</c:v>
                </c:pt>
                <c:pt idx="3">
                  <c:v>212.51866333000004</c:v>
                </c:pt>
                <c:pt idx="4">
                  <c:v>14.265504540000002</c:v>
                </c:pt>
                <c:pt idx="5">
                  <c:v>11.79530988</c:v>
                </c:pt>
                <c:pt idx="6">
                  <c:v>165.78438512</c:v>
                </c:pt>
                <c:pt idx="7">
                  <c:v>42.775070939999999</c:v>
                </c:pt>
                <c:pt idx="8">
                  <c:v>319.63316587999992</c:v>
                </c:pt>
                <c:pt idx="9">
                  <c:v>873.72592835999978</c:v>
                </c:pt>
              </c:numCache>
            </c:numRef>
          </c:val>
          <c:extLst>
            <c:ext xmlns:c16="http://schemas.microsoft.com/office/drawing/2014/chart" uri="{C3380CC4-5D6E-409C-BE32-E72D297353CC}">
              <c16:uniqueId val="{00000014-0644-47DF-9FEA-23D3862FBD2B}"/>
            </c:ext>
          </c:extLst>
        </c:ser>
        <c:dLbls>
          <c:showLegendKey val="0"/>
          <c:showVal val="0"/>
          <c:showCatName val="0"/>
          <c:showSerName val="0"/>
          <c:showPercent val="1"/>
          <c:showBubbleSize val="0"/>
          <c:showLeaderLines val="1"/>
        </c:dLbls>
        <c:firstSliceAng val="126"/>
      </c:pieChart>
      <c:spPr>
        <a:noFill/>
        <a:ln>
          <a:noFill/>
        </a:ln>
        <a:effectLst/>
      </c:spPr>
    </c:plotArea>
    <c:legend>
      <c:legendPos val="b"/>
      <c:layout>
        <c:manualLayout>
          <c:xMode val="edge"/>
          <c:yMode val="edge"/>
          <c:x val="0.59929724488410063"/>
          <c:y val="0.12182427618488617"/>
          <c:w val="0.40070275511589931"/>
          <c:h val="0.85942279366977858"/>
        </c:manualLayout>
      </c:layout>
      <c:overlay val="0"/>
      <c:spPr>
        <a:noFill/>
        <a:ln>
          <a:noFill/>
        </a:ln>
        <a:effectLst/>
      </c:spPr>
      <c:txPr>
        <a:bodyPr rot="0" spcFirstLastPara="1" vertOverflow="ellipsis" vert="horz" wrap="square" anchor="ctr" anchorCtr="1"/>
        <a:lstStyle/>
        <a:p>
          <a:pPr>
            <a:defRPr sz="65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7728109191260389E-2"/>
          <c:y val="6.9194083059898048E-2"/>
          <c:w val="0.88082561120979919"/>
          <c:h val="0.75283137825188562"/>
        </c:manualLayout>
      </c:layout>
      <c:barChart>
        <c:barDir val="col"/>
        <c:grouping val="clustered"/>
        <c:varyColors val="0"/>
        <c:ser>
          <c:idx val="1"/>
          <c:order val="1"/>
          <c:tx>
            <c:strRef>
              <c:f>Sheet1!$A$3</c:f>
              <c:strCache>
                <c:ptCount val="1"/>
                <c:pt idx="0">
                  <c:v>2024թ. փաստ</c:v>
                </c:pt>
              </c:strCache>
            </c:strRef>
          </c:tx>
          <c:spPr>
            <a:solidFill>
              <a:schemeClr val="accent2"/>
            </a:solidFill>
            <a:ln>
              <a:noFill/>
            </a:ln>
            <a:effectLst/>
          </c:spPr>
          <c:invertIfNegative val="0"/>
          <c:dLbls>
            <c:dLbl>
              <c:idx val="0"/>
              <c:layout>
                <c:manualLayout>
                  <c:x val="-5.6772102743022374E-3"/>
                  <c:y val="5.82866925055705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050-478B-BB11-EFCBA5D4756B}"/>
                </c:ext>
              </c:extLst>
            </c:dLbl>
            <c:dLbl>
              <c:idx val="1"/>
              <c:layout>
                <c:manualLayout>
                  <c:x val="-1.67205617676865E-2"/>
                  <c:y val="6.81064779234565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050-478B-BB11-EFCBA5D4756B}"/>
                </c:ext>
              </c:extLst>
            </c:dLbl>
            <c:dLbl>
              <c:idx val="2"/>
              <c:layout>
                <c:manualLayout>
                  <c:x val="-8.5048419774834197E-3"/>
                  <c:y val="2.53103663035691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050-478B-BB11-EFCBA5D4756B}"/>
                </c:ext>
              </c:extLst>
            </c:dLbl>
            <c:dLbl>
              <c:idx val="3"/>
              <c:layout>
                <c:manualLayout>
                  <c:x val="-5.9665582523476552E-3"/>
                  <c:y val="1.16574703439684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050-478B-BB11-EFCBA5D4756B}"/>
                </c:ext>
              </c:extLst>
            </c:dLbl>
            <c:dLbl>
              <c:idx val="4"/>
              <c:layout>
                <c:manualLayout>
                  <c:x val="-3.406326164581384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050-478B-BB11-EFCBA5D4756B}"/>
                </c:ext>
              </c:extLst>
            </c:dLbl>
            <c:dLbl>
              <c:idx val="5"/>
              <c:layout>
                <c:manualLayout>
                  <c:x val="1.1354420548604475E-3"/>
                  <c:y val="8.74300387583557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050-478B-BB11-EFCBA5D4756B}"/>
                </c:ext>
              </c:extLst>
            </c:dLbl>
            <c:dLbl>
              <c:idx val="6"/>
              <c:layout>
                <c:manualLayout>
                  <c:x val="-5.6772102743022374E-3"/>
                  <c:y val="8.74300387583557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050-478B-BB11-EFCBA5D4756B}"/>
                </c:ext>
              </c:extLst>
            </c:dLbl>
            <c:dLbl>
              <c:idx val="7"/>
              <c:layout>
                <c:manualLayout>
                  <c:x val="-1.5006424504080554E-2"/>
                  <c:y val="1.90062449090401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050-478B-BB11-EFCBA5D4756B}"/>
                </c:ext>
              </c:extLst>
            </c:dLbl>
            <c:dLbl>
              <c:idx val="8"/>
              <c:layout>
                <c:manualLayout>
                  <c:x val="-5.6772102743022374E-3"/>
                  <c:y val="1.16573385011141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050-478B-BB11-EFCBA5D4756B}"/>
                </c:ext>
              </c:extLst>
            </c:dLbl>
            <c:dLbl>
              <c:idx val="9"/>
              <c:layout>
                <c:manualLayout>
                  <c:x val="-1.2757418995468131E-2"/>
                  <c:y val="2.23960754175161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050-478B-BB11-EFCBA5D4756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Sheet1!$B$1:$K$1</c:f>
              <c:strCache>
                <c:ptCount val="10"/>
                <c:pt idx="0">
                  <c:v>01</c:v>
                </c:pt>
                <c:pt idx="1">
                  <c:v>02</c:v>
                </c:pt>
                <c:pt idx="2">
                  <c:v>03</c:v>
                </c:pt>
                <c:pt idx="3">
                  <c:v>04</c:v>
                </c:pt>
                <c:pt idx="4">
                  <c:v>05</c:v>
                </c:pt>
                <c:pt idx="5">
                  <c:v>06</c:v>
                </c:pt>
                <c:pt idx="6">
                  <c:v>07</c:v>
                </c:pt>
                <c:pt idx="7">
                  <c:v>08</c:v>
                </c:pt>
                <c:pt idx="8">
                  <c:v>09</c:v>
                </c:pt>
                <c:pt idx="9">
                  <c:v>10</c:v>
                </c:pt>
              </c:strCache>
            </c:strRef>
          </c:cat>
          <c:val>
            <c:numRef>
              <c:f>Sheet1!$B$3:$K$3</c:f>
              <c:numCache>
                <c:formatCode>_(* #,##0.0_);_(* \(#,##0.0\);_(* "-"??_);_(@_)</c:formatCode>
                <c:ptCount val="10"/>
                <c:pt idx="0">
                  <c:v>671.28528175999998</c:v>
                </c:pt>
                <c:pt idx="1">
                  <c:v>549.02497886000003</c:v>
                </c:pt>
                <c:pt idx="2">
                  <c:v>227.83711662000002</c:v>
                </c:pt>
                <c:pt idx="3">
                  <c:v>203.66731700999998</c:v>
                </c:pt>
                <c:pt idx="4">
                  <c:v>10.748577560000001</c:v>
                </c:pt>
                <c:pt idx="5">
                  <c:v>14.522950439999999</c:v>
                </c:pt>
                <c:pt idx="6">
                  <c:v>154.81912997000001</c:v>
                </c:pt>
                <c:pt idx="7">
                  <c:v>40.495871840000007</c:v>
                </c:pt>
                <c:pt idx="8">
                  <c:v>231.00424722</c:v>
                </c:pt>
                <c:pt idx="9">
                  <c:v>851.91342671000007</c:v>
                </c:pt>
              </c:numCache>
            </c:numRef>
          </c:val>
          <c:extLst>
            <c:ext xmlns:c16="http://schemas.microsoft.com/office/drawing/2014/chart" uri="{C3380CC4-5D6E-409C-BE32-E72D297353CC}">
              <c16:uniqueId val="{0000000A-1050-478B-BB11-EFCBA5D4756B}"/>
            </c:ext>
          </c:extLst>
        </c:ser>
        <c:ser>
          <c:idx val="0"/>
          <c:order val="0"/>
          <c:tx>
            <c:strRef>
              <c:f>Sheet1!$A$2</c:f>
              <c:strCache>
                <c:ptCount val="1"/>
                <c:pt idx="0">
                  <c:v>2025թ. փաստ</c:v>
                </c:pt>
              </c:strCache>
            </c:strRef>
          </c:tx>
          <c:spPr>
            <a:ln w="28575" cap="rnd">
              <a:noFill/>
              <a:round/>
            </a:ln>
            <a:effectLst/>
          </c:spPr>
          <c:invertIfNegative val="0"/>
          <c:dLbls>
            <c:dLbl>
              <c:idx val="1"/>
              <c:layout>
                <c:manualLayout>
                  <c:x val="1.8680289059775583E-2"/>
                  <c:y val="4.846515751866492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1050-478B-BB11-EFCBA5D4756B}"/>
                </c:ext>
              </c:extLst>
            </c:dLbl>
            <c:dLbl>
              <c:idx val="2"/>
              <c:layout>
                <c:manualLayout>
                  <c:x val="4.2524209887417098E-3"/>
                  <c:y val="1.165747034396861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1050-478B-BB11-EFCBA5D4756B}"/>
                </c:ext>
              </c:extLst>
            </c:dLbl>
            <c:dLbl>
              <c:idx val="3"/>
              <c:layout>
                <c:manualLayout>
                  <c:x val="1.9815713861091846E-2"/>
                  <c:y val="1.55854276251704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1050-478B-BB11-EFCBA5D4756B}"/>
                </c:ext>
              </c:extLst>
            </c:dLbl>
            <c:dLbl>
              <c:idx val="4"/>
              <c:layout>
                <c:manualLayout>
                  <c:x val="1.1354420548604475E-3"/>
                  <c:y val="1.45716731263926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1050-478B-BB11-EFCBA5D4756B}"/>
                </c:ext>
              </c:extLst>
            </c:dLbl>
            <c:dLbl>
              <c:idx val="5"/>
              <c:layout>
                <c:manualLayout>
                  <c:x val="7.948094384023132E-3"/>
                  <c:y val="5.82866925055705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1050-478B-BB11-EFCBA5D4756B}"/>
                </c:ext>
              </c:extLst>
            </c:dLbl>
            <c:dLbl>
              <c:idx val="6"/>
              <c:layout>
                <c:manualLayout>
                  <c:x val="1.5852571088873404E-2"/>
                  <c:y val="9.5015884557380519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1050-478B-BB11-EFCBA5D4756B}"/>
                </c:ext>
              </c:extLst>
            </c:dLbl>
            <c:dLbl>
              <c:idx val="7"/>
              <c:layout>
                <c:manualLayout>
                  <c:x val="1.1889428316655107E-2"/>
                  <c:y val="5.828581772106072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1050-478B-BB11-EFCBA5D4756B}"/>
                </c:ext>
              </c:extLst>
            </c:dLbl>
            <c:dLbl>
              <c:idx val="8"/>
              <c:layout>
                <c:manualLayout>
                  <c:x val="-1.1354420548603643E-3"/>
                  <c:y val="2.914334625278525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1050-478B-BB11-EFCBA5D4756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Sheet1!$B$1:$K$1</c:f>
              <c:strCache>
                <c:ptCount val="10"/>
                <c:pt idx="0">
                  <c:v>01</c:v>
                </c:pt>
                <c:pt idx="1">
                  <c:v>02</c:v>
                </c:pt>
                <c:pt idx="2">
                  <c:v>03</c:v>
                </c:pt>
                <c:pt idx="3">
                  <c:v>04</c:v>
                </c:pt>
                <c:pt idx="4">
                  <c:v>05</c:v>
                </c:pt>
                <c:pt idx="5">
                  <c:v>06</c:v>
                </c:pt>
                <c:pt idx="6">
                  <c:v>07</c:v>
                </c:pt>
                <c:pt idx="7">
                  <c:v>08</c:v>
                </c:pt>
                <c:pt idx="8">
                  <c:v>09</c:v>
                </c:pt>
                <c:pt idx="9">
                  <c:v>10</c:v>
                </c:pt>
              </c:strCache>
            </c:strRef>
          </c:cat>
          <c:val>
            <c:numRef>
              <c:f>Sheet1!$B$2:$K$2</c:f>
              <c:numCache>
                <c:formatCode>_(* #,##0.0_);_(* \(#,##0.0\);_(* "-"??_);_(@_)</c:formatCode>
                <c:ptCount val="10"/>
                <c:pt idx="0">
                  <c:v>739.32753602000003</c:v>
                </c:pt>
                <c:pt idx="1">
                  <c:v>678.79359772000009</c:v>
                </c:pt>
                <c:pt idx="2">
                  <c:v>246.68927492999998</c:v>
                </c:pt>
                <c:pt idx="3">
                  <c:v>212.51866333000004</c:v>
                </c:pt>
                <c:pt idx="4">
                  <c:v>14.265504540000002</c:v>
                </c:pt>
                <c:pt idx="5">
                  <c:v>11.79530988</c:v>
                </c:pt>
                <c:pt idx="6">
                  <c:v>165.78438512</c:v>
                </c:pt>
                <c:pt idx="7">
                  <c:v>42.775070939999999</c:v>
                </c:pt>
                <c:pt idx="8">
                  <c:v>319.63316587999992</c:v>
                </c:pt>
                <c:pt idx="9">
                  <c:v>873.72592835999978</c:v>
                </c:pt>
              </c:numCache>
            </c:numRef>
          </c:val>
          <c:extLst>
            <c:ext xmlns:c16="http://schemas.microsoft.com/office/drawing/2014/chart" uri="{C3380CC4-5D6E-409C-BE32-E72D297353CC}">
              <c16:uniqueId val="{00000012-1050-478B-BB11-EFCBA5D4756B}"/>
            </c:ext>
          </c:extLst>
        </c:ser>
        <c:dLbls>
          <c:showLegendKey val="0"/>
          <c:showVal val="1"/>
          <c:showCatName val="0"/>
          <c:showSerName val="0"/>
          <c:showPercent val="0"/>
          <c:showBubbleSize val="0"/>
        </c:dLbls>
        <c:gapWidth val="150"/>
        <c:axId val="231215104"/>
        <c:axId val="231216640"/>
      </c:barChart>
      <c:scatterChart>
        <c:scatterStyle val="lineMarker"/>
        <c:varyColors val="0"/>
        <c:ser>
          <c:idx val="2"/>
          <c:order val="2"/>
          <c:tx>
            <c:strRef>
              <c:f>Sheet1!$A$4</c:f>
              <c:strCache>
                <c:ptCount val="1"/>
                <c:pt idx="0">
                  <c:v>Աճ, % (աջ առանցք)</c:v>
                </c:pt>
              </c:strCache>
            </c:strRef>
          </c:tx>
          <c:spPr>
            <a:ln w="28575">
              <a:noFill/>
            </a:ln>
          </c:spPr>
          <c:marker>
            <c:spPr>
              <a:solidFill>
                <a:srgbClr val="44546A"/>
              </a:solidFill>
              <a:ln>
                <a:solidFill>
                  <a:sysClr val="windowText" lastClr="000000"/>
                </a:solidFill>
              </a:ln>
            </c:spPr>
          </c:marker>
          <c:dLbls>
            <c:dLbl>
              <c:idx val="0"/>
              <c:layout>
                <c:manualLayout>
                  <c:x val="-4.4282191368306266E-2"/>
                  <c:y val="-3.30714797412450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1050-478B-BB11-EFCBA5D4756B}"/>
                </c:ext>
              </c:extLst>
            </c:dLbl>
            <c:dLbl>
              <c:idx val="1"/>
              <c:layout>
                <c:manualLayout>
                  <c:x val="-1.9302514932627649E-2"/>
                  <c:y val="-3.49720155033423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1050-478B-BB11-EFCBA5D4756B}"/>
                </c:ext>
              </c:extLst>
            </c:dLbl>
            <c:dLbl>
              <c:idx val="3"/>
              <c:layout>
                <c:manualLayout>
                  <c:x val="-3.317353338362676E-2"/>
                  <c:y val="-4.96070662119895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1050-478B-BB11-EFCBA5D4756B}"/>
                </c:ext>
              </c:extLst>
            </c:dLbl>
            <c:dLbl>
              <c:idx val="4"/>
              <c:layout>
                <c:manualLayout>
                  <c:x val="-2.4979725206929843E-2"/>
                  <c:y val="-3.49720155033423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1050-478B-BB11-EFCBA5D4756B}"/>
                </c:ext>
              </c:extLst>
            </c:dLbl>
            <c:dLbl>
              <c:idx val="5"/>
              <c:layout>
                <c:manualLayout>
                  <c:x val="-3.0656935481232082E-2"/>
                  <c:y val="-4.08006847538993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1050-478B-BB11-EFCBA5D4756B}"/>
                </c:ext>
              </c:extLst>
            </c:dLbl>
            <c:dLbl>
              <c:idx val="6"/>
              <c:layout>
                <c:manualLayout>
                  <c:x val="-2.4979725206929843E-2"/>
                  <c:y val="-4.08009142290668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1050-478B-BB11-EFCBA5D4756B}"/>
                </c:ext>
              </c:extLst>
            </c:dLbl>
            <c:dLbl>
              <c:idx val="7"/>
              <c:layout>
                <c:manualLayout>
                  <c:x val="-3.1770518430564255E-2"/>
                  <c:y val="-4.85933998168405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1050-478B-BB11-EFCBA5D4756B}"/>
                </c:ext>
              </c:extLst>
            </c:dLbl>
            <c:dLbl>
              <c:idx val="8"/>
              <c:layout>
                <c:manualLayout>
                  <c:x val="-2.7250609316650739E-2"/>
                  <c:y val="-3.2057680878063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1050-478B-BB11-EFCBA5D4756B}"/>
                </c:ext>
              </c:extLst>
            </c:dLbl>
            <c:dLbl>
              <c:idx val="9"/>
              <c:layout>
                <c:manualLayout>
                  <c:x val="-2.4979725206929843E-2"/>
                  <c:y val="-3.2057680878063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1050-478B-BB11-EFCBA5D4756B}"/>
                </c:ext>
              </c:extLst>
            </c:dLbl>
            <c:numFmt formatCode="0.0%" sourceLinked="0"/>
            <c:spPr>
              <a:noFill/>
              <a:ln>
                <a:noFill/>
              </a:ln>
              <a:effectLst/>
            </c:spPr>
            <c:txPr>
              <a:bodyPr/>
              <a:lstStyle/>
              <a:p>
                <a:pPr>
                  <a:defRPr sz="800" b="1" baseline="0">
                    <a:solidFill>
                      <a:schemeClr val="tx1"/>
                    </a:solidFil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strRef>
              <c:f>Sheet1!$B$1:$K$1</c:f>
              <c:strCache>
                <c:ptCount val="10"/>
                <c:pt idx="0">
                  <c:v>01</c:v>
                </c:pt>
                <c:pt idx="1">
                  <c:v>02</c:v>
                </c:pt>
                <c:pt idx="2">
                  <c:v>03</c:v>
                </c:pt>
                <c:pt idx="3">
                  <c:v>04</c:v>
                </c:pt>
                <c:pt idx="4">
                  <c:v>05</c:v>
                </c:pt>
                <c:pt idx="5">
                  <c:v>06</c:v>
                </c:pt>
                <c:pt idx="6">
                  <c:v>07</c:v>
                </c:pt>
                <c:pt idx="7">
                  <c:v>08</c:v>
                </c:pt>
                <c:pt idx="8">
                  <c:v>09</c:v>
                </c:pt>
                <c:pt idx="9">
                  <c:v>10</c:v>
                </c:pt>
              </c:strCache>
            </c:strRef>
          </c:xVal>
          <c:yVal>
            <c:numRef>
              <c:f>Sheet1!$B$4:$K$4</c:f>
              <c:numCache>
                <c:formatCode>0.0%</c:formatCode>
                <c:ptCount val="10"/>
                <c:pt idx="0">
                  <c:v>0.10136115912090959</c:v>
                </c:pt>
                <c:pt idx="1">
                  <c:v>0.23636195775546076</c:v>
                </c:pt>
                <c:pt idx="2">
                  <c:v>8.2744017259675395E-2</c:v>
                </c:pt>
                <c:pt idx="3">
                  <c:v>4.3459826789810752E-2</c:v>
                </c:pt>
                <c:pt idx="4">
                  <c:v>0.32719929315000451</c:v>
                </c:pt>
                <c:pt idx="5">
                  <c:v>-0.18781586918367255</c:v>
                </c:pt>
                <c:pt idx="6">
                  <c:v>7.0826228981681894E-2</c:v>
                </c:pt>
                <c:pt idx="7">
                  <c:v>5.6282257831246518E-2</c:v>
                </c:pt>
                <c:pt idx="8">
                  <c:v>0.38366791834607694</c:v>
                </c:pt>
                <c:pt idx="9">
                  <c:v>2.5604129440989443E-2</c:v>
                </c:pt>
              </c:numCache>
            </c:numRef>
          </c:yVal>
          <c:smooth val="0"/>
          <c:extLst>
            <c:ext xmlns:c16="http://schemas.microsoft.com/office/drawing/2014/chart" uri="{C3380CC4-5D6E-409C-BE32-E72D297353CC}">
              <c16:uniqueId val="{0000001D-1050-478B-BB11-EFCBA5D4756B}"/>
            </c:ext>
          </c:extLst>
        </c:ser>
        <c:dLbls>
          <c:showLegendKey val="0"/>
          <c:showVal val="0"/>
          <c:showCatName val="0"/>
          <c:showSerName val="0"/>
          <c:showPercent val="0"/>
          <c:showBubbleSize val="0"/>
        </c:dLbls>
        <c:axId val="572755904"/>
        <c:axId val="572753608"/>
      </c:scatterChart>
      <c:catAx>
        <c:axId val="23121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GHEA Grapalat" panose="02000506050000020003" pitchFamily="50" charset="0"/>
                <a:ea typeface="+mn-ea"/>
                <a:cs typeface="+mn-cs"/>
              </a:defRPr>
            </a:pPr>
            <a:endParaRPr lang="en-US"/>
          </a:p>
        </c:txPr>
        <c:crossAx val="231216640"/>
        <c:crosses val="autoZero"/>
        <c:auto val="1"/>
        <c:lblAlgn val="ctr"/>
        <c:lblOffset val="100"/>
        <c:noMultiLvlLbl val="0"/>
      </c:catAx>
      <c:valAx>
        <c:axId val="231216640"/>
        <c:scaling>
          <c:orientation val="minMax"/>
          <c:max val="1000"/>
          <c:min val="0"/>
        </c:scaling>
        <c:delete val="0"/>
        <c:axPos val="l"/>
        <c:majorGridlines>
          <c:spPr>
            <a:ln w="9525" cap="flat" cmpd="sng" algn="ctr">
              <a:solidFill>
                <a:schemeClr val="tx1">
                  <a:lumMod val="15000"/>
                  <a:lumOff val="85000"/>
                </a:schemeClr>
              </a:solidFill>
              <a:round/>
            </a:ln>
            <a:effectLst/>
          </c:spPr>
        </c:majorGridlines>
        <c:numFmt formatCode="_(* #,##0.0_);_(* \(#,##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GHEA Grapalat" panose="02000506050000020003" pitchFamily="50" charset="0"/>
                <a:ea typeface="+mn-ea"/>
                <a:cs typeface="+mn-cs"/>
              </a:defRPr>
            </a:pPr>
            <a:endParaRPr lang="en-US"/>
          </a:p>
        </c:txPr>
        <c:crossAx val="231215104"/>
        <c:crosses val="autoZero"/>
        <c:crossBetween val="between"/>
        <c:majorUnit val="200"/>
      </c:valAx>
      <c:valAx>
        <c:axId val="572753608"/>
        <c:scaling>
          <c:orientation val="minMax"/>
          <c:max val="0.60000000000000009"/>
        </c:scaling>
        <c:delete val="0"/>
        <c:axPos val="r"/>
        <c:numFmt formatCode="0.0%" sourceLinked="1"/>
        <c:majorTickMark val="out"/>
        <c:minorTickMark val="none"/>
        <c:tickLblPos val="nextTo"/>
        <c:txPr>
          <a:bodyPr/>
          <a:lstStyle/>
          <a:p>
            <a:pPr>
              <a:defRPr sz="900"/>
            </a:pPr>
            <a:endParaRPr lang="en-US"/>
          </a:p>
        </c:txPr>
        <c:crossAx val="572755904"/>
        <c:crosses val="max"/>
        <c:crossBetween val="midCat"/>
        <c:majorUnit val="0.1"/>
      </c:valAx>
      <c:valAx>
        <c:axId val="572755904"/>
        <c:scaling>
          <c:orientation val="minMax"/>
        </c:scaling>
        <c:delete val="1"/>
        <c:axPos val="t"/>
        <c:numFmt formatCode="General" sourceLinked="1"/>
        <c:majorTickMark val="out"/>
        <c:minorTickMark val="none"/>
        <c:tickLblPos val="nextTo"/>
        <c:crossAx val="572753608"/>
        <c:crosses val="max"/>
        <c:crossBetween val="midCat"/>
      </c:valAx>
      <c:spPr>
        <a:effectLst/>
      </c:spPr>
    </c:plotArea>
    <c:legend>
      <c:legendPos val="r"/>
      <c:layout>
        <c:manualLayout>
          <c:xMode val="edge"/>
          <c:yMode val="edge"/>
          <c:x val="7.1911072844289547E-2"/>
          <c:y val="0.91542174995513048"/>
          <c:w val="0.83924031101050645"/>
          <c:h val="6.3604191498271956E-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GHEA Grapalat" panose="02000506050000020003" pitchFamily="50" charset="0"/>
              <a:ea typeface="+mn-ea"/>
              <a:cs typeface="+mn-cs"/>
            </a:defRPr>
          </a:pPr>
          <a:endParaRPr lang="en-US"/>
        </a:p>
      </c:txPr>
    </c:legend>
    <c:plotVisOnly val="1"/>
    <c:dispBlanksAs val="gap"/>
    <c:showDLblsOverMax val="0"/>
  </c:chart>
  <c:spPr>
    <a:noFill/>
    <a:ln>
      <a:solidFill>
        <a:schemeClr val="bg1">
          <a:lumMod val="65000"/>
        </a:schemeClr>
      </a:solidFill>
    </a:ln>
    <a:effectLst/>
  </c:spPr>
  <c:txPr>
    <a:bodyPr/>
    <a:lstStyle/>
    <a:p>
      <a:pPr>
        <a:defRPr sz="1200">
          <a:latin typeface="GHEA Grapalat" panose="02000506050000020003" pitchFamily="50" charset="0"/>
        </a:defRPr>
      </a:pPr>
      <a:endParaRPr lang="en-US"/>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99CF3-2A9E-47AE-944C-77C935F36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4</Pages>
  <Words>1284</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127</cp:revision>
  <cp:lastPrinted>2026-03-09T11:45:00Z</cp:lastPrinted>
  <dcterms:created xsi:type="dcterms:W3CDTF">2025-04-03T11:20:00Z</dcterms:created>
  <dcterms:modified xsi:type="dcterms:W3CDTF">2026-04-13T13:51:00Z</dcterms:modified>
</cp:coreProperties>
</file>