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8A93" w14:textId="77777777" w:rsidR="00241DCE" w:rsidRDefault="00241DCE" w:rsidP="00241DCE">
      <w:pPr>
        <w:tabs>
          <w:tab w:val="left" w:pos="4379"/>
        </w:tabs>
        <w:jc w:val="right"/>
        <w:rPr>
          <w:rFonts w:ascii="GHEA Grapalat" w:hAnsi="GHEA Grapalat" w:cs="Sylfaen"/>
          <w:b/>
          <w:lang w:val="en-US"/>
        </w:rPr>
      </w:pPr>
    </w:p>
    <w:p w14:paraId="717A5484" w14:textId="77777777" w:rsidR="00241DCE" w:rsidRDefault="00241DCE" w:rsidP="00241DCE">
      <w:pPr>
        <w:tabs>
          <w:tab w:val="left" w:pos="4379"/>
        </w:tabs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ԱՐՄԱՎԻՐԻ ՄԱՐԶԻ ՓԱՐԱՔԱՐ ՀԱՄԱՅՆՔԻ ՂԵԿԱՎԱՐԻ </w:t>
      </w:r>
    </w:p>
    <w:p w14:paraId="7D0942B6" w14:textId="77777777" w:rsidR="00241DCE" w:rsidRDefault="00241DCE" w:rsidP="00241DCE">
      <w:pPr>
        <w:tabs>
          <w:tab w:val="left" w:pos="4379"/>
        </w:tabs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ՈՒՂԵՐՁ </w:t>
      </w:r>
    </w:p>
    <w:p w14:paraId="67513C92" w14:textId="77777777" w:rsidR="00241DCE" w:rsidRDefault="00241DCE" w:rsidP="00241DCE">
      <w:pPr>
        <w:tabs>
          <w:tab w:val="left" w:pos="4379"/>
        </w:tabs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ՀԱՄԱՅՆՔԻ ԱՎԱԳԱՆՈՒՆ</w:t>
      </w:r>
    </w:p>
    <w:p w14:paraId="328DA201" w14:textId="339945B2" w:rsidR="00241DCE" w:rsidRDefault="00241DCE" w:rsidP="00241DCE">
      <w:pPr>
        <w:tabs>
          <w:tab w:val="left" w:pos="4379"/>
        </w:tabs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Փարաքար համայնքի 202</w:t>
      </w:r>
      <w:r w:rsidR="00BD168C">
        <w:rPr>
          <w:rFonts w:ascii="GHEA Grapalat" w:hAnsi="GHEA Grapalat" w:cs="Sylfaen"/>
          <w:lang w:val="en-US"/>
        </w:rPr>
        <w:t xml:space="preserve">6 </w:t>
      </w:r>
      <w:r>
        <w:rPr>
          <w:rFonts w:ascii="GHEA Grapalat" w:hAnsi="GHEA Grapalat" w:cs="Sylfaen"/>
          <w:lang w:val="en-US"/>
        </w:rPr>
        <w:t>թվականի բյուջեն հաստատելու մասին</w:t>
      </w:r>
    </w:p>
    <w:p w14:paraId="7E8CC897" w14:textId="77777777" w:rsidR="00241DCE" w:rsidRDefault="00241DCE" w:rsidP="00241DCE">
      <w:pPr>
        <w:tabs>
          <w:tab w:val="left" w:pos="4379"/>
        </w:tabs>
        <w:rPr>
          <w:rFonts w:ascii="GHEA Grapalat" w:hAnsi="GHEA Grapalat" w:cs="Sylfaen"/>
          <w:lang w:val="en-US"/>
        </w:rPr>
      </w:pPr>
    </w:p>
    <w:p w14:paraId="79F84CF3" w14:textId="77777777" w:rsidR="00241DCE" w:rsidRPr="00706741" w:rsidRDefault="00241DCE" w:rsidP="00241DCE">
      <w:pPr>
        <w:tabs>
          <w:tab w:val="left" w:pos="4379"/>
        </w:tabs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        ՀԱՐԳԵԼԻ ԱՎԱԳԱՆՈՒ ԱՆԴԱՄՆԵՐ.</w:t>
      </w:r>
    </w:p>
    <w:p w14:paraId="1F8D0AED" w14:textId="77777777" w:rsidR="00191A7D" w:rsidRPr="0023592E" w:rsidRDefault="00191A7D" w:rsidP="007F751F">
      <w:pPr>
        <w:tabs>
          <w:tab w:val="left" w:pos="5040"/>
        </w:tabs>
        <w:spacing w:line="360" w:lineRule="auto"/>
        <w:ind w:right="84"/>
        <w:jc w:val="both"/>
        <w:outlineLvl w:val="0"/>
        <w:rPr>
          <w:rFonts w:ascii="GHEA Grapalat" w:hAnsi="GHEA Grapalat" w:cs="Sylfaen"/>
          <w:sz w:val="22"/>
          <w:szCs w:val="22"/>
          <w:lang w:val="hy-AM"/>
        </w:rPr>
      </w:pPr>
      <w:r w:rsidRPr="0023592E">
        <w:rPr>
          <w:rFonts w:ascii="GHEA Grapalat" w:hAnsi="GHEA Grapalat" w:cs="Sylfaen"/>
          <w:sz w:val="22"/>
          <w:szCs w:val="22"/>
          <w:lang w:val="hy-AM"/>
        </w:rPr>
        <w:t xml:space="preserve">     Բյուջեն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մարմիններին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ՏԻՄ</w:t>
      </w:r>
      <w:r w:rsidRPr="0023592E">
        <w:rPr>
          <w:rFonts w:ascii="GHEA Grapalat" w:hAnsi="GHEA Grapalat"/>
          <w:sz w:val="22"/>
          <w:szCs w:val="22"/>
          <w:lang w:val="hy-AM"/>
        </w:rPr>
        <w:t>-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երին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23592E">
        <w:rPr>
          <w:rFonts w:ascii="GHEA Grapalat" w:hAnsi="GHEA Grapalat" w:cs="Sylfaen"/>
          <w:sz w:val="22"/>
          <w:szCs w:val="22"/>
          <w:lang w:val="hy-AM"/>
        </w:rPr>
        <w:t xml:space="preserve">Սահմանադրությամբ 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և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օրենքներով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վերապահված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լիազորությունների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իրականացման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դրամական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ձևավորման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և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ծախսման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որոշակի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ժամանակահատվածի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ծրագիր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է, բյուջեն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ակնկալվող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եկամուտների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և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առաջարկվող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ծախսերի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համապարփակ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թվարկումն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է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տվյալ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բյուջետային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տարվա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կառավարման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յուրաքանչյուր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գործառույթի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գծով</w:t>
      </w:r>
      <w:r w:rsidRPr="0023592E">
        <w:rPr>
          <w:rFonts w:ascii="GHEA Grapalat" w:hAnsi="GHEA Grapalat"/>
          <w:sz w:val="22"/>
          <w:szCs w:val="22"/>
          <w:lang w:val="hy-AM"/>
        </w:rPr>
        <w:t>:</w:t>
      </w:r>
    </w:p>
    <w:p w14:paraId="00E8EF15" w14:textId="77777777" w:rsidR="00191A7D" w:rsidRPr="00A57A15" w:rsidRDefault="00191A7D" w:rsidP="007F751F">
      <w:pPr>
        <w:spacing w:line="360" w:lineRule="auto"/>
        <w:ind w:right="84"/>
        <w:jc w:val="both"/>
        <w:rPr>
          <w:rFonts w:ascii="GHEA Grapalat" w:hAnsi="GHEA Grapalat"/>
          <w:sz w:val="22"/>
          <w:szCs w:val="22"/>
          <w:lang w:val="hy-AM"/>
        </w:rPr>
      </w:pPr>
      <w:r w:rsidRPr="0023592E">
        <w:rPr>
          <w:rFonts w:ascii="GHEA Grapalat" w:hAnsi="GHEA Grapalat" w:cs="Sylfaen"/>
          <w:sz w:val="22"/>
          <w:szCs w:val="22"/>
          <w:lang w:val="hy-AM"/>
        </w:rPr>
        <w:t xml:space="preserve">     Համայնքի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միջոցները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խիստ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սահմանափակ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դրանց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բաշխումը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պետք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է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իրականացվի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բացառապես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ՏԻՄ</w:t>
      </w:r>
      <w:r w:rsidRPr="0023592E">
        <w:rPr>
          <w:rFonts w:ascii="GHEA Grapalat" w:hAnsi="GHEA Grapalat"/>
          <w:sz w:val="22"/>
          <w:szCs w:val="22"/>
          <w:lang w:val="hy-AM"/>
        </w:rPr>
        <w:t>-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երին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վերապահված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լիազորությունների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սահմաններում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: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Ըստ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ՀՀ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օրենքի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բյուջեն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եկամուտների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մուտքերի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ձևավորման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և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ծախսման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մեկ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տարվա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ծրագիրն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է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որը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նպատակաուղղվում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է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զարգացման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ծրագրերի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և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վերապահված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լիազորությունների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իրականացմանը: Բյուջեն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ցանկացած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ամենահիմնական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փաստաթուղթն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է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որտեղ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ներկայացված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քաղաքականությունը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տարեկան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պլանավորումը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և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հսկողությունը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: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Այն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ներառում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է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տվյալ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տարվա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պլանավորվող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ծրագրերը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միջոցառումները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եկամուտների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կանխատեսումները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և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այն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ծախսերի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նախահաշիվները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որոնք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պլանավորվող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ծրագրերն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ու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միջոցառումները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ֆինանսավորելու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0328A8F6" w14:textId="5D193159" w:rsidR="00191A7D" w:rsidRPr="0023592E" w:rsidRDefault="00191A7D" w:rsidP="00191A7D">
      <w:pPr>
        <w:tabs>
          <w:tab w:val="left" w:pos="5040"/>
        </w:tabs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3592E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20</w:t>
      </w:r>
      <w:r w:rsidR="000764BB">
        <w:rPr>
          <w:rFonts w:ascii="GHEA Grapalat" w:hAnsi="GHEA Grapalat"/>
          <w:sz w:val="22"/>
          <w:szCs w:val="22"/>
          <w:lang w:val="hy-AM"/>
        </w:rPr>
        <w:t>2</w:t>
      </w:r>
      <w:r w:rsidR="00BD168C" w:rsidRPr="00BD168C">
        <w:rPr>
          <w:rFonts w:ascii="GHEA Grapalat" w:hAnsi="GHEA Grapalat"/>
          <w:sz w:val="22"/>
          <w:szCs w:val="22"/>
          <w:lang w:val="hy-AM"/>
        </w:rPr>
        <w:t>6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թվականի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բյուջեի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նախագիծը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կազմելիս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կատարվել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են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համեմատական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վերլուծություններ</w:t>
      </w:r>
      <w:r w:rsidRPr="0023592E">
        <w:rPr>
          <w:rFonts w:ascii="GHEA Grapalat" w:hAnsi="GHEA Grapalat"/>
          <w:sz w:val="22"/>
          <w:szCs w:val="22"/>
          <w:lang w:val="hy-AM"/>
        </w:rPr>
        <w:t>` Փարաքար համայնքի 202</w:t>
      </w:r>
      <w:r w:rsidR="00BD168C" w:rsidRPr="00BD168C">
        <w:rPr>
          <w:rFonts w:ascii="GHEA Grapalat" w:hAnsi="GHEA Grapalat"/>
          <w:sz w:val="22"/>
          <w:szCs w:val="22"/>
          <w:lang w:val="hy-AM"/>
        </w:rPr>
        <w:t>4</w:t>
      </w:r>
      <w:r w:rsidRPr="0023592E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փաստացի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արդյունքների</w:t>
      </w:r>
      <w:r w:rsidRPr="0023592E">
        <w:rPr>
          <w:rFonts w:ascii="GHEA Grapalat" w:hAnsi="GHEA Grapalat"/>
          <w:sz w:val="22"/>
          <w:szCs w:val="22"/>
          <w:lang w:val="hy-AM"/>
        </w:rPr>
        <w:t>, 202</w:t>
      </w:r>
      <w:r w:rsidR="00BD168C" w:rsidRPr="00BD168C">
        <w:rPr>
          <w:rFonts w:ascii="GHEA Grapalat" w:hAnsi="GHEA Grapalat"/>
          <w:sz w:val="22"/>
          <w:szCs w:val="22"/>
          <w:lang w:val="hy-AM"/>
        </w:rPr>
        <w:t>5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հաստատված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և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202</w:t>
      </w:r>
      <w:r w:rsidR="00BD168C" w:rsidRPr="00BD168C">
        <w:rPr>
          <w:rFonts w:ascii="GHEA Grapalat" w:hAnsi="GHEA Grapalat"/>
          <w:sz w:val="22"/>
          <w:szCs w:val="22"/>
          <w:lang w:val="hy-AM"/>
        </w:rPr>
        <w:t>6</w:t>
      </w:r>
      <w:r w:rsidRPr="0023592E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կանխատեսվող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ցուցանիշների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հետ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: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Այդ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ցուցանիշների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համեմատական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վերլուծությունն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ունի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2359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3592E">
        <w:rPr>
          <w:rFonts w:ascii="GHEA Grapalat" w:hAnsi="GHEA Grapalat" w:cs="Sylfaen"/>
          <w:sz w:val="22"/>
          <w:szCs w:val="22"/>
          <w:lang w:val="hy-AM"/>
        </w:rPr>
        <w:t>տեսքը</w:t>
      </w:r>
      <w:r w:rsidRPr="0023592E">
        <w:rPr>
          <w:rFonts w:ascii="GHEA Grapalat" w:hAnsi="GHEA Grapalat"/>
          <w:sz w:val="22"/>
          <w:szCs w:val="22"/>
          <w:lang w:val="hy-AM"/>
        </w:rPr>
        <w:t>.</w:t>
      </w:r>
    </w:p>
    <w:tbl>
      <w:tblPr>
        <w:tblW w:w="0" w:type="auto"/>
        <w:tblInd w:w="1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2072"/>
        <w:gridCol w:w="2530"/>
      </w:tblGrid>
      <w:tr w:rsidR="0047644D" w:rsidRPr="006800C7" w14:paraId="330F8565" w14:textId="77777777" w:rsidTr="0047644D"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</w:tcPr>
          <w:p w14:paraId="49E69EEA" w14:textId="77777777" w:rsidR="0047644D" w:rsidRPr="0023592E" w:rsidRDefault="0047644D" w:rsidP="00DB4B5B">
            <w:pPr>
              <w:tabs>
                <w:tab w:val="left" w:pos="5040"/>
              </w:tabs>
              <w:ind w:right="18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72" w:type="dxa"/>
          </w:tcPr>
          <w:p w14:paraId="2F6B492A" w14:textId="77777777" w:rsidR="0047644D" w:rsidRPr="006800C7" w:rsidRDefault="0047644D" w:rsidP="00DB4B5B">
            <w:pPr>
              <w:tabs>
                <w:tab w:val="left" w:pos="5040"/>
              </w:tabs>
              <w:ind w:right="184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Եկամուտները</w:t>
            </w:r>
          </w:p>
          <w:p w14:paraId="41E2ACCB" w14:textId="77777777" w:rsidR="0047644D" w:rsidRPr="006800C7" w:rsidRDefault="0047644D" w:rsidP="00DB4B5B">
            <w:pPr>
              <w:tabs>
                <w:tab w:val="left" w:pos="5040"/>
              </w:tabs>
              <w:ind w:right="184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00C7">
              <w:rPr>
                <w:rFonts w:ascii="GHEA Grapalat" w:hAnsi="GHEA Grapalat"/>
                <w:sz w:val="22"/>
                <w:szCs w:val="22"/>
              </w:rPr>
              <w:t>/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հազ</w:t>
            </w:r>
            <w:r w:rsidRPr="006800C7">
              <w:rPr>
                <w:rFonts w:ascii="GHEA Grapalat" w:hAnsi="GHEA Grapalat"/>
                <w:sz w:val="22"/>
                <w:szCs w:val="22"/>
              </w:rPr>
              <w:t>.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դրամ</w:t>
            </w:r>
            <w:r w:rsidRPr="006800C7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530" w:type="dxa"/>
          </w:tcPr>
          <w:p w14:paraId="300BCE19" w14:textId="77777777" w:rsidR="0047644D" w:rsidRPr="006800C7" w:rsidRDefault="0047644D" w:rsidP="00DB4B5B">
            <w:pPr>
              <w:tabs>
                <w:tab w:val="left" w:pos="5040"/>
              </w:tabs>
              <w:ind w:right="184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</w:p>
          <w:p w14:paraId="4FEE7391" w14:textId="77777777" w:rsidR="0047644D" w:rsidRPr="006800C7" w:rsidRDefault="0047644D" w:rsidP="00DB4B5B">
            <w:pPr>
              <w:tabs>
                <w:tab w:val="left" w:pos="5040"/>
              </w:tabs>
              <w:ind w:right="184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00C7">
              <w:rPr>
                <w:rFonts w:ascii="GHEA Grapalat" w:hAnsi="GHEA Grapalat"/>
                <w:sz w:val="22"/>
                <w:szCs w:val="22"/>
              </w:rPr>
              <w:t>/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հազ</w:t>
            </w:r>
            <w:r w:rsidRPr="006800C7">
              <w:rPr>
                <w:rFonts w:ascii="GHEA Grapalat" w:hAnsi="GHEA Grapalat"/>
                <w:sz w:val="22"/>
                <w:szCs w:val="22"/>
              </w:rPr>
              <w:t>.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դրամ</w:t>
            </w:r>
            <w:r w:rsidRPr="006800C7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</w:tr>
      <w:tr w:rsidR="0047644D" w:rsidRPr="006800C7" w14:paraId="5ACC65E3" w14:textId="77777777" w:rsidTr="0047644D">
        <w:tc>
          <w:tcPr>
            <w:tcW w:w="2988" w:type="dxa"/>
          </w:tcPr>
          <w:p w14:paraId="757D32C7" w14:textId="1C1ABF93" w:rsidR="0047644D" w:rsidRPr="006800C7" w:rsidRDefault="0047644D" w:rsidP="00BD168C">
            <w:pPr>
              <w:tabs>
                <w:tab w:val="left" w:pos="5040"/>
              </w:tabs>
              <w:ind w:right="184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/>
                <w:sz w:val="22"/>
                <w:szCs w:val="22"/>
              </w:rPr>
              <w:t>20</w:t>
            </w:r>
            <w:r w:rsidRPr="006800C7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թ. փաստացի</w:t>
            </w:r>
          </w:p>
        </w:tc>
        <w:tc>
          <w:tcPr>
            <w:tcW w:w="2072" w:type="dxa"/>
            <w:vAlign w:val="bottom"/>
          </w:tcPr>
          <w:p w14:paraId="5F11FA3F" w14:textId="6F47AEEA" w:rsidR="0047644D" w:rsidRPr="006800C7" w:rsidRDefault="0047644D" w:rsidP="00BD168C">
            <w:pPr>
              <w:jc w:val="right"/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1 412 414,026</w:t>
            </w:r>
          </w:p>
        </w:tc>
        <w:tc>
          <w:tcPr>
            <w:tcW w:w="2530" w:type="dxa"/>
            <w:vAlign w:val="bottom"/>
          </w:tcPr>
          <w:p w14:paraId="4FBA29C3" w14:textId="7D41A257" w:rsidR="0047644D" w:rsidRPr="006800C7" w:rsidRDefault="0047644D" w:rsidP="00BD168C">
            <w:pPr>
              <w:jc w:val="right"/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1 038 078,068</w:t>
            </w:r>
          </w:p>
        </w:tc>
      </w:tr>
      <w:tr w:rsidR="0047644D" w:rsidRPr="006800C7" w14:paraId="6D02C10B" w14:textId="77777777" w:rsidTr="0047644D">
        <w:tc>
          <w:tcPr>
            <w:tcW w:w="2988" w:type="dxa"/>
          </w:tcPr>
          <w:p w14:paraId="6E6D9E83" w14:textId="729E4D8D" w:rsidR="0047644D" w:rsidRPr="006800C7" w:rsidRDefault="0047644D" w:rsidP="00BD168C">
            <w:pPr>
              <w:tabs>
                <w:tab w:val="left" w:pos="5040"/>
              </w:tabs>
              <w:ind w:right="184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/>
                <w:sz w:val="22"/>
                <w:szCs w:val="22"/>
              </w:rPr>
              <w:t>202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6800C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թ. հաստատված</w:t>
            </w:r>
          </w:p>
        </w:tc>
        <w:tc>
          <w:tcPr>
            <w:tcW w:w="2072" w:type="dxa"/>
            <w:vAlign w:val="bottom"/>
          </w:tcPr>
          <w:p w14:paraId="7E66FAC0" w14:textId="46D754CB" w:rsidR="0047644D" w:rsidRPr="006800C7" w:rsidRDefault="0047644D" w:rsidP="00BD168C">
            <w:pPr>
              <w:jc w:val="right"/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sz w:val="22"/>
                <w:szCs w:val="22"/>
                <w:lang w:val="en-US"/>
              </w:rPr>
              <w:t>1 720 000,000</w:t>
            </w:r>
          </w:p>
        </w:tc>
        <w:tc>
          <w:tcPr>
            <w:tcW w:w="2530" w:type="dxa"/>
            <w:vAlign w:val="bottom"/>
          </w:tcPr>
          <w:p w14:paraId="4FAE9EFF" w14:textId="0BFB9E10" w:rsidR="0047644D" w:rsidRPr="006800C7" w:rsidRDefault="0047644D" w:rsidP="001D3F08">
            <w:pPr>
              <w:jc w:val="right"/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1 720 000,000</w:t>
            </w:r>
          </w:p>
        </w:tc>
      </w:tr>
      <w:tr w:rsidR="0047644D" w:rsidRPr="006800C7" w14:paraId="60497F8C" w14:textId="77777777" w:rsidTr="0047644D">
        <w:trPr>
          <w:trHeight w:val="316"/>
        </w:trPr>
        <w:tc>
          <w:tcPr>
            <w:tcW w:w="2988" w:type="dxa"/>
          </w:tcPr>
          <w:p w14:paraId="1DB4B052" w14:textId="53F1E2C8" w:rsidR="0047644D" w:rsidRPr="006800C7" w:rsidRDefault="0047644D" w:rsidP="00BD168C">
            <w:pPr>
              <w:tabs>
                <w:tab w:val="left" w:pos="5040"/>
              </w:tabs>
              <w:ind w:right="184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/>
                <w:sz w:val="22"/>
                <w:szCs w:val="22"/>
              </w:rPr>
              <w:t>202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թ. կանխատեսվող</w:t>
            </w:r>
          </w:p>
        </w:tc>
        <w:tc>
          <w:tcPr>
            <w:tcW w:w="2072" w:type="dxa"/>
            <w:vAlign w:val="bottom"/>
          </w:tcPr>
          <w:p w14:paraId="37DCEDDD" w14:textId="32B99F56" w:rsidR="0047644D" w:rsidRPr="006800C7" w:rsidRDefault="0047644D" w:rsidP="00BD168C">
            <w:pPr>
              <w:jc w:val="right"/>
              <w:rPr>
                <w:rFonts w:ascii="Arial Armenian" w:hAnsi="Arial Armenian" w:cs="Arial"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sz w:val="22"/>
                <w:szCs w:val="22"/>
                <w:lang w:val="en-US"/>
              </w:rPr>
              <w:t>1 836 000,000</w:t>
            </w:r>
          </w:p>
        </w:tc>
        <w:tc>
          <w:tcPr>
            <w:tcW w:w="2530" w:type="dxa"/>
            <w:vAlign w:val="bottom"/>
          </w:tcPr>
          <w:p w14:paraId="319E1A57" w14:textId="47A94266" w:rsidR="0047644D" w:rsidRPr="006800C7" w:rsidRDefault="0047644D" w:rsidP="00DB4B5B">
            <w:pPr>
              <w:jc w:val="right"/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  <w:lang w:val="en-US"/>
              </w:rPr>
              <w:t>1 836 000,000</w:t>
            </w:r>
          </w:p>
        </w:tc>
      </w:tr>
    </w:tbl>
    <w:p w14:paraId="7EAF1A29" w14:textId="77777777" w:rsidR="00191A7D" w:rsidRDefault="00191A7D" w:rsidP="00191A7D">
      <w:pPr>
        <w:tabs>
          <w:tab w:val="left" w:pos="5040"/>
        </w:tabs>
        <w:jc w:val="both"/>
        <w:rPr>
          <w:rFonts w:ascii="GHEA Grapalat" w:hAnsi="GHEA Grapalat"/>
          <w:sz w:val="22"/>
          <w:szCs w:val="22"/>
          <w:lang w:val="en-US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600"/>
        <w:gridCol w:w="3940"/>
        <w:gridCol w:w="1420"/>
        <w:gridCol w:w="1800"/>
        <w:gridCol w:w="2603"/>
      </w:tblGrid>
      <w:tr w:rsidR="00B4551C" w:rsidRPr="003F22E8" w14:paraId="7CABDE28" w14:textId="77777777" w:rsidTr="00DB4B5B">
        <w:trPr>
          <w:trHeight w:val="945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FC277" w14:textId="77777777" w:rsidR="00DB4B5B" w:rsidRDefault="00DB4B5B" w:rsidP="00DB4B5B">
            <w:pPr>
              <w:ind w:left="900" w:hanging="284"/>
              <w:jc w:val="center"/>
              <w:rPr>
                <w:rFonts w:ascii="GHEA Grapalat" w:hAnsi="GHEA Grapalat"/>
                <w:lang w:val="en-US" w:eastAsia="en-US"/>
              </w:rPr>
            </w:pPr>
          </w:p>
          <w:p w14:paraId="78840B21" w14:textId="77777777" w:rsidR="00B4551C" w:rsidRPr="00B4551C" w:rsidRDefault="00B4551C" w:rsidP="00DB4B5B">
            <w:pPr>
              <w:ind w:left="900" w:hanging="851"/>
              <w:jc w:val="center"/>
              <w:rPr>
                <w:rFonts w:ascii="GHEA Grapalat" w:hAnsi="GHEA Grapalat"/>
                <w:lang w:val="en-US" w:eastAsia="en-US"/>
              </w:rPr>
            </w:pPr>
            <w:r w:rsidRPr="00B4551C">
              <w:rPr>
                <w:rFonts w:ascii="GHEA Grapalat" w:hAnsi="GHEA Grapalat"/>
                <w:lang w:val="en-US" w:eastAsia="en-US"/>
              </w:rPr>
              <w:t>Տեղեկություններ գույքահարկի և հողի հարկի, հողերի և այլ գույքի վարձակալության վարձավճարների գծով առանձին ցուցանիշների վերաբերյալ</w:t>
            </w:r>
          </w:p>
        </w:tc>
      </w:tr>
      <w:tr w:rsidR="00B4551C" w:rsidRPr="00B4551C" w14:paraId="177AD914" w14:textId="77777777" w:rsidTr="00DB4B5B">
        <w:trPr>
          <w:trHeight w:val="7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69765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AE911" w14:textId="77777777" w:rsidR="00B4551C" w:rsidRPr="00B4551C" w:rsidRDefault="00B4551C" w:rsidP="00B4551C">
            <w:pPr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BEFD1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BF912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14AA1" w14:textId="77777777" w:rsidR="00B4551C" w:rsidRDefault="00B4551C" w:rsidP="00B4551C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</w:p>
          <w:p w14:paraId="41D90BAF" w14:textId="77777777" w:rsidR="00B4551C" w:rsidRDefault="00B4551C" w:rsidP="00B4551C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</w:p>
          <w:p w14:paraId="3EA20287" w14:textId="77777777" w:rsidR="00B4551C" w:rsidRDefault="00B4551C" w:rsidP="00B4551C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</w:p>
          <w:p w14:paraId="6847D998" w14:textId="77777777" w:rsidR="00B4551C" w:rsidRDefault="00B4551C" w:rsidP="00B4551C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</w:p>
          <w:p w14:paraId="27739348" w14:textId="77777777" w:rsidR="00B4551C" w:rsidRDefault="00B4551C" w:rsidP="00B4551C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</w:p>
          <w:p w14:paraId="17E5FCB0" w14:textId="77777777" w:rsidR="00B4551C" w:rsidRDefault="00B4551C" w:rsidP="00B4551C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</w:p>
          <w:p w14:paraId="6D1BA302" w14:textId="77777777" w:rsidR="00B4551C" w:rsidRDefault="00B4551C" w:rsidP="00B4551C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</w:p>
          <w:p w14:paraId="584970F9" w14:textId="77777777" w:rsidR="00B4551C" w:rsidRDefault="00B4551C" w:rsidP="00B4551C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</w:p>
          <w:p w14:paraId="147FD3DB" w14:textId="77777777" w:rsidR="00B4551C" w:rsidRDefault="00B4551C" w:rsidP="00B4551C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</w:p>
          <w:p w14:paraId="06EF3268" w14:textId="77777777" w:rsidR="00B4551C" w:rsidRDefault="00B4551C" w:rsidP="00B4551C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</w:p>
          <w:p w14:paraId="226F00B5" w14:textId="77777777" w:rsidR="00B4551C" w:rsidRPr="00B4551C" w:rsidRDefault="00B4551C" w:rsidP="00B4551C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  <w:r w:rsidRPr="00B4551C">
              <w:rPr>
                <w:rFonts w:ascii="GHEA Grapalat" w:hAnsi="GHEA Grapalat"/>
                <w:sz w:val="18"/>
                <w:szCs w:val="18"/>
                <w:lang w:val="en-US" w:eastAsia="en-US"/>
              </w:rPr>
              <w:t>(հազար դրամով)</w:t>
            </w:r>
          </w:p>
        </w:tc>
      </w:tr>
      <w:tr w:rsidR="00B4551C" w:rsidRPr="00B4551C" w14:paraId="046B250F" w14:textId="77777777" w:rsidTr="00DB4B5B">
        <w:trPr>
          <w:trHeight w:val="14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8604" w14:textId="7B8DB2AB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lastRenderedPageBreak/>
              <w:t>Հ/Հ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38AB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Եկամտատեսակները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E392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ապառքը տարեսկզբի դրությամբ     01.01.2025թ.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DA6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ապառքը տարեվերջի դրությամբ 31.12.2025թ.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3953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տվյալ տարվա հաշվարկային գումարը</w:t>
            </w:r>
          </w:p>
        </w:tc>
      </w:tr>
      <w:tr w:rsidR="00B4551C" w:rsidRPr="00B4551C" w14:paraId="28979D84" w14:textId="77777777" w:rsidTr="00DB4B5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6640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b/>
                <w:bCs/>
                <w:sz w:val="20"/>
                <w:szCs w:val="20"/>
                <w:lang w:val="en-US" w:eastAsia="en-US"/>
              </w:rPr>
              <w:t>Ա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68C2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en-US"/>
              </w:rPr>
            </w:pPr>
            <w:r w:rsidRPr="00B4551C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CD92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0D84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D52A1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b/>
                <w:bCs/>
                <w:sz w:val="20"/>
                <w:szCs w:val="20"/>
                <w:lang w:val="en-US" w:eastAsia="en-US"/>
              </w:rPr>
              <w:t>3</w:t>
            </w:r>
          </w:p>
        </w:tc>
      </w:tr>
      <w:tr w:rsidR="00B4551C" w:rsidRPr="00B4551C" w14:paraId="10E7EFAF" w14:textId="77777777" w:rsidTr="00DB4B5B">
        <w:trPr>
          <w:trHeight w:val="11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9F2E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7EF7" w14:textId="77777777" w:rsidR="00B4551C" w:rsidRPr="00B4551C" w:rsidRDefault="00B4551C" w:rsidP="00B4551C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Գույքահարկ համայնքների վարչական տարածքներում գտնվող շենքերի և շինությունների համար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0A465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/>
                <w:sz w:val="22"/>
                <w:szCs w:val="22"/>
                <w:lang w:val="en-US" w:eastAsia="en-US"/>
              </w:rPr>
              <w:t>83918,626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F884A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/>
                <w:sz w:val="22"/>
                <w:szCs w:val="22"/>
                <w:lang w:val="en-US" w:eastAsia="en-US"/>
              </w:rPr>
              <w:t>69484,939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514E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/>
                <w:sz w:val="22"/>
                <w:szCs w:val="22"/>
                <w:lang w:val="en-US" w:eastAsia="en-US"/>
              </w:rPr>
              <w:t>0,0</w:t>
            </w:r>
          </w:p>
        </w:tc>
      </w:tr>
      <w:tr w:rsidR="00B4551C" w:rsidRPr="00B4551C" w14:paraId="7D978C10" w14:textId="77777777" w:rsidTr="00DB4B5B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D7F4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7B24" w14:textId="77777777" w:rsidR="00B4551C" w:rsidRPr="00B4551C" w:rsidRDefault="00B4551C" w:rsidP="00B4551C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Հողի հարկ համայնքների վարչական տարածքներում գտնվող հողերի համար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E333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/>
                <w:sz w:val="22"/>
                <w:szCs w:val="22"/>
                <w:lang w:val="en-US" w:eastAsia="en-US"/>
              </w:rPr>
              <w:t>90245,155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41489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/>
                <w:sz w:val="22"/>
                <w:szCs w:val="22"/>
                <w:lang w:val="en-US" w:eastAsia="en-US"/>
              </w:rPr>
              <w:t>79893,401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B31A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/>
                <w:sz w:val="22"/>
                <w:szCs w:val="22"/>
                <w:lang w:val="en-US" w:eastAsia="en-US"/>
              </w:rPr>
              <w:t>0,0</w:t>
            </w:r>
          </w:p>
        </w:tc>
      </w:tr>
      <w:tr w:rsidR="00B4551C" w:rsidRPr="00B4551C" w14:paraId="5194C3A4" w14:textId="77777777" w:rsidTr="00DB4B5B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34AE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D326" w14:textId="77777777" w:rsidR="00B4551C" w:rsidRPr="00B4551C" w:rsidRDefault="00B4551C" w:rsidP="00B4551C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Անշարժ գույքի հարկ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B2DC6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/>
                <w:sz w:val="22"/>
                <w:szCs w:val="22"/>
                <w:lang w:val="en-US" w:eastAsia="en-US"/>
              </w:rPr>
              <w:t>92002,400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7DE06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/>
                <w:sz w:val="22"/>
                <w:szCs w:val="22"/>
                <w:lang w:val="en-US" w:eastAsia="en-US"/>
              </w:rPr>
              <w:t>128887,60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3E89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/>
                <w:sz w:val="22"/>
                <w:szCs w:val="22"/>
                <w:lang w:val="en-US" w:eastAsia="en-US"/>
              </w:rPr>
              <w:t>253100,396</w:t>
            </w:r>
          </w:p>
        </w:tc>
      </w:tr>
      <w:tr w:rsidR="00B4551C" w:rsidRPr="00B4551C" w14:paraId="7CB01C56" w14:textId="77777777" w:rsidTr="00DB4B5B">
        <w:trPr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5B6B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6D6" w14:textId="77777777" w:rsidR="00B4551C" w:rsidRPr="00B4551C" w:rsidRDefault="00B4551C" w:rsidP="00B4551C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Գույքահարկ փոխադրամիջոցների համար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54052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/>
                <w:sz w:val="22"/>
                <w:szCs w:val="22"/>
                <w:lang w:val="en-US" w:eastAsia="en-US"/>
              </w:rPr>
              <w:t>184633,800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157F1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/>
                <w:sz w:val="22"/>
                <w:szCs w:val="22"/>
                <w:lang w:val="en-US" w:eastAsia="en-US"/>
              </w:rPr>
              <w:t>167288,28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D57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/>
                <w:sz w:val="22"/>
                <w:szCs w:val="22"/>
                <w:lang w:val="en-US" w:eastAsia="en-US"/>
              </w:rPr>
              <w:t>276672,121</w:t>
            </w:r>
          </w:p>
        </w:tc>
      </w:tr>
      <w:tr w:rsidR="00B4551C" w:rsidRPr="00B4551C" w14:paraId="7C573C37" w14:textId="77777777" w:rsidTr="00DB4B5B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161E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2E94" w14:textId="77777777" w:rsidR="00B4551C" w:rsidRPr="00B4551C" w:rsidRDefault="00B4551C" w:rsidP="00B4551C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Հողերի վարձակալության վարձավճարներ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CA7A7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87AE0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--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A89C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x</w:t>
            </w:r>
          </w:p>
        </w:tc>
      </w:tr>
      <w:tr w:rsidR="00B4551C" w:rsidRPr="00B4551C" w14:paraId="45A2EA10" w14:textId="77777777" w:rsidTr="00DB4B5B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F820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BDE9" w14:textId="77777777" w:rsidR="00B4551C" w:rsidRPr="00B4551C" w:rsidRDefault="00B4551C" w:rsidP="00B4551C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Այլ գույքի վարձակալության վարձավճարներ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68F20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--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DA5A6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--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C824" w14:textId="77777777" w:rsidR="00B4551C" w:rsidRPr="00B4551C" w:rsidRDefault="00B4551C" w:rsidP="00B4551C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/>
                <w:sz w:val="20"/>
                <w:szCs w:val="20"/>
                <w:lang w:val="en-US" w:eastAsia="en-US"/>
              </w:rPr>
              <w:t>x</w:t>
            </w:r>
          </w:p>
        </w:tc>
      </w:tr>
    </w:tbl>
    <w:p w14:paraId="3E172BBD" w14:textId="77777777" w:rsidR="00B4551C" w:rsidRDefault="00B4551C" w:rsidP="00191A7D">
      <w:pPr>
        <w:tabs>
          <w:tab w:val="left" w:pos="5040"/>
        </w:tabs>
        <w:jc w:val="both"/>
        <w:rPr>
          <w:rFonts w:ascii="GHEA Grapalat" w:hAnsi="GHEA Grapalat"/>
          <w:sz w:val="22"/>
          <w:szCs w:val="22"/>
          <w:lang w:val="en-US"/>
        </w:rPr>
      </w:pPr>
    </w:p>
    <w:p w14:paraId="216D7BF3" w14:textId="77777777" w:rsidR="00B4551C" w:rsidRDefault="00B4551C" w:rsidP="00191A7D">
      <w:pPr>
        <w:tabs>
          <w:tab w:val="left" w:pos="5040"/>
        </w:tabs>
        <w:jc w:val="both"/>
        <w:rPr>
          <w:rFonts w:ascii="GHEA Grapalat" w:hAnsi="GHEA Grapalat"/>
          <w:sz w:val="22"/>
          <w:szCs w:val="22"/>
          <w:lang w:val="en-US"/>
        </w:rPr>
      </w:pPr>
    </w:p>
    <w:p w14:paraId="0038EDA7" w14:textId="77777777" w:rsidR="00B4551C" w:rsidRDefault="00B4551C" w:rsidP="00191A7D">
      <w:pPr>
        <w:tabs>
          <w:tab w:val="left" w:pos="5040"/>
        </w:tabs>
        <w:jc w:val="both"/>
        <w:rPr>
          <w:rFonts w:ascii="GHEA Grapalat" w:hAnsi="GHEA Grapalat"/>
          <w:sz w:val="22"/>
          <w:szCs w:val="22"/>
          <w:lang w:val="en-US"/>
        </w:rPr>
      </w:pPr>
    </w:p>
    <w:tbl>
      <w:tblPr>
        <w:tblW w:w="10180" w:type="dxa"/>
        <w:tblInd w:w="93" w:type="dxa"/>
        <w:tblLook w:val="04A0" w:firstRow="1" w:lastRow="0" w:firstColumn="1" w:lastColumn="0" w:noHBand="0" w:noVBand="1"/>
      </w:tblPr>
      <w:tblGrid>
        <w:gridCol w:w="581"/>
        <w:gridCol w:w="4460"/>
        <w:gridCol w:w="1600"/>
        <w:gridCol w:w="1700"/>
        <w:gridCol w:w="1840"/>
      </w:tblGrid>
      <w:tr w:rsidR="00B4551C" w:rsidRPr="003F22E8" w14:paraId="34DF71C0" w14:textId="77777777" w:rsidTr="00B4551C">
        <w:trPr>
          <w:trHeight w:val="1020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67767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ՀԱՅԱՍՏԱՆԻ ՀԱՆՐԱՊԵՏՈՒԹՅԱՆ ԱՐՄԱՎԻՐԻ ՄԱՐԶԻ ՓԱՐԱՔԱՐ  ՀԱՄԱՅՆՔԻ 2026 ԹՎԱԿԱՆԻ ԲՅՈՒՋԵԻ ԵԿԱՄՈՒՏՆԵՐԻ ՀԱՄԵՄԱՏԱԿԱՆԸ</w:t>
            </w:r>
          </w:p>
        </w:tc>
      </w:tr>
      <w:tr w:rsidR="00B4551C" w:rsidRPr="00B4551C" w14:paraId="6CA7966E" w14:textId="77777777" w:rsidTr="00B4551C">
        <w:trPr>
          <w:trHeight w:val="5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BA997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5F3B3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2FECE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60A84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E3016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հազ.դրամ</w:t>
            </w:r>
          </w:p>
        </w:tc>
      </w:tr>
      <w:tr w:rsidR="00B4551C" w:rsidRPr="00B4551C" w14:paraId="61890B7C" w14:textId="77777777" w:rsidTr="00B4551C">
        <w:trPr>
          <w:trHeight w:val="9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DD03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Հ/Հ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C13D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Եկամուտների անվանումները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1274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2024թ. Փաստացի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EF6B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2025թ. Հաստատված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9857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2026թ. Կանխատեսվող</w:t>
            </w:r>
          </w:p>
        </w:tc>
      </w:tr>
      <w:tr w:rsidR="00B4551C" w:rsidRPr="00B4551C" w14:paraId="4A79757B" w14:textId="77777777" w:rsidTr="00B4551C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71A1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28AC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Հողի հարկ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19A4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15321,595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632C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18350,00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6A7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16000,00</w:t>
            </w:r>
          </w:p>
        </w:tc>
      </w:tr>
      <w:tr w:rsidR="00B4551C" w:rsidRPr="00B4551C" w14:paraId="34E2C006" w14:textId="77777777" w:rsidTr="00B4551C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BB23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40430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Գույքահարկ /շինությունից/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4A15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10292,737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B44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15800,00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383F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12800,00</w:t>
            </w:r>
          </w:p>
        </w:tc>
      </w:tr>
      <w:tr w:rsidR="00B4551C" w:rsidRPr="00B4551C" w14:paraId="397F88CE" w14:textId="77777777" w:rsidTr="00B4551C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78AC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5E2A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Անշարժ գույքի հարկ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3884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141819,44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EFD4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192400,00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639F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262000,00</w:t>
            </w:r>
          </w:p>
        </w:tc>
      </w:tr>
      <w:tr w:rsidR="00B4551C" w:rsidRPr="00B4551C" w14:paraId="5BF6C1FB" w14:textId="77777777" w:rsidTr="00B4551C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0998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D065A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Գույքահարկ /փոխադրամիջոցից/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8762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225471,81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8887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305000,00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794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329000,00</w:t>
            </w:r>
          </w:p>
        </w:tc>
      </w:tr>
      <w:tr w:rsidR="00B4551C" w:rsidRPr="00B4551C" w14:paraId="3108BDA3" w14:textId="77777777" w:rsidTr="00B4551C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9992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248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Տեղական տուրքեր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CF7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48202,260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1FEB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43906,00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D2E8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59732,544</w:t>
            </w:r>
          </w:p>
        </w:tc>
      </w:tr>
      <w:tr w:rsidR="00B4551C" w:rsidRPr="00B4551C" w14:paraId="51B6B596" w14:textId="77777777" w:rsidTr="00B4551C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E843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2834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Վարձակալված հողի և գույքի վճար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593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13332,596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46D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15844,605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84DA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21657,420</w:t>
            </w:r>
          </w:p>
        </w:tc>
      </w:tr>
      <w:tr w:rsidR="00B4551C" w:rsidRPr="00B4551C" w14:paraId="7C3E8C2C" w14:textId="77777777" w:rsidTr="00B4551C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19C0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C7EC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Տեղական վճար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752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107816,259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8A3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112060,00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8ED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86050,00</w:t>
            </w:r>
          </w:p>
        </w:tc>
      </w:tr>
      <w:tr w:rsidR="00B4551C" w:rsidRPr="00B4551C" w14:paraId="77F04539" w14:textId="77777777" w:rsidTr="00B4551C">
        <w:trPr>
          <w:trHeight w:val="8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76AA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02D8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 xml:space="preserve">Ինքնակամ կառուցված շենքերի, շինությունների օրինականացման համար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DCF3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64298,024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573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86000,00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3D23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44000,00</w:t>
            </w:r>
          </w:p>
        </w:tc>
      </w:tr>
      <w:tr w:rsidR="00B4551C" w:rsidRPr="00B4551C" w14:paraId="63EC6E0C" w14:textId="77777777" w:rsidTr="00B4551C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8FEB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2016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Մուտքեր տույժերից, տուգանքներից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AD2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989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500,000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0C15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1100,00</w:t>
            </w:r>
          </w:p>
        </w:tc>
      </w:tr>
      <w:tr w:rsidR="00B4551C" w:rsidRPr="00B4551C" w14:paraId="0E7B0848" w14:textId="77777777" w:rsidTr="00B4551C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BC32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8AFA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 xml:space="preserve"> Այլ եկամուտներ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773C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18023,703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F59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17149,711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7B1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11618,936</w:t>
            </w:r>
          </w:p>
        </w:tc>
      </w:tr>
      <w:tr w:rsidR="00B4551C" w:rsidRPr="00B4551C" w14:paraId="7637BB60" w14:textId="77777777" w:rsidTr="00B4551C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621D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lastRenderedPageBreak/>
              <w:t>12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AF9B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ՀՀ Պետ բյուջեից դոտացիա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8236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761424,300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60E3D" w14:textId="77777777" w:rsidR="00B4551C" w:rsidRPr="00B4551C" w:rsidRDefault="00B4551C" w:rsidP="00B4551C">
            <w:pPr>
              <w:jc w:val="right"/>
              <w:rPr>
                <w:rFonts w:ascii="Arial CYR" w:hAnsi="Arial CYR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CYR" w:hAnsi="Arial CYR" w:cs="Arial CYR"/>
                <w:sz w:val="22"/>
                <w:szCs w:val="22"/>
                <w:lang w:val="en-US" w:eastAsia="en-US"/>
              </w:rPr>
              <w:t>907978,384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CEB9C" w14:textId="77777777" w:rsidR="00B4551C" w:rsidRPr="00B4551C" w:rsidRDefault="00B4551C" w:rsidP="00B4551C">
            <w:pPr>
              <w:jc w:val="right"/>
              <w:rPr>
                <w:rFonts w:ascii="Arial CYR" w:hAnsi="Arial CYR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CYR" w:hAnsi="Arial CYR" w:cs="Arial CYR"/>
                <w:sz w:val="22"/>
                <w:szCs w:val="22"/>
                <w:lang w:val="en-US" w:eastAsia="en-US"/>
              </w:rPr>
              <w:t>987029,800</w:t>
            </w:r>
          </w:p>
        </w:tc>
      </w:tr>
      <w:tr w:rsidR="00B4551C" w:rsidRPr="00B4551C" w14:paraId="59ADBBDA" w14:textId="77777777" w:rsidTr="00B4551C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4DCE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C24E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Ազգային նվագարանների գծով սուբվենցիա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E82ED0" w14:textId="77777777" w:rsidR="00B4551C" w:rsidRPr="00B4551C" w:rsidRDefault="00B4551C" w:rsidP="00B4551C">
            <w:pPr>
              <w:jc w:val="right"/>
              <w:rPr>
                <w:rFonts w:ascii="Arial LatArm" w:hAnsi="Arial LatArm" w:cs="Arial CYR"/>
                <w:lang w:val="en-US" w:eastAsia="en-US"/>
              </w:rPr>
            </w:pPr>
            <w:r w:rsidRPr="00B4551C">
              <w:rPr>
                <w:rFonts w:ascii="Arial LatArm" w:hAnsi="Arial LatArm" w:cs="Arial CYR"/>
                <w:lang w:val="en-US" w:eastAsia="en-US"/>
              </w:rPr>
              <w:t>5011,300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89A6E" w14:textId="77777777" w:rsidR="00B4551C" w:rsidRPr="00B4551C" w:rsidRDefault="00B4551C" w:rsidP="00B4551C">
            <w:pPr>
              <w:jc w:val="right"/>
              <w:rPr>
                <w:rFonts w:ascii="Arial CYR" w:hAnsi="Arial CYR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CYR" w:hAnsi="Arial CYR" w:cs="Arial CYR"/>
                <w:sz w:val="22"/>
                <w:szCs w:val="22"/>
                <w:lang w:val="en-US" w:eastAsia="en-US"/>
              </w:rPr>
              <w:t>5011,30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968FF" w14:textId="77777777" w:rsidR="00B4551C" w:rsidRPr="00B4551C" w:rsidRDefault="00B4551C" w:rsidP="00B4551C">
            <w:pPr>
              <w:jc w:val="right"/>
              <w:rPr>
                <w:rFonts w:ascii="Arial CYR" w:hAnsi="Arial CYR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CYR" w:hAnsi="Arial CYR" w:cs="Arial CYR"/>
                <w:sz w:val="22"/>
                <w:szCs w:val="22"/>
                <w:lang w:val="en-US" w:eastAsia="en-US"/>
              </w:rPr>
              <w:t>5011,30</w:t>
            </w:r>
          </w:p>
        </w:tc>
      </w:tr>
      <w:tr w:rsidR="00B4551C" w:rsidRPr="00B4551C" w14:paraId="25AE4B41" w14:textId="77777777" w:rsidTr="00B4551C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C8364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19946D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Ընդամենը վարչական բյուջե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0189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1412414,026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CA14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1720000,000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46974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1836000,000</w:t>
            </w:r>
          </w:p>
        </w:tc>
      </w:tr>
      <w:tr w:rsidR="00B4551C" w:rsidRPr="00B4551C" w14:paraId="018BC3F8" w14:textId="77777777" w:rsidTr="00B4551C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B45D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0CA7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Հողի օտարումից եկամուտ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5DB3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210715,539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7F9C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120866,3946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468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122871,9530</w:t>
            </w:r>
          </w:p>
        </w:tc>
      </w:tr>
      <w:tr w:rsidR="00B4551C" w:rsidRPr="00B4551C" w14:paraId="4AC718B0" w14:textId="77777777" w:rsidTr="00B4551C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B35E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18C8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 xml:space="preserve">3.8 Կապիտալ ոչ պաշտոնական դրամաշնորհներ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8AB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3430,469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9B6B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4B43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2000,000</w:t>
            </w:r>
          </w:p>
        </w:tc>
      </w:tr>
      <w:tr w:rsidR="00B4551C" w:rsidRPr="00B4551C" w14:paraId="6567C21D" w14:textId="77777777" w:rsidTr="00B4551C">
        <w:trPr>
          <w:trHeight w:val="11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FF7D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394C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Պետական բյուջեից կապիտալ ծախսերի ֆինանսավորման նպատակային հատկացումներ (սուբվենցիաներ)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FF1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45954,197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C197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225303,8120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B7B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125128,047</w:t>
            </w:r>
          </w:p>
        </w:tc>
      </w:tr>
      <w:tr w:rsidR="00B4551C" w:rsidRPr="00B4551C" w14:paraId="69A8DB0A" w14:textId="77777777" w:rsidTr="00B4551C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B0F2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08A8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Ֆոնդային բյուջեի ազատ մնացորդ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FF94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247571,016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B5D8" w14:textId="77777777" w:rsidR="00B4551C" w:rsidRPr="00B4551C" w:rsidRDefault="00B4551C" w:rsidP="00B4551C">
            <w:pPr>
              <w:jc w:val="right"/>
              <w:rPr>
                <w:rFonts w:ascii="Arial Armenian" w:hAnsi="Arial Armenian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Armenian" w:hAnsi="Arial Armenian" w:cs="Arial CYR"/>
                <w:sz w:val="22"/>
                <w:szCs w:val="22"/>
                <w:lang w:val="en-US" w:eastAsia="en-US"/>
              </w:rPr>
              <w:t>703829,7934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FAA9" w14:textId="77777777" w:rsidR="00B4551C" w:rsidRPr="00B4551C" w:rsidRDefault="00B4551C" w:rsidP="00B4551C">
            <w:pPr>
              <w:jc w:val="right"/>
              <w:rPr>
                <w:rFonts w:ascii="Arial Armenian" w:hAnsi="Arial Armenian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Armenian" w:hAnsi="Arial Armenian" w:cs="Arial CYR"/>
                <w:sz w:val="22"/>
                <w:szCs w:val="22"/>
                <w:lang w:val="en-US" w:eastAsia="en-US"/>
              </w:rPr>
              <w:t>0</w:t>
            </w:r>
          </w:p>
        </w:tc>
      </w:tr>
      <w:tr w:rsidR="00B4551C" w:rsidRPr="00B4551C" w14:paraId="7EBA2A80" w14:textId="77777777" w:rsidTr="00B4551C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810F0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E75CC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Ընդամենը վարչական և ֆոնդային բյուջե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9C5D6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1920085,247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77B76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2772000,000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813B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2086000,000</w:t>
            </w:r>
          </w:p>
        </w:tc>
      </w:tr>
      <w:tr w:rsidR="00B4551C" w:rsidRPr="00B4551C" w14:paraId="7F9202BE" w14:textId="77777777" w:rsidTr="00B4551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5F78" w14:textId="77777777" w:rsidR="00B4551C" w:rsidRPr="00B4551C" w:rsidRDefault="00B4551C" w:rsidP="00B4551C">
            <w:pPr>
              <w:jc w:val="center"/>
              <w:rPr>
                <w:rFonts w:ascii="Arial Armenian" w:hAnsi="Arial Armenian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Armenian" w:hAnsi="Arial Armenian" w:cs="Arial CYR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58E3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Զուտ եկամուտ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2AB3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645978,426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F6A6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807010,316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09A72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843958,900</w:t>
            </w:r>
          </w:p>
        </w:tc>
      </w:tr>
    </w:tbl>
    <w:p w14:paraId="2301C103" w14:textId="77777777" w:rsidR="00B4551C" w:rsidRDefault="00B4551C" w:rsidP="00191A7D">
      <w:pPr>
        <w:tabs>
          <w:tab w:val="left" w:pos="5040"/>
        </w:tabs>
        <w:jc w:val="both"/>
        <w:rPr>
          <w:rFonts w:ascii="GHEA Grapalat" w:hAnsi="GHEA Grapalat"/>
          <w:sz w:val="22"/>
          <w:szCs w:val="22"/>
          <w:lang w:val="en-US"/>
        </w:rPr>
      </w:pPr>
    </w:p>
    <w:tbl>
      <w:tblPr>
        <w:tblW w:w="10369" w:type="dxa"/>
        <w:tblInd w:w="93" w:type="dxa"/>
        <w:tblLook w:val="04A0" w:firstRow="1" w:lastRow="0" w:firstColumn="1" w:lastColumn="0" w:noHBand="0" w:noVBand="1"/>
      </w:tblPr>
      <w:tblGrid>
        <w:gridCol w:w="549"/>
        <w:gridCol w:w="4740"/>
        <w:gridCol w:w="1620"/>
        <w:gridCol w:w="1634"/>
        <w:gridCol w:w="1826"/>
      </w:tblGrid>
      <w:tr w:rsidR="00B4551C" w:rsidRPr="003F22E8" w14:paraId="48DFB76F" w14:textId="77777777" w:rsidTr="00B4551C">
        <w:trPr>
          <w:trHeight w:val="1200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33973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ՀԱՅԱՍՏԱՆԻ ՀԱՆՐԱՊԵՏՈՒԹՅԱՆ ՓԱՐԱՔԱՐ ՀԱՄԱՅՆՔԻ 2026 ԹՎԱԿԱՆԻ ԲՅՈՒՋԵԻ ԾԱԽՍԵՐԻ ՀԱՄԵՄԱՏԱԿԱՆԸ  ԸՍՏ ԳՈՐԾԱՌՆԱԿԱՆ ԴԱՍԱԿԱՐԳՄԱՆ</w:t>
            </w:r>
          </w:p>
        </w:tc>
      </w:tr>
      <w:tr w:rsidR="00B4551C" w:rsidRPr="00B4551C" w14:paraId="419964EB" w14:textId="77777777" w:rsidTr="00B4551C">
        <w:trPr>
          <w:trHeight w:val="540"/>
        </w:trPr>
        <w:tc>
          <w:tcPr>
            <w:tcW w:w="10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D022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0"/>
                <w:szCs w:val="20"/>
                <w:lang w:val="en-US" w:eastAsia="en-US"/>
              </w:rPr>
              <w:t>հազ.դրամ</w:t>
            </w:r>
          </w:p>
        </w:tc>
      </w:tr>
      <w:tr w:rsidR="00B4551C" w:rsidRPr="00B4551C" w14:paraId="4BC6B58C" w14:textId="77777777" w:rsidTr="00B4551C">
        <w:trPr>
          <w:trHeight w:val="52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6CC7" w14:textId="77777777" w:rsidR="00B4551C" w:rsidRPr="00B4551C" w:rsidRDefault="00B4551C" w:rsidP="00B4551C">
            <w:pPr>
              <w:jc w:val="center"/>
              <w:rPr>
                <w:rFonts w:ascii="Arial Armenian" w:hAnsi="Arial Armenian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" w:hAnsi="Arial" w:cs="Arial"/>
                <w:sz w:val="22"/>
                <w:szCs w:val="22"/>
                <w:lang w:val="en-US" w:eastAsia="en-US"/>
              </w:rPr>
              <w:t>Հ</w:t>
            </w:r>
            <w:r w:rsidRPr="00B4551C">
              <w:rPr>
                <w:rFonts w:ascii="Arial Armenian" w:hAnsi="Arial Armenian" w:cs="Arial CYR"/>
                <w:sz w:val="22"/>
                <w:szCs w:val="22"/>
                <w:lang w:val="en-US" w:eastAsia="en-US"/>
              </w:rPr>
              <w:t>/</w:t>
            </w:r>
            <w:r w:rsidRPr="00B4551C">
              <w:rPr>
                <w:rFonts w:ascii="Arial" w:hAnsi="Arial" w:cs="Arial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ED39" w14:textId="77777777" w:rsidR="00B4551C" w:rsidRPr="00B4551C" w:rsidRDefault="00B4551C" w:rsidP="00B4551C">
            <w:pPr>
              <w:jc w:val="center"/>
              <w:rPr>
                <w:rFonts w:ascii="Arial Armenian" w:hAnsi="Arial Armenian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Armenian" w:hAnsi="Arial Armenian" w:cs="Arial CYR"/>
                <w:sz w:val="22"/>
                <w:szCs w:val="22"/>
                <w:lang w:val="en-US" w:eastAsia="en-US"/>
              </w:rPr>
              <w:t xml:space="preserve">   </w:t>
            </w:r>
            <w:r w:rsidRPr="00B4551C">
              <w:rPr>
                <w:rFonts w:ascii="Arial" w:hAnsi="Arial" w:cs="Arial"/>
                <w:sz w:val="22"/>
                <w:szCs w:val="22"/>
                <w:lang w:val="en-US" w:eastAsia="en-US"/>
              </w:rPr>
              <w:t>Ծախսերի</w:t>
            </w:r>
            <w:r w:rsidRPr="00B4551C">
              <w:rPr>
                <w:rFonts w:ascii="Arial Armenian" w:hAnsi="Arial Armenian" w:cs="Arial CYR"/>
                <w:sz w:val="22"/>
                <w:szCs w:val="22"/>
                <w:lang w:val="en-US" w:eastAsia="en-US"/>
              </w:rPr>
              <w:t xml:space="preserve"> </w:t>
            </w:r>
            <w:r w:rsidRPr="00B4551C">
              <w:rPr>
                <w:rFonts w:ascii="Arial" w:hAnsi="Arial" w:cs="Arial"/>
                <w:sz w:val="22"/>
                <w:szCs w:val="22"/>
                <w:lang w:val="en-US" w:eastAsia="en-US"/>
              </w:rPr>
              <w:t>բնագավառները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A93B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2024թ. Փաստացի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0A23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2025թ. Հաստատված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A20D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2026թ. Կանխատեսվող</w:t>
            </w:r>
          </w:p>
        </w:tc>
      </w:tr>
      <w:tr w:rsidR="00B4551C" w:rsidRPr="00B4551C" w14:paraId="32FAAE1B" w14:textId="77777777" w:rsidTr="00B4551C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F9A32" w14:textId="77777777" w:rsidR="00B4551C" w:rsidRPr="00B4551C" w:rsidRDefault="00B4551C" w:rsidP="00B4551C">
            <w:pPr>
              <w:rPr>
                <w:rFonts w:ascii="Arial Armenian" w:hAnsi="Arial Armenian" w:cs="Arial CYR"/>
                <w:sz w:val="22"/>
                <w:szCs w:val="22"/>
                <w:lang w:val="en-US" w:eastAsia="en-US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B3DF1" w14:textId="77777777" w:rsidR="00B4551C" w:rsidRPr="00B4551C" w:rsidRDefault="00B4551C" w:rsidP="00B4551C">
            <w:pPr>
              <w:rPr>
                <w:rFonts w:ascii="Arial Armenian" w:hAnsi="Arial Armenian" w:cs="Arial CYR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40EDC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ACC43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B04F9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</w:p>
        </w:tc>
      </w:tr>
      <w:tr w:rsidR="00B4551C" w:rsidRPr="00B4551C" w14:paraId="06809E43" w14:textId="77777777" w:rsidTr="00B4551C">
        <w:trPr>
          <w:trHeight w:val="49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1FFE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3979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Համայնքապետարան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CDD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354587,405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A19B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530864,00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76A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531864,00</w:t>
            </w:r>
          </w:p>
        </w:tc>
      </w:tr>
      <w:tr w:rsidR="00B4551C" w:rsidRPr="00B4551C" w14:paraId="35FEB0BF" w14:textId="77777777" w:rsidTr="00B4551C">
        <w:trPr>
          <w:trHeight w:val="69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246B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D990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Ընդհանուր բնույթի հանրային ծառայություններ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4818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21926,408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B84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95000,00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5E48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90000,00</w:t>
            </w:r>
          </w:p>
        </w:tc>
      </w:tr>
      <w:tr w:rsidR="00B4551C" w:rsidRPr="00B4551C" w14:paraId="14FDFE19" w14:textId="77777777" w:rsidTr="00B4551C">
        <w:trPr>
          <w:trHeight w:val="45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58E5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03EF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Քաղաքացիական պաշտպանություն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D14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4D88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11990,00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269C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11990,00</w:t>
            </w:r>
          </w:p>
        </w:tc>
      </w:tr>
      <w:tr w:rsidR="00B4551C" w:rsidRPr="00B4551C" w14:paraId="1B56F7A6" w14:textId="77777777" w:rsidTr="00B4551C">
        <w:trPr>
          <w:trHeight w:val="4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CD3C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73ED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Գյուղատնտեսություն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331F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255,000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065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B64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2000,00</w:t>
            </w:r>
          </w:p>
        </w:tc>
      </w:tr>
      <w:tr w:rsidR="00B4551C" w:rsidRPr="00B4551C" w14:paraId="020252D6" w14:textId="77777777" w:rsidTr="00B4551C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48B5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4ACD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Աղբահանում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8ED6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136847,001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8508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177942,00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3CD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232700,00</w:t>
            </w:r>
          </w:p>
        </w:tc>
      </w:tr>
      <w:tr w:rsidR="00B4551C" w:rsidRPr="00B4551C" w14:paraId="04077416" w14:textId="77777777" w:rsidTr="00B4551C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94D7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BF52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Կեղտաջրերի հեռացում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74A5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10763,740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BF33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19890,00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D886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19890,00</w:t>
            </w:r>
          </w:p>
        </w:tc>
      </w:tr>
      <w:tr w:rsidR="00B4551C" w:rsidRPr="00B4551C" w14:paraId="589CF730" w14:textId="77777777" w:rsidTr="00B4551C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1695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1A83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 xml:space="preserve">Փողոցների լուսավորություն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DD8E6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28965,230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CA12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40000,00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D833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45000,00</w:t>
            </w:r>
          </w:p>
        </w:tc>
      </w:tr>
      <w:tr w:rsidR="00B4551C" w:rsidRPr="00B4551C" w14:paraId="0C0DB921" w14:textId="77777777" w:rsidTr="00B4551C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E467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EF7A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Ոռոգում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EDA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848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F20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3000,00</w:t>
            </w:r>
          </w:p>
        </w:tc>
      </w:tr>
      <w:tr w:rsidR="00B4551C" w:rsidRPr="00B4551C" w14:paraId="5A658227" w14:textId="77777777" w:rsidTr="00B4551C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D346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E552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Հանգստի և սպորտի ծառայություններ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39C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6475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C76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25000,00</w:t>
            </w:r>
          </w:p>
        </w:tc>
      </w:tr>
      <w:tr w:rsidR="00B4551C" w:rsidRPr="00B4551C" w14:paraId="13314987" w14:textId="77777777" w:rsidTr="00B4551C">
        <w:trPr>
          <w:trHeight w:val="45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FF0B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F98D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Մշակույթի տներ, ակումբներ, կենտրոններ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64AC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57813,284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1224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70000,00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FF25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136000,00</w:t>
            </w:r>
          </w:p>
        </w:tc>
      </w:tr>
      <w:tr w:rsidR="00B4551C" w:rsidRPr="00B4551C" w14:paraId="74F8B828" w14:textId="77777777" w:rsidTr="00B4551C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89EC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0052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Նախադպրոցական կրթություն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1E9B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303200,000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11D3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342000,00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AC9C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389000,00</w:t>
            </w:r>
          </w:p>
        </w:tc>
      </w:tr>
      <w:tr w:rsidR="00B4551C" w:rsidRPr="00B4551C" w14:paraId="77F69AA6" w14:textId="77777777" w:rsidTr="00B4551C">
        <w:trPr>
          <w:trHeight w:val="52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CE6C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AA54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 xml:space="preserve">Արտադպրոցական դաստիարակություն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7089F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86 988,70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86C5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86988,70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EBB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92288,70</w:t>
            </w:r>
          </w:p>
        </w:tc>
      </w:tr>
      <w:tr w:rsidR="00B4551C" w:rsidRPr="00B4551C" w14:paraId="3E143EE9" w14:textId="77777777" w:rsidTr="00B4551C">
        <w:trPr>
          <w:trHeight w:val="7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B8BB" w14:textId="77777777" w:rsidR="00B4551C" w:rsidRPr="00B4551C" w:rsidRDefault="00B4551C" w:rsidP="00B4551C">
            <w:pPr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96C376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 xml:space="preserve">Արվեստի դպրոց                                   Ազգային նվագ.փոխհատուց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5646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5 011,30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8C48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5011,30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621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5011,30</w:t>
            </w:r>
          </w:p>
        </w:tc>
      </w:tr>
      <w:tr w:rsidR="00B4551C" w:rsidRPr="00B4551C" w14:paraId="5BDDD6C4" w14:textId="77777777" w:rsidTr="00B4551C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502E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BEE5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Սոց օգնություն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03EC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11720,000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5F6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16000,00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F1F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16000,00</w:t>
            </w:r>
          </w:p>
        </w:tc>
      </w:tr>
      <w:tr w:rsidR="00B4551C" w:rsidRPr="00B4551C" w14:paraId="01EEEF8B" w14:textId="77777777" w:rsidTr="00B4551C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F9F6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64DA0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Պահուստային ֆոնդ ( վարչ.բյուջե 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C53F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DEB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300314,000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3B1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236256,000</w:t>
            </w:r>
          </w:p>
        </w:tc>
      </w:tr>
      <w:tr w:rsidR="00B4551C" w:rsidRPr="00B4551C" w14:paraId="6B82FAA3" w14:textId="77777777" w:rsidTr="00B4551C">
        <w:trPr>
          <w:trHeight w:val="4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85E58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F82E50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Ընդամենը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58376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1038078,068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11BE2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1720000,000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79B06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1836000,000</w:t>
            </w:r>
          </w:p>
        </w:tc>
      </w:tr>
      <w:tr w:rsidR="00B4551C" w:rsidRPr="00B4551C" w14:paraId="2B6345AB" w14:textId="77777777" w:rsidTr="00B4551C">
        <w:trPr>
          <w:trHeight w:val="70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27AB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868B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Շենքեր և շինությունների կառուցում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378B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204998,208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C06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lang w:val="en-US" w:eastAsia="en-US"/>
              </w:rPr>
              <w:t>819 133,605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7228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190000,00</w:t>
            </w:r>
          </w:p>
        </w:tc>
      </w:tr>
      <w:tr w:rsidR="00B4551C" w:rsidRPr="00B4551C" w14:paraId="68D0329E" w14:textId="77777777" w:rsidTr="00B4551C">
        <w:trPr>
          <w:trHeight w:val="7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827F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FFA8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Շենքեր և շինությունների կապիտալ վերանորոգում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886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BB8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lang w:val="en-US" w:eastAsia="en-US"/>
              </w:rPr>
              <w:t>160 000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C1D8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20000,00</w:t>
            </w:r>
          </w:p>
        </w:tc>
      </w:tr>
      <w:tr w:rsidR="00B4551C" w:rsidRPr="00B4551C" w14:paraId="2BA42199" w14:textId="77777777" w:rsidTr="00B4551C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BC41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CFD2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Վարչական սարքավորումներ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8CB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2756,200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679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50866,40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37D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20000,00</w:t>
            </w:r>
          </w:p>
        </w:tc>
      </w:tr>
      <w:tr w:rsidR="00B4551C" w:rsidRPr="00B4551C" w14:paraId="759646BA" w14:textId="77777777" w:rsidTr="00B4551C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A7CC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264F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Նախագծահետազոտական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7F7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3600,000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C44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22000,00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BFE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20000,00</w:t>
            </w:r>
          </w:p>
        </w:tc>
      </w:tr>
      <w:tr w:rsidR="00B4551C" w:rsidRPr="00B4551C" w14:paraId="7E6B7B21" w14:textId="77777777" w:rsidTr="00B4551C">
        <w:trPr>
          <w:trHeight w:val="5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43BCB" w14:textId="77777777" w:rsidR="00B4551C" w:rsidRPr="00B4551C" w:rsidRDefault="00B4551C" w:rsidP="00B4551C">
            <w:pPr>
              <w:jc w:val="center"/>
              <w:rPr>
                <w:rFonts w:ascii="Arial Unicode" w:hAnsi="Arial Unicode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1695B8" w14:textId="77777777" w:rsidR="00B4551C" w:rsidRPr="00B4551C" w:rsidRDefault="00B4551C" w:rsidP="00B4551C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Ընդամենը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A6573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1249432,476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2A9B2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2772000,00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4DEF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color w:val="000000"/>
                <w:sz w:val="22"/>
                <w:szCs w:val="22"/>
                <w:lang w:val="en-US" w:eastAsia="en-US"/>
              </w:rPr>
              <w:t>2086000,00</w:t>
            </w:r>
          </w:p>
        </w:tc>
      </w:tr>
    </w:tbl>
    <w:p w14:paraId="141D4B1D" w14:textId="77777777" w:rsidR="00B4551C" w:rsidRDefault="00B4551C" w:rsidP="00191A7D">
      <w:pPr>
        <w:tabs>
          <w:tab w:val="left" w:pos="5040"/>
        </w:tabs>
        <w:jc w:val="both"/>
        <w:rPr>
          <w:rFonts w:ascii="GHEA Grapalat" w:hAnsi="GHEA Grapalat"/>
          <w:sz w:val="22"/>
          <w:szCs w:val="22"/>
          <w:lang w:val="en-US"/>
        </w:rPr>
      </w:pPr>
    </w:p>
    <w:tbl>
      <w:tblPr>
        <w:tblW w:w="10740" w:type="dxa"/>
        <w:tblInd w:w="93" w:type="dxa"/>
        <w:tblLook w:val="04A0" w:firstRow="1" w:lastRow="0" w:firstColumn="1" w:lastColumn="0" w:noHBand="0" w:noVBand="1"/>
      </w:tblPr>
      <w:tblGrid>
        <w:gridCol w:w="960"/>
        <w:gridCol w:w="4720"/>
        <w:gridCol w:w="1600"/>
        <w:gridCol w:w="1634"/>
        <w:gridCol w:w="1826"/>
      </w:tblGrid>
      <w:tr w:rsidR="00B4551C" w:rsidRPr="003F22E8" w14:paraId="53361230" w14:textId="77777777" w:rsidTr="00B4551C">
        <w:trPr>
          <w:trHeight w:val="915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48458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lang w:val="en-US" w:eastAsia="en-US"/>
              </w:rPr>
              <w:t>ՀԱՅԱՍՏԱՆԻ ՀԱՆՐԱՊԵՏՈՒԹՅԱՆ ՓԱՐԱՔԱՐ  ՀԱՄԱՅՆՔԻ 2026 ԹՎԱԿԱՆԻ ԲՅՈՒՋԵԻ ԾԱԽՍԵՐԻ ՀԱՄԵՄԱՏԱԿԱՆԸ  ԸՍՏ  ՏՆՏԵՍԱԳԻՏԱԿԱՆ ԴԱՍԱԿԱՐԳՄԱՆ</w:t>
            </w:r>
          </w:p>
        </w:tc>
      </w:tr>
      <w:tr w:rsidR="00B4551C" w:rsidRPr="00B4551C" w14:paraId="1ADC29AA" w14:textId="77777777" w:rsidTr="00B4551C">
        <w:trPr>
          <w:trHeight w:val="525"/>
        </w:trPr>
        <w:tc>
          <w:tcPr>
            <w:tcW w:w="10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49CB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0"/>
                <w:szCs w:val="20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0"/>
                <w:szCs w:val="20"/>
                <w:lang w:val="en-US" w:eastAsia="en-US"/>
              </w:rPr>
              <w:t>հազ.դրամ</w:t>
            </w:r>
          </w:p>
        </w:tc>
      </w:tr>
      <w:tr w:rsidR="00B4551C" w:rsidRPr="00B4551C" w14:paraId="01D1349F" w14:textId="77777777" w:rsidTr="00B4551C">
        <w:trPr>
          <w:trHeight w:val="702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71FCD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b/>
                <w:bCs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b/>
                <w:bCs/>
                <w:sz w:val="22"/>
                <w:szCs w:val="22"/>
                <w:lang w:val="en-US" w:eastAsia="en-US"/>
              </w:rPr>
              <w:t>Հ/Հ</w:t>
            </w:r>
          </w:p>
        </w:tc>
        <w:tc>
          <w:tcPr>
            <w:tcW w:w="4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A20F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b/>
                <w:bCs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b/>
                <w:bCs/>
                <w:sz w:val="22"/>
                <w:szCs w:val="22"/>
                <w:lang w:val="en-US" w:eastAsia="en-US"/>
              </w:rPr>
              <w:t>ԾԱԽՍԵՐ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0832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2024 թ. փաստացի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2B79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2025թ. Հաստատված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9B79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2026թ. Կանխատեսվող</w:t>
            </w:r>
          </w:p>
        </w:tc>
      </w:tr>
      <w:tr w:rsidR="00B4551C" w:rsidRPr="00B4551C" w14:paraId="768B16B2" w14:textId="77777777" w:rsidTr="00B4551C">
        <w:trPr>
          <w:trHeight w:val="45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DC6C10" w14:textId="77777777" w:rsidR="00B4551C" w:rsidRPr="00B4551C" w:rsidRDefault="00B4551C" w:rsidP="00B4551C">
            <w:pPr>
              <w:rPr>
                <w:rFonts w:ascii="GHEA Grapalat" w:hAnsi="GHEA Grapalat" w:cs="Arial CYR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A736A" w14:textId="77777777" w:rsidR="00B4551C" w:rsidRPr="00B4551C" w:rsidRDefault="00B4551C" w:rsidP="00B4551C">
            <w:pPr>
              <w:rPr>
                <w:rFonts w:ascii="GHEA Grapalat" w:hAnsi="GHEA Grapalat" w:cs="Arial CYR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A6C92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3E653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7A3FD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</w:p>
        </w:tc>
      </w:tr>
      <w:tr w:rsidR="00B4551C" w:rsidRPr="00B4551C" w14:paraId="4CBE55FA" w14:textId="77777777" w:rsidTr="00B4551C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992F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76EC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Աշխատավարձ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DCDB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302361,553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E7BF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400000,0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E50F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428000,0</w:t>
            </w:r>
          </w:p>
        </w:tc>
      </w:tr>
      <w:tr w:rsidR="00B4551C" w:rsidRPr="00B4551C" w14:paraId="57DB8191" w14:textId="77777777" w:rsidTr="00B4551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3661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4112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09EC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Պարգևատրում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5EA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77827,250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F8A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122142,0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D8EC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128500,0</w:t>
            </w:r>
          </w:p>
        </w:tc>
      </w:tr>
      <w:tr w:rsidR="00B4551C" w:rsidRPr="00B4551C" w14:paraId="6688BEC3" w14:textId="77777777" w:rsidTr="00B4551C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7B7C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4115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F56C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Այլ վարձատրություններ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324F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10138,223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3E25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16000,0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FB8B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20000,0</w:t>
            </w:r>
          </w:p>
        </w:tc>
      </w:tr>
      <w:tr w:rsidR="00B4551C" w:rsidRPr="00B4551C" w14:paraId="3FA5267F" w14:textId="77777777" w:rsidTr="00B4551C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32AE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1001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Գործառնական և բանկային ծառայություն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EB8C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5D5C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63DF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2000,0</w:t>
            </w:r>
          </w:p>
        </w:tc>
      </w:tr>
      <w:tr w:rsidR="00B4551C" w:rsidRPr="00B4551C" w14:paraId="5C057E67" w14:textId="77777777" w:rsidTr="00B4551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B0BA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9A32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Էներգետիկ ծառայություններ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6D13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35394,743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1D97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52000,0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D95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57000,0</w:t>
            </w:r>
          </w:p>
        </w:tc>
      </w:tr>
      <w:tr w:rsidR="00B4551C" w:rsidRPr="00B4551C" w14:paraId="6586C374" w14:textId="77777777" w:rsidTr="00B4551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2968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5B83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Կոմունալ ծառայություններ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9D8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76488,193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6EA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78100,0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ED5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78100,0</w:t>
            </w:r>
          </w:p>
        </w:tc>
      </w:tr>
      <w:tr w:rsidR="00B4551C" w:rsidRPr="00B4551C" w14:paraId="6CD539D1" w14:textId="77777777" w:rsidTr="00B4551C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1B98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89FC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Կապի ծառայություններ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5474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1757,618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99B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3064,0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F3F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3064,0</w:t>
            </w:r>
          </w:p>
        </w:tc>
      </w:tr>
      <w:tr w:rsidR="00B4551C" w:rsidRPr="00B4551C" w14:paraId="5BFA6DF5" w14:textId="77777777" w:rsidTr="00B4551C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FBE3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2222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Ապահովագրական ծախսեր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570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130,500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92B8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10000,0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867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10000,0</w:t>
            </w:r>
          </w:p>
        </w:tc>
      </w:tr>
      <w:tr w:rsidR="00B4551C" w:rsidRPr="00B4551C" w14:paraId="7A5E5167" w14:textId="77777777" w:rsidTr="00B4551C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3635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5FCD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Գույքի և սարքավորումների վարձակալություն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1F6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2436,000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7E47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11300,0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02FFF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10000,0</w:t>
            </w:r>
          </w:p>
        </w:tc>
      </w:tr>
      <w:tr w:rsidR="00B4551C" w:rsidRPr="00B4551C" w14:paraId="018A9537" w14:textId="77777777" w:rsidTr="00B4551C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E1B8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08B7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Ներքին գործուղում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2927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734,400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7A62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EAC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2000,0</w:t>
            </w:r>
          </w:p>
        </w:tc>
      </w:tr>
      <w:tr w:rsidR="00B4551C" w:rsidRPr="00B4551C" w14:paraId="760174EF" w14:textId="77777777" w:rsidTr="00B4551C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112F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0660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Արտասահմանյան գործուղումների գծով ծախսեր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6F0F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78A7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26F36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5000,0</w:t>
            </w:r>
          </w:p>
        </w:tc>
      </w:tr>
      <w:tr w:rsidR="00B4551C" w:rsidRPr="00B4551C" w14:paraId="1E6D42FA" w14:textId="77777777" w:rsidTr="00B455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DA81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4D11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Վարչական ծառայություններ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8CF2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157,600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FED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A9F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300,0</w:t>
            </w:r>
          </w:p>
        </w:tc>
      </w:tr>
      <w:tr w:rsidR="00B4551C" w:rsidRPr="00B4551C" w14:paraId="47B6B90E" w14:textId="77777777" w:rsidTr="00B4551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3228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115B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Համակարգչային ծառայություններ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AE5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3478,000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4698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6000,0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72803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7000,0</w:t>
            </w:r>
          </w:p>
        </w:tc>
      </w:tr>
      <w:tr w:rsidR="00B4551C" w:rsidRPr="00B4551C" w14:paraId="2730D9FA" w14:textId="77777777" w:rsidTr="00B4551C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303E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926A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Աշխատակազմի մասնագիտական զարգացման ծառայություններ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EC8D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F1BC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7000,0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A437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7000,0</w:t>
            </w:r>
          </w:p>
        </w:tc>
      </w:tr>
      <w:tr w:rsidR="00B4551C" w:rsidRPr="00B4551C" w14:paraId="199D11CF" w14:textId="77777777" w:rsidTr="00B4551C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1960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2B47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Տեղեկատվական ծառայություններ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0D7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416,950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9EA6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1428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2000,0</w:t>
            </w:r>
          </w:p>
        </w:tc>
      </w:tr>
      <w:tr w:rsidR="00B4551C" w:rsidRPr="00B4551C" w14:paraId="7A2527BE" w14:textId="77777777" w:rsidTr="00B4551C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EC6B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lastRenderedPageBreak/>
              <w:t>4235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A3E2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Կառավարչական ծառայություններ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D4D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123B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2324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5000,0</w:t>
            </w:r>
          </w:p>
        </w:tc>
      </w:tr>
      <w:tr w:rsidR="00B4551C" w:rsidRPr="00B4551C" w14:paraId="6B294A7A" w14:textId="77777777" w:rsidTr="00B4551C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940A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32C1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Կենցաղային և հանրային սննդի ծառայություններ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5D7F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1300,000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5EB3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BA7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3000,0</w:t>
            </w:r>
          </w:p>
        </w:tc>
      </w:tr>
      <w:tr w:rsidR="00B4551C" w:rsidRPr="00B4551C" w14:paraId="610A9E0D" w14:textId="77777777" w:rsidTr="00B4551C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2AD3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A7E8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Ներկայացուցչական ծախսեր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6586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9396,404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6AEC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15990,0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9DC7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20990,0</w:t>
            </w:r>
          </w:p>
        </w:tc>
      </w:tr>
      <w:tr w:rsidR="00B4551C" w:rsidRPr="00B4551C" w14:paraId="7A097931" w14:textId="77777777" w:rsidTr="00B4551C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52DA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7840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Ընդհանուր բնույթի այլ ծառայություններ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D6E4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8416,500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29FA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883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27000,0</w:t>
            </w:r>
          </w:p>
        </w:tc>
      </w:tr>
      <w:tr w:rsidR="00B4551C" w:rsidRPr="00B4551C" w14:paraId="3E56FD9F" w14:textId="77777777" w:rsidTr="00B4551C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523F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2810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Մասնագիտական ծառայություններ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93E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8159,346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DCB4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17490,0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C7A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18090,0</w:t>
            </w:r>
          </w:p>
        </w:tc>
      </w:tr>
      <w:tr w:rsidR="00B4551C" w:rsidRPr="00B4551C" w14:paraId="02BEB9A3" w14:textId="77777777" w:rsidTr="00B4551C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94F4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2676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 xml:space="preserve">Շենքերի և կառույցների ընթացիկ նորոգում և պահպանում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643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9826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B64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20000,0</w:t>
            </w:r>
          </w:p>
        </w:tc>
      </w:tr>
      <w:tr w:rsidR="00B4551C" w:rsidRPr="00B4551C" w14:paraId="0EDE16E2" w14:textId="77777777" w:rsidTr="00B4551C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59E2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31BB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 xml:space="preserve">Մեքենաների և սարքավորումների ընթացիկ նորոգում և պահպանում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C2BB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864,500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33B5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8000,0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944C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8000,0</w:t>
            </w:r>
          </w:p>
        </w:tc>
      </w:tr>
      <w:tr w:rsidR="00B4551C" w:rsidRPr="00B4551C" w14:paraId="582F02BE" w14:textId="77777777" w:rsidTr="00B4551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8575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E3E5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Գրասենյակային նյութեր և հագուստ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B4E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1412,733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3E1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C97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5000,0</w:t>
            </w:r>
          </w:p>
        </w:tc>
      </w:tr>
      <w:tr w:rsidR="00B4551C" w:rsidRPr="00B4551C" w14:paraId="7327602E" w14:textId="77777777" w:rsidTr="00B4551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06C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8A35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Գյուղատնտեսական ապրանքներ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C4DB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E8D6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4D6F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1000,0</w:t>
            </w:r>
          </w:p>
        </w:tc>
      </w:tr>
      <w:tr w:rsidR="00B4551C" w:rsidRPr="00B4551C" w14:paraId="33B73A63" w14:textId="77777777" w:rsidTr="00B4551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C224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BB78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Տրանսպորտային նյութեր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9CA5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6489,500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4CAB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13900,0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228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20900,0</w:t>
            </w:r>
          </w:p>
        </w:tc>
      </w:tr>
      <w:tr w:rsidR="00B4551C" w:rsidRPr="00B4551C" w14:paraId="764C1FD1" w14:textId="77777777" w:rsidTr="00B4551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C687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E55C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Առողջապահական և լաբորատոր նյութեր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DCB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B167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6A2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1000,0</w:t>
            </w:r>
          </w:p>
        </w:tc>
      </w:tr>
      <w:tr w:rsidR="00B4551C" w:rsidRPr="00B4551C" w14:paraId="63E4E2FB" w14:textId="77777777" w:rsidTr="00B4551C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9F18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3376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Կենցաղային և հանրային սննդի նյութեր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C043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1024,038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9837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39C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12800,0</w:t>
            </w:r>
          </w:p>
        </w:tc>
      </w:tr>
      <w:tr w:rsidR="00B4551C" w:rsidRPr="00B4551C" w14:paraId="3E2EF03E" w14:textId="77777777" w:rsidTr="00B4551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A6E6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4269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BF18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Հատուկ նպատակային այլ նյութեր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6A0A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12501,435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3BE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38000,0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C658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47400,0</w:t>
            </w:r>
          </w:p>
        </w:tc>
      </w:tr>
      <w:tr w:rsidR="00B4551C" w:rsidRPr="00B4551C" w14:paraId="0B1C9BF0" w14:textId="77777777" w:rsidTr="00B4551C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3EEF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4511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2A72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Սուբսիդիաներ ոչ ֆինանսական պետական /համայնքային/ կազմակերպություններին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262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455188,700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EF6C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493988,70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FE17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604988,70</w:t>
            </w:r>
          </w:p>
        </w:tc>
      </w:tr>
      <w:tr w:rsidR="00B4551C" w:rsidRPr="00B4551C" w14:paraId="44E98335" w14:textId="77777777" w:rsidTr="00B4551C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0906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4637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05EB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Ընթացիկ դրամաշնորհներ պետական և համայնքների  առևտրային կազմակերպ.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E0EF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5011,300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257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15011,30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FF2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15011,30</w:t>
            </w:r>
          </w:p>
        </w:tc>
      </w:tr>
      <w:tr w:rsidR="00B4551C" w:rsidRPr="00B4551C" w14:paraId="234187DF" w14:textId="77777777" w:rsidTr="00B4551C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6996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4657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7775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Այլ կապիտալ դրամաշնորհներ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A6C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3A5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20000,000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2D3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10000,000</w:t>
            </w:r>
          </w:p>
        </w:tc>
      </w:tr>
      <w:tr w:rsidR="00B4551C" w:rsidRPr="00B4551C" w14:paraId="34659A9F" w14:textId="77777777" w:rsidTr="00B4551C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378A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4726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69D6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 xml:space="preserve">Հուղարկավորության նպաստներ բյուջեից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F784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711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0,000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B367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3200,000</w:t>
            </w:r>
          </w:p>
        </w:tc>
      </w:tr>
      <w:tr w:rsidR="00B4551C" w:rsidRPr="00B4551C" w14:paraId="05DB78C3" w14:textId="77777777" w:rsidTr="00B4551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975C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4729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76D7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Այլ նպաստներ բյուջեից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0ED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11720,000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336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16000,0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E6B4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2300,0</w:t>
            </w:r>
          </w:p>
        </w:tc>
      </w:tr>
      <w:tr w:rsidR="00B4551C" w:rsidRPr="00B4551C" w14:paraId="44C06A6A" w14:textId="77777777" w:rsidTr="00B4551C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7D92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4819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34BC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035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278,300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E6F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349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7000,0</w:t>
            </w:r>
          </w:p>
        </w:tc>
      </w:tr>
      <w:tr w:rsidR="00B4551C" w:rsidRPr="00B4551C" w14:paraId="428BCF81" w14:textId="77777777" w:rsidTr="00B4551C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3642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4823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3BF8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Պարտադիր վճարներ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8990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4994,282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257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6400,0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2882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7100,0</w:t>
            </w:r>
          </w:p>
        </w:tc>
      </w:tr>
      <w:tr w:rsidR="00B4551C" w:rsidRPr="00B4551C" w14:paraId="2F4292F3" w14:textId="77777777" w:rsidTr="00B4551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5E42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4891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CE03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Պահուստային ֆոնդ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C203C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5AC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300314,000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CBA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236256,000</w:t>
            </w:r>
          </w:p>
        </w:tc>
      </w:tr>
      <w:tr w:rsidR="00B4551C" w:rsidRPr="00B4551C" w14:paraId="12033B89" w14:textId="77777777" w:rsidTr="00B4551C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0C4BB8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1AAB5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Ընդամենը վարչական բյուջե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ECBE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1038078,068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A22BC6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1720000,0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761B55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1836000,0</w:t>
            </w:r>
          </w:p>
        </w:tc>
      </w:tr>
      <w:tr w:rsidR="00B4551C" w:rsidRPr="00B4551C" w14:paraId="69094A25" w14:textId="77777777" w:rsidTr="00B4551C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BE54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5112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61E5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Շենքերի և շինությունների կառուցում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960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204998,208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BD3F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lang w:val="en-US" w:eastAsia="en-US"/>
              </w:rPr>
              <w:t>819 133,605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FBE5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190000,0</w:t>
            </w:r>
          </w:p>
        </w:tc>
      </w:tr>
      <w:tr w:rsidR="00B4551C" w:rsidRPr="00B4551C" w14:paraId="3FDC3248" w14:textId="77777777" w:rsidTr="00B4551C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51FF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5113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7456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Շենքերի և շինությունների կապիտալ վերանորոգում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D2C6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AD01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lang w:val="en-US" w:eastAsia="en-US"/>
              </w:rPr>
              <w:t>160 000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C63F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20000,0</w:t>
            </w:r>
          </w:p>
        </w:tc>
      </w:tr>
      <w:tr w:rsidR="00B4551C" w:rsidRPr="00B4551C" w14:paraId="1FAABF18" w14:textId="77777777" w:rsidTr="00B4551C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D45C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5122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D650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Վարչական  սարքավորումներ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B5DE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2756,200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FAC4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50866,40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FE116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20000,0</w:t>
            </w:r>
          </w:p>
        </w:tc>
      </w:tr>
      <w:tr w:rsidR="00B4551C" w:rsidRPr="00B4551C" w14:paraId="5ACF355E" w14:textId="77777777" w:rsidTr="00B4551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B4BC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5134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9944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Նախագծահետազոտական ծախսեր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A10A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3600,000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9E695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22000,0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B5D4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20000,0</w:t>
            </w:r>
          </w:p>
        </w:tc>
      </w:tr>
      <w:tr w:rsidR="00B4551C" w:rsidRPr="00B4551C" w14:paraId="3DC6BD21" w14:textId="77777777" w:rsidTr="00B4551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3F4F8F" w14:textId="77777777" w:rsidR="00B4551C" w:rsidRPr="00B4551C" w:rsidRDefault="00B4551C" w:rsidP="00B4551C">
            <w:pPr>
              <w:jc w:val="center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DBF6D1" w14:textId="77777777" w:rsidR="00B4551C" w:rsidRPr="00B4551C" w:rsidRDefault="00B4551C" w:rsidP="00B4551C">
            <w:pPr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Ընդամենը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988FE9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1249432,476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D5AB44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2772000,0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1856CD" w14:textId="77777777" w:rsidR="00B4551C" w:rsidRPr="00B4551C" w:rsidRDefault="00B4551C" w:rsidP="00B4551C">
            <w:pPr>
              <w:jc w:val="right"/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</w:pPr>
            <w:r w:rsidRPr="00B4551C">
              <w:rPr>
                <w:rFonts w:ascii="GHEA Grapalat" w:hAnsi="GHEA Grapalat" w:cs="Arial CYR"/>
                <w:sz w:val="22"/>
                <w:szCs w:val="22"/>
                <w:lang w:val="en-US" w:eastAsia="en-US"/>
              </w:rPr>
              <w:t>2086000,0</w:t>
            </w:r>
          </w:p>
        </w:tc>
      </w:tr>
    </w:tbl>
    <w:p w14:paraId="219A57BF" w14:textId="77777777" w:rsidR="00B4551C" w:rsidRPr="00B4551C" w:rsidRDefault="00B4551C" w:rsidP="00191A7D">
      <w:pPr>
        <w:tabs>
          <w:tab w:val="left" w:pos="5040"/>
        </w:tabs>
        <w:jc w:val="both"/>
        <w:rPr>
          <w:rFonts w:ascii="GHEA Grapalat" w:hAnsi="GHEA Grapalat"/>
          <w:sz w:val="22"/>
          <w:szCs w:val="22"/>
          <w:lang w:val="en-US"/>
        </w:rPr>
      </w:pPr>
    </w:p>
    <w:p w14:paraId="1E8BA436" w14:textId="02357A5D" w:rsidR="00191A7D" w:rsidRPr="00EE3E15" w:rsidRDefault="00191A7D" w:rsidP="00191A7D">
      <w:pPr>
        <w:spacing w:line="360" w:lineRule="auto"/>
        <w:jc w:val="both"/>
        <w:rPr>
          <w:rFonts w:ascii="GHEA Grapalat" w:hAnsi="GHEA Grapalat" w:cs="Sylfaen"/>
          <w:i/>
          <w:sz w:val="22"/>
          <w:szCs w:val="22"/>
          <w:lang w:val="en-US"/>
        </w:rPr>
      </w:pPr>
      <w:r w:rsidRPr="00EE3E15">
        <w:rPr>
          <w:rFonts w:ascii="GHEA Grapalat" w:hAnsi="GHEA Grapalat" w:cs="Sylfaen"/>
          <w:i/>
          <w:sz w:val="22"/>
          <w:szCs w:val="22"/>
          <w:lang w:val="en-US"/>
        </w:rPr>
        <w:t xml:space="preserve">   </w:t>
      </w:r>
      <w:r w:rsidRPr="006800C7">
        <w:rPr>
          <w:rFonts w:ascii="GHEA Grapalat" w:hAnsi="GHEA Grapalat" w:cs="Sylfaen"/>
          <w:i/>
          <w:sz w:val="22"/>
          <w:szCs w:val="22"/>
        </w:rPr>
        <w:t>Համայնքի</w:t>
      </w:r>
      <w:r w:rsidRPr="00EE3E15">
        <w:rPr>
          <w:rFonts w:ascii="GHEA Grapalat" w:hAnsi="GHEA Grapalat"/>
          <w:i/>
          <w:sz w:val="22"/>
          <w:szCs w:val="22"/>
          <w:lang w:val="en-US"/>
        </w:rPr>
        <w:t xml:space="preserve"> 202</w:t>
      </w:r>
      <w:r w:rsidR="00BD168C" w:rsidRPr="00EE3E15">
        <w:rPr>
          <w:rFonts w:ascii="GHEA Grapalat" w:hAnsi="GHEA Grapalat"/>
          <w:i/>
          <w:sz w:val="22"/>
          <w:szCs w:val="22"/>
          <w:lang w:val="en-US"/>
        </w:rPr>
        <w:t>6</w:t>
      </w:r>
      <w:r w:rsidRPr="00EE3E15">
        <w:rPr>
          <w:rFonts w:ascii="GHEA Grapalat" w:hAnsi="GHEA Grapalat"/>
          <w:i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i/>
          <w:sz w:val="22"/>
          <w:szCs w:val="22"/>
          <w:lang w:val="en-US"/>
        </w:rPr>
        <w:t>թ</w:t>
      </w:r>
      <w:r w:rsidRPr="006800C7">
        <w:rPr>
          <w:rFonts w:ascii="GHEA Grapalat" w:hAnsi="GHEA Grapalat" w:cs="Sylfaen"/>
          <w:i/>
          <w:sz w:val="22"/>
          <w:szCs w:val="22"/>
        </w:rPr>
        <w:t>վականի</w:t>
      </w:r>
      <w:r w:rsidRPr="00EE3E15">
        <w:rPr>
          <w:rFonts w:ascii="GHEA Grapalat" w:hAnsi="GHEA Grapalat"/>
          <w:i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</w:rPr>
        <w:t>բյուջեն</w:t>
      </w:r>
      <w:r w:rsidRPr="00EE3E15">
        <w:rPr>
          <w:rFonts w:ascii="GHEA Grapalat" w:hAnsi="GHEA Grapalat"/>
          <w:i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</w:rPr>
        <w:t>մշակվել</w:t>
      </w:r>
      <w:r w:rsidRPr="00EE3E15">
        <w:rPr>
          <w:rFonts w:ascii="GHEA Grapalat" w:hAnsi="GHEA Grapalat"/>
          <w:i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</w:rPr>
        <w:t>է</w:t>
      </w:r>
      <w:r w:rsidRPr="00EE3E15">
        <w:rPr>
          <w:rFonts w:ascii="GHEA Grapalat" w:hAnsi="GHEA Grapalat"/>
          <w:i/>
          <w:sz w:val="22"/>
          <w:szCs w:val="22"/>
          <w:lang w:val="en-US"/>
        </w:rPr>
        <w:t xml:space="preserve">` </w:t>
      </w:r>
      <w:r w:rsidRPr="006800C7">
        <w:rPr>
          <w:rFonts w:ascii="GHEA Grapalat" w:hAnsi="GHEA Grapalat" w:cs="Sylfaen"/>
          <w:i/>
          <w:sz w:val="22"/>
          <w:szCs w:val="22"/>
        </w:rPr>
        <w:t>հիմք</w:t>
      </w:r>
      <w:r w:rsidRPr="00EE3E15">
        <w:rPr>
          <w:rFonts w:ascii="GHEA Grapalat" w:hAnsi="GHEA Grapalat"/>
          <w:i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</w:rPr>
        <w:t>ունենալով</w:t>
      </w:r>
      <w:r w:rsidRPr="00EE3E15">
        <w:rPr>
          <w:rFonts w:ascii="GHEA Grapalat" w:hAnsi="GHEA Grapalat"/>
          <w:i/>
          <w:sz w:val="22"/>
          <w:szCs w:val="22"/>
          <w:lang w:val="en-US"/>
        </w:rPr>
        <w:t xml:space="preserve"> </w:t>
      </w:r>
      <w:r w:rsidR="00547875" w:rsidRPr="00EE3E15">
        <w:rPr>
          <w:rFonts w:ascii="GHEA Grapalat" w:hAnsi="GHEA Grapalat" w:cs="Sylfaen"/>
          <w:i/>
          <w:sz w:val="22"/>
          <w:szCs w:val="22"/>
          <w:lang w:val="en-US"/>
        </w:rPr>
        <w:t>202</w:t>
      </w:r>
      <w:r w:rsidR="00BD168C" w:rsidRPr="00EE3E15">
        <w:rPr>
          <w:rFonts w:ascii="GHEA Grapalat" w:hAnsi="GHEA Grapalat" w:cs="Sylfaen"/>
          <w:i/>
          <w:sz w:val="22"/>
          <w:szCs w:val="22"/>
          <w:lang w:val="en-US"/>
        </w:rPr>
        <w:t>4</w:t>
      </w:r>
      <w:r w:rsidR="00547875" w:rsidRPr="00EE3E15">
        <w:rPr>
          <w:rFonts w:ascii="GHEA Grapalat" w:hAnsi="GHEA Grapalat" w:cs="Sylfaen"/>
          <w:i/>
          <w:sz w:val="22"/>
          <w:szCs w:val="22"/>
          <w:lang w:val="en-US"/>
        </w:rPr>
        <w:t>-202</w:t>
      </w:r>
      <w:r w:rsidR="00BD168C" w:rsidRPr="00EE3E15">
        <w:rPr>
          <w:rFonts w:ascii="GHEA Grapalat" w:hAnsi="GHEA Grapalat" w:cs="Sylfaen"/>
          <w:i/>
          <w:sz w:val="22"/>
          <w:szCs w:val="22"/>
          <w:lang w:val="en-US"/>
        </w:rPr>
        <w:t>6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թվական</w:t>
      </w:r>
      <w:r w:rsidR="001E0FB5">
        <w:rPr>
          <w:rFonts w:ascii="GHEA Grapalat" w:hAnsi="GHEA Grapalat" w:cs="Sylfaen"/>
          <w:i/>
          <w:sz w:val="22"/>
          <w:szCs w:val="22"/>
          <w:lang w:val="en-US"/>
        </w:rPr>
        <w:t>ների</w:t>
      </w:r>
      <w:r w:rsidRPr="00EE3E15">
        <w:rPr>
          <w:rFonts w:ascii="GHEA Grapalat" w:hAnsi="GHEA Grapalat" w:cs="Sylfaen"/>
          <w:i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ընթացքում</w:t>
      </w:r>
      <w:r w:rsidRPr="00EE3E15">
        <w:rPr>
          <w:rFonts w:ascii="GHEA Grapalat" w:hAnsi="GHEA Grapalat" w:cs="Sylfaen"/>
          <w:i/>
          <w:sz w:val="22"/>
          <w:szCs w:val="22"/>
          <w:lang w:val="en-US"/>
        </w:rPr>
        <w:t xml:space="preserve"> 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Փարաքար</w:t>
      </w:r>
      <w:r w:rsidRPr="00EE3E15">
        <w:rPr>
          <w:rFonts w:ascii="GHEA Grapalat" w:hAnsi="GHEA Grapalat" w:cs="Sylfaen"/>
          <w:i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համայնքի</w:t>
      </w:r>
      <w:r w:rsidRPr="00EE3E15">
        <w:rPr>
          <w:rFonts w:ascii="GHEA Grapalat" w:hAnsi="GHEA Grapalat" w:cs="Sylfaen"/>
          <w:i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ներկայացրած</w:t>
      </w:r>
      <w:r w:rsidRPr="00EE3E15">
        <w:rPr>
          <w:rFonts w:ascii="GHEA Grapalat" w:hAnsi="GHEA Grapalat" w:cs="Sylfaen"/>
          <w:i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կապիտալ</w:t>
      </w:r>
      <w:r w:rsidRPr="00EE3E15">
        <w:rPr>
          <w:rFonts w:ascii="GHEA Grapalat" w:hAnsi="GHEA Grapalat" w:cs="Sylfaen"/>
          <w:i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շինարարության</w:t>
      </w:r>
      <w:r w:rsidRPr="00EE3E15">
        <w:rPr>
          <w:rFonts w:ascii="GHEA Grapalat" w:hAnsi="GHEA Grapalat" w:cs="Sylfaen"/>
          <w:i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բնագավառում</w:t>
      </w:r>
      <w:r w:rsidRPr="00EE3E15">
        <w:rPr>
          <w:rFonts w:ascii="GHEA Grapalat" w:hAnsi="GHEA Grapalat" w:cs="Sylfaen"/>
          <w:i/>
          <w:sz w:val="22"/>
          <w:szCs w:val="22"/>
          <w:lang w:val="en-US"/>
        </w:rPr>
        <w:t xml:space="preserve"> 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համայնքի</w:t>
      </w:r>
      <w:r w:rsidRPr="00EE3E15">
        <w:rPr>
          <w:rFonts w:ascii="GHEA Grapalat" w:hAnsi="GHEA Grapalat" w:cs="Sylfaen"/>
          <w:i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կազմում</w:t>
      </w:r>
      <w:r w:rsidRPr="00EE3E15">
        <w:rPr>
          <w:rFonts w:ascii="GHEA Grapalat" w:hAnsi="GHEA Grapalat" w:cs="Sylfaen"/>
          <w:i/>
          <w:sz w:val="22"/>
          <w:szCs w:val="22"/>
          <w:lang w:val="en-US"/>
        </w:rPr>
        <w:t xml:space="preserve"> 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ներառված</w:t>
      </w:r>
      <w:r w:rsidRPr="00EE3E15">
        <w:rPr>
          <w:rFonts w:ascii="GHEA Grapalat" w:hAnsi="GHEA Grapalat" w:cs="Sylfaen"/>
          <w:i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բնակավայրերում</w:t>
      </w:r>
      <w:r w:rsidRPr="00EE3E15">
        <w:rPr>
          <w:rFonts w:ascii="GHEA Grapalat" w:hAnsi="GHEA Grapalat" w:cs="Sylfaen"/>
          <w:i/>
          <w:sz w:val="22"/>
          <w:szCs w:val="22"/>
          <w:lang w:val="en-US"/>
        </w:rPr>
        <w:t xml:space="preserve"> 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սուբվենցիոն</w:t>
      </w:r>
      <w:r w:rsidRPr="00EE3E15">
        <w:rPr>
          <w:rFonts w:ascii="GHEA Grapalat" w:hAnsi="GHEA Grapalat" w:cs="Sylfaen"/>
          <w:i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ծրագրերի</w:t>
      </w:r>
      <w:r w:rsidRPr="00EE3E15">
        <w:rPr>
          <w:rFonts w:ascii="GHEA Grapalat" w:hAnsi="GHEA Grapalat" w:cs="Sylfaen"/>
          <w:i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i/>
          <w:sz w:val="22"/>
          <w:szCs w:val="22"/>
          <w:lang w:val="en-US"/>
        </w:rPr>
        <w:t>կատարումը</w:t>
      </w:r>
      <w:r w:rsidRPr="00EE3E15">
        <w:rPr>
          <w:rFonts w:ascii="GHEA Grapalat" w:hAnsi="GHEA Grapalat" w:cs="Sylfaen"/>
          <w:i/>
          <w:sz w:val="22"/>
          <w:szCs w:val="22"/>
          <w:lang w:val="en-US"/>
        </w:rPr>
        <w:t>:</w:t>
      </w:r>
    </w:p>
    <w:p w14:paraId="6E277545" w14:textId="77777777" w:rsidR="00191A7D" w:rsidRPr="00EE3E15" w:rsidRDefault="00191A7D" w:rsidP="00191A7D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  </w:t>
      </w:r>
      <w:r w:rsidRPr="006800C7">
        <w:rPr>
          <w:rFonts w:ascii="GHEA Grapalat" w:hAnsi="GHEA Grapalat" w:cs="Sylfaen"/>
          <w:sz w:val="22"/>
          <w:szCs w:val="22"/>
        </w:rPr>
        <w:t>Համայնքի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գործունեությունը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մեծապես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կախված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է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բյուջետային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գործընթացի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մասնագիտական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կազմակերպումից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800C7">
        <w:rPr>
          <w:rFonts w:ascii="GHEA Grapalat" w:hAnsi="GHEA Grapalat" w:cs="Sylfaen"/>
          <w:sz w:val="22"/>
          <w:szCs w:val="22"/>
        </w:rPr>
        <w:t>բյուջեի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եկամուտների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արդյունավետ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հավաքագրումից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 </w:t>
      </w:r>
      <w:r w:rsidRPr="006800C7">
        <w:rPr>
          <w:rFonts w:ascii="GHEA Grapalat" w:hAnsi="GHEA Grapalat" w:cs="Sylfaen"/>
          <w:sz w:val="22"/>
          <w:szCs w:val="22"/>
        </w:rPr>
        <w:t>միջոցների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խնայողական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օգտագործումից</w:t>
      </w:r>
      <w:r w:rsidRPr="00EE3E15">
        <w:rPr>
          <w:rFonts w:ascii="GHEA Grapalat" w:hAnsi="GHEA Grapalat"/>
          <w:sz w:val="22"/>
          <w:szCs w:val="22"/>
          <w:lang w:val="en-US"/>
        </w:rPr>
        <w:t>:</w:t>
      </w:r>
    </w:p>
    <w:p w14:paraId="7ACAC71B" w14:textId="77777777" w:rsidR="00191A7D" w:rsidRPr="00EE3E15" w:rsidRDefault="00191A7D" w:rsidP="00191A7D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  </w:t>
      </w:r>
      <w:r w:rsidRPr="006800C7">
        <w:rPr>
          <w:rFonts w:ascii="GHEA Grapalat" w:hAnsi="GHEA Grapalat" w:cs="Sylfaen"/>
          <w:sz w:val="22"/>
          <w:szCs w:val="22"/>
        </w:rPr>
        <w:t>Գալիք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բյուջետային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տարվա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համայնքի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զարգացման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հիմնական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ուղղություններն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են՝</w:t>
      </w:r>
    </w:p>
    <w:p w14:paraId="50455E81" w14:textId="77777777" w:rsidR="00191A7D" w:rsidRPr="00EE3E15" w:rsidRDefault="00191A7D" w:rsidP="00191A7D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6800C7">
        <w:rPr>
          <w:rFonts w:ascii="GHEA Grapalat" w:hAnsi="GHEA Grapalat" w:cs="Sylfaen"/>
          <w:sz w:val="22"/>
          <w:szCs w:val="22"/>
        </w:rPr>
        <w:t>Բարելավել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համայնքի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ֆինանսական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վիճակը՝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ճշտելով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հողի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հարկի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գույքահարկի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բազաները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բարձրացնելով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սեփական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եկամուտների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հավաքագրման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մակարդակը</w:t>
      </w:r>
      <w:r w:rsidRPr="00EE3E15">
        <w:rPr>
          <w:rFonts w:ascii="GHEA Grapalat" w:hAnsi="GHEA Grapalat"/>
          <w:sz w:val="22"/>
          <w:szCs w:val="22"/>
          <w:lang w:val="en-US"/>
        </w:rPr>
        <w:t>:</w:t>
      </w:r>
    </w:p>
    <w:p w14:paraId="104752E8" w14:textId="77777777" w:rsidR="00191A7D" w:rsidRPr="00EE3E15" w:rsidRDefault="00191A7D" w:rsidP="00191A7D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6800C7">
        <w:rPr>
          <w:rFonts w:ascii="GHEA Grapalat" w:hAnsi="GHEA Grapalat" w:cs="Sylfaen"/>
          <w:sz w:val="22"/>
          <w:szCs w:val="22"/>
        </w:rPr>
        <w:t>Բարձրացնել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 </w:t>
      </w:r>
      <w:r w:rsidRPr="006800C7">
        <w:rPr>
          <w:rFonts w:ascii="GHEA Grapalat" w:hAnsi="GHEA Grapalat" w:cs="Sylfaen"/>
          <w:sz w:val="22"/>
          <w:szCs w:val="22"/>
        </w:rPr>
        <w:t>բնակչությանը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 </w:t>
      </w:r>
      <w:r w:rsidRPr="006800C7">
        <w:rPr>
          <w:rFonts w:ascii="GHEA Grapalat" w:hAnsi="GHEA Grapalat" w:cs="Sylfaen"/>
          <w:sz w:val="22"/>
          <w:szCs w:val="22"/>
        </w:rPr>
        <w:t>մատուցվող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 </w:t>
      </w:r>
      <w:r w:rsidRPr="006800C7">
        <w:rPr>
          <w:rFonts w:ascii="GHEA Grapalat" w:hAnsi="GHEA Grapalat" w:cs="Sylfaen"/>
          <w:sz w:val="22"/>
          <w:szCs w:val="22"/>
        </w:rPr>
        <w:t>համայնքային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ծառայությունների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մակարդակը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 </w:t>
      </w:r>
      <w:r w:rsidRPr="006800C7">
        <w:rPr>
          <w:rFonts w:ascii="GHEA Grapalat" w:hAnsi="GHEA Grapalat" w:cs="Sylfaen"/>
          <w:sz w:val="22"/>
          <w:szCs w:val="22"/>
        </w:rPr>
        <w:t>որակը</w:t>
      </w:r>
      <w:r w:rsidRPr="00EE3E15">
        <w:rPr>
          <w:rFonts w:ascii="GHEA Grapalat" w:hAnsi="GHEA Grapalat"/>
          <w:sz w:val="22"/>
          <w:szCs w:val="22"/>
          <w:lang w:val="en-US"/>
        </w:rPr>
        <w:t>:</w:t>
      </w:r>
    </w:p>
    <w:p w14:paraId="271104D4" w14:textId="6B2FEB6A" w:rsidR="00191A7D" w:rsidRPr="00EE3E15" w:rsidRDefault="00191A7D" w:rsidP="003E6B46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6800C7">
        <w:rPr>
          <w:rFonts w:ascii="GHEA Grapalat" w:hAnsi="GHEA Grapalat" w:cs="Sylfaen"/>
          <w:sz w:val="22"/>
          <w:szCs w:val="22"/>
        </w:rPr>
        <w:t>Իրականացնել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կրթության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800C7">
        <w:rPr>
          <w:rFonts w:ascii="GHEA Grapalat" w:hAnsi="GHEA Grapalat" w:cs="Sylfaen"/>
          <w:sz w:val="22"/>
          <w:szCs w:val="22"/>
        </w:rPr>
        <w:t>մշակույթի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սպորտի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բնագավառների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համայնքային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ենթակառուցվածքների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պահպանման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800C7">
        <w:rPr>
          <w:rFonts w:ascii="GHEA Grapalat" w:hAnsi="GHEA Grapalat" w:cs="Sylfaen"/>
          <w:sz w:val="22"/>
          <w:szCs w:val="22"/>
        </w:rPr>
        <w:t>շահագործման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800C7">
        <w:rPr>
          <w:rFonts w:ascii="GHEA Grapalat" w:hAnsi="GHEA Grapalat" w:cs="Sylfaen"/>
          <w:sz w:val="22"/>
          <w:szCs w:val="22"/>
        </w:rPr>
        <w:t>նորոգման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800C7">
        <w:rPr>
          <w:rFonts w:ascii="GHEA Grapalat" w:hAnsi="GHEA Grapalat" w:cs="Sylfaen"/>
          <w:sz w:val="22"/>
          <w:szCs w:val="22"/>
        </w:rPr>
        <w:t>գույքային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վերազինման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և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այլ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աշխատանքներ</w:t>
      </w:r>
      <w:r w:rsidRPr="00EE3E15">
        <w:rPr>
          <w:rFonts w:ascii="GHEA Grapalat" w:hAnsi="GHEA Grapalat"/>
          <w:sz w:val="22"/>
          <w:szCs w:val="22"/>
          <w:lang w:val="en-US"/>
        </w:rPr>
        <w:t>:</w:t>
      </w:r>
    </w:p>
    <w:p w14:paraId="52F2FE40" w14:textId="77777777" w:rsidR="00191A7D" w:rsidRPr="00EE3E15" w:rsidRDefault="00191A7D" w:rsidP="00191A7D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6800C7">
        <w:rPr>
          <w:rFonts w:ascii="GHEA Grapalat" w:hAnsi="GHEA Grapalat" w:cs="Sylfaen"/>
          <w:sz w:val="22"/>
          <w:szCs w:val="22"/>
        </w:rPr>
        <w:t>Աշխուժացնել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համայնքի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մշակութային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800C7">
        <w:rPr>
          <w:rFonts w:ascii="GHEA Grapalat" w:hAnsi="GHEA Grapalat" w:cs="Sylfaen"/>
          <w:sz w:val="22"/>
          <w:szCs w:val="22"/>
        </w:rPr>
        <w:t>մարզական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հասարակական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կյանքը</w:t>
      </w:r>
      <w:r w:rsidRPr="00EE3E15">
        <w:rPr>
          <w:rFonts w:ascii="GHEA Grapalat" w:hAnsi="GHEA Grapalat"/>
          <w:sz w:val="22"/>
          <w:szCs w:val="22"/>
          <w:lang w:val="en-US"/>
        </w:rPr>
        <w:t>:</w:t>
      </w:r>
    </w:p>
    <w:p w14:paraId="4F10B0CB" w14:textId="2F22EFE1" w:rsidR="00191A7D" w:rsidRPr="00EE3E15" w:rsidRDefault="00191A7D" w:rsidP="00191A7D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6800C7">
        <w:rPr>
          <w:rFonts w:ascii="GHEA Grapalat" w:hAnsi="GHEA Grapalat" w:cs="Sylfaen"/>
          <w:sz w:val="22"/>
          <w:szCs w:val="22"/>
        </w:rPr>
        <w:t>Իրականացնել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C67B15">
        <w:rPr>
          <w:rFonts w:ascii="GHEA Grapalat" w:hAnsi="GHEA Grapalat"/>
          <w:sz w:val="22"/>
          <w:szCs w:val="22"/>
          <w:lang w:val="en-US"/>
        </w:rPr>
        <w:t>բնակիչների</w:t>
      </w:r>
      <w:r w:rsidR="00C67B15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սոցիալական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C67B15">
        <w:rPr>
          <w:rFonts w:ascii="GHEA Grapalat" w:hAnsi="GHEA Grapalat"/>
          <w:sz w:val="22"/>
          <w:szCs w:val="22"/>
          <w:lang w:val="en-US"/>
        </w:rPr>
        <w:t>պաշտպանվածության</w:t>
      </w:r>
      <w:r w:rsidR="00C67B15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C67B15">
        <w:rPr>
          <w:rFonts w:ascii="GHEA Grapalat" w:hAnsi="GHEA Grapalat"/>
          <w:sz w:val="22"/>
          <w:szCs w:val="22"/>
          <w:lang w:val="en-US"/>
        </w:rPr>
        <w:t>ապահովումն</w:t>
      </w:r>
      <w:r w:rsidR="00C67B15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C67B15">
        <w:rPr>
          <w:rFonts w:ascii="GHEA Grapalat" w:hAnsi="GHEA Grapalat"/>
          <w:sz w:val="22"/>
          <w:szCs w:val="22"/>
          <w:lang w:val="en-US"/>
        </w:rPr>
        <w:t>ու</w:t>
      </w:r>
      <w:r w:rsidR="00266715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266715">
        <w:rPr>
          <w:rFonts w:ascii="GHEA Grapalat" w:hAnsi="GHEA Grapalat"/>
          <w:sz w:val="22"/>
          <w:szCs w:val="22"/>
          <w:lang w:val="en-US"/>
        </w:rPr>
        <w:t>այդ</w:t>
      </w:r>
      <w:r w:rsidR="00266715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266715">
        <w:rPr>
          <w:rFonts w:ascii="GHEA Grapalat" w:hAnsi="GHEA Grapalat"/>
          <w:sz w:val="22"/>
          <w:szCs w:val="22"/>
          <w:lang w:val="en-US"/>
        </w:rPr>
        <w:t>նպատակով</w:t>
      </w:r>
      <w:r w:rsidR="00266715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266715">
        <w:rPr>
          <w:rFonts w:ascii="GHEA Grapalat" w:hAnsi="GHEA Grapalat"/>
          <w:sz w:val="22"/>
          <w:szCs w:val="22"/>
          <w:lang w:val="en-US"/>
        </w:rPr>
        <w:t>հաշմանդամություն</w:t>
      </w:r>
      <w:r w:rsidR="00266715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266715">
        <w:rPr>
          <w:rFonts w:ascii="GHEA Grapalat" w:hAnsi="GHEA Grapalat"/>
          <w:sz w:val="22"/>
          <w:szCs w:val="22"/>
          <w:lang w:val="en-US"/>
        </w:rPr>
        <w:t>ունեցող</w:t>
      </w:r>
      <w:r w:rsidR="00266715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266715">
        <w:rPr>
          <w:rFonts w:ascii="GHEA Grapalat" w:hAnsi="GHEA Grapalat"/>
          <w:sz w:val="22"/>
          <w:szCs w:val="22"/>
          <w:lang w:val="en-US"/>
        </w:rPr>
        <w:t>անձանց</w:t>
      </w:r>
      <w:r w:rsidR="00266715" w:rsidRPr="00EE3E15">
        <w:rPr>
          <w:rFonts w:ascii="GHEA Grapalat" w:hAnsi="GHEA Grapalat"/>
          <w:sz w:val="22"/>
          <w:szCs w:val="22"/>
          <w:lang w:val="en-US"/>
        </w:rPr>
        <w:t>,</w:t>
      </w:r>
      <w:r w:rsidR="00A43D35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266715">
        <w:rPr>
          <w:rFonts w:ascii="GHEA Grapalat" w:hAnsi="GHEA Grapalat"/>
          <w:sz w:val="22"/>
          <w:szCs w:val="22"/>
          <w:lang w:val="en-US"/>
        </w:rPr>
        <w:t>ծնողազուրկ</w:t>
      </w:r>
      <w:r w:rsidR="00266715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266715">
        <w:rPr>
          <w:rFonts w:ascii="GHEA Grapalat" w:hAnsi="GHEA Grapalat"/>
          <w:sz w:val="22"/>
          <w:szCs w:val="22"/>
          <w:lang w:val="en-US"/>
        </w:rPr>
        <w:t>երեխաների</w:t>
      </w:r>
      <w:r w:rsidR="00266715" w:rsidRPr="00EE3E15">
        <w:rPr>
          <w:rFonts w:ascii="GHEA Grapalat" w:hAnsi="GHEA Grapalat"/>
          <w:sz w:val="22"/>
          <w:szCs w:val="22"/>
          <w:lang w:val="en-US"/>
        </w:rPr>
        <w:t>,</w:t>
      </w:r>
      <w:r w:rsidR="00810DDC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F44160">
        <w:rPr>
          <w:rFonts w:ascii="GHEA Grapalat" w:hAnsi="GHEA Grapalat"/>
          <w:sz w:val="22"/>
          <w:szCs w:val="22"/>
          <w:lang w:val="en-US"/>
        </w:rPr>
        <w:t>բազմազավակ</w:t>
      </w:r>
      <w:r w:rsidR="00F44160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F44160">
        <w:rPr>
          <w:rFonts w:ascii="GHEA Grapalat" w:hAnsi="GHEA Grapalat"/>
          <w:sz w:val="22"/>
          <w:szCs w:val="22"/>
          <w:lang w:val="en-US"/>
        </w:rPr>
        <w:t>և</w:t>
      </w:r>
      <w:r w:rsidR="00F44160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F44160">
        <w:rPr>
          <w:rFonts w:ascii="GHEA Grapalat" w:hAnsi="GHEA Grapalat"/>
          <w:sz w:val="22"/>
          <w:szCs w:val="22"/>
          <w:lang w:val="en-US"/>
        </w:rPr>
        <w:t>անապահով</w:t>
      </w:r>
      <w:r w:rsidR="00F44160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F44160">
        <w:rPr>
          <w:rFonts w:ascii="GHEA Grapalat" w:hAnsi="GHEA Grapalat"/>
          <w:sz w:val="22"/>
          <w:szCs w:val="22"/>
          <w:lang w:val="en-US"/>
        </w:rPr>
        <w:t>ընտանիքների</w:t>
      </w:r>
      <w:r w:rsidR="00F44160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F44160">
        <w:rPr>
          <w:rFonts w:ascii="GHEA Grapalat" w:hAnsi="GHEA Grapalat"/>
          <w:sz w:val="22"/>
          <w:szCs w:val="22"/>
          <w:lang w:val="en-US"/>
        </w:rPr>
        <w:t>կենսական</w:t>
      </w:r>
      <w:r w:rsidR="00F44160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F44160">
        <w:rPr>
          <w:rFonts w:ascii="GHEA Grapalat" w:hAnsi="GHEA Grapalat"/>
          <w:sz w:val="22"/>
          <w:szCs w:val="22"/>
          <w:lang w:val="en-US"/>
        </w:rPr>
        <w:t>ապահովմանն</w:t>
      </w:r>
      <w:r w:rsidR="00F44160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F44160">
        <w:rPr>
          <w:rFonts w:ascii="GHEA Grapalat" w:hAnsi="GHEA Grapalat"/>
          <w:sz w:val="22"/>
          <w:szCs w:val="22"/>
          <w:lang w:val="en-US"/>
        </w:rPr>
        <w:t>ուղղված</w:t>
      </w:r>
      <w:r w:rsidR="00F44160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="00F44160">
        <w:rPr>
          <w:rFonts w:ascii="GHEA Grapalat" w:hAnsi="GHEA Grapalat"/>
          <w:sz w:val="22"/>
          <w:szCs w:val="22"/>
          <w:lang w:val="en-US"/>
        </w:rPr>
        <w:t>սոցիալական</w:t>
      </w:r>
      <w:r w:rsidR="00F44160"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տարաբնույթ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ծրագրեր</w:t>
      </w:r>
      <w:r w:rsidRPr="00EE3E15">
        <w:rPr>
          <w:rFonts w:ascii="GHEA Grapalat" w:hAnsi="GHEA Grapalat"/>
          <w:sz w:val="22"/>
          <w:szCs w:val="22"/>
          <w:lang w:val="en-US"/>
        </w:rPr>
        <w:t>:</w:t>
      </w:r>
    </w:p>
    <w:p w14:paraId="4E5B49E4" w14:textId="25CE13F7" w:rsidR="00191A7D" w:rsidRPr="00EE3E15" w:rsidRDefault="00191A7D" w:rsidP="00191A7D">
      <w:pPr>
        <w:spacing w:line="360" w:lineRule="auto"/>
        <w:ind w:right="7" w:firstLine="284"/>
        <w:contextualSpacing/>
        <w:jc w:val="both"/>
        <w:rPr>
          <w:rFonts w:ascii="GHEA Grapalat" w:hAnsi="GHEA Grapalat"/>
          <w:sz w:val="22"/>
          <w:szCs w:val="22"/>
          <w:lang w:val="en-US"/>
        </w:rPr>
      </w:pPr>
      <w:r w:rsidRPr="006800C7">
        <w:rPr>
          <w:rFonts w:ascii="GHEA Grapalat" w:hAnsi="GHEA Grapalat"/>
          <w:sz w:val="22"/>
          <w:szCs w:val="22"/>
        </w:rPr>
        <w:t>Համայնքի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202</w:t>
      </w:r>
      <w:r w:rsidR="00BD168C" w:rsidRPr="00EE3E15">
        <w:rPr>
          <w:rFonts w:ascii="GHEA Grapalat" w:hAnsi="GHEA Grapalat"/>
          <w:sz w:val="22"/>
          <w:szCs w:val="22"/>
          <w:lang w:val="en-US"/>
        </w:rPr>
        <w:t>6</w:t>
      </w:r>
      <w:r w:rsidRPr="006800C7">
        <w:rPr>
          <w:rFonts w:ascii="GHEA Grapalat" w:hAnsi="GHEA Grapalat"/>
          <w:sz w:val="22"/>
          <w:szCs w:val="22"/>
        </w:rPr>
        <w:t>թ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. </w:t>
      </w:r>
      <w:r w:rsidRPr="006800C7">
        <w:rPr>
          <w:rFonts w:ascii="GHEA Grapalat" w:hAnsi="GHEA Grapalat"/>
          <w:sz w:val="22"/>
          <w:szCs w:val="22"/>
        </w:rPr>
        <w:t>զարգացման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հիմնական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ուղղությունները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ուղղված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են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բնակչության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կենսական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շահերի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ապահովմանը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800C7">
        <w:rPr>
          <w:rFonts w:ascii="GHEA Grapalat" w:hAnsi="GHEA Grapalat"/>
          <w:sz w:val="22"/>
          <w:szCs w:val="22"/>
        </w:rPr>
        <w:t>շրջակա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միջավայրի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պահպանմանը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800C7">
        <w:rPr>
          <w:rFonts w:ascii="GHEA Grapalat" w:hAnsi="GHEA Grapalat"/>
          <w:sz w:val="22"/>
          <w:szCs w:val="22"/>
        </w:rPr>
        <w:t>համայնքի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հարմարավետ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ու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բարեկեցիկ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միջավայրի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ստեղծմանը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800C7">
        <w:rPr>
          <w:rFonts w:ascii="GHEA Grapalat" w:hAnsi="GHEA Grapalat"/>
          <w:sz w:val="22"/>
          <w:szCs w:val="22"/>
        </w:rPr>
        <w:t>համայնքային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ենթակառուցվածքների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արդիականացմանն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ու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զարգացմանը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800C7">
        <w:rPr>
          <w:rFonts w:ascii="GHEA Grapalat" w:hAnsi="GHEA Grapalat"/>
          <w:sz w:val="22"/>
          <w:szCs w:val="22"/>
        </w:rPr>
        <w:t>ինպես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նաև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համայնքի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գլխավոր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հատակագծին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համապատասխան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քաղաքաշինական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ծրագրերի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իրականացմանը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: </w:t>
      </w:r>
    </w:p>
    <w:p w14:paraId="1F2E8A1E" w14:textId="5D86C466" w:rsidR="00191A7D" w:rsidRPr="00EE3E15" w:rsidRDefault="00191A7D" w:rsidP="00191A7D">
      <w:pPr>
        <w:pStyle w:val="BodyTextIndent"/>
        <w:spacing w:line="360" w:lineRule="auto"/>
        <w:ind w:left="0" w:firstLine="284"/>
        <w:jc w:val="both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>Շ</w:t>
      </w:r>
      <w:r w:rsidRPr="006800C7">
        <w:rPr>
          <w:rFonts w:ascii="GHEA Grapalat" w:hAnsi="GHEA Grapalat" w:cs="Sylfaen"/>
          <w:sz w:val="22"/>
          <w:szCs w:val="22"/>
          <w:lang w:val="ru-RU"/>
        </w:rPr>
        <w:t>ահագրգիռ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մոտեցում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պետք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է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ցուցաբերե</w:t>
      </w:r>
      <w:r w:rsidRPr="006800C7">
        <w:rPr>
          <w:rFonts w:ascii="GHEA Grapalat" w:hAnsi="GHEA Grapalat" w:cs="Sylfaen"/>
          <w:sz w:val="22"/>
          <w:szCs w:val="22"/>
        </w:rPr>
        <w:t>ն</w:t>
      </w:r>
      <w:r w:rsidRPr="00EE3E15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համայնքի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բնակչությ</w:t>
      </w:r>
      <w:r w:rsidRPr="006800C7">
        <w:rPr>
          <w:rFonts w:ascii="GHEA Grapalat" w:hAnsi="GHEA Grapalat" w:cs="Sylfaen"/>
          <w:sz w:val="22"/>
          <w:szCs w:val="22"/>
        </w:rPr>
        <w:t>ու</w:t>
      </w:r>
      <w:r w:rsidRPr="006800C7">
        <w:rPr>
          <w:rFonts w:ascii="GHEA Grapalat" w:hAnsi="GHEA Grapalat" w:cs="Sylfaen"/>
          <w:sz w:val="22"/>
          <w:szCs w:val="22"/>
          <w:lang w:val="ru-RU"/>
        </w:rPr>
        <w:t>նը</w:t>
      </w:r>
      <w:r w:rsidRPr="00EE3E15">
        <w:rPr>
          <w:rFonts w:ascii="GHEA Grapalat" w:hAnsi="GHEA Grapalat"/>
          <w:sz w:val="22"/>
          <w:szCs w:val="22"/>
        </w:rPr>
        <w:t xml:space="preserve">, </w:t>
      </w:r>
      <w:r w:rsidRPr="006800C7">
        <w:rPr>
          <w:rFonts w:ascii="GHEA Grapalat" w:hAnsi="GHEA Grapalat"/>
          <w:sz w:val="22"/>
          <w:szCs w:val="22"/>
        </w:rPr>
        <w:t>բնակավայրերի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ղեկավարները</w:t>
      </w:r>
      <w:r w:rsidRPr="00EE3E15">
        <w:rPr>
          <w:rFonts w:ascii="GHEA Grapalat" w:hAnsi="GHEA Grapalat"/>
          <w:sz w:val="22"/>
          <w:szCs w:val="22"/>
        </w:rPr>
        <w:t xml:space="preserve">, </w:t>
      </w:r>
      <w:r w:rsidRPr="006800C7">
        <w:rPr>
          <w:rFonts w:ascii="GHEA Grapalat" w:hAnsi="GHEA Grapalat"/>
          <w:sz w:val="22"/>
          <w:szCs w:val="22"/>
        </w:rPr>
        <w:t>համայնքի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>ավագանին</w:t>
      </w:r>
      <w:r w:rsidRPr="00EE3E15">
        <w:rPr>
          <w:rFonts w:ascii="GHEA Grapalat" w:hAnsi="GHEA Grapalat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համայնքային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կազմակերպությունների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աշխատակիցներ</w:t>
      </w:r>
      <w:r w:rsidRPr="006800C7">
        <w:rPr>
          <w:rFonts w:ascii="GHEA Grapalat" w:hAnsi="GHEA Grapalat" w:cs="Sylfaen"/>
          <w:sz w:val="22"/>
          <w:szCs w:val="22"/>
        </w:rPr>
        <w:t>ը</w:t>
      </w:r>
      <w:r w:rsidRPr="006800C7">
        <w:rPr>
          <w:rFonts w:ascii="GHEA Grapalat" w:hAnsi="GHEA Grapalat" w:cs="Sylfaen"/>
          <w:sz w:val="22"/>
          <w:szCs w:val="22"/>
          <w:lang w:val="ru-RU"/>
        </w:rPr>
        <w:t>՝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համայնքի</w:t>
      </w:r>
      <w:r w:rsidRPr="00EE3E15">
        <w:rPr>
          <w:rFonts w:ascii="GHEA Grapalat" w:hAnsi="GHEA Grapalat" w:cs="Sylfaen"/>
          <w:sz w:val="22"/>
          <w:szCs w:val="22"/>
        </w:rPr>
        <w:t xml:space="preserve"> 202</w:t>
      </w:r>
      <w:r w:rsidR="00BD168C" w:rsidRPr="00EE3E15">
        <w:rPr>
          <w:rFonts w:ascii="GHEA Grapalat" w:hAnsi="GHEA Grapalat" w:cs="Sylfaen"/>
          <w:sz w:val="22"/>
          <w:szCs w:val="22"/>
        </w:rPr>
        <w:t>6</w:t>
      </w:r>
      <w:r w:rsidRPr="00EE3E15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թվականի</w:t>
      </w:r>
      <w:r w:rsidRPr="00EE3E15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բյուջեի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միջոցների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գոյացման</w:t>
      </w:r>
      <w:r w:rsidRPr="00EE3E15">
        <w:rPr>
          <w:rFonts w:ascii="GHEA Grapalat" w:hAnsi="GHEA Grapalat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դրանց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նպատակային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օգտագործման</w:t>
      </w:r>
      <w:r w:rsidRPr="00EE3E15">
        <w:rPr>
          <w:rFonts w:ascii="GHEA Grapalat" w:hAnsi="GHEA Grapalat"/>
          <w:sz w:val="22"/>
          <w:szCs w:val="22"/>
        </w:rPr>
        <w:t xml:space="preserve">,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բյուջեի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կատարման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և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վերահսկման</w:t>
      </w:r>
      <w:r w:rsidRPr="00EE3E15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  <w:lang w:val="ru-RU"/>
        </w:rPr>
        <w:t>ուղղությամբ</w:t>
      </w:r>
      <w:r w:rsidRPr="00EE3E15">
        <w:rPr>
          <w:rFonts w:ascii="GHEA Grapalat" w:hAnsi="GHEA Grapalat"/>
          <w:sz w:val="22"/>
          <w:szCs w:val="22"/>
        </w:rPr>
        <w:t>:</w:t>
      </w:r>
    </w:p>
    <w:p w14:paraId="57757604" w14:textId="77777777" w:rsidR="00191A7D" w:rsidRPr="00EE3E15" w:rsidRDefault="00191A7D" w:rsidP="00191A7D">
      <w:pPr>
        <w:pStyle w:val="BodyText2"/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      </w:t>
      </w:r>
      <w:r w:rsidRPr="006800C7">
        <w:rPr>
          <w:rFonts w:ascii="GHEA Grapalat" w:hAnsi="GHEA Grapalat" w:cs="Sylfaen"/>
          <w:sz w:val="22"/>
          <w:szCs w:val="22"/>
        </w:rPr>
        <w:t>Բյուջեի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նախագիծը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կազմելիս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օգտագործվել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Կառավարության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կողմից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սահմանված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խորհրդատվական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բնույթի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նորմատիվները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: </w:t>
      </w:r>
    </w:p>
    <w:p w14:paraId="14E921F9" w14:textId="77777777" w:rsidR="00191A7D" w:rsidRPr="00EE3E15" w:rsidRDefault="00191A7D" w:rsidP="00191A7D">
      <w:pPr>
        <w:tabs>
          <w:tab w:val="left" w:pos="504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EE3E15">
        <w:rPr>
          <w:rFonts w:ascii="GHEA Grapalat" w:hAnsi="GHEA Grapalat"/>
          <w:sz w:val="22"/>
          <w:szCs w:val="22"/>
          <w:lang w:val="en-US"/>
        </w:rPr>
        <w:t xml:space="preserve">    </w:t>
      </w:r>
      <w:r w:rsidRPr="006800C7">
        <w:rPr>
          <w:rFonts w:ascii="GHEA Grapalat" w:hAnsi="GHEA Grapalat" w:cs="Sylfaen"/>
          <w:sz w:val="22"/>
          <w:szCs w:val="22"/>
        </w:rPr>
        <w:t>Նախագծում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նախատեսված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է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նաև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պահուստային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ֆոնդ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800C7">
        <w:rPr>
          <w:rFonts w:ascii="GHEA Grapalat" w:hAnsi="GHEA Grapalat" w:cs="Sylfaen"/>
          <w:sz w:val="22"/>
          <w:szCs w:val="22"/>
        </w:rPr>
        <w:t>որը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տարվա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ընթացքում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ի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հայտ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եկած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չկանխատեսված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ծախսերի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ֆինանսավորման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աղբյուր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է</w:t>
      </w:r>
      <w:r w:rsidRPr="00EE3E15">
        <w:rPr>
          <w:rFonts w:ascii="GHEA Grapalat" w:hAnsi="GHEA Grapalat" w:cs="Sylfaen"/>
          <w:sz w:val="22"/>
          <w:szCs w:val="22"/>
          <w:lang w:val="en-US"/>
        </w:rPr>
        <w:t>: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 </w:t>
      </w:r>
    </w:p>
    <w:p w14:paraId="4EC904AE" w14:textId="79F9E4BE" w:rsidR="00191A7D" w:rsidRPr="00EE3E15" w:rsidRDefault="00191A7D" w:rsidP="00191A7D">
      <w:pPr>
        <w:tabs>
          <w:tab w:val="left" w:pos="504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EE3E15">
        <w:rPr>
          <w:rFonts w:ascii="GHEA Grapalat" w:hAnsi="GHEA Grapalat"/>
          <w:sz w:val="22"/>
          <w:szCs w:val="22"/>
          <w:lang w:val="en-US"/>
        </w:rPr>
        <w:t xml:space="preserve">     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Հայաստանի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հանրապետության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բյուջետային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համակարգի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մասին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6800C7">
        <w:rPr>
          <w:rFonts w:ascii="GHEA Grapalat" w:hAnsi="GHEA Grapalat" w:cs="Sylfaen"/>
          <w:sz w:val="22"/>
          <w:szCs w:val="22"/>
        </w:rPr>
        <w:t>ՀՀ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օրենքի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28</w:t>
      </w:r>
      <w:r w:rsidR="00217278" w:rsidRPr="00EE3E15">
        <w:rPr>
          <w:rFonts w:ascii="GHEA Grapalat" w:hAnsi="GHEA Grapalat" w:cs="Sylfaen"/>
          <w:sz w:val="22"/>
          <w:szCs w:val="22"/>
          <w:lang w:val="en-US"/>
        </w:rPr>
        <w:t>-</w:t>
      </w:r>
      <w:r w:rsidR="00217278">
        <w:rPr>
          <w:rFonts w:ascii="GHEA Grapalat" w:hAnsi="GHEA Grapalat" w:cs="Sylfaen"/>
          <w:sz w:val="22"/>
          <w:szCs w:val="22"/>
          <w:lang w:val="en-US"/>
        </w:rPr>
        <w:t>րդ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հոդվածի</w:t>
      </w:r>
      <w:r w:rsidRPr="00EE3E15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համաձայն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 </w:t>
      </w:r>
      <w:r w:rsidRPr="006800C7">
        <w:rPr>
          <w:rFonts w:ascii="GHEA Grapalat" w:hAnsi="GHEA Grapalat" w:cs="Sylfaen"/>
          <w:sz w:val="22"/>
          <w:szCs w:val="22"/>
        </w:rPr>
        <w:t>համայնքի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202</w:t>
      </w:r>
      <w:r w:rsidR="00BD168C" w:rsidRPr="00EE3E15">
        <w:rPr>
          <w:rFonts w:ascii="GHEA Grapalat" w:hAnsi="GHEA Grapalat"/>
          <w:sz w:val="22"/>
          <w:szCs w:val="22"/>
          <w:lang w:val="en-US"/>
        </w:rPr>
        <w:t>6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թվականի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բյուջեն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բաղկացած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է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2 </w:t>
      </w:r>
      <w:r w:rsidRPr="006800C7">
        <w:rPr>
          <w:rFonts w:ascii="GHEA Grapalat" w:hAnsi="GHEA Grapalat" w:cs="Sylfaen"/>
          <w:sz w:val="22"/>
          <w:szCs w:val="22"/>
        </w:rPr>
        <w:t>բաղկացուցիչ</w:t>
      </w:r>
      <w:r w:rsidRPr="00EE3E1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մասերից</w:t>
      </w:r>
      <w:r w:rsidRPr="00EE3E15">
        <w:rPr>
          <w:rFonts w:ascii="GHEA Grapalat" w:hAnsi="GHEA Grapalat"/>
          <w:sz w:val="22"/>
          <w:szCs w:val="22"/>
          <w:lang w:val="en-US"/>
        </w:rPr>
        <w:t>`</w:t>
      </w:r>
    </w:p>
    <w:p w14:paraId="10C55C08" w14:textId="77777777" w:rsidR="00191A7D" w:rsidRPr="00EE3E15" w:rsidRDefault="00191A7D" w:rsidP="00191A7D">
      <w:pPr>
        <w:pStyle w:val="Heading1"/>
        <w:spacing w:line="360" w:lineRule="auto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lastRenderedPageBreak/>
        <w:t>Համայնքի</w:t>
      </w:r>
      <w:r w:rsidRPr="00EE3E15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բյուջեի</w:t>
      </w:r>
      <w:r w:rsidRPr="00EE3E15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վարչական</w:t>
      </w:r>
      <w:r w:rsidRPr="00EE3E15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մաս</w:t>
      </w:r>
      <w:r w:rsidRPr="00EE3E15">
        <w:rPr>
          <w:rFonts w:ascii="GHEA Grapalat" w:hAnsi="GHEA Grapalat" w:cs="Sylfaen"/>
          <w:sz w:val="22"/>
          <w:szCs w:val="22"/>
        </w:rPr>
        <w:t xml:space="preserve"> /</w:t>
      </w:r>
      <w:r w:rsidRPr="006800C7">
        <w:rPr>
          <w:rFonts w:ascii="GHEA Grapalat" w:hAnsi="GHEA Grapalat" w:cs="Sylfaen"/>
          <w:sz w:val="22"/>
          <w:szCs w:val="22"/>
        </w:rPr>
        <w:t>վարչական</w:t>
      </w:r>
      <w:r w:rsidRPr="00EE3E15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</w:t>
      </w:r>
      <w:r w:rsidRPr="00EE3E15">
        <w:rPr>
          <w:rFonts w:ascii="GHEA Grapalat" w:hAnsi="GHEA Grapalat" w:cs="Sylfaen"/>
          <w:sz w:val="22"/>
          <w:szCs w:val="22"/>
        </w:rPr>
        <w:t>/</w:t>
      </w:r>
    </w:p>
    <w:p w14:paraId="7E686A0E" w14:textId="77777777" w:rsidR="00191A7D" w:rsidRPr="003F22E8" w:rsidRDefault="00191A7D" w:rsidP="00191A7D">
      <w:pPr>
        <w:pStyle w:val="Heading1"/>
        <w:spacing w:line="360" w:lineRule="auto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>Համայնքի</w:t>
      </w:r>
      <w:r w:rsidRPr="003F22E8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բյուջեի</w:t>
      </w:r>
      <w:r w:rsidRPr="003F22E8">
        <w:rPr>
          <w:rFonts w:ascii="GHEA Grapalat" w:hAnsi="GHEA Grapalat" w:cs="Sylfaen"/>
          <w:sz w:val="22"/>
          <w:szCs w:val="22"/>
        </w:rPr>
        <w:t xml:space="preserve">  </w:t>
      </w:r>
      <w:r w:rsidRPr="006800C7">
        <w:rPr>
          <w:rFonts w:ascii="GHEA Grapalat" w:hAnsi="GHEA Grapalat" w:cs="Sylfaen"/>
          <w:sz w:val="22"/>
          <w:szCs w:val="22"/>
        </w:rPr>
        <w:t>ֆոնդային</w:t>
      </w:r>
      <w:r w:rsidRPr="003F22E8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մաս</w:t>
      </w:r>
      <w:r w:rsidRPr="003F22E8">
        <w:rPr>
          <w:rFonts w:ascii="GHEA Grapalat" w:hAnsi="GHEA Grapalat" w:cs="Sylfaen"/>
          <w:sz w:val="22"/>
          <w:szCs w:val="22"/>
        </w:rPr>
        <w:t xml:space="preserve"> /</w:t>
      </w:r>
      <w:r w:rsidRPr="006800C7">
        <w:rPr>
          <w:rFonts w:ascii="GHEA Grapalat" w:hAnsi="GHEA Grapalat" w:cs="Sylfaen"/>
          <w:sz w:val="22"/>
          <w:szCs w:val="22"/>
        </w:rPr>
        <w:t>ֆոնդային</w:t>
      </w:r>
      <w:r w:rsidRPr="003F22E8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</w:t>
      </w:r>
      <w:r w:rsidRPr="003F22E8">
        <w:rPr>
          <w:rFonts w:ascii="GHEA Grapalat" w:hAnsi="GHEA Grapalat" w:cs="Sylfaen"/>
          <w:sz w:val="22"/>
          <w:szCs w:val="22"/>
        </w:rPr>
        <w:t>/</w:t>
      </w:r>
    </w:p>
    <w:p w14:paraId="06B9A269" w14:textId="77777777" w:rsidR="00191A7D" w:rsidRPr="003F22E8" w:rsidRDefault="00191A7D" w:rsidP="00191A7D">
      <w:pPr>
        <w:tabs>
          <w:tab w:val="left" w:pos="504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F22E8">
        <w:rPr>
          <w:rFonts w:ascii="GHEA Grapalat" w:hAnsi="GHEA Grapalat"/>
          <w:sz w:val="22"/>
          <w:szCs w:val="22"/>
          <w:lang w:val="en-US"/>
        </w:rPr>
        <w:t xml:space="preserve">      </w:t>
      </w:r>
      <w:r w:rsidRPr="006800C7">
        <w:rPr>
          <w:rFonts w:ascii="GHEA Grapalat" w:hAnsi="GHEA Grapalat" w:cs="Sylfaen"/>
          <w:sz w:val="22"/>
          <w:szCs w:val="22"/>
        </w:rPr>
        <w:t>Բյուջեի</w:t>
      </w:r>
      <w:r w:rsidRPr="003F22E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այդ</w:t>
      </w:r>
      <w:r w:rsidRPr="003F22E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բաղկացուցիչ</w:t>
      </w:r>
      <w:r w:rsidRPr="003F22E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մասերը</w:t>
      </w:r>
      <w:r w:rsidRPr="003F22E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հավասարակշռված</w:t>
      </w:r>
      <w:r w:rsidRPr="003F22E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են</w:t>
      </w:r>
      <w:r w:rsidRPr="003F22E8">
        <w:rPr>
          <w:rFonts w:ascii="GHEA Grapalat" w:hAnsi="GHEA Grapalat"/>
          <w:sz w:val="22"/>
          <w:szCs w:val="22"/>
          <w:lang w:val="en-US"/>
        </w:rPr>
        <w:t>:</w:t>
      </w:r>
    </w:p>
    <w:p w14:paraId="1A984B6C" w14:textId="77777777" w:rsidR="00191A7D" w:rsidRPr="006800C7" w:rsidRDefault="00191A7D" w:rsidP="00191A7D">
      <w:pPr>
        <w:tabs>
          <w:tab w:val="left" w:pos="5040"/>
        </w:tabs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>Բյուջի եկամուտների</w:t>
      </w:r>
      <w:r w:rsidRPr="006800C7">
        <w:rPr>
          <w:rFonts w:ascii="GHEA Grapalat" w:hAnsi="GHEA Grapalat"/>
          <w:sz w:val="22"/>
          <w:szCs w:val="22"/>
        </w:rPr>
        <w:t xml:space="preserve">  /</w:t>
      </w:r>
      <w:r w:rsidRPr="006800C7">
        <w:rPr>
          <w:rFonts w:ascii="GHEA Grapalat" w:hAnsi="GHEA Grapalat" w:cs="Sylfaen"/>
          <w:sz w:val="22"/>
          <w:szCs w:val="22"/>
        </w:rPr>
        <w:t>ծախսերի</w:t>
      </w:r>
      <w:r w:rsidRPr="006800C7">
        <w:rPr>
          <w:rFonts w:ascii="GHEA Grapalat" w:hAnsi="GHEA Grapalat"/>
          <w:sz w:val="22"/>
          <w:szCs w:val="22"/>
        </w:rPr>
        <w:t xml:space="preserve">/  </w:t>
      </w:r>
      <w:r w:rsidRPr="006800C7">
        <w:rPr>
          <w:rFonts w:ascii="GHEA Grapalat" w:hAnsi="GHEA Grapalat" w:cs="Sylfaen"/>
          <w:sz w:val="22"/>
          <w:szCs w:val="22"/>
        </w:rPr>
        <w:t>կանխատեսման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 դրան</w:t>
      </w:r>
      <w:r w:rsidRPr="006800C7">
        <w:rPr>
          <w:rFonts w:ascii="GHEA Grapalat" w:hAnsi="GHEA Grapalat" w:cs="Sylfaen"/>
          <w:sz w:val="22"/>
          <w:szCs w:val="22"/>
          <w:lang w:val="en-US"/>
        </w:rPr>
        <w:t>ց</w:t>
      </w:r>
      <w:r w:rsidRPr="006800C7">
        <w:rPr>
          <w:rFonts w:ascii="GHEA Grapalat" w:hAnsi="GHEA Grapalat" w:cs="Sylfaen"/>
          <w:sz w:val="22"/>
          <w:szCs w:val="22"/>
        </w:rPr>
        <w:t xml:space="preserve"> նախահաշիվների կազզման աշխատանքներն իրականացվում են ինչպես վարչական բյուջեի, այնպես էլ ֆոնդային բյուջեի համար առանձին:</w:t>
      </w:r>
      <w:r w:rsidRPr="006800C7">
        <w:rPr>
          <w:rFonts w:ascii="GHEA Grapalat" w:hAnsi="GHEA Grapalat"/>
          <w:sz w:val="22"/>
          <w:szCs w:val="22"/>
        </w:rPr>
        <w:t xml:space="preserve">  </w:t>
      </w:r>
    </w:p>
    <w:p w14:paraId="5F922754" w14:textId="49E17EAD" w:rsidR="00191A7D" w:rsidRPr="006800C7" w:rsidRDefault="00191A7D" w:rsidP="00191A7D">
      <w:pPr>
        <w:pStyle w:val="BodyTextIndent"/>
        <w:numPr>
          <w:ilvl w:val="0"/>
          <w:numId w:val="2"/>
        </w:numPr>
        <w:tabs>
          <w:tab w:val="left" w:pos="5040"/>
        </w:tabs>
        <w:spacing w:line="360" w:lineRule="auto"/>
        <w:ind w:left="426" w:hanging="426"/>
        <w:jc w:val="both"/>
        <w:rPr>
          <w:rFonts w:ascii="GHEA Grapalat" w:hAnsi="GHEA Grapalat"/>
          <w:sz w:val="22"/>
          <w:szCs w:val="22"/>
          <w:lang w:val="ru-RU"/>
        </w:rPr>
      </w:pP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Բյուջեի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եկամտային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մասում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ընդամենը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նախատեսվել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են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հարկեր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տուրքեր</w:t>
      </w: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D168C" w:rsidRPr="0047644D">
        <w:rPr>
          <w:rFonts w:ascii="GHEA Grapalat" w:hAnsi="GHEA Grapalat" w:cs="Sylfaen"/>
          <w:b/>
          <w:sz w:val="22"/>
          <w:szCs w:val="22"/>
          <w:lang w:val="ru-RU"/>
        </w:rPr>
        <w:t>679 532.544</w:t>
      </w:r>
      <w:r w:rsidRPr="00A0752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հազ</w:t>
      </w: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. </w:t>
      </w:r>
      <w:r w:rsidRPr="006800C7">
        <w:rPr>
          <w:rFonts w:ascii="GHEA Grapalat" w:hAnsi="GHEA Grapalat" w:cs="Sylfaen"/>
          <w:sz w:val="22"/>
          <w:szCs w:val="22"/>
        </w:rPr>
        <w:t>դրամի</w:t>
      </w: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 </w:t>
      </w:r>
      <w:r w:rsidRPr="006800C7">
        <w:rPr>
          <w:rFonts w:ascii="GHEA Grapalat" w:hAnsi="GHEA Grapalat" w:cs="Sylfaen"/>
          <w:sz w:val="22"/>
          <w:szCs w:val="22"/>
        </w:rPr>
        <w:t>չափով</w:t>
      </w:r>
      <w:r w:rsidRPr="006800C7">
        <w:rPr>
          <w:rFonts w:ascii="GHEA Grapalat" w:hAnsi="GHEA Grapalat"/>
          <w:sz w:val="22"/>
          <w:szCs w:val="22"/>
          <w:lang w:val="ru-RU"/>
        </w:rPr>
        <w:t>:</w:t>
      </w:r>
    </w:p>
    <w:p w14:paraId="04FBAB18" w14:textId="663F349C" w:rsidR="00191A7D" w:rsidRPr="006800C7" w:rsidRDefault="00191A7D" w:rsidP="00191A7D">
      <w:pPr>
        <w:numPr>
          <w:ilvl w:val="0"/>
          <w:numId w:val="1"/>
        </w:numPr>
        <w:tabs>
          <w:tab w:val="num" w:pos="0"/>
          <w:tab w:val="left" w:pos="5040"/>
        </w:tabs>
        <w:spacing w:line="360" w:lineRule="auto"/>
        <w:ind w:left="0" w:firstLine="0"/>
        <w:jc w:val="both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 xml:space="preserve">Այլ եկամուտների գծով նախատեսվում է տարվա ընթացքում հավաքագրել` </w:t>
      </w:r>
      <w:r w:rsidR="0047644D" w:rsidRPr="0047644D">
        <w:rPr>
          <w:rFonts w:ascii="GHEA Grapalat" w:hAnsi="GHEA Grapalat" w:cs="Sylfaen"/>
          <w:b/>
          <w:sz w:val="22"/>
          <w:szCs w:val="22"/>
        </w:rPr>
        <w:t>164</w:t>
      </w:r>
      <w:r w:rsidR="0047644D" w:rsidRPr="0047644D">
        <w:rPr>
          <w:rFonts w:ascii="Courier New" w:hAnsi="Courier New" w:cs="Courier New"/>
          <w:b/>
          <w:sz w:val="22"/>
          <w:szCs w:val="22"/>
        </w:rPr>
        <w:t> </w:t>
      </w:r>
      <w:r w:rsidR="0047644D" w:rsidRPr="0047644D">
        <w:rPr>
          <w:rFonts w:ascii="GHEA Grapalat" w:hAnsi="GHEA Grapalat" w:cs="Sylfaen"/>
          <w:b/>
          <w:sz w:val="22"/>
          <w:szCs w:val="22"/>
        </w:rPr>
        <w:t>426,356</w:t>
      </w:r>
      <w:r w:rsidRPr="006800C7">
        <w:rPr>
          <w:rFonts w:ascii="GHEA Grapalat" w:hAnsi="GHEA Grapalat" w:cs="Sylfaen"/>
          <w:sz w:val="22"/>
          <w:szCs w:val="22"/>
        </w:rPr>
        <w:t xml:space="preserve"> հազ.դրամ:</w:t>
      </w:r>
      <w:r w:rsidRPr="006800C7">
        <w:rPr>
          <w:rFonts w:ascii="GHEA Grapalat" w:hAnsi="GHEA Grapalat"/>
          <w:sz w:val="22"/>
          <w:szCs w:val="22"/>
        </w:rPr>
        <w:t xml:space="preserve">  </w:t>
      </w:r>
    </w:p>
    <w:p w14:paraId="45DF6892" w14:textId="7C4062DF" w:rsidR="00191A7D" w:rsidRPr="006800C7" w:rsidRDefault="00191A7D" w:rsidP="00191A7D">
      <w:pPr>
        <w:numPr>
          <w:ilvl w:val="0"/>
          <w:numId w:val="1"/>
        </w:numPr>
        <w:tabs>
          <w:tab w:val="left" w:pos="5040"/>
        </w:tabs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>Նախագծում ներառվել է նաև ՀՀ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Կառավարության կողմից Փարաքար համայնքին համահարթեցման սկզբունքով 202</w:t>
      </w:r>
      <w:r w:rsidR="00217278" w:rsidRPr="00217278">
        <w:rPr>
          <w:rFonts w:ascii="GHEA Grapalat" w:hAnsi="GHEA Grapalat" w:cs="Sylfaen"/>
          <w:sz w:val="22"/>
          <w:szCs w:val="22"/>
        </w:rPr>
        <w:t>6</w:t>
      </w:r>
      <w:r w:rsidRPr="006800C7">
        <w:rPr>
          <w:rFonts w:ascii="GHEA Grapalat" w:hAnsi="GHEA Grapalat" w:cs="Sylfaen"/>
          <w:sz w:val="22"/>
          <w:szCs w:val="22"/>
        </w:rPr>
        <w:t xml:space="preserve"> թվականի համար հատկացված </w:t>
      </w:r>
      <w:r w:rsidR="00A0752E" w:rsidRPr="00A0752E">
        <w:rPr>
          <w:rFonts w:ascii="GHEA Grapalat" w:hAnsi="GHEA Grapalat" w:cs="Sylfaen"/>
          <w:b/>
          <w:sz w:val="22"/>
          <w:szCs w:val="22"/>
        </w:rPr>
        <w:t>9</w:t>
      </w:r>
      <w:r w:rsidR="0047644D" w:rsidRPr="0047644D">
        <w:rPr>
          <w:rFonts w:ascii="GHEA Grapalat" w:hAnsi="GHEA Grapalat" w:cs="Sylfaen"/>
          <w:b/>
          <w:sz w:val="22"/>
          <w:szCs w:val="22"/>
        </w:rPr>
        <w:t>8</w:t>
      </w:r>
      <w:r w:rsidR="00A0752E" w:rsidRPr="00A0752E">
        <w:rPr>
          <w:rFonts w:ascii="GHEA Grapalat" w:hAnsi="GHEA Grapalat" w:cs="Sylfaen"/>
          <w:b/>
          <w:sz w:val="22"/>
          <w:szCs w:val="22"/>
        </w:rPr>
        <w:t>7.</w:t>
      </w:r>
      <w:r w:rsidR="0047644D" w:rsidRPr="0047644D">
        <w:rPr>
          <w:rFonts w:ascii="GHEA Grapalat" w:hAnsi="GHEA Grapalat" w:cs="Sylfaen"/>
          <w:b/>
          <w:sz w:val="22"/>
          <w:szCs w:val="22"/>
        </w:rPr>
        <w:t>029</w:t>
      </w:r>
      <w:r w:rsidR="00A0752E" w:rsidRPr="00A0752E">
        <w:rPr>
          <w:rFonts w:ascii="GHEA Grapalat" w:hAnsi="GHEA Grapalat" w:cs="Sylfaen"/>
          <w:b/>
          <w:sz w:val="22"/>
          <w:szCs w:val="22"/>
        </w:rPr>
        <w:t>,</w:t>
      </w:r>
      <w:r w:rsidR="0047644D" w:rsidRPr="0047644D">
        <w:rPr>
          <w:rFonts w:ascii="GHEA Grapalat" w:hAnsi="GHEA Grapalat" w:cs="Sylfaen"/>
          <w:b/>
          <w:sz w:val="22"/>
          <w:szCs w:val="22"/>
        </w:rPr>
        <w:t>8</w:t>
      </w:r>
      <w:r w:rsidRPr="006800C7">
        <w:rPr>
          <w:rFonts w:ascii="GHEA Grapalat" w:hAnsi="GHEA Grapalat" w:cs="Sylfaen"/>
          <w:b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հազ. դրամի չափով դոտացիա:</w:t>
      </w:r>
    </w:p>
    <w:p w14:paraId="26BB935D" w14:textId="77777777" w:rsidR="00191A7D" w:rsidRPr="006800C7" w:rsidRDefault="00191A7D" w:rsidP="00191A7D">
      <w:pPr>
        <w:numPr>
          <w:ilvl w:val="0"/>
          <w:numId w:val="1"/>
        </w:numPr>
        <w:tabs>
          <w:tab w:val="left" w:pos="5040"/>
        </w:tabs>
        <w:spacing w:line="360" w:lineRule="auto"/>
        <w:ind w:left="426" w:hanging="426"/>
        <w:jc w:val="both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 xml:space="preserve">Պետության կողմից տրամադրվում է նպատակային հատկացումներ (սուբվենցիա)` համայնքի արվեստի դպրոցում ազգային նվագարաններով սովորողների ուսման վարձի հատուցման նպատակով  </w:t>
      </w:r>
      <w:r w:rsidRPr="006800C7">
        <w:rPr>
          <w:rFonts w:ascii="GHEA Grapalat" w:hAnsi="GHEA Grapalat" w:cs="Sylfaen"/>
          <w:b/>
          <w:sz w:val="22"/>
          <w:szCs w:val="22"/>
        </w:rPr>
        <w:t xml:space="preserve">5011.3 </w:t>
      </w:r>
      <w:r w:rsidRPr="006800C7">
        <w:rPr>
          <w:rFonts w:ascii="GHEA Grapalat" w:hAnsi="GHEA Grapalat" w:cs="Sylfaen"/>
          <w:sz w:val="22"/>
          <w:szCs w:val="22"/>
        </w:rPr>
        <w:t xml:space="preserve">հազ.դրամ: </w:t>
      </w:r>
    </w:p>
    <w:p w14:paraId="7E106C7A" w14:textId="5DBE3D03" w:rsidR="00191A7D" w:rsidRPr="006800C7" w:rsidRDefault="00191A7D" w:rsidP="00191A7D">
      <w:pPr>
        <w:pStyle w:val="BodyTextIndent"/>
        <w:spacing w:line="360" w:lineRule="auto"/>
        <w:ind w:left="426"/>
        <w:rPr>
          <w:rFonts w:ascii="GHEA Grapalat" w:hAnsi="GHEA Grapalat"/>
          <w:sz w:val="22"/>
          <w:szCs w:val="22"/>
          <w:lang w:val="ru-RU"/>
        </w:rPr>
      </w:pPr>
      <w:r w:rsidRPr="006800C7">
        <w:rPr>
          <w:rFonts w:ascii="GHEA Grapalat" w:hAnsi="GHEA Grapalat" w:cs="Sylfaen"/>
          <w:sz w:val="22"/>
          <w:szCs w:val="22"/>
        </w:rPr>
        <w:t>Ընդամենը</w:t>
      </w: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նախատեսվում</w:t>
      </w: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է</w:t>
      </w: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/>
          <w:sz w:val="22"/>
          <w:szCs w:val="22"/>
          <w:lang w:val="ru-RU"/>
        </w:rPr>
        <w:t>202</w:t>
      </w:r>
      <w:r w:rsidR="0047644D" w:rsidRPr="0047644D">
        <w:rPr>
          <w:rFonts w:ascii="GHEA Grapalat" w:hAnsi="GHEA Grapalat"/>
          <w:sz w:val="22"/>
          <w:szCs w:val="22"/>
          <w:lang w:val="ru-RU"/>
        </w:rPr>
        <w:t>6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թվականի</w:t>
      </w: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ընթացքում</w:t>
      </w: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եկամուտ</w:t>
      </w:r>
      <w:r w:rsidRPr="006800C7">
        <w:rPr>
          <w:rFonts w:ascii="GHEA Grapalat" w:hAnsi="GHEA Grapalat" w:cs="Sylfaen"/>
          <w:sz w:val="22"/>
          <w:szCs w:val="22"/>
          <w:lang w:val="ru-RU"/>
        </w:rPr>
        <w:t>-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="00A0752E" w:rsidRPr="00A0752E">
        <w:rPr>
          <w:rFonts w:ascii="GHEA Grapalat" w:hAnsi="GHEA Grapalat"/>
          <w:b/>
          <w:sz w:val="22"/>
          <w:szCs w:val="22"/>
          <w:lang w:val="ru-RU"/>
        </w:rPr>
        <w:t>1.</w:t>
      </w:r>
      <w:r w:rsidR="0047644D" w:rsidRPr="0047644D">
        <w:rPr>
          <w:rFonts w:ascii="GHEA Grapalat" w:hAnsi="GHEA Grapalat"/>
          <w:b/>
          <w:sz w:val="22"/>
          <w:szCs w:val="22"/>
          <w:lang w:val="ru-RU"/>
        </w:rPr>
        <w:t>836</w:t>
      </w:r>
      <w:r w:rsidR="00A0752E" w:rsidRPr="00A0752E">
        <w:rPr>
          <w:rFonts w:ascii="GHEA Grapalat" w:hAnsi="GHEA Grapalat"/>
          <w:b/>
          <w:sz w:val="22"/>
          <w:szCs w:val="22"/>
          <w:lang w:val="ru-RU"/>
        </w:rPr>
        <w:t>.000,0</w:t>
      </w:r>
      <w:r w:rsidRPr="006800C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հազ</w:t>
      </w:r>
      <w:r w:rsidRPr="006800C7">
        <w:rPr>
          <w:rFonts w:ascii="GHEA Grapalat" w:hAnsi="GHEA Grapalat" w:cs="Sylfaen"/>
          <w:sz w:val="22"/>
          <w:szCs w:val="22"/>
          <w:lang w:val="ru-RU"/>
        </w:rPr>
        <w:t>.</w:t>
      </w:r>
      <w:r w:rsidRPr="006800C7">
        <w:rPr>
          <w:rFonts w:ascii="GHEA Grapalat" w:hAnsi="GHEA Grapalat" w:cs="Sylfaen"/>
          <w:sz w:val="22"/>
          <w:szCs w:val="22"/>
        </w:rPr>
        <w:t>դրամի</w:t>
      </w:r>
      <w:r w:rsidRPr="006800C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չափով</w:t>
      </w:r>
      <w:r w:rsidRPr="006800C7">
        <w:rPr>
          <w:rFonts w:ascii="GHEA Grapalat" w:hAnsi="GHEA Grapalat"/>
          <w:sz w:val="22"/>
          <w:szCs w:val="22"/>
          <w:lang w:val="ru-RU"/>
        </w:rPr>
        <w:t>:</w:t>
      </w:r>
    </w:p>
    <w:p w14:paraId="571E7E9A" w14:textId="6E248EE6" w:rsidR="00191A7D" w:rsidRPr="006800C7" w:rsidRDefault="00191A7D" w:rsidP="00167BE3">
      <w:pPr>
        <w:tabs>
          <w:tab w:val="left" w:pos="-3240"/>
        </w:tabs>
        <w:spacing w:line="360" w:lineRule="auto"/>
        <w:jc w:val="both"/>
        <w:rPr>
          <w:rFonts w:ascii="GHEA Grapalat" w:hAnsi="GHEA Grapalat"/>
          <w:b/>
          <w:bCs/>
          <w:sz w:val="22"/>
          <w:szCs w:val="22"/>
        </w:rPr>
      </w:pPr>
      <w:r w:rsidRPr="006800C7">
        <w:rPr>
          <w:rFonts w:ascii="GHEA Grapalat" w:hAnsi="GHEA Grapalat"/>
          <w:sz w:val="22"/>
          <w:szCs w:val="22"/>
        </w:rPr>
        <w:t xml:space="preserve">    </w:t>
      </w:r>
      <w:r w:rsidRPr="006800C7">
        <w:rPr>
          <w:rFonts w:ascii="GHEA Grapalat" w:hAnsi="GHEA Grapalat" w:cs="Sylfaen"/>
          <w:sz w:val="22"/>
          <w:szCs w:val="22"/>
        </w:rPr>
        <w:t>Ղեկավարվելով</w:t>
      </w:r>
      <w:r w:rsidRPr="006800C7">
        <w:rPr>
          <w:rFonts w:ascii="GHEA Grapalat" w:hAnsi="GHEA Grapalat"/>
          <w:sz w:val="22"/>
          <w:szCs w:val="22"/>
        </w:rPr>
        <w:t xml:space="preserve"> «</w:t>
      </w:r>
      <w:r w:rsidRPr="006800C7">
        <w:rPr>
          <w:rFonts w:ascii="GHEA Grapalat" w:hAnsi="GHEA Grapalat" w:cs="Sylfaen"/>
          <w:sz w:val="22"/>
          <w:szCs w:val="22"/>
        </w:rPr>
        <w:t>Հայաստանի Հանրապետության բյուջետային համակարգի մասին</w:t>
      </w:r>
      <w:r w:rsidRPr="006800C7">
        <w:rPr>
          <w:rFonts w:ascii="GHEA Grapalat" w:hAnsi="GHEA Grapalat" w:cs="Arial LatArm"/>
          <w:sz w:val="22"/>
          <w:szCs w:val="22"/>
        </w:rPr>
        <w:t>»</w:t>
      </w:r>
      <w:r w:rsidRPr="006800C7">
        <w:rPr>
          <w:rFonts w:ascii="GHEA Grapalat" w:hAnsi="GHEA Grapalat" w:cs="Sylfaen"/>
          <w:sz w:val="22"/>
          <w:szCs w:val="22"/>
        </w:rPr>
        <w:t xml:space="preserve"> ՀՀ օրենքի 32-րդ հոդվածի և </w:t>
      </w:r>
      <w:r w:rsidRPr="006800C7">
        <w:rPr>
          <w:rFonts w:ascii="GHEA Grapalat" w:hAnsi="GHEA Grapalat" w:cs="Arial LatArm"/>
          <w:sz w:val="22"/>
          <w:szCs w:val="22"/>
        </w:rPr>
        <w:t>«</w:t>
      </w:r>
      <w:r w:rsidRPr="006800C7">
        <w:rPr>
          <w:rFonts w:ascii="GHEA Grapalat" w:hAnsi="GHEA Grapalat" w:cs="Sylfaen"/>
          <w:sz w:val="22"/>
          <w:szCs w:val="22"/>
        </w:rPr>
        <w:t>Տեղական ինքնակառավարման մասին</w:t>
      </w:r>
      <w:r w:rsidRPr="006800C7">
        <w:rPr>
          <w:rFonts w:ascii="GHEA Grapalat" w:hAnsi="GHEA Grapalat" w:cs="Arial LatArm"/>
          <w:sz w:val="22"/>
          <w:szCs w:val="22"/>
        </w:rPr>
        <w:t>»</w:t>
      </w:r>
      <w:r w:rsidRPr="006800C7">
        <w:rPr>
          <w:rFonts w:ascii="GHEA Grapalat" w:hAnsi="GHEA Grapalat" w:cs="Sylfaen"/>
          <w:sz w:val="22"/>
          <w:szCs w:val="22"/>
        </w:rPr>
        <w:t xml:space="preserve"> ՀՀ օրենքի 55-րդ հոդվածի պահանջներով Փարաքար համայնքի ավագանու հաստատմանն ենք առաջարկում </w:t>
      </w:r>
    </w:p>
    <w:p w14:paraId="47EBC491" w14:textId="7B62FE38" w:rsidR="00191A7D" w:rsidRPr="006800C7" w:rsidRDefault="00191A7D" w:rsidP="00167BE3">
      <w:pPr>
        <w:tabs>
          <w:tab w:val="left" w:pos="5040"/>
        </w:tabs>
        <w:spacing w:line="360" w:lineRule="auto"/>
        <w:ind w:left="360"/>
        <w:jc w:val="both"/>
        <w:rPr>
          <w:rFonts w:ascii="GHEA Grapalat" w:hAnsi="GHEA Grapalat" w:cs="Sylfaen"/>
          <w:sz w:val="22"/>
          <w:szCs w:val="22"/>
        </w:rPr>
      </w:pPr>
      <w:r w:rsidRPr="006800C7">
        <w:rPr>
          <w:rFonts w:ascii="GHEA Grapalat" w:hAnsi="GHEA Grapalat"/>
          <w:sz w:val="22"/>
          <w:szCs w:val="22"/>
        </w:rPr>
        <w:t>1.</w:t>
      </w:r>
      <w:r w:rsidRPr="006800C7">
        <w:rPr>
          <w:rFonts w:ascii="GHEA Grapalat" w:hAnsi="GHEA Grapalat" w:cs="Sylfaen"/>
          <w:sz w:val="22"/>
          <w:szCs w:val="22"/>
        </w:rPr>
        <w:t xml:space="preserve"> Փարաքար համայնքի 202</w:t>
      </w:r>
      <w:r w:rsidR="0047644D" w:rsidRPr="0047644D">
        <w:rPr>
          <w:rFonts w:ascii="GHEA Grapalat" w:hAnsi="GHEA Grapalat" w:cs="Sylfaen"/>
          <w:sz w:val="22"/>
          <w:szCs w:val="22"/>
        </w:rPr>
        <w:t>6</w:t>
      </w:r>
      <w:r w:rsidRPr="006800C7">
        <w:rPr>
          <w:rFonts w:ascii="GHEA Grapalat" w:hAnsi="GHEA Grapalat" w:cs="Sylfaen"/>
          <w:sz w:val="22"/>
          <w:szCs w:val="22"/>
        </w:rPr>
        <w:t>թվականի բյուջեն`</w:t>
      </w:r>
    </w:p>
    <w:p w14:paraId="3AE0DAB9" w14:textId="7AA74BF1" w:rsidR="00191A7D" w:rsidRPr="006800C7" w:rsidRDefault="00191A7D" w:rsidP="00167BE3">
      <w:pPr>
        <w:tabs>
          <w:tab w:val="left" w:pos="5040"/>
        </w:tabs>
        <w:spacing w:line="360" w:lineRule="auto"/>
        <w:ind w:left="360"/>
        <w:jc w:val="both"/>
        <w:rPr>
          <w:rFonts w:ascii="GHEA Grapalat" w:hAnsi="GHEA Grapalat" w:cs="Sylfaen"/>
          <w:sz w:val="22"/>
          <w:szCs w:val="22"/>
        </w:rPr>
      </w:pPr>
      <w:r w:rsidRPr="006800C7">
        <w:rPr>
          <w:rFonts w:ascii="GHEA Grapalat" w:hAnsi="GHEA Grapalat"/>
          <w:sz w:val="22"/>
          <w:szCs w:val="22"/>
        </w:rPr>
        <w:t xml:space="preserve">    </w:t>
      </w:r>
      <w:r w:rsidR="0096198D">
        <w:rPr>
          <w:rFonts w:ascii="GHEA Grapalat" w:hAnsi="GHEA Grapalat"/>
          <w:sz w:val="22"/>
          <w:szCs w:val="22"/>
          <w:lang w:val="en-US"/>
        </w:rPr>
        <w:t>ա</w:t>
      </w:r>
      <w:r w:rsidR="0096198D" w:rsidRPr="0096198D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 xml:space="preserve">/ </w:t>
      </w:r>
      <w:r w:rsidRPr="006800C7">
        <w:rPr>
          <w:rFonts w:ascii="GHEA Grapalat" w:hAnsi="GHEA Grapalat" w:cs="Sylfaen"/>
          <w:sz w:val="22"/>
          <w:szCs w:val="22"/>
        </w:rPr>
        <w:t>վարչական բյուջեի եկամտային մասով-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23592E">
        <w:rPr>
          <w:rFonts w:ascii="GHEA Grapalat" w:hAnsi="GHEA Grapalat"/>
          <w:sz w:val="22"/>
          <w:szCs w:val="22"/>
        </w:rPr>
        <w:t xml:space="preserve"> </w:t>
      </w:r>
      <w:r w:rsidR="0047644D" w:rsidRPr="0047644D">
        <w:rPr>
          <w:rFonts w:ascii="GHEA Grapalat" w:hAnsi="GHEA Grapalat"/>
          <w:sz w:val="22"/>
          <w:szCs w:val="22"/>
        </w:rPr>
        <w:t xml:space="preserve">  </w:t>
      </w:r>
      <w:r w:rsidRPr="0023592E">
        <w:rPr>
          <w:rFonts w:ascii="GHEA Grapalat" w:hAnsi="GHEA Grapalat"/>
          <w:sz w:val="22"/>
          <w:szCs w:val="22"/>
        </w:rPr>
        <w:t xml:space="preserve"> </w:t>
      </w:r>
      <w:r w:rsidR="0047644D" w:rsidRPr="0047644D">
        <w:rPr>
          <w:rFonts w:ascii="GHEA Grapalat" w:hAnsi="GHEA Grapalat"/>
          <w:b/>
          <w:sz w:val="22"/>
          <w:szCs w:val="22"/>
        </w:rPr>
        <w:t>1836000,0</w:t>
      </w:r>
      <w:r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հազ.դրամ</w:t>
      </w:r>
    </w:p>
    <w:p w14:paraId="5F33C232" w14:textId="0838F6AB" w:rsidR="00191A7D" w:rsidRPr="006800C7" w:rsidRDefault="00191A7D" w:rsidP="00167BE3">
      <w:pPr>
        <w:tabs>
          <w:tab w:val="left" w:pos="5040"/>
        </w:tabs>
        <w:spacing w:line="360" w:lineRule="auto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 xml:space="preserve">          բ</w:t>
      </w:r>
      <w:r w:rsidR="0096198D" w:rsidRPr="0096198D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 xml:space="preserve">/ </w:t>
      </w:r>
      <w:r w:rsidRPr="006800C7">
        <w:rPr>
          <w:rFonts w:ascii="GHEA Grapalat" w:hAnsi="GHEA Grapalat" w:cs="Sylfaen"/>
          <w:sz w:val="22"/>
          <w:szCs w:val="22"/>
        </w:rPr>
        <w:t xml:space="preserve"> վարչական բյուջեի ծախսային մասով-</w:t>
      </w:r>
      <w:r w:rsidRPr="006800C7">
        <w:rPr>
          <w:rFonts w:ascii="GHEA Grapalat" w:hAnsi="GHEA Grapalat"/>
          <w:sz w:val="22"/>
          <w:szCs w:val="22"/>
        </w:rPr>
        <w:t xml:space="preserve">  </w:t>
      </w:r>
      <w:r w:rsidRPr="0023592E">
        <w:rPr>
          <w:rFonts w:ascii="GHEA Grapalat" w:hAnsi="GHEA Grapalat"/>
          <w:sz w:val="22"/>
          <w:szCs w:val="22"/>
        </w:rPr>
        <w:t xml:space="preserve">  </w:t>
      </w:r>
      <w:r w:rsidR="0047644D" w:rsidRPr="006800C7">
        <w:rPr>
          <w:rFonts w:ascii="GHEA Grapalat" w:hAnsi="GHEA Grapalat" w:cs="Sylfaen"/>
          <w:sz w:val="22"/>
          <w:szCs w:val="22"/>
        </w:rPr>
        <w:t>-</w:t>
      </w:r>
      <w:r w:rsidR="0047644D" w:rsidRPr="006800C7">
        <w:rPr>
          <w:rFonts w:ascii="GHEA Grapalat" w:hAnsi="GHEA Grapalat"/>
          <w:sz w:val="22"/>
          <w:szCs w:val="22"/>
        </w:rPr>
        <w:t xml:space="preserve"> </w:t>
      </w:r>
      <w:r w:rsidR="0047644D" w:rsidRPr="0023592E">
        <w:rPr>
          <w:rFonts w:ascii="GHEA Grapalat" w:hAnsi="GHEA Grapalat"/>
          <w:sz w:val="22"/>
          <w:szCs w:val="22"/>
        </w:rPr>
        <w:t xml:space="preserve">  </w:t>
      </w:r>
      <w:r w:rsidR="0047644D" w:rsidRPr="0047644D">
        <w:rPr>
          <w:rFonts w:ascii="GHEA Grapalat" w:hAnsi="GHEA Grapalat"/>
          <w:b/>
          <w:sz w:val="22"/>
          <w:szCs w:val="22"/>
        </w:rPr>
        <w:t>1836000,0</w:t>
      </w:r>
      <w:r w:rsidR="0047644D" w:rsidRPr="006800C7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հազ.դրամ</w:t>
      </w:r>
    </w:p>
    <w:p w14:paraId="2F746774" w14:textId="21DBFB97" w:rsidR="00191A7D" w:rsidRPr="006800C7" w:rsidRDefault="00191A7D" w:rsidP="00167BE3">
      <w:pPr>
        <w:tabs>
          <w:tab w:val="left" w:pos="5040"/>
        </w:tabs>
        <w:spacing w:line="360" w:lineRule="auto"/>
        <w:ind w:left="360"/>
        <w:jc w:val="both"/>
        <w:rPr>
          <w:rFonts w:ascii="GHEA Grapalat" w:hAnsi="GHEA Grapalat" w:cs="Sylfaen"/>
          <w:sz w:val="22"/>
          <w:szCs w:val="22"/>
        </w:rPr>
      </w:pPr>
      <w:r w:rsidRPr="006800C7">
        <w:rPr>
          <w:rFonts w:ascii="GHEA Grapalat" w:hAnsi="GHEA Grapalat"/>
          <w:sz w:val="22"/>
          <w:szCs w:val="22"/>
        </w:rPr>
        <w:t xml:space="preserve">   </w:t>
      </w:r>
      <w:r w:rsidR="0096198D" w:rsidRPr="0096198D">
        <w:rPr>
          <w:rFonts w:ascii="GHEA Grapalat" w:hAnsi="GHEA Grapalat"/>
          <w:sz w:val="22"/>
          <w:szCs w:val="22"/>
        </w:rPr>
        <w:t xml:space="preserve"> </w:t>
      </w:r>
      <w:r w:rsidR="0096198D">
        <w:rPr>
          <w:rFonts w:ascii="GHEA Grapalat" w:hAnsi="GHEA Grapalat"/>
          <w:sz w:val="22"/>
          <w:szCs w:val="22"/>
          <w:lang w:val="en-US"/>
        </w:rPr>
        <w:t>գ</w:t>
      </w:r>
      <w:r w:rsidR="0096198D" w:rsidRPr="0096198D">
        <w:rPr>
          <w:rFonts w:ascii="GHEA Grapalat" w:hAnsi="GHEA Grapalat"/>
          <w:sz w:val="22"/>
          <w:szCs w:val="22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 xml:space="preserve">/ </w:t>
      </w:r>
      <w:r w:rsidRPr="006800C7">
        <w:rPr>
          <w:rFonts w:ascii="GHEA Grapalat" w:hAnsi="GHEA Grapalat" w:cs="Sylfaen"/>
          <w:sz w:val="22"/>
          <w:szCs w:val="22"/>
        </w:rPr>
        <w:t>ֆոնդային բյուջեի եկամտային մասով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017DC9">
        <w:rPr>
          <w:rFonts w:ascii="GHEA Grapalat" w:hAnsi="GHEA Grapalat" w:cs="Sylfaen"/>
          <w:b/>
          <w:sz w:val="22"/>
          <w:szCs w:val="22"/>
        </w:rPr>
        <w:t xml:space="preserve">- </w:t>
      </w:r>
      <w:r w:rsidR="0047644D">
        <w:rPr>
          <w:rFonts w:ascii="GHEA Grapalat" w:hAnsi="GHEA Grapalat" w:cs="Sylfaen"/>
          <w:b/>
          <w:sz w:val="22"/>
          <w:szCs w:val="22"/>
        </w:rPr>
        <w:t xml:space="preserve">      </w:t>
      </w:r>
      <w:r w:rsidRPr="00017DC9">
        <w:rPr>
          <w:rFonts w:ascii="GHEA Grapalat" w:hAnsi="GHEA Grapalat" w:cs="Sylfaen"/>
          <w:b/>
          <w:sz w:val="22"/>
          <w:szCs w:val="22"/>
        </w:rPr>
        <w:t xml:space="preserve"> </w:t>
      </w:r>
      <w:r w:rsidR="0047644D" w:rsidRPr="0047644D">
        <w:rPr>
          <w:rFonts w:ascii="GHEA Grapalat" w:hAnsi="GHEA Grapalat" w:cs="Sylfaen"/>
          <w:b/>
          <w:sz w:val="22"/>
          <w:szCs w:val="22"/>
        </w:rPr>
        <w:t>250000,0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հազ.դրամ</w:t>
      </w:r>
    </w:p>
    <w:p w14:paraId="1FB18D22" w14:textId="064AABE9" w:rsidR="00191A7D" w:rsidRPr="006800C7" w:rsidRDefault="00191A7D" w:rsidP="00167BE3">
      <w:pPr>
        <w:tabs>
          <w:tab w:val="left" w:pos="5040"/>
        </w:tabs>
        <w:spacing w:line="360" w:lineRule="auto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 xml:space="preserve">          </w:t>
      </w:r>
      <w:r w:rsidR="0096198D">
        <w:rPr>
          <w:rFonts w:ascii="GHEA Grapalat" w:hAnsi="GHEA Grapalat" w:cs="Sylfaen"/>
          <w:sz w:val="22"/>
          <w:szCs w:val="22"/>
          <w:lang w:val="en-US"/>
        </w:rPr>
        <w:t>դ</w:t>
      </w:r>
      <w:r w:rsidR="0096198D" w:rsidRPr="0096198D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/>
          <w:sz w:val="22"/>
          <w:szCs w:val="22"/>
        </w:rPr>
        <w:t xml:space="preserve">/ </w:t>
      </w:r>
      <w:r w:rsidRPr="006800C7">
        <w:rPr>
          <w:rFonts w:ascii="GHEA Grapalat" w:hAnsi="GHEA Grapalat" w:cs="Sylfaen"/>
          <w:sz w:val="22"/>
          <w:szCs w:val="22"/>
        </w:rPr>
        <w:t xml:space="preserve"> ֆոնդային բյուջեի ծախսային մասով</w:t>
      </w:r>
      <w:r w:rsidRPr="0023592E">
        <w:rPr>
          <w:rFonts w:ascii="GHEA Grapalat" w:hAnsi="GHEA Grapalat" w:cs="Sylfaen"/>
          <w:sz w:val="22"/>
          <w:szCs w:val="22"/>
        </w:rPr>
        <w:t xml:space="preserve">  -</w:t>
      </w:r>
      <w:r w:rsidR="0047644D" w:rsidRPr="0047644D">
        <w:rPr>
          <w:rFonts w:ascii="GHEA Grapalat" w:hAnsi="GHEA Grapalat" w:cs="Sylfaen"/>
          <w:sz w:val="22"/>
          <w:szCs w:val="22"/>
        </w:rPr>
        <w:t xml:space="preserve">         </w:t>
      </w:r>
      <w:r w:rsidR="00E35407" w:rsidRPr="00164489">
        <w:rPr>
          <w:rFonts w:ascii="GHEA Grapalat" w:hAnsi="GHEA Grapalat" w:cs="Sylfaen"/>
          <w:sz w:val="22"/>
          <w:szCs w:val="22"/>
        </w:rPr>
        <w:t xml:space="preserve"> </w:t>
      </w:r>
      <w:r w:rsidR="0047644D" w:rsidRPr="0047644D">
        <w:rPr>
          <w:rFonts w:ascii="GHEA Grapalat" w:hAnsi="GHEA Grapalat" w:cs="Sylfaen"/>
          <w:b/>
          <w:sz w:val="22"/>
          <w:szCs w:val="22"/>
        </w:rPr>
        <w:t>250000,0</w:t>
      </w:r>
      <w:r w:rsidRPr="0023592E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հազ.դրամ</w:t>
      </w:r>
    </w:p>
    <w:p w14:paraId="7654A1BB" w14:textId="77777777" w:rsidR="00FE66DD" w:rsidRPr="009A473F" w:rsidRDefault="00191A7D" w:rsidP="00191A7D">
      <w:pPr>
        <w:tabs>
          <w:tab w:val="left" w:pos="5040"/>
        </w:tabs>
        <w:spacing w:line="276" w:lineRule="auto"/>
        <w:rPr>
          <w:rFonts w:ascii="GHEA Grapalat" w:hAnsi="GHEA Grapalat"/>
          <w:sz w:val="22"/>
          <w:szCs w:val="22"/>
        </w:rPr>
      </w:pPr>
      <w:r w:rsidRPr="006800C7">
        <w:rPr>
          <w:rFonts w:ascii="GHEA Grapalat" w:hAnsi="GHEA Grapalat" w:cs="Sylfaen"/>
          <w:sz w:val="22"/>
          <w:szCs w:val="22"/>
        </w:rPr>
        <w:t>Վարչական</w:t>
      </w:r>
      <w:r w:rsidRPr="009A473F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9A473F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ֆոնդային</w:t>
      </w:r>
      <w:r w:rsidRPr="009A473F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բյուջեներում</w:t>
      </w:r>
      <w:r w:rsidRPr="009A473F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եկամուտները</w:t>
      </w:r>
      <w:r w:rsidRPr="009A473F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սահմանել</w:t>
      </w:r>
      <w:r w:rsidRPr="009A473F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հետևյալ</w:t>
      </w:r>
      <w:r w:rsidRPr="009A473F">
        <w:rPr>
          <w:rFonts w:ascii="GHEA Grapalat" w:hAnsi="GHEA Grapalat" w:cs="Sylfaen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չափերով</w:t>
      </w:r>
      <w:r w:rsidRPr="009A473F">
        <w:rPr>
          <w:rFonts w:ascii="GHEA Grapalat" w:hAnsi="GHEA Grapalat" w:cs="Sylfaen"/>
          <w:sz w:val="22"/>
          <w:szCs w:val="22"/>
        </w:rPr>
        <w:t>.</w:t>
      </w:r>
      <w:r w:rsidRPr="009A473F">
        <w:rPr>
          <w:rFonts w:ascii="GHEA Grapalat" w:hAnsi="GHEA Grapalat"/>
          <w:sz w:val="22"/>
          <w:szCs w:val="22"/>
        </w:rPr>
        <w:t xml:space="preserve">      </w:t>
      </w:r>
    </w:p>
    <w:p w14:paraId="70AA604F" w14:textId="4E94287A" w:rsidR="00191A7D" w:rsidRDefault="00191A7D" w:rsidP="007F751F">
      <w:pPr>
        <w:tabs>
          <w:tab w:val="left" w:pos="5040"/>
        </w:tabs>
        <w:spacing w:line="276" w:lineRule="auto"/>
        <w:rPr>
          <w:rFonts w:ascii="GHEA Grapalat" w:hAnsi="GHEA Grapalat" w:cs="Sylfaen"/>
          <w:sz w:val="22"/>
          <w:szCs w:val="22"/>
          <w:lang w:val="en-US"/>
        </w:rPr>
      </w:pPr>
      <w:r w:rsidRPr="009A473F">
        <w:rPr>
          <w:rFonts w:ascii="GHEA Grapalat" w:hAnsi="GHEA Grapalat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6800C7">
        <w:rPr>
          <w:rFonts w:ascii="GHEA Grapalat" w:hAnsi="GHEA Grapalat" w:cs="Sylfaen"/>
          <w:sz w:val="22"/>
          <w:szCs w:val="22"/>
        </w:rPr>
        <w:t>հազ.դրամ</w:t>
      </w:r>
    </w:p>
    <w:p w14:paraId="24E1A5D1" w14:textId="77777777" w:rsidR="007F751F" w:rsidRPr="007F751F" w:rsidRDefault="007F751F" w:rsidP="007F751F">
      <w:pPr>
        <w:tabs>
          <w:tab w:val="left" w:pos="5040"/>
        </w:tabs>
        <w:spacing w:line="276" w:lineRule="auto"/>
        <w:rPr>
          <w:rFonts w:ascii="GHEA Grapalat" w:hAnsi="GHEA Grapalat"/>
          <w:sz w:val="22"/>
          <w:szCs w:val="22"/>
          <w:lang w:val="en-US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7678"/>
        <w:gridCol w:w="2291"/>
      </w:tblGrid>
      <w:tr w:rsidR="00191A7D" w:rsidRPr="006800C7" w14:paraId="4E6D2A65" w14:textId="77777777" w:rsidTr="00DB4B5B">
        <w:trPr>
          <w:trHeight w:val="710"/>
        </w:trPr>
        <w:tc>
          <w:tcPr>
            <w:tcW w:w="8167" w:type="dxa"/>
            <w:gridSpan w:val="2"/>
            <w:shd w:val="clear" w:color="auto" w:fill="auto"/>
            <w:noWrap/>
            <w:hideMark/>
          </w:tcPr>
          <w:p w14:paraId="533DB4A7" w14:textId="77777777" w:rsidR="00191A7D" w:rsidRPr="006800C7" w:rsidRDefault="00191A7D" w:rsidP="00DB4B5B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Եկամուտների անվանումները</w:t>
            </w:r>
          </w:p>
        </w:tc>
        <w:tc>
          <w:tcPr>
            <w:tcW w:w="2291" w:type="dxa"/>
            <w:shd w:val="clear" w:color="auto" w:fill="auto"/>
            <w:hideMark/>
          </w:tcPr>
          <w:p w14:paraId="0148518C" w14:textId="3160CF11" w:rsidR="00191A7D" w:rsidRPr="006800C7" w:rsidRDefault="00191A7D" w:rsidP="0047644D">
            <w:pPr>
              <w:tabs>
                <w:tab w:val="left" w:pos="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202</w:t>
            </w:r>
            <w:r w:rsidR="0047644D">
              <w:rPr>
                <w:rFonts w:ascii="GHEA Grapalat" w:hAnsi="GHEA Grapalat" w:cs="Sylfaen"/>
                <w:sz w:val="22"/>
                <w:szCs w:val="22"/>
                <w:lang w:val="en-US"/>
              </w:rPr>
              <w:t>6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թ. Կանխատեսվող</w:t>
            </w:r>
          </w:p>
        </w:tc>
      </w:tr>
      <w:tr w:rsidR="00191A7D" w:rsidRPr="006800C7" w14:paraId="4F859C59" w14:textId="77777777" w:rsidTr="00DB4B5B">
        <w:trPr>
          <w:trHeight w:val="341"/>
        </w:trPr>
        <w:tc>
          <w:tcPr>
            <w:tcW w:w="489" w:type="dxa"/>
            <w:shd w:val="clear" w:color="auto" w:fill="auto"/>
            <w:hideMark/>
          </w:tcPr>
          <w:p w14:paraId="4D0049EC" w14:textId="77777777" w:rsidR="00191A7D" w:rsidRPr="006800C7" w:rsidRDefault="00191A7D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7678" w:type="dxa"/>
            <w:shd w:val="clear" w:color="auto" w:fill="auto"/>
            <w:hideMark/>
          </w:tcPr>
          <w:p w14:paraId="1F20B0E3" w14:textId="77777777" w:rsidR="00191A7D" w:rsidRPr="006800C7" w:rsidRDefault="00191A7D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Հողի հարկ</w:t>
            </w:r>
          </w:p>
        </w:tc>
        <w:tc>
          <w:tcPr>
            <w:tcW w:w="2291" w:type="dxa"/>
            <w:shd w:val="clear" w:color="auto" w:fill="auto"/>
            <w:hideMark/>
          </w:tcPr>
          <w:p w14:paraId="442EB940" w14:textId="68624E1C" w:rsidR="00191A7D" w:rsidRPr="001152AF" w:rsidRDefault="0047644D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16000.0</w:t>
            </w:r>
          </w:p>
        </w:tc>
      </w:tr>
      <w:tr w:rsidR="00191A7D" w:rsidRPr="006800C7" w14:paraId="6AF6CA81" w14:textId="77777777" w:rsidTr="00DB4B5B">
        <w:trPr>
          <w:trHeight w:val="377"/>
        </w:trPr>
        <w:tc>
          <w:tcPr>
            <w:tcW w:w="489" w:type="dxa"/>
            <w:shd w:val="clear" w:color="auto" w:fill="auto"/>
            <w:hideMark/>
          </w:tcPr>
          <w:p w14:paraId="53CBE2D7" w14:textId="77777777" w:rsidR="00191A7D" w:rsidRPr="006800C7" w:rsidRDefault="00191A7D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7678" w:type="dxa"/>
            <w:shd w:val="clear" w:color="auto" w:fill="auto"/>
            <w:hideMark/>
          </w:tcPr>
          <w:p w14:paraId="4FCA2A25" w14:textId="77777777" w:rsidR="00191A7D" w:rsidRPr="006800C7" w:rsidRDefault="00191A7D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Գույքահարկ /շինությունից/</w:t>
            </w:r>
          </w:p>
        </w:tc>
        <w:tc>
          <w:tcPr>
            <w:tcW w:w="2291" w:type="dxa"/>
            <w:shd w:val="clear" w:color="auto" w:fill="auto"/>
            <w:hideMark/>
          </w:tcPr>
          <w:p w14:paraId="19BFB7B1" w14:textId="0898B0C1" w:rsidR="00191A7D" w:rsidRPr="001152AF" w:rsidRDefault="0047644D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12800.0</w:t>
            </w:r>
          </w:p>
        </w:tc>
      </w:tr>
      <w:tr w:rsidR="00191A7D" w:rsidRPr="006800C7" w14:paraId="5D0DEF2C" w14:textId="77777777" w:rsidTr="00DB4B5B">
        <w:trPr>
          <w:trHeight w:val="305"/>
        </w:trPr>
        <w:tc>
          <w:tcPr>
            <w:tcW w:w="489" w:type="dxa"/>
            <w:shd w:val="clear" w:color="auto" w:fill="auto"/>
            <w:hideMark/>
          </w:tcPr>
          <w:p w14:paraId="18C3A277" w14:textId="77777777" w:rsidR="00191A7D" w:rsidRPr="006800C7" w:rsidRDefault="00191A7D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7678" w:type="dxa"/>
            <w:shd w:val="clear" w:color="auto" w:fill="auto"/>
            <w:hideMark/>
          </w:tcPr>
          <w:p w14:paraId="243C5C6A" w14:textId="77777777" w:rsidR="00191A7D" w:rsidRPr="006800C7" w:rsidRDefault="00191A7D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Անշարժ գույքի հարկ</w:t>
            </w:r>
          </w:p>
        </w:tc>
        <w:tc>
          <w:tcPr>
            <w:tcW w:w="2291" w:type="dxa"/>
            <w:shd w:val="clear" w:color="auto" w:fill="auto"/>
            <w:hideMark/>
          </w:tcPr>
          <w:p w14:paraId="3AB2164A" w14:textId="58EE6D39" w:rsidR="00191A7D" w:rsidRPr="001152AF" w:rsidRDefault="0047644D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262000.0</w:t>
            </w:r>
          </w:p>
        </w:tc>
      </w:tr>
      <w:tr w:rsidR="00191A7D" w:rsidRPr="006800C7" w14:paraId="67288EE4" w14:textId="77777777" w:rsidTr="00DB4B5B">
        <w:trPr>
          <w:trHeight w:val="323"/>
        </w:trPr>
        <w:tc>
          <w:tcPr>
            <w:tcW w:w="489" w:type="dxa"/>
            <w:shd w:val="clear" w:color="auto" w:fill="auto"/>
            <w:hideMark/>
          </w:tcPr>
          <w:p w14:paraId="7A9D401A" w14:textId="77777777" w:rsidR="00191A7D" w:rsidRPr="006800C7" w:rsidRDefault="00191A7D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7678" w:type="dxa"/>
            <w:shd w:val="clear" w:color="auto" w:fill="auto"/>
            <w:hideMark/>
          </w:tcPr>
          <w:p w14:paraId="7DB10C78" w14:textId="77777777" w:rsidR="00191A7D" w:rsidRPr="006800C7" w:rsidRDefault="00191A7D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Գույքահարկ /փոխադրամիջոցից/</w:t>
            </w:r>
          </w:p>
        </w:tc>
        <w:tc>
          <w:tcPr>
            <w:tcW w:w="2291" w:type="dxa"/>
            <w:shd w:val="clear" w:color="auto" w:fill="auto"/>
            <w:hideMark/>
          </w:tcPr>
          <w:p w14:paraId="0C384E82" w14:textId="479C7785" w:rsidR="00191A7D" w:rsidRPr="001152AF" w:rsidRDefault="0047644D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329000.0</w:t>
            </w:r>
          </w:p>
        </w:tc>
      </w:tr>
      <w:tr w:rsidR="00191A7D" w:rsidRPr="006800C7" w14:paraId="7BBF7BD5" w14:textId="77777777" w:rsidTr="00DB4B5B">
        <w:trPr>
          <w:trHeight w:val="341"/>
        </w:trPr>
        <w:tc>
          <w:tcPr>
            <w:tcW w:w="489" w:type="dxa"/>
            <w:shd w:val="clear" w:color="auto" w:fill="auto"/>
            <w:hideMark/>
          </w:tcPr>
          <w:p w14:paraId="19FEAD7A" w14:textId="77777777" w:rsidR="00191A7D" w:rsidRPr="006800C7" w:rsidRDefault="00191A7D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7678" w:type="dxa"/>
            <w:shd w:val="clear" w:color="auto" w:fill="auto"/>
            <w:hideMark/>
          </w:tcPr>
          <w:p w14:paraId="5A51E355" w14:textId="77777777" w:rsidR="00191A7D" w:rsidRPr="006800C7" w:rsidRDefault="00191A7D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Տեղական տուրքեր</w:t>
            </w:r>
          </w:p>
        </w:tc>
        <w:tc>
          <w:tcPr>
            <w:tcW w:w="2291" w:type="dxa"/>
            <w:shd w:val="clear" w:color="auto" w:fill="auto"/>
            <w:hideMark/>
          </w:tcPr>
          <w:p w14:paraId="128B0EB2" w14:textId="362B0A42" w:rsidR="00191A7D" w:rsidRPr="001152AF" w:rsidRDefault="0047644D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59732.544</w:t>
            </w:r>
          </w:p>
        </w:tc>
      </w:tr>
      <w:tr w:rsidR="001B5E89" w:rsidRPr="006800C7" w14:paraId="00903731" w14:textId="77777777" w:rsidTr="00DB4B5B">
        <w:trPr>
          <w:trHeight w:val="341"/>
        </w:trPr>
        <w:tc>
          <w:tcPr>
            <w:tcW w:w="489" w:type="dxa"/>
            <w:shd w:val="clear" w:color="auto" w:fill="auto"/>
          </w:tcPr>
          <w:p w14:paraId="6F613B99" w14:textId="78821C1B" w:rsidR="001B5E89" w:rsidRPr="001B5E89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6</w:t>
            </w:r>
          </w:p>
        </w:tc>
        <w:tc>
          <w:tcPr>
            <w:tcW w:w="7678" w:type="dxa"/>
            <w:shd w:val="clear" w:color="auto" w:fill="auto"/>
          </w:tcPr>
          <w:p w14:paraId="00385FC9" w14:textId="02178033" w:rsidR="001B5E89" w:rsidRPr="005A5A85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Վարձակալված</w:t>
            </w:r>
            <w:r w:rsidRPr="005A5A8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հողի</w:t>
            </w:r>
            <w:r w:rsidRPr="005A5A8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A5A8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գույքի</w:t>
            </w:r>
            <w:r w:rsidRPr="005A5A8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վճար</w:t>
            </w:r>
          </w:p>
        </w:tc>
        <w:tc>
          <w:tcPr>
            <w:tcW w:w="2291" w:type="dxa"/>
            <w:shd w:val="clear" w:color="auto" w:fill="auto"/>
          </w:tcPr>
          <w:p w14:paraId="0DBF5799" w14:textId="49E96A12" w:rsidR="001B5E89" w:rsidRDefault="0047644D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21657.420</w:t>
            </w:r>
          </w:p>
        </w:tc>
      </w:tr>
      <w:tr w:rsidR="001B5E89" w:rsidRPr="006800C7" w14:paraId="016BF938" w14:textId="77777777" w:rsidTr="00DB4B5B">
        <w:trPr>
          <w:trHeight w:val="341"/>
        </w:trPr>
        <w:tc>
          <w:tcPr>
            <w:tcW w:w="489" w:type="dxa"/>
            <w:shd w:val="clear" w:color="auto" w:fill="auto"/>
          </w:tcPr>
          <w:p w14:paraId="466220BE" w14:textId="327D26A1" w:rsidR="001B5E89" w:rsidRPr="001B5E89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7</w:t>
            </w:r>
          </w:p>
        </w:tc>
        <w:tc>
          <w:tcPr>
            <w:tcW w:w="7678" w:type="dxa"/>
            <w:shd w:val="clear" w:color="auto" w:fill="auto"/>
          </w:tcPr>
          <w:p w14:paraId="3D8EE6A6" w14:textId="2B59B053" w:rsidR="001B5E89" w:rsidRPr="006800C7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Տեղական վճար</w:t>
            </w:r>
          </w:p>
        </w:tc>
        <w:tc>
          <w:tcPr>
            <w:tcW w:w="2291" w:type="dxa"/>
            <w:shd w:val="clear" w:color="auto" w:fill="auto"/>
          </w:tcPr>
          <w:p w14:paraId="2E334F0A" w14:textId="7AE6560E" w:rsidR="001B5E89" w:rsidRDefault="0047644D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86050.0</w:t>
            </w:r>
          </w:p>
        </w:tc>
      </w:tr>
      <w:tr w:rsidR="001B5E89" w:rsidRPr="006800C7" w14:paraId="5620F307" w14:textId="77777777" w:rsidTr="00DB4B5B">
        <w:trPr>
          <w:trHeight w:val="341"/>
        </w:trPr>
        <w:tc>
          <w:tcPr>
            <w:tcW w:w="489" w:type="dxa"/>
            <w:shd w:val="clear" w:color="auto" w:fill="auto"/>
          </w:tcPr>
          <w:p w14:paraId="74303A09" w14:textId="063FBAD8" w:rsidR="001B5E89" w:rsidRPr="001B5E89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7678" w:type="dxa"/>
            <w:shd w:val="clear" w:color="auto" w:fill="auto"/>
          </w:tcPr>
          <w:p w14:paraId="792F5357" w14:textId="4DD52FD2" w:rsidR="001B5E89" w:rsidRPr="005A5A85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Ինքնակամ</w:t>
            </w:r>
            <w:r w:rsidRPr="005A5A8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կառուցված</w:t>
            </w:r>
            <w:r w:rsidRPr="005A5A8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շենքերի</w:t>
            </w:r>
            <w:r w:rsidRPr="005A5A8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շինությունների</w:t>
            </w:r>
            <w:r w:rsidRPr="005A5A8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օրինականացման</w:t>
            </w:r>
            <w:r w:rsidRPr="005A5A8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</w:p>
        </w:tc>
        <w:tc>
          <w:tcPr>
            <w:tcW w:w="2291" w:type="dxa"/>
            <w:shd w:val="clear" w:color="auto" w:fill="auto"/>
          </w:tcPr>
          <w:p w14:paraId="279D3C59" w14:textId="10838A9C" w:rsidR="001B5E89" w:rsidRPr="001B5E89" w:rsidRDefault="0047644D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44000.0</w:t>
            </w:r>
          </w:p>
        </w:tc>
      </w:tr>
      <w:tr w:rsidR="001B5E89" w:rsidRPr="006800C7" w14:paraId="040332B8" w14:textId="77777777" w:rsidTr="00DB4B5B">
        <w:trPr>
          <w:trHeight w:val="341"/>
        </w:trPr>
        <w:tc>
          <w:tcPr>
            <w:tcW w:w="489" w:type="dxa"/>
            <w:shd w:val="clear" w:color="auto" w:fill="auto"/>
          </w:tcPr>
          <w:p w14:paraId="2018D7BD" w14:textId="55EFA777" w:rsidR="001B5E89" w:rsidRPr="001B5E89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9</w:t>
            </w:r>
          </w:p>
        </w:tc>
        <w:tc>
          <w:tcPr>
            <w:tcW w:w="7678" w:type="dxa"/>
            <w:shd w:val="clear" w:color="auto" w:fill="auto"/>
          </w:tcPr>
          <w:p w14:paraId="74194327" w14:textId="6CA35261" w:rsidR="001B5E89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Մուտքեր տույժերից,տուգանքներից</w:t>
            </w:r>
          </w:p>
        </w:tc>
        <w:tc>
          <w:tcPr>
            <w:tcW w:w="2291" w:type="dxa"/>
            <w:shd w:val="clear" w:color="auto" w:fill="auto"/>
          </w:tcPr>
          <w:p w14:paraId="083212AD" w14:textId="7351552B" w:rsidR="001B5E89" w:rsidRDefault="0047644D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1100.0</w:t>
            </w:r>
          </w:p>
        </w:tc>
      </w:tr>
      <w:tr w:rsidR="001B5E89" w:rsidRPr="006800C7" w14:paraId="3AFBE1DC" w14:textId="77777777" w:rsidTr="00DB4B5B">
        <w:trPr>
          <w:trHeight w:val="359"/>
        </w:trPr>
        <w:tc>
          <w:tcPr>
            <w:tcW w:w="489" w:type="dxa"/>
            <w:shd w:val="clear" w:color="auto" w:fill="auto"/>
            <w:hideMark/>
          </w:tcPr>
          <w:p w14:paraId="7BFE8AEB" w14:textId="4F6938DB" w:rsidR="001B5E89" w:rsidRPr="001B5E89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7678" w:type="dxa"/>
            <w:shd w:val="clear" w:color="auto" w:fill="auto"/>
            <w:hideMark/>
          </w:tcPr>
          <w:p w14:paraId="6F2452FA" w14:textId="77777777" w:rsidR="001B5E89" w:rsidRPr="006800C7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Այլ եկամուտներ</w:t>
            </w:r>
          </w:p>
        </w:tc>
        <w:tc>
          <w:tcPr>
            <w:tcW w:w="2291" w:type="dxa"/>
            <w:shd w:val="clear" w:color="auto" w:fill="auto"/>
            <w:hideMark/>
          </w:tcPr>
          <w:p w14:paraId="5F903987" w14:textId="285CCFCC" w:rsidR="001B5E89" w:rsidRPr="001152AF" w:rsidRDefault="0047644D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11618.936</w:t>
            </w:r>
          </w:p>
        </w:tc>
      </w:tr>
      <w:tr w:rsidR="001B5E89" w:rsidRPr="006800C7" w14:paraId="046E26A2" w14:textId="77777777" w:rsidTr="00DB4B5B">
        <w:trPr>
          <w:trHeight w:val="359"/>
        </w:trPr>
        <w:tc>
          <w:tcPr>
            <w:tcW w:w="489" w:type="dxa"/>
            <w:shd w:val="clear" w:color="auto" w:fill="auto"/>
          </w:tcPr>
          <w:p w14:paraId="43FEFD9E" w14:textId="13DEBCA6" w:rsidR="001B5E89" w:rsidRPr="001B5E89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11</w:t>
            </w:r>
          </w:p>
        </w:tc>
        <w:tc>
          <w:tcPr>
            <w:tcW w:w="7678" w:type="dxa"/>
            <w:shd w:val="clear" w:color="auto" w:fill="auto"/>
          </w:tcPr>
          <w:p w14:paraId="285473C3" w14:textId="361A50F3" w:rsidR="001B5E89" w:rsidRPr="006800C7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ՀՀ Պետ բյուջեից դոտացիա</w:t>
            </w:r>
          </w:p>
        </w:tc>
        <w:tc>
          <w:tcPr>
            <w:tcW w:w="2291" w:type="dxa"/>
            <w:shd w:val="clear" w:color="auto" w:fill="auto"/>
          </w:tcPr>
          <w:p w14:paraId="4AE9BFC1" w14:textId="372DC849" w:rsidR="001B5E89" w:rsidRDefault="001B5E89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9</w:t>
            </w:r>
            <w:r w:rsidR="0047644D">
              <w:rPr>
                <w:rFonts w:ascii="GHEA Grapalat" w:hAnsi="GHEA Grapalat" w:cs="Sylfaen"/>
                <w:sz w:val="22"/>
                <w:szCs w:val="22"/>
                <w:lang w:val="en-US"/>
              </w:rPr>
              <w:t>87029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.8</w:t>
            </w:r>
          </w:p>
        </w:tc>
      </w:tr>
      <w:tr w:rsidR="001B5E89" w:rsidRPr="006800C7" w14:paraId="25534E0B" w14:textId="77777777" w:rsidTr="00DB4B5B">
        <w:trPr>
          <w:trHeight w:val="422"/>
        </w:trPr>
        <w:tc>
          <w:tcPr>
            <w:tcW w:w="489" w:type="dxa"/>
            <w:shd w:val="clear" w:color="auto" w:fill="auto"/>
            <w:hideMark/>
          </w:tcPr>
          <w:p w14:paraId="5AE7CE1E" w14:textId="7245401D" w:rsidR="001B5E89" w:rsidRPr="001B5E89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7678" w:type="dxa"/>
            <w:shd w:val="clear" w:color="auto" w:fill="auto"/>
            <w:hideMark/>
          </w:tcPr>
          <w:p w14:paraId="09DB3C9A" w14:textId="77777777" w:rsidR="001B5E89" w:rsidRPr="001B5E89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Ազգային</w:t>
            </w:r>
            <w:r w:rsidRPr="001B5E8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նվագարանների</w:t>
            </w:r>
            <w:r w:rsidRPr="001B5E8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5E8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նվազագ</w:t>
            </w:r>
            <w:r w:rsidRPr="001B5E89">
              <w:rPr>
                <w:rFonts w:ascii="GHEA Grapalat" w:hAnsi="GHEA Grapalat" w:cs="Sylfaen"/>
                <w:sz w:val="22"/>
                <w:szCs w:val="22"/>
                <w:lang w:val="en-US"/>
              </w:rPr>
              <w:t>.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աշխատավարձի</w:t>
            </w:r>
            <w:r w:rsidRPr="001B5E8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գծով</w:t>
            </w:r>
            <w:r w:rsidRPr="001B5E8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291" w:type="dxa"/>
            <w:shd w:val="clear" w:color="auto" w:fill="auto"/>
            <w:noWrap/>
            <w:hideMark/>
          </w:tcPr>
          <w:p w14:paraId="3AB0A268" w14:textId="77777777" w:rsidR="001B5E89" w:rsidRPr="006800C7" w:rsidRDefault="001B5E89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5011.30</w:t>
            </w:r>
          </w:p>
        </w:tc>
      </w:tr>
      <w:tr w:rsidR="001B5E89" w:rsidRPr="006800C7" w14:paraId="0E640548" w14:textId="77777777" w:rsidTr="00DB4B5B">
        <w:trPr>
          <w:trHeight w:val="395"/>
        </w:trPr>
        <w:tc>
          <w:tcPr>
            <w:tcW w:w="489" w:type="dxa"/>
            <w:shd w:val="clear" w:color="auto" w:fill="BFBFBF"/>
            <w:hideMark/>
          </w:tcPr>
          <w:p w14:paraId="07E5C2CF" w14:textId="77777777" w:rsidR="001B5E89" w:rsidRPr="006800C7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678" w:type="dxa"/>
            <w:shd w:val="clear" w:color="auto" w:fill="BFBFBF"/>
            <w:hideMark/>
          </w:tcPr>
          <w:p w14:paraId="146F2544" w14:textId="77777777" w:rsidR="001B5E89" w:rsidRPr="006800C7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Ընդամենը վարչական բյուջե</w:t>
            </w:r>
          </w:p>
        </w:tc>
        <w:tc>
          <w:tcPr>
            <w:tcW w:w="2291" w:type="dxa"/>
            <w:shd w:val="clear" w:color="auto" w:fill="BFBFBF"/>
            <w:hideMark/>
          </w:tcPr>
          <w:p w14:paraId="06F55FAC" w14:textId="6EBC417E" w:rsidR="001B5E89" w:rsidRPr="000F5105" w:rsidRDefault="0047644D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1.836</w:t>
            </w:r>
            <w:r w:rsidR="001B5E89" w:rsidRPr="000F5105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.000,0</w:t>
            </w:r>
          </w:p>
        </w:tc>
      </w:tr>
      <w:tr w:rsidR="001B5E89" w:rsidRPr="006800C7" w14:paraId="243A2F7F" w14:textId="77777777" w:rsidTr="00902269">
        <w:trPr>
          <w:trHeight w:val="395"/>
        </w:trPr>
        <w:tc>
          <w:tcPr>
            <w:tcW w:w="489" w:type="dxa"/>
            <w:shd w:val="clear" w:color="auto" w:fill="auto"/>
            <w:hideMark/>
          </w:tcPr>
          <w:p w14:paraId="2E2B4CAF" w14:textId="73062B2A" w:rsidR="001B5E89" w:rsidRPr="006800C7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0F5105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7678" w:type="dxa"/>
            <w:shd w:val="clear" w:color="auto" w:fill="auto"/>
            <w:noWrap/>
            <w:hideMark/>
          </w:tcPr>
          <w:p w14:paraId="4E29B1E3" w14:textId="77777777" w:rsidR="001B5E89" w:rsidRPr="006800C7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Հողի օտարումից եկամուտ</w:t>
            </w:r>
          </w:p>
        </w:tc>
        <w:tc>
          <w:tcPr>
            <w:tcW w:w="2291" w:type="dxa"/>
            <w:shd w:val="clear" w:color="auto" w:fill="auto"/>
          </w:tcPr>
          <w:p w14:paraId="309A22EA" w14:textId="7CFB2FFA" w:rsidR="001B5E89" w:rsidRPr="005D71C1" w:rsidRDefault="00FE3D7A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122871,9530</w:t>
            </w:r>
          </w:p>
        </w:tc>
      </w:tr>
      <w:tr w:rsidR="000F5105" w:rsidRPr="006800C7" w14:paraId="56A0E24C" w14:textId="77777777" w:rsidTr="00902269">
        <w:trPr>
          <w:trHeight w:val="395"/>
        </w:trPr>
        <w:tc>
          <w:tcPr>
            <w:tcW w:w="489" w:type="dxa"/>
            <w:shd w:val="clear" w:color="auto" w:fill="auto"/>
          </w:tcPr>
          <w:p w14:paraId="0BE0D448" w14:textId="3F8371EE" w:rsidR="000F5105" w:rsidRPr="000F5105" w:rsidRDefault="000F5105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14</w:t>
            </w:r>
          </w:p>
        </w:tc>
        <w:tc>
          <w:tcPr>
            <w:tcW w:w="7678" w:type="dxa"/>
            <w:shd w:val="clear" w:color="auto" w:fill="auto"/>
            <w:noWrap/>
          </w:tcPr>
          <w:p w14:paraId="4B3C7891" w14:textId="003CE08D" w:rsidR="000F5105" w:rsidRPr="000F5105" w:rsidRDefault="000F5105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Կապիտալ ոչ պաշտոնական դրամաշնորհներ</w:t>
            </w:r>
          </w:p>
        </w:tc>
        <w:tc>
          <w:tcPr>
            <w:tcW w:w="2291" w:type="dxa"/>
            <w:shd w:val="clear" w:color="auto" w:fill="auto"/>
          </w:tcPr>
          <w:p w14:paraId="69EA252B" w14:textId="11746AA8" w:rsidR="000F5105" w:rsidRDefault="000F5105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2000</w:t>
            </w:r>
            <w:r w:rsidR="00FE3D7A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0</w:t>
            </w:r>
          </w:p>
        </w:tc>
      </w:tr>
      <w:tr w:rsidR="001B5E89" w:rsidRPr="006800C7" w14:paraId="242A0EB2" w14:textId="77777777" w:rsidTr="00902269">
        <w:trPr>
          <w:trHeight w:val="692"/>
        </w:trPr>
        <w:tc>
          <w:tcPr>
            <w:tcW w:w="489" w:type="dxa"/>
            <w:shd w:val="clear" w:color="auto" w:fill="auto"/>
            <w:hideMark/>
          </w:tcPr>
          <w:p w14:paraId="673CCF5C" w14:textId="65A0B7C6" w:rsidR="001B5E89" w:rsidRPr="006800C7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0F5105"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7678" w:type="dxa"/>
            <w:shd w:val="clear" w:color="auto" w:fill="auto"/>
            <w:hideMark/>
          </w:tcPr>
          <w:p w14:paraId="22EBED6A" w14:textId="77777777" w:rsidR="001B5E89" w:rsidRPr="0023592E" w:rsidRDefault="001B5E89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2359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բյուջեից</w:t>
            </w:r>
            <w:r w:rsidRPr="002359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r w:rsidRPr="002359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r w:rsidRPr="002359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ֆինանսավորման</w:t>
            </w:r>
            <w:r w:rsidRPr="002359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նպատակային</w:t>
            </w:r>
            <w:r w:rsidRPr="002359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հատկացումներ</w:t>
            </w:r>
            <w:r w:rsidRPr="002359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</w:t>
            </w:r>
            <w:r w:rsidRPr="006800C7">
              <w:rPr>
                <w:rFonts w:ascii="GHEA Grapalat" w:hAnsi="GHEA Grapalat" w:cs="Sylfaen"/>
                <w:sz w:val="22"/>
                <w:szCs w:val="22"/>
              </w:rPr>
              <w:t>սուբվենցիաներ</w:t>
            </w:r>
            <w:r w:rsidRPr="0023592E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  <w:tc>
          <w:tcPr>
            <w:tcW w:w="2291" w:type="dxa"/>
            <w:shd w:val="clear" w:color="auto" w:fill="auto"/>
          </w:tcPr>
          <w:p w14:paraId="4FFFD20D" w14:textId="54478156" w:rsidR="001B5E89" w:rsidRPr="005D71C1" w:rsidRDefault="00FE3D7A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125128,047</w:t>
            </w:r>
          </w:p>
        </w:tc>
      </w:tr>
      <w:tr w:rsidR="001B5E89" w:rsidRPr="006800C7" w14:paraId="77CC5483" w14:textId="77777777" w:rsidTr="00902269">
        <w:trPr>
          <w:trHeight w:val="350"/>
        </w:trPr>
        <w:tc>
          <w:tcPr>
            <w:tcW w:w="489" w:type="dxa"/>
            <w:shd w:val="clear" w:color="auto" w:fill="auto"/>
            <w:hideMark/>
          </w:tcPr>
          <w:p w14:paraId="7C82918F" w14:textId="5A747B63" w:rsidR="001B5E89" w:rsidRPr="000F5105" w:rsidRDefault="000F5105" w:rsidP="00DB4B5B">
            <w:pPr>
              <w:tabs>
                <w:tab w:val="left" w:pos="36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6</w:t>
            </w:r>
          </w:p>
        </w:tc>
        <w:tc>
          <w:tcPr>
            <w:tcW w:w="7678" w:type="dxa"/>
            <w:shd w:val="clear" w:color="auto" w:fill="auto"/>
            <w:hideMark/>
          </w:tcPr>
          <w:p w14:paraId="3817256B" w14:textId="77777777" w:rsidR="001B5E89" w:rsidRPr="006800C7" w:rsidRDefault="001B5E89" w:rsidP="00DB4B5B">
            <w:pPr>
              <w:tabs>
                <w:tab w:val="left" w:pos="360"/>
              </w:tabs>
              <w:rPr>
                <w:rFonts w:ascii="Arial Armenian" w:hAnsi="Arial Armenian" w:cs="Sylfaen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sz w:val="22"/>
                <w:szCs w:val="22"/>
              </w:rPr>
              <w:t>Ֆոնդային բյուջեի ազատ մնացորդ</w:t>
            </w:r>
          </w:p>
        </w:tc>
        <w:tc>
          <w:tcPr>
            <w:tcW w:w="2291" w:type="dxa"/>
            <w:shd w:val="clear" w:color="auto" w:fill="auto"/>
          </w:tcPr>
          <w:p w14:paraId="6B03471F" w14:textId="321BB1E4" w:rsidR="001B5E89" w:rsidRPr="005D71C1" w:rsidRDefault="001B5E89" w:rsidP="00167BE3">
            <w:pPr>
              <w:tabs>
                <w:tab w:val="left" w:pos="360"/>
              </w:tabs>
              <w:jc w:val="right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1B5E89" w:rsidRPr="006800C7" w14:paraId="6E641E61" w14:textId="77777777" w:rsidTr="00DB4B5B">
        <w:trPr>
          <w:trHeight w:val="278"/>
        </w:trPr>
        <w:tc>
          <w:tcPr>
            <w:tcW w:w="489" w:type="dxa"/>
            <w:shd w:val="clear" w:color="auto" w:fill="D9D9D9"/>
            <w:hideMark/>
          </w:tcPr>
          <w:p w14:paraId="74D3274A" w14:textId="77777777" w:rsidR="001B5E89" w:rsidRPr="006800C7" w:rsidRDefault="001B5E89" w:rsidP="00DB4B5B">
            <w:pPr>
              <w:shd w:val="clear" w:color="auto" w:fill="BFBFBF"/>
              <w:tabs>
                <w:tab w:val="left" w:pos="360"/>
              </w:tabs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8" w:type="dxa"/>
            <w:shd w:val="clear" w:color="auto" w:fill="D9D9D9"/>
            <w:hideMark/>
          </w:tcPr>
          <w:p w14:paraId="63972BE8" w14:textId="77777777" w:rsidR="001B5E89" w:rsidRPr="006800C7" w:rsidRDefault="001B5E89" w:rsidP="00DB4B5B">
            <w:pPr>
              <w:shd w:val="clear" w:color="auto" w:fill="BFBFBF"/>
              <w:tabs>
                <w:tab w:val="left" w:pos="360"/>
              </w:tabs>
              <w:rPr>
                <w:rFonts w:ascii="Arial Armenian" w:hAnsi="Arial Armenian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Ընդամենը ֆոնդային բյուջե</w:t>
            </w:r>
          </w:p>
        </w:tc>
        <w:tc>
          <w:tcPr>
            <w:tcW w:w="2291" w:type="dxa"/>
            <w:shd w:val="clear" w:color="auto" w:fill="D9D9D9"/>
            <w:hideMark/>
          </w:tcPr>
          <w:p w14:paraId="397C3E05" w14:textId="2338B082" w:rsidR="001B5E89" w:rsidRPr="000F5105" w:rsidRDefault="00FE3D7A" w:rsidP="00167BE3">
            <w:pPr>
              <w:shd w:val="clear" w:color="auto" w:fill="BFBFBF"/>
              <w:tabs>
                <w:tab w:val="left" w:pos="360"/>
              </w:tabs>
              <w:jc w:val="right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en-US"/>
              </w:rPr>
              <w:t>250.000,0</w:t>
            </w:r>
          </w:p>
        </w:tc>
      </w:tr>
      <w:tr w:rsidR="001B5E89" w:rsidRPr="006800C7" w14:paraId="0F66DB7A" w14:textId="77777777" w:rsidTr="00DB4B5B">
        <w:trPr>
          <w:trHeight w:val="350"/>
        </w:trPr>
        <w:tc>
          <w:tcPr>
            <w:tcW w:w="489" w:type="dxa"/>
            <w:shd w:val="clear" w:color="auto" w:fill="D9D9D9"/>
            <w:hideMark/>
          </w:tcPr>
          <w:p w14:paraId="11EE63E8" w14:textId="77777777" w:rsidR="001B5E89" w:rsidRPr="006800C7" w:rsidRDefault="001B5E89" w:rsidP="00DB4B5B">
            <w:pPr>
              <w:shd w:val="clear" w:color="auto" w:fill="BFBFBF"/>
              <w:tabs>
                <w:tab w:val="left" w:pos="360"/>
              </w:tabs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8" w:type="dxa"/>
            <w:shd w:val="clear" w:color="auto" w:fill="D9D9D9"/>
            <w:hideMark/>
          </w:tcPr>
          <w:p w14:paraId="017B67B8" w14:textId="77777777" w:rsidR="001B5E89" w:rsidRPr="006800C7" w:rsidRDefault="001B5E89" w:rsidP="00DB4B5B">
            <w:pPr>
              <w:shd w:val="clear" w:color="auto" w:fill="BFBFBF"/>
              <w:tabs>
                <w:tab w:val="left" w:pos="360"/>
              </w:tabs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Ընդամենը վարչական և ֆոնդային բյուջե</w:t>
            </w:r>
          </w:p>
        </w:tc>
        <w:tc>
          <w:tcPr>
            <w:tcW w:w="2291" w:type="dxa"/>
            <w:shd w:val="clear" w:color="auto" w:fill="D9D9D9"/>
            <w:hideMark/>
          </w:tcPr>
          <w:p w14:paraId="7646A64D" w14:textId="38334DB3" w:rsidR="001B5E89" w:rsidRPr="000F5105" w:rsidRDefault="00FE3D7A" w:rsidP="00167BE3">
            <w:pPr>
              <w:shd w:val="clear" w:color="auto" w:fill="BFBFBF"/>
              <w:tabs>
                <w:tab w:val="left" w:pos="360"/>
              </w:tabs>
              <w:jc w:val="right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en-US"/>
              </w:rPr>
              <w:t>2.086.000,0</w:t>
            </w:r>
          </w:p>
        </w:tc>
      </w:tr>
    </w:tbl>
    <w:p w14:paraId="77FE8DF1" w14:textId="77777777" w:rsidR="00191A7D" w:rsidRPr="006800C7" w:rsidRDefault="00191A7D" w:rsidP="00191A7D">
      <w:pPr>
        <w:tabs>
          <w:tab w:val="left" w:pos="360"/>
        </w:tabs>
        <w:rPr>
          <w:rFonts w:ascii="GHEA Grapalat" w:hAnsi="GHEA Grapalat" w:cs="Sylfaen"/>
          <w:sz w:val="22"/>
          <w:szCs w:val="22"/>
          <w:lang w:val="en-US"/>
        </w:rPr>
      </w:pPr>
    </w:p>
    <w:p w14:paraId="1AE98275" w14:textId="77777777" w:rsidR="00191A7D" w:rsidRPr="0096198D" w:rsidRDefault="00191A7D" w:rsidP="00191A7D">
      <w:pPr>
        <w:tabs>
          <w:tab w:val="left" w:pos="360"/>
        </w:tabs>
        <w:rPr>
          <w:rFonts w:ascii="GHEA Grapalat" w:hAnsi="GHEA Grapalat"/>
          <w:sz w:val="22"/>
          <w:szCs w:val="22"/>
          <w:lang w:val="en-US"/>
        </w:rPr>
      </w:pPr>
      <w:r w:rsidRPr="006800C7">
        <w:rPr>
          <w:rFonts w:ascii="GHEA Grapalat" w:hAnsi="GHEA Grapalat" w:cs="Sylfaen"/>
          <w:sz w:val="22"/>
          <w:szCs w:val="22"/>
        </w:rPr>
        <w:t>Վարչական</w:t>
      </w:r>
      <w:r w:rsidRPr="0096198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և</w:t>
      </w:r>
      <w:r w:rsidRPr="0096198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ֆոնդային</w:t>
      </w:r>
      <w:r w:rsidRPr="0096198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բյուջեի</w:t>
      </w:r>
      <w:r w:rsidRPr="0096198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ծախսերն</w:t>
      </w:r>
      <w:r w:rsidRPr="0096198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ըստ</w:t>
      </w:r>
      <w:r w:rsidRPr="0096198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բնագավառների</w:t>
      </w:r>
      <w:r w:rsidRPr="0096198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սահմանել</w:t>
      </w:r>
      <w:r w:rsidRPr="0096198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հետևյալ</w:t>
      </w:r>
      <w:r w:rsidRPr="0096198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00C7">
        <w:rPr>
          <w:rFonts w:ascii="GHEA Grapalat" w:hAnsi="GHEA Grapalat" w:cs="Sylfaen"/>
          <w:sz w:val="22"/>
          <w:szCs w:val="22"/>
        </w:rPr>
        <w:t>չափերով</w:t>
      </w:r>
      <w:r w:rsidRPr="0096198D">
        <w:rPr>
          <w:rFonts w:ascii="GHEA Grapalat" w:hAnsi="GHEA Grapalat" w:cs="Sylfaen"/>
          <w:sz w:val="22"/>
          <w:szCs w:val="22"/>
          <w:lang w:val="en-US"/>
        </w:rPr>
        <w:t>.</w:t>
      </w:r>
      <w:r w:rsidRPr="0096198D">
        <w:rPr>
          <w:rFonts w:ascii="GHEA Grapalat" w:hAnsi="GHEA Grapalat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</w:t>
      </w:r>
    </w:p>
    <w:p w14:paraId="378FF73F" w14:textId="77777777" w:rsidR="007F751F" w:rsidRDefault="00191A7D" w:rsidP="00191A7D">
      <w:pPr>
        <w:tabs>
          <w:tab w:val="left" w:pos="360"/>
        </w:tabs>
        <w:jc w:val="right"/>
        <w:rPr>
          <w:rFonts w:ascii="GHEA Grapalat" w:hAnsi="GHEA Grapalat"/>
          <w:sz w:val="22"/>
          <w:szCs w:val="22"/>
          <w:lang w:val="en-US"/>
        </w:rPr>
      </w:pPr>
      <w:r w:rsidRPr="0096198D">
        <w:rPr>
          <w:rFonts w:ascii="GHEA Grapalat" w:hAnsi="GHEA Grapalat"/>
          <w:sz w:val="22"/>
          <w:szCs w:val="22"/>
          <w:lang w:val="en-US"/>
        </w:rPr>
        <w:t xml:space="preserve">                                                                                                                       </w:t>
      </w:r>
    </w:p>
    <w:p w14:paraId="72E98A84" w14:textId="77777777" w:rsidR="007F751F" w:rsidRDefault="007F751F" w:rsidP="00191A7D">
      <w:pPr>
        <w:tabs>
          <w:tab w:val="left" w:pos="360"/>
        </w:tabs>
        <w:jc w:val="right"/>
        <w:rPr>
          <w:rFonts w:ascii="GHEA Grapalat" w:hAnsi="GHEA Grapalat"/>
          <w:sz w:val="22"/>
          <w:szCs w:val="22"/>
          <w:lang w:val="en-US"/>
        </w:rPr>
      </w:pPr>
    </w:p>
    <w:p w14:paraId="0B3E7A2E" w14:textId="4D697833" w:rsidR="00191A7D" w:rsidRDefault="007F751F" w:rsidP="007F751F">
      <w:pPr>
        <w:tabs>
          <w:tab w:val="left" w:pos="360"/>
        </w:tabs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ab/>
      </w:r>
      <w:r>
        <w:rPr>
          <w:rFonts w:ascii="GHEA Grapalat" w:hAnsi="GHEA Grapalat"/>
          <w:sz w:val="22"/>
          <w:szCs w:val="22"/>
          <w:lang w:val="en-US"/>
        </w:rPr>
        <w:tab/>
      </w:r>
      <w:r>
        <w:rPr>
          <w:rFonts w:ascii="GHEA Grapalat" w:hAnsi="GHEA Grapalat"/>
          <w:sz w:val="22"/>
          <w:szCs w:val="22"/>
          <w:lang w:val="en-US"/>
        </w:rPr>
        <w:tab/>
      </w:r>
      <w:r>
        <w:rPr>
          <w:rFonts w:ascii="GHEA Grapalat" w:hAnsi="GHEA Grapalat"/>
          <w:sz w:val="22"/>
          <w:szCs w:val="22"/>
          <w:lang w:val="en-US"/>
        </w:rPr>
        <w:tab/>
      </w:r>
      <w:r>
        <w:rPr>
          <w:rFonts w:ascii="GHEA Grapalat" w:hAnsi="GHEA Grapalat"/>
          <w:sz w:val="22"/>
          <w:szCs w:val="22"/>
          <w:lang w:val="en-US"/>
        </w:rPr>
        <w:tab/>
      </w:r>
      <w:r>
        <w:rPr>
          <w:rFonts w:ascii="GHEA Grapalat" w:hAnsi="GHEA Grapalat"/>
          <w:sz w:val="22"/>
          <w:szCs w:val="22"/>
          <w:lang w:val="en-US"/>
        </w:rPr>
        <w:tab/>
      </w:r>
      <w:r>
        <w:rPr>
          <w:rFonts w:ascii="GHEA Grapalat" w:hAnsi="GHEA Grapalat"/>
          <w:sz w:val="22"/>
          <w:szCs w:val="22"/>
          <w:lang w:val="en-US"/>
        </w:rPr>
        <w:tab/>
      </w:r>
      <w:r>
        <w:rPr>
          <w:rFonts w:ascii="GHEA Grapalat" w:hAnsi="GHEA Grapalat"/>
          <w:sz w:val="22"/>
          <w:szCs w:val="22"/>
          <w:lang w:val="en-US"/>
        </w:rPr>
        <w:tab/>
      </w:r>
      <w:r>
        <w:rPr>
          <w:rFonts w:ascii="GHEA Grapalat" w:hAnsi="GHEA Grapalat"/>
          <w:sz w:val="22"/>
          <w:szCs w:val="22"/>
          <w:lang w:val="en-US"/>
        </w:rPr>
        <w:tab/>
      </w:r>
      <w:r>
        <w:rPr>
          <w:rFonts w:ascii="GHEA Grapalat" w:hAnsi="GHEA Grapalat"/>
          <w:sz w:val="22"/>
          <w:szCs w:val="22"/>
          <w:lang w:val="en-US"/>
        </w:rPr>
        <w:tab/>
      </w:r>
      <w:r>
        <w:rPr>
          <w:rFonts w:ascii="GHEA Grapalat" w:hAnsi="GHEA Grapalat"/>
          <w:sz w:val="22"/>
          <w:szCs w:val="22"/>
          <w:lang w:val="en-US"/>
        </w:rPr>
        <w:tab/>
      </w:r>
      <w:r>
        <w:rPr>
          <w:rFonts w:ascii="GHEA Grapalat" w:hAnsi="GHEA Grapalat"/>
          <w:sz w:val="22"/>
          <w:szCs w:val="22"/>
          <w:lang w:val="en-US"/>
        </w:rPr>
        <w:tab/>
      </w:r>
      <w:r>
        <w:rPr>
          <w:rFonts w:ascii="GHEA Grapalat" w:hAnsi="GHEA Grapalat"/>
          <w:sz w:val="22"/>
          <w:szCs w:val="22"/>
          <w:lang w:val="en-US"/>
        </w:rPr>
        <w:tab/>
      </w:r>
      <w:r w:rsidR="00191A7D" w:rsidRPr="0096198D">
        <w:rPr>
          <w:rFonts w:ascii="GHEA Grapalat" w:hAnsi="GHEA Grapalat"/>
          <w:sz w:val="22"/>
          <w:szCs w:val="22"/>
          <w:lang w:val="en-US"/>
        </w:rPr>
        <w:t xml:space="preserve"> </w:t>
      </w:r>
      <w:r w:rsidR="00191A7D" w:rsidRPr="006800C7">
        <w:rPr>
          <w:rFonts w:ascii="GHEA Grapalat" w:hAnsi="GHEA Grapalat" w:cs="Sylfaen"/>
          <w:sz w:val="22"/>
          <w:szCs w:val="22"/>
        </w:rPr>
        <w:t>հազ.դրամ</w:t>
      </w:r>
    </w:p>
    <w:p w14:paraId="62350F2C" w14:textId="77777777" w:rsidR="007F751F" w:rsidRPr="007F751F" w:rsidRDefault="007F751F" w:rsidP="007F751F">
      <w:pPr>
        <w:tabs>
          <w:tab w:val="left" w:pos="360"/>
        </w:tabs>
        <w:rPr>
          <w:rFonts w:ascii="GHEA Grapalat" w:hAnsi="GHEA Grapalat" w:cs="Sylfaen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7829"/>
        <w:gridCol w:w="2124"/>
      </w:tblGrid>
      <w:tr w:rsidR="00191A7D" w:rsidRPr="006800C7" w14:paraId="15242CEF" w14:textId="77777777" w:rsidTr="00DB4B5B">
        <w:trPr>
          <w:trHeight w:val="525"/>
        </w:trPr>
        <w:tc>
          <w:tcPr>
            <w:tcW w:w="8298" w:type="dxa"/>
            <w:gridSpan w:val="2"/>
            <w:vMerge w:val="restart"/>
            <w:shd w:val="clear" w:color="auto" w:fill="D9D9D9"/>
            <w:noWrap/>
            <w:hideMark/>
          </w:tcPr>
          <w:p w14:paraId="76E1E89C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Ծախսերի բնագավառները</w:t>
            </w:r>
          </w:p>
        </w:tc>
        <w:tc>
          <w:tcPr>
            <w:tcW w:w="2160" w:type="dxa"/>
            <w:vMerge w:val="restart"/>
            <w:shd w:val="clear" w:color="auto" w:fill="D9D9D9"/>
            <w:hideMark/>
          </w:tcPr>
          <w:p w14:paraId="53A5A7D3" w14:textId="7CF830DB" w:rsidR="00191A7D" w:rsidRPr="006800C7" w:rsidRDefault="00191A7D" w:rsidP="00FE3D7A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202</w:t>
            </w:r>
            <w:r w:rsidR="00FE3D7A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6</w:t>
            </w: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թ. Կանխատեսվող</w:t>
            </w:r>
          </w:p>
        </w:tc>
      </w:tr>
      <w:tr w:rsidR="00191A7D" w:rsidRPr="006800C7" w14:paraId="4405D69C" w14:textId="77777777" w:rsidTr="00DB4B5B">
        <w:trPr>
          <w:trHeight w:val="479"/>
        </w:trPr>
        <w:tc>
          <w:tcPr>
            <w:tcW w:w="8298" w:type="dxa"/>
            <w:gridSpan w:val="2"/>
            <w:vMerge/>
            <w:shd w:val="clear" w:color="auto" w:fill="D9D9D9"/>
            <w:hideMark/>
          </w:tcPr>
          <w:p w14:paraId="27DC9A27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D9D9D9"/>
            <w:hideMark/>
          </w:tcPr>
          <w:p w14:paraId="55128F07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</w:p>
        </w:tc>
      </w:tr>
      <w:tr w:rsidR="00191A7D" w:rsidRPr="006800C7" w14:paraId="1B92150E" w14:textId="77777777" w:rsidTr="00DB4B5B">
        <w:trPr>
          <w:trHeight w:val="395"/>
        </w:trPr>
        <w:tc>
          <w:tcPr>
            <w:tcW w:w="469" w:type="dxa"/>
            <w:shd w:val="clear" w:color="auto" w:fill="auto"/>
            <w:hideMark/>
          </w:tcPr>
          <w:p w14:paraId="2F06FB0F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29" w:type="dxa"/>
            <w:shd w:val="clear" w:color="auto" w:fill="auto"/>
            <w:hideMark/>
          </w:tcPr>
          <w:p w14:paraId="39DA46DE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Համայնքապետարան</w:t>
            </w:r>
          </w:p>
        </w:tc>
        <w:tc>
          <w:tcPr>
            <w:tcW w:w="2160" w:type="dxa"/>
            <w:shd w:val="clear" w:color="auto" w:fill="auto"/>
            <w:hideMark/>
          </w:tcPr>
          <w:p w14:paraId="05DD7304" w14:textId="771EA0DD" w:rsidR="00191A7D" w:rsidRPr="006800C7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531864.0</w:t>
            </w:r>
          </w:p>
        </w:tc>
      </w:tr>
      <w:tr w:rsidR="00191A7D" w:rsidRPr="006800C7" w14:paraId="10C7F48A" w14:textId="77777777" w:rsidTr="00DB4B5B">
        <w:trPr>
          <w:trHeight w:val="359"/>
        </w:trPr>
        <w:tc>
          <w:tcPr>
            <w:tcW w:w="469" w:type="dxa"/>
            <w:shd w:val="clear" w:color="auto" w:fill="auto"/>
            <w:hideMark/>
          </w:tcPr>
          <w:p w14:paraId="4E3E8131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29" w:type="dxa"/>
            <w:shd w:val="clear" w:color="auto" w:fill="auto"/>
            <w:hideMark/>
          </w:tcPr>
          <w:p w14:paraId="4EEF1D1A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Ընդհանուր բնույթի հանրային ծառայություններ</w:t>
            </w:r>
          </w:p>
        </w:tc>
        <w:tc>
          <w:tcPr>
            <w:tcW w:w="2160" w:type="dxa"/>
            <w:shd w:val="clear" w:color="auto" w:fill="auto"/>
            <w:hideMark/>
          </w:tcPr>
          <w:p w14:paraId="463C424A" w14:textId="57C9414B" w:rsidR="00191A7D" w:rsidRPr="006800C7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90000.0</w:t>
            </w:r>
          </w:p>
        </w:tc>
      </w:tr>
      <w:tr w:rsidR="0045263E" w:rsidRPr="006800C7" w14:paraId="2D5C07BF" w14:textId="77777777" w:rsidTr="00DB4B5B">
        <w:trPr>
          <w:trHeight w:val="359"/>
        </w:trPr>
        <w:tc>
          <w:tcPr>
            <w:tcW w:w="469" w:type="dxa"/>
            <w:shd w:val="clear" w:color="auto" w:fill="auto"/>
          </w:tcPr>
          <w:p w14:paraId="3F4D1DF2" w14:textId="5EDACC96" w:rsidR="0045263E" w:rsidRPr="00FE3D7A" w:rsidRDefault="00FE3D7A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829" w:type="dxa"/>
            <w:shd w:val="clear" w:color="auto" w:fill="auto"/>
          </w:tcPr>
          <w:p w14:paraId="0C8298D2" w14:textId="0F1430EE" w:rsidR="0045263E" w:rsidRPr="0045263E" w:rsidRDefault="0045263E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Քաղաքացիական պաշտպանություն</w:t>
            </w:r>
          </w:p>
        </w:tc>
        <w:tc>
          <w:tcPr>
            <w:tcW w:w="2160" w:type="dxa"/>
            <w:shd w:val="clear" w:color="auto" w:fill="auto"/>
          </w:tcPr>
          <w:p w14:paraId="092D63D8" w14:textId="2EA69C58" w:rsidR="0045263E" w:rsidRDefault="0045263E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11990.0</w:t>
            </w:r>
          </w:p>
        </w:tc>
      </w:tr>
      <w:tr w:rsidR="0045263E" w:rsidRPr="006800C7" w14:paraId="4D6AF523" w14:textId="77777777" w:rsidTr="00DB4B5B">
        <w:trPr>
          <w:trHeight w:val="359"/>
        </w:trPr>
        <w:tc>
          <w:tcPr>
            <w:tcW w:w="469" w:type="dxa"/>
            <w:shd w:val="clear" w:color="auto" w:fill="auto"/>
          </w:tcPr>
          <w:p w14:paraId="4166BAF7" w14:textId="0AE77761" w:rsidR="0045263E" w:rsidRPr="00FE3D7A" w:rsidRDefault="00FE3D7A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829" w:type="dxa"/>
            <w:shd w:val="clear" w:color="auto" w:fill="auto"/>
          </w:tcPr>
          <w:p w14:paraId="1D1F775D" w14:textId="13963B60" w:rsidR="0045263E" w:rsidRDefault="0045263E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Գյուղատնտեսություն</w:t>
            </w:r>
          </w:p>
        </w:tc>
        <w:tc>
          <w:tcPr>
            <w:tcW w:w="2160" w:type="dxa"/>
            <w:shd w:val="clear" w:color="auto" w:fill="auto"/>
          </w:tcPr>
          <w:p w14:paraId="5B32F842" w14:textId="1CAE18FA" w:rsidR="0045263E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2</w:t>
            </w:r>
            <w:r w:rsidR="0045263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000.0</w:t>
            </w:r>
          </w:p>
        </w:tc>
      </w:tr>
      <w:tr w:rsidR="00191A7D" w:rsidRPr="006800C7" w14:paraId="32E99413" w14:textId="77777777" w:rsidTr="00DB4B5B">
        <w:trPr>
          <w:trHeight w:val="341"/>
        </w:trPr>
        <w:tc>
          <w:tcPr>
            <w:tcW w:w="469" w:type="dxa"/>
            <w:shd w:val="clear" w:color="auto" w:fill="auto"/>
            <w:hideMark/>
          </w:tcPr>
          <w:p w14:paraId="61FD1BEF" w14:textId="39C06256" w:rsidR="00191A7D" w:rsidRPr="006800C7" w:rsidRDefault="00FE3D7A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7829" w:type="dxa"/>
            <w:shd w:val="clear" w:color="auto" w:fill="auto"/>
            <w:hideMark/>
          </w:tcPr>
          <w:p w14:paraId="46259CCE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Աղբահանում</w:t>
            </w:r>
          </w:p>
        </w:tc>
        <w:tc>
          <w:tcPr>
            <w:tcW w:w="2160" w:type="dxa"/>
            <w:shd w:val="clear" w:color="auto" w:fill="auto"/>
            <w:hideMark/>
          </w:tcPr>
          <w:p w14:paraId="2BFD63C7" w14:textId="45318797" w:rsidR="00191A7D" w:rsidRPr="006800C7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232700.0</w:t>
            </w:r>
          </w:p>
        </w:tc>
      </w:tr>
      <w:tr w:rsidR="00191A7D" w:rsidRPr="006800C7" w14:paraId="22AC124A" w14:textId="77777777" w:rsidTr="00DB4B5B">
        <w:trPr>
          <w:trHeight w:val="305"/>
        </w:trPr>
        <w:tc>
          <w:tcPr>
            <w:tcW w:w="469" w:type="dxa"/>
            <w:shd w:val="clear" w:color="auto" w:fill="auto"/>
            <w:hideMark/>
          </w:tcPr>
          <w:p w14:paraId="45E25B05" w14:textId="41AB2BA6" w:rsidR="00191A7D" w:rsidRPr="006800C7" w:rsidRDefault="00FE3D7A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7829" w:type="dxa"/>
            <w:shd w:val="clear" w:color="auto" w:fill="auto"/>
            <w:hideMark/>
          </w:tcPr>
          <w:p w14:paraId="17CA988C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Կեղտաջրերի հեռացում</w:t>
            </w:r>
          </w:p>
        </w:tc>
        <w:tc>
          <w:tcPr>
            <w:tcW w:w="2160" w:type="dxa"/>
            <w:shd w:val="clear" w:color="auto" w:fill="auto"/>
            <w:hideMark/>
          </w:tcPr>
          <w:p w14:paraId="524B0282" w14:textId="3FEA74C9" w:rsidR="00191A7D" w:rsidRPr="00047D60" w:rsidRDefault="0045263E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19890.0</w:t>
            </w:r>
          </w:p>
        </w:tc>
      </w:tr>
      <w:tr w:rsidR="00191A7D" w:rsidRPr="006800C7" w14:paraId="48809F71" w14:textId="77777777" w:rsidTr="00DB4B5B">
        <w:trPr>
          <w:trHeight w:val="350"/>
        </w:trPr>
        <w:tc>
          <w:tcPr>
            <w:tcW w:w="469" w:type="dxa"/>
            <w:shd w:val="clear" w:color="auto" w:fill="auto"/>
            <w:hideMark/>
          </w:tcPr>
          <w:p w14:paraId="3E466B49" w14:textId="14C5EF45" w:rsidR="00191A7D" w:rsidRPr="006800C7" w:rsidRDefault="00FE3D7A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7829" w:type="dxa"/>
            <w:shd w:val="clear" w:color="auto" w:fill="auto"/>
            <w:hideMark/>
          </w:tcPr>
          <w:p w14:paraId="2E8EB785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Փողոցների լուսավորություն </w:t>
            </w:r>
          </w:p>
        </w:tc>
        <w:tc>
          <w:tcPr>
            <w:tcW w:w="2160" w:type="dxa"/>
            <w:shd w:val="clear" w:color="auto" w:fill="auto"/>
            <w:hideMark/>
          </w:tcPr>
          <w:p w14:paraId="342347A7" w14:textId="161B43D6" w:rsidR="00191A7D" w:rsidRPr="00047D60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45000.0</w:t>
            </w:r>
          </w:p>
        </w:tc>
      </w:tr>
      <w:tr w:rsidR="0045263E" w:rsidRPr="006800C7" w14:paraId="1A4638EF" w14:textId="77777777" w:rsidTr="00DB4B5B">
        <w:trPr>
          <w:trHeight w:val="350"/>
        </w:trPr>
        <w:tc>
          <w:tcPr>
            <w:tcW w:w="469" w:type="dxa"/>
            <w:shd w:val="clear" w:color="auto" w:fill="auto"/>
          </w:tcPr>
          <w:p w14:paraId="62A8654C" w14:textId="0878F586" w:rsidR="0045263E" w:rsidRPr="006800C7" w:rsidRDefault="00FE3D7A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7829" w:type="dxa"/>
            <w:shd w:val="clear" w:color="auto" w:fill="auto"/>
          </w:tcPr>
          <w:p w14:paraId="7143103D" w14:textId="60DAF23C" w:rsidR="0045263E" w:rsidRPr="0045263E" w:rsidRDefault="0045263E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Ոռոգում</w:t>
            </w:r>
          </w:p>
        </w:tc>
        <w:tc>
          <w:tcPr>
            <w:tcW w:w="2160" w:type="dxa"/>
            <w:shd w:val="clear" w:color="auto" w:fill="auto"/>
          </w:tcPr>
          <w:p w14:paraId="34D2E920" w14:textId="7EFF866C" w:rsidR="0045263E" w:rsidRDefault="0045263E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3000.0</w:t>
            </w:r>
          </w:p>
        </w:tc>
      </w:tr>
      <w:tr w:rsidR="00191A7D" w:rsidRPr="006800C7" w14:paraId="2371CBBC" w14:textId="77777777" w:rsidTr="00DB4B5B">
        <w:trPr>
          <w:trHeight w:val="359"/>
        </w:trPr>
        <w:tc>
          <w:tcPr>
            <w:tcW w:w="469" w:type="dxa"/>
            <w:shd w:val="clear" w:color="auto" w:fill="auto"/>
            <w:hideMark/>
          </w:tcPr>
          <w:p w14:paraId="067A206C" w14:textId="12037B07" w:rsidR="00191A7D" w:rsidRPr="006800C7" w:rsidRDefault="00FE3D7A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7829" w:type="dxa"/>
            <w:shd w:val="clear" w:color="auto" w:fill="auto"/>
            <w:hideMark/>
          </w:tcPr>
          <w:p w14:paraId="163A8F13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Հանգստի և սպորտի ծառայություններ</w:t>
            </w:r>
          </w:p>
        </w:tc>
        <w:tc>
          <w:tcPr>
            <w:tcW w:w="2160" w:type="dxa"/>
            <w:shd w:val="clear" w:color="auto" w:fill="auto"/>
            <w:hideMark/>
          </w:tcPr>
          <w:p w14:paraId="5F8F9C73" w14:textId="5A9DEEAA" w:rsidR="00191A7D" w:rsidRPr="0045263E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25000.0</w:t>
            </w:r>
          </w:p>
        </w:tc>
      </w:tr>
      <w:tr w:rsidR="0045263E" w:rsidRPr="006800C7" w14:paraId="49D7598D" w14:textId="77777777" w:rsidTr="00DB4B5B">
        <w:trPr>
          <w:trHeight w:val="359"/>
        </w:trPr>
        <w:tc>
          <w:tcPr>
            <w:tcW w:w="469" w:type="dxa"/>
            <w:shd w:val="clear" w:color="auto" w:fill="auto"/>
          </w:tcPr>
          <w:p w14:paraId="207FE967" w14:textId="74115041" w:rsidR="0045263E" w:rsidRPr="006800C7" w:rsidRDefault="00FE3D7A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7829" w:type="dxa"/>
            <w:shd w:val="clear" w:color="auto" w:fill="auto"/>
          </w:tcPr>
          <w:p w14:paraId="6629E9AF" w14:textId="10DF1836" w:rsidR="0045263E" w:rsidRPr="006800C7" w:rsidRDefault="0045263E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Մշակույթի տներ, ակումբներ, կենտրոններ</w:t>
            </w:r>
          </w:p>
        </w:tc>
        <w:tc>
          <w:tcPr>
            <w:tcW w:w="2160" w:type="dxa"/>
            <w:shd w:val="clear" w:color="auto" w:fill="auto"/>
          </w:tcPr>
          <w:p w14:paraId="70F6DF09" w14:textId="6A164606" w:rsidR="0045263E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136000.0</w:t>
            </w:r>
          </w:p>
        </w:tc>
      </w:tr>
      <w:tr w:rsidR="00191A7D" w:rsidRPr="006800C7" w14:paraId="26AB8582" w14:textId="77777777" w:rsidTr="00DB4B5B">
        <w:trPr>
          <w:trHeight w:val="359"/>
        </w:trPr>
        <w:tc>
          <w:tcPr>
            <w:tcW w:w="469" w:type="dxa"/>
            <w:shd w:val="clear" w:color="auto" w:fill="auto"/>
            <w:hideMark/>
          </w:tcPr>
          <w:p w14:paraId="5FA1AA9C" w14:textId="34506634" w:rsidR="00191A7D" w:rsidRPr="006800C7" w:rsidRDefault="00FE3D7A" w:rsidP="00FE3D7A">
            <w:pPr>
              <w:tabs>
                <w:tab w:val="left" w:pos="50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7829" w:type="dxa"/>
            <w:shd w:val="clear" w:color="auto" w:fill="auto"/>
            <w:hideMark/>
          </w:tcPr>
          <w:p w14:paraId="581B0F2B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Նախադպրոցական կրթություն</w:t>
            </w:r>
          </w:p>
        </w:tc>
        <w:tc>
          <w:tcPr>
            <w:tcW w:w="2160" w:type="dxa"/>
            <w:shd w:val="clear" w:color="auto" w:fill="auto"/>
            <w:hideMark/>
          </w:tcPr>
          <w:p w14:paraId="2121BF10" w14:textId="26DF4469" w:rsidR="00191A7D" w:rsidRPr="00AF07D3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389000.0</w:t>
            </w:r>
          </w:p>
        </w:tc>
      </w:tr>
      <w:tr w:rsidR="00191A7D" w:rsidRPr="006800C7" w14:paraId="26D562E1" w14:textId="77777777" w:rsidTr="00DB4B5B">
        <w:trPr>
          <w:trHeight w:val="377"/>
        </w:trPr>
        <w:tc>
          <w:tcPr>
            <w:tcW w:w="469" w:type="dxa"/>
            <w:vMerge w:val="restart"/>
            <w:shd w:val="clear" w:color="auto" w:fill="auto"/>
            <w:hideMark/>
          </w:tcPr>
          <w:p w14:paraId="1D2D84A6" w14:textId="78385BCF" w:rsidR="00191A7D" w:rsidRPr="006800C7" w:rsidRDefault="00FE3D7A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7829" w:type="dxa"/>
            <w:vMerge w:val="restart"/>
            <w:shd w:val="clear" w:color="auto" w:fill="auto"/>
            <w:hideMark/>
          </w:tcPr>
          <w:p w14:paraId="7646A586" w14:textId="77777777" w:rsidR="00191A7D" w:rsidRPr="0023592E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Արվեստի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դպրոց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 </w:t>
            </w:r>
          </w:p>
          <w:p w14:paraId="0F4901FD" w14:textId="77777777" w:rsidR="00191A7D" w:rsidRPr="0023592E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Ազգային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նվագ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.</w:t>
            </w: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փոխհատուց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               </w:t>
            </w:r>
          </w:p>
        </w:tc>
        <w:tc>
          <w:tcPr>
            <w:tcW w:w="2160" w:type="dxa"/>
            <w:shd w:val="clear" w:color="auto" w:fill="auto"/>
            <w:hideMark/>
          </w:tcPr>
          <w:p w14:paraId="7EDE0792" w14:textId="10A0DEEC" w:rsidR="00191A7D" w:rsidRPr="00DC3F12" w:rsidRDefault="00FE3D7A" w:rsidP="006A6AFC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9228</w:t>
            </w:r>
            <w:r w:rsidR="006A6AFC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.7</w:t>
            </w:r>
          </w:p>
        </w:tc>
      </w:tr>
      <w:tr w:rsidR="00191A7D" w:rsidRPr="006800C7" w14:paraId="73EE1698" w14:textId="77777777" w:rsidTr="00DB4B5B">
        <w:trPr>
          <w:trHeight w:val="215"/>
        </w:trPr>
        <w:tc>
          <w:tcPr>
            <w:tcW w:w="469" w:type="dxa"/>
            <w:vMerge/>
            <w:shd w:val="clear" w:color="auto" w:fill="auto"/>
            <w:hideMark/>
          </w:tcPr>
          <w:p w14:paraId="633F0882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</w:p>
        </w:tc>
        <w:tc>
          <w:tcPr>
            <w:tcW w:w="7829" w:type="dxa"/>
            <w:vMerge/>
            <w:shd w:val="clear" w:color="auto" w:fill="auto"/>
            <w:hideMark/>
          </w:tcPr>
          <w:p w14:paraId="04365AF7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hideMark/>
          </w:tcPr>
          <w:p w14:paraId="344C733F" w14:textId="78C2420D" w:rsidR="00191A7D" w:rsidRPr="00FE3D7A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5011.3</w:t>
            </w:r>
          </w:p>
        </w:tc>
      </w:tr>
      <w:tr w:rsidR="00191A7D" w:rsidRPr="006800C7" w14:paraId="302FB693" w14:textId="77777777" w:rsidTr="00DB4B5B">
        <w:trPr>
          <w:trHeight w:val="305"/>
        </w:trPr>
        <w:tc>
          <w:tcPr>
            <w:tcW w:w="469" w:type="dxa"/>
            <w:shd w:val="clear" w:color="auto" w:fill="auto"/>
            <w:hideMark/>
          </w:tcPr>
          <w:p w14:paraId="0FE5B5D7" w14:textId="5434EF54" w:rsidR="00191A7D" w:rsidRPr="006800C7" w:rsidRDefault="00FE3D7A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7829" w:type="dxa"/>
            <w:shd w:val="clear" w:color="auto" w:fill="auto"/>
            <w:hideMark/>
          </w:tcPr>
          <w:p w14:paraId="7A7DACE1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Սոց օգնություն</w:t>
            </w:r>
          </w:p>
        </w:tc>
        <w:tc>
          <w:tcPr>
            <w:tcW w:w="2160" w:type="dxa"/>
            <w:shd w:val="clear" w:color="auto" w:fill="auto"/>
            <w:hideMark/>
          </w:tcPr>
          <w:p w14:paraId="425E2149" w14:textId="55458253" w:rsidR="00191A7D" w:rsidRPr="00FE3D7A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16000.0</w:t>
            </w:r>
          </w:p>
        </w:tc>
      </w:tr>
      <w:tr w:rsidR="00191A7D" w:rsidRPr="006800C7" w14:paraId="1D4FA228" w14:textId="77777777" w:rsidTr="00DB4B5B">
        <w:trPr>
          <w:trHeight w:val="314"/>
        </w:trPr>
        <w:tc>
          <w:tcPr>
            <w:tcW w:w="469" w:type="dxa"/>
            <w:shd w:val="clear" w:color="auto" w:fill="auto"/>
            <w:hideMark/>
          </w:tcPr>
          <w:p w14:paraId="317C0310" w14:textId="5ADA562B" w:rsidR="00191A7D" w:rsidRPr="006800C7" w:rsidRDefault="00FE3D7A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7829" w:type="dxa"/>
            <w:shd w:val="clear" w:color="auto" w:fill="auto"/>
            <w:hideMark/>
          </w:tcPr>
          <w:p w14:paraId="7D8E5899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Պահուստային ֆոնդ ( վարչ.բյուջե )</w:t>
            </w:r>
          </w:p>
        </w:tc>
        <w:tc>
          <w:tcPr>
            <w:tcW w:w="2160" w:type="dxa"/>
            <w:shd w:val="clear" w:color="auto" w:fill="auto"/>
            <w:hideMark/>
          </w:tcPr>
          <w:p w14:paraId="58E9D2FA" w14:textId="52737CB1" w:rsidR="00191A7D" w:rsidRPr="006800C7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236256.0</w:t>
            </w:r>
          </w:p>
        </w:tc>
      </w:tr>
      <w:tr w:rsidR="00191A7D" w:rsidRPr="006800C7" w14:paraId="2DFFB292" w14:textId="77777777" w:rsidTr="00DB4B5B">
        <w:trPr>
          <w:trHeight w:val="341"/>
        </w:trPr>
        <w:tc>
          <w:tcPr>
            <w:tcW w:w="469" w:type="dxa"/>
            <w:shd w:val="clear" w:color="auto" w:fill="D9D9D9"/>
            <w:hideMark/>
          </w:tcPr>
          <w:p w14:paraId="130C8A23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9" w:type="dxa"/>
            <w:shd w:val="clear" w:color="auto" w:fill="D9D9D9"/>
            <w:noWrap/>
            <w:hideMark/>
          </w:tcPr>
          <w:p w14:paraId="631C1DA1" w14:textId="77777777" w:rsidR="00191A7D" w:rsidRPr="00A11AE1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</w:pPr>
            <w:r w:rsidRPr="00A11AE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Ընդամենը վարչական բյուջե</w:t>
            </w:r>
          </w:p>
        </w:tc>
        <w:tc>
          <w:tcPr>
            <w:tcW w:w="2160" w:type="dxa"/>
            <w:shd w:val="clear" w:color="auto" w:fill="D9D9D9"/>
            <w:hideMark/>
          </w:tcPr>
          <w:p w14:paraId="48A99D2D" w14:textId="57B53519" w:rsidR="00191A7D" w:rsidRPr="0045263E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en-US"/>
              </w:rPr>
              <w:t>1.836.000,0</w:t>
            </w:r>
          </w:p>
        </w:tc>
      </w:tr>
      <w:tr w:rsidR="00191A7D" w:rsidRPr="006800C7" w14:paraId="47A4647E" w14:textId="77777777" w:rsidTr="00DB4B5B">
        <w:trPr>
          <w:trHeight w:val="332"/>
        </w:trPr>
        <w:tc>
          <w:tcPr>
            <w:tcW w:w="469" w:type="dxa"/>
            <w:shd w:val="clear" w:color="auto" w:fill="auto"/>
            <w:hideMark/>
          </w:tcPr>
          <w:p w14:paraId="4572621B" w14:textId="330504F9" w:rsidR="00191A7D" w:rsidRPr="006800C7" w:rsidRDefault="00FE3D7A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7829" w:type="dxa"/>
            <w:shd w:val="clear" w:color="auto" w:fill="auto"/>
            <w:hideMark/>
          </w:tcPr>
          <w:p w14:paraId="502A8232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Շենքեր և շինությունների կառուցում</w:t>
            </w:r>
          </w:p>
        </w:tc>
        <w:tc>
          <w:tcPr>
            <w:tcW w:w="2160" w:type="dxa"/>
            <w:shd w:val="clear" w:color="auto" w:fill="auto"/>
            <w:hideMark/>
          </w:tcPr>
          <w:p w14:paraId="09D19095" w14:textId="1E21121B" w:rsidR="00191A7D" w:rsidRPr="006800C7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190000.0</w:t>
            </w:r>
          </w:p>
        </w:tc>
      </w:tr>
      <w:tr w:rsidR="00191A7D" w:rsidRPr="006800C7" w14:paraId="79AFE4B4" w14:textId="77777777" w:rsidTr="00DB4B5B">
        <w:trPr>
          <w:trHeight w:val="359"/>
        </w:trPr>
        <w:tc>
          <w:tcPr>
            <w:tcW w:w="469" w:type="dxa"/>
            <w:shd w:val="clear" w:color="auto" w:fill="auto"/>
            <w:hideMark/>
          </w:tcPr>
          <w:p w14:paraId="08B010BD" w14:textId="493E328F" w:rsidR="00191A7D" w:rsidRPr="006800C7" w:rsidRDefault="00FE3D7A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7829" w:type="dxa"/>
            <w:shd w:val="clear" w:color="auto" w:fill="auto"/>
            <w:hideMark/>
          </w:tcPr>
          <w:p w14:paraId="657EE9C4" w14:textId="77777777" w:rsidR="00191A7D" w:rsidRPr="0023592E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Շենքեր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շինությունների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կապիտալ</w:t>
            </w:r>
            <w:r w:rsidRPr="0023592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վերանորոգում</w:t>
            </w:r>
          </w:p>
        </w:tc>
        <w:tc>
          <w:tcPr>
            <w:tcW w:w="2160" w:type="dxa"/>
            <w:shd w:val="clear" w:color="auto" w:fill="auto"/>
            <w:hideMark/>
          </w:tcPr>
          <w:p w14:paraId="50DAEC81" w14:textId="794B3762" w:rsidR="00191A7D" w:rsidRPr="006800C7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20000.0</w:t>
            </w:r>
          </w:p>
        </w:tc>
      </w:tr>
      <w:tr w:rsidR="00191A7D" w:rsidRPr="006800C7" w14:paraId="1B2DBDDC" w14:textId="77777777" w:rsidTr="00D20A31">
        <w:trPr>
          <w:trHeight w:val="341"/>
        </w:trPr>
        <w:tc>
          <w:tcPr>
            <w:tcW w:w="469" w:type="dxa"/>
            <w:shd w:val="clear" w:color="auto" w:fill="auto"/>
            <w:hideMark/>
          </w:tcPr>
          <w:p w14:paraId="6BE5D768" w14:textId="0249F184" w:rsidR="00191A7D" w:rsidRPr="006800C7" w:rsidRDefault="00FE3D7A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7829" w:type="dxa"/>
            <w:shd w:val="clear" w:color="auto" w:fill="auto"/>
            <w:hideMark/>
          </w:tcPr>
          <w:p w14:paraId="6B85A119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Վարչական սարքավորումներ</w:t>
            </w:r>
          </w:p>
        </w:tc>
        <w:tc>
          <w:tcPr>
            <w:tcW w:w="2160" w:type="dxa"/>
            <w:shd w:val="clear" w:color="auto" w:fill="auto"/>
          </w:tcPr>
          <w:p w14:paraId="008220B7" w14:textId="4BFC2424" w:rsidR="00191A7D" w:rsidRPr="00E45DE4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20000.0</w:t>
            </w:r>
          </w:p>
        </w:tc>
      </w:tr>
      <w:tr w:rsidR="00191A7D" w:rsidRPr="006800C7" w14:paraId="0FABF88A" w14:textId="77777777" w:rsidTr="00D20A31">
        <w:trPr>
          <w:trHeight w:val="296"/>
        </w:trPr>
        <w:tc>
          <w:tcPr>
            <w:tcW w:w="469" w:type="dxa"/>
            <w:shd w:val="clear" w:color="auto" w:fill="auto"/>
            <w:hideMark/>
          </w:tcPr>
          <w:p w14:paraId="44D96F4C" w14:textId="18912A59" w:rsidR="00191A7D" w:rsidRPr="006800C7" w:rsidRDefault="00FE3D7A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7829" w:type="dxa"/>
            <w:shd w:val="clear" w:color="auto" w:fill="auto"/>
            <w:hideMark/>
          </w:tcPr>
          <w:p w14:paraId="648F9BCC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Նախագծահետազոտական ծախսեր</w:t>
            </w:r>
          </w:p>
        </w:tc>
        <w:tc>
          <w:tcPr>
            <w:tcW w:w="2160" w:type="dxa"/>
            <w:shd w:val="clear" w:color="auto" w:fill="auto"/>
          </w:tcPr>
          <w:p w14:paraId="7458D9E4" w14:textId="1CE9CA8B" w:rsidR="00191A7D" w:rsidRPr="00E45DE4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20000.0</w:t>
            </w:r>
          </w:p>
        </w:tc>
      </w:tr>
      <w:tr w:rsidR="00191A7D" w:rsidRPr="006800C7" w14:paraId="2AD13257" w14:textId="77777777" w:rsidTr="00DB4B5B">
        <w:trPr>
          <w:trHeight w:val="260"/>
        </w:trPr>
        <w:tc>
          <w:tcPr>
            <w:tcW w:w="469" w:type="dxa"/>
            <w:shd w:val="clear" w:color="auto" w:fill="D9D9D9"/>
            <w:hideMark/>
          </w:tcPr>
          <w:p w14:paraId="7BBC9122" w14:textId="77777777" w:rsidR="00191A7D" w:rsidRPr="006800C7" w:rsidRDefault="00191A7D" w:rsidP="00DB4B5B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800C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9" w:type="dxa"/>
            <w:shd w:val="clear" w:color="auto" w:fill="D9D9D9"/>
            <w:hideMark/>
          </w:tcPr>
          <w:p w14:paraId="0C18BC7E" w14:textId="7E9D3D2B" w:rsidR="00191A7D" w:rsidRPr="00A11AE1" w:rsidRDefault="00191A7D" w:rsidP="00DB4B5B">
            <w:pPr>
              <w:tabs>
                <w:tab w:val="left" w:pos="5040"/>
              </w:tabs>
              <w:spacing w:line="276" w:lineRule="auto"/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</w:pPr>
            <w:r w:rsidRPr="00A11AE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Ընդամենը</w:t>
            </w:r>
            <w:r w:rsidR="00A11AE1" w:rsidRPr="00A11AE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 xml:space="preserve"> </w:t>
            </w:r>
            <w:r w:rsidR="00A11AE1" w:rsidRPr="00A11AE1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en-US"/>
              </w:rPr>
              <w:t>վարչական</w:t>
            </w:r>
            <w:r w:rsidR="00A11AE1" w:rsidRPr="00A11AE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 xml:space="preserve"> </w:t>
            </w:r>
            <w:r w:rsidR="00A11AE1" w:rsidRPr="00A11AE1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en-US"/>
              </w:rPr>
              <w:t>և</w:t>
            </w:r>
            <w:r w:rsidR="00A11AE1" w:rsidRPr="00A11AE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 xml:space="preserve"> </w:t>
            </w:r>
            <w:r w:rsidR="00A11AE1" w:rsidRPr="00A11AE1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en-US"/>
              </w:rPr>
              <w:t>ֆոնդային</w:t>
            </w:r>
            <w:r w:rsidR="00A11AE1" w:rsidRPr="00A11AE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 xml:space="preserve"> </w:t>
            </w:r>
            <w:r w:rsidR="00A11AE1" w:rsidRPr="00A11AE1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en-US"/>
              </w:rPr>
              <w:t>բյուջե</w:t>
            </w:r>
          </w:p>
        </w:tc>
        <w:tc>
          <w:tcPr>
            <w:tcW w:w="2160" w:type="dxa"/>
            <w:shd w:val="clear" w:color="auto" w:fill="D9D9D9"/>
            <w:hideMark/>
          </w:tcPr>
          <w:p w14:paraId="2C03DA0F" w14:textId="28F0BC6B" w:rsidR="00191A7D" w:rsidRPr="00A11AE1" w:rsidRDefault="00FE3D7A" w:rsidP="00FE3D7A">
            <w:pPr>
              <w:tabs>
                <w:tab w:val="left" w:pos="5040"/>
              </w:tabs>
              <w:spacing w:line="276" w:lineRule="auto"/>
              <w:jc w:val="right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en-US"/>
              </w:rPr>
              <w:t>2.086.000,0</w:t>
            </w:r>
          </w:p>
        </w:tc>
      </w:tr>
    </w:tbl>
    <w:p w14:paraId="3684F29F" w14:textId="77777777" w:rsidR="00191A7D" w:rsidRPr="006800C7" w:rsidRDefault="00191A7D" w:rsidP="00191A7D">
      <w:pPr>
        <w:tabs>
          <w:tab w:val="left" w:pos="5040"/>
        </w:tabs>
        <w:spacing w:line="276" w:lineRule="auto"/>
        <w:rPr>
          <w:rFonts w:ascii="GHEA Grapalat" w:hAnsi="GHEA Grapalat"/>
          <w:color w:val="000000"/>
          <w:sz w:val="22"/>
          <w:szCs w:val="22"/>
        </w:rPr>
      </w:pPr>
      <w:r w:rsidRPr="006800C7">
        <w:rPr>
          <w:rFonts w:ascii="GHEA Grapalat" w:hAnsi="GHEA Grapalat" w:cs="Sylfaen"/>
          <w:color w:val="000000"/>
          <w:sz w:val="22"/>
          <w:szCs w:val="22"/>
        </w:rPr>
        <w:t xml:space="preserve">        </w:t>
      </w:r>
    </w:p>
    <w:p w14:paraId="383133F7" w14:textId="10FECDFE" w:rsidR="007C7AFD" w:rsidRPr="007848EF" w:rsidRDefault="007C7AFD" w:rsidP="007C7AFD">
      <w:pPr>
        <w:pStyle w:val="NormalWeb"/>
        <w:numPr>
          <w:ilvl w:val="0"/>
          <w:numId w:val="4"/>
        </w:numPr>
        <w:spacing w:before="0" w:beforeAutospacing="0" w:after="0" w:afterAutospacing="0"/>
        <w:ind w:left="450"/>
        <w:jc w:val="both"/>
        <w:rPr>
          <w:rFonts w:ascii="GHEA Grapalat" w:hAnsi="GHEA Grapalat" w:cs="Sylfaen"/>
          <w:color w:val="000000"/>
          <w:sz w:val="22"/>
          <w:szCs w:val="22"/>
        </w:rPr>
      </w:pPr>
      <w:r w:rsidRPr="007C7AFD">
        <w:rPr>
          <w:rFonts w:ascii="GHEA Grapalat" w:hAnsi="GHEA Grapalat" w:cs="Sylfaen"/>
          <w:color w:val="000000"/>
          <w:sz w:val="22"/>
          <w:szCs w:val="22"/>
        </w:rPr>
        <w:lastRenderedPageBreak/>
        <w:t xml:space="preserve">Հաստատել </w:t>
      </w:r>
      <w:r w:rsidR="007848EF">
        <w:rPr>
          <w:rFonts w:ascii="GHEA Grapalat" w:hAnsi="GHEA Grapalat" w:cs="Sylfaen"/>
          <w:color w:val="000000"/>
          <w:sz w:val="22"/>
          <w:szCs w:val="22"/>
          <w:lang w:val="en-US"/>
        </w:rPr>
        <w:t>Փարաքար</w:t>
      </w:r>
      <w:r w:rsidR="007848EF" w:rsidRPr="007848EF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7848EF">
        <w:rPr>
          <w:rFonts w:ascii="GHEA Grapalat" w:hAnsi="GHEA Grapalat" w:cs="Sylfaen"/>
          <w:color w:val="000000"/>
          <w:sz w:val="22"/>
          <w:szCs w:val="22"/>
          <w:lang w:val="en-US"/>
        </w:rPr>
        <w:t>համայնքի</w:t>
      </w:r>
      <w:r w:rsidR="007848EF" w:rsidRPr="007848EF">
        <w:rPr>
          <w:rFonts w:ascii="GHEA Grapalat" w:hAnsi="GHEA Grapalat" w:cs="Sylfaen"/>
          <w:color w:val="000000"/>
          <w:sz w:val="22"/>
          <w:szCs w:val="22"/>
        </w:rPr>
        <w:t xml:space="preserve"> 2026 </w:t>
      </w:r>
      <w:r w:rsidR="007848EF">
        <w:rPr>
          <w:rFonts w:ascii="GHEA Grapalat" w:hAnsi="GHEA Grapalat" w:cs="Sylfaen"/>
          <w:color w:val="000000"/>
          <w:sz w:val="22"/>
          <w:szCs w:val="22"/>
          <w:lang w:val="en-US"/>
        </w:rPr>
        <w:t>թվականի</w:t>
      </w:r>
      <w:r w:rsidR="007848EF" w:rsidRPr="007848EF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7C7AFD">
        <w:rPr>
          <w:rFonts w:ascii="GHEA Grapalat" w:hAnsi="GHEA Grapalat" w:cs="Sylfaen"/>
          <w:color w:val="000000"/>
          <w:sz w:val="22"/>
          <w:szCs w:val="22"/>
        </w:rPr>
        <w:t>բյուջե</w:t>
      </w:r>
      <w:r w:rsidR="007848EF">
        <w:rPr>
          <w:rFonts w:ascii="GHEA Grapalat" w:hAnsi="GHEA Grapalat" w:cs="Sylfaen"/>
          <w:color w:val="000000"/>
          <w:sz w:val="22"/>
          <w:szCs w:val="22"/>
          <w:lang w:val="en-US"/>
        </w:rPr>
        <w:t>ն՝</w:t>
      </w:r>
      <w:r w:rsidR="007848EF" w:rsidRPr="007848EF">
        <w:rPr>
          <w:rFonts w:ascii="GHEA Grapalat" w:hAnsi="GHEA Grapalat" w:cs="Sylfaen"/>
          <w:color w:val="000000"/>
          <w:sz w:val="22"/>
          <w:szCs w:val="22"/>
        </w:rPr>
        <w:t xml:space="preserve"> </w:t>
      </w:r>
    </w:p>
    <w:p w14:paraId="577DBBE2" w14:textId="201AF9A1" w:rsidR="007848EF" w:rsidRPr="007848EF" w:rsidRDefault="007848EF" w:rsidP="007F751F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firstLine="66"/>
        <w:jc w:val="both"/>
        <w:rPr>
          <w:rFonts w:ascii="GHEA Grapalat" w:hAnsi="GHEA Grapalat" w:cs="Sylfaen"/>
          <w:sz w:val="22"/>
          <w:szCs w:val="22"/>
        </w:rPr>
      </w:pPr>
      <w:r w:rsidRPr="007848EF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7848EF">
        <w:rPr>
          <w:rFonts w:ascii="GHEA Grapalat" w:hAnsi="GHEA Grapalat" w:cs="Sylfaen"/>
          <w:sz w:val="22"/>
          <w:szCs w:val="22"/>
        </w:rPr>
        <w:t>վարչական բյուջեի եկամտային մասով -</w:t>
      </w:r>
      <w:r w:rsidRPr="007848EF">
        <w:rPr>
          <w:rFonts w:ascii="GHEA Grapalat" w:hAnsi="GHEA Grapalat"/>
          <w:sz w:val="22"/>
          <w:szCs w:val="22"/>
        </w:rPr>
        <w:t xml:space="preserve">     </w:t>
      </w:r>
      <w:r w:rsidRPr="007848EF">
        <w:rPr>
          <w:rFonts w:ascii="GHEA Grapalat" w:hAnsi="GHEA Grapalat"/>
          <w:b/>
          <w:sz w:val="22"/>
          <w:szCs w:val="22"/>
        </w:rPr>
        <w:t>1836000,0</w:t>
      </w:r>
      <w:r w:rsidRPr="007848EF">
        <w:rPr>
          <w:rFonts w:ascii="GHEA Grapalat" w:hAnsi="GHEA Grapalat"/>
          <w:sz w:val="22"/>
          <w:szCs w:val="22"/>
        </w:rPr>
        <w:t xml:space="preserve"> </w:t>
      </w:r>
      <w:r w:rsidRPr="007848EF">
        <w:rPr>
          <w:rFonts w:ascii="GHEA Grapalat" w:hAnsi="GHEA Grapalat" w:cs="Sylfaen"/>
          <w:sz w:val="22"/>
          <w:szCs w:val="22"/>
        </w:rPr>
        <w:t>հազ.դրամ</w:t>
      </w:r>
    </w:p>
    <w:p w14:paraId="0D9DBBD9" w14:textId="3A8E30A3" w:rsidR="007848EF" w:rsidRPr="007848EF" w:rsidRDefault="007848EF" w:rsidP="007F751F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firstLine="66"/>
        <w:rPr>
          <w:rFonts w:ascii="GHEA Grapalat" w:hAnsi="GHEA Grapalat"/>
          <w:sz w:val="22"/>
          <w:szCs w:val="22"/>
        </w:rPr>
      </w:pPr>
      <w:r w:rsidRPr="007848EF">
        <w:rPr>
          <w:rFonts w:ascii="GHEA Grapalat" w:hAnsi="GHEA Grapalat"/>
          <w:sz w:val="22"/>
          <w:szCs w:val="22"/>
        </w:rPr>
        <w:t xml:space="preserve"> </w:t>
      </w:r>
      <w:r w:rsidRPr="007848EF">
        <w:rPr>
          <w:rFonts w:ascii="GHEA Grapalat" w:hAnsi="GHEA Grapalat" w:cs="Sylfaen"/>
          <w:sz w:val="22"/>
          <w:szCs w:val="22"/>
        </w:rPr>
        <w:t xml:space="preserve">վարչական բյուջեի ծախսային մասով  </w:t>
      </w:r>
      <w:r w:rsidRPr="007848EF">
        <w:rPr>
          <w:rFonts w:ascii="GHEA Grapalat" w:hAnsi="GHEA Grapalat"/>
          <w:sz w:val="22"/>
          <w:szCs w:val="22"/>
        </w:rPr>
        <w:t xml:space="preserve">    </w:t>
      </w:r>
      <w:r w:rsidRPr="007848EF">
        <w:rPr>
          <w:rFonts w:ascii="GHEA Grapalat" w:hAnsi="GHEA Grapalat" w:cs="Sylfaen"/>
          <w:sz w:val="22"/>
          <w:szCs w:val="22"/>
        </w:rPr>
        <w:t>-</w:t>
      </w:r>
      <w:r w:rsidRPr="007848EF">
        <w:rPr>
          <w:rFonts w:ascii="GHEA Grapalat" w:hAnsi="GHEA Grapalat"/>
          <w:sz w:val="22"/>
          <w:szCs w:val="22"/>
        </w:rPr>
        <w:t xml:space="preserve">   </w:t>
      </w:r>
      <w:r w:rsidRPr="007848EF">
        <w:rPr>
          <w:rFonts w:ascii="GHEA Grapalat" w:hAnsi="GHEA Grapalat"/>
          <w:b/>
          <w:sz w:val="22"/>
          <w:szCs w:val="22"/>
        </w:rPr>
        <w:t>1836000,0</w:t>
      </w:r>
      <w:r w:rsidRPr="007848EF">
        <w:rPr>
          <w:rFonts w:ascii="GHEA Grapalat" w:hAnsi="GHEA Grapalat"/>
          <w:sz w:val="22"/>
          <w:szCs w:val="22"/>
        </w:rPr>
        <w:t xml:space="preserve"> </w:t>
      </w:r>
      <w:r w:rsidRPr="007848EF">
        <w:rPr>
          <w:rFonts w:ascii="GHEA Grapalat" w:hAnsi="GHEA Grapalat" w:cs="Sylfaen"/>
          <w:sz w:val="22"/>
          <w:szCs w:val="22"/>
        </w:rPr>
        <w:t>հազ.դրամ</w:t>
      </w:r>
    </w:p>
    <w:p w14:paraId="773C3923" w14:textId="185E9CD9" w:rsidR="007848EF" w:rsidRPr="007848EF" w:rsidRDefault="007848EF" w:rsidP="007F751F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firstLine="66"/>
        <w:jc w:val="both"/>
        <w:rPr>
          <w:rFonts w:ascii="GHEA Grapalat" w:hAnsi="GHEA Grapalat" w:cs="Sylfaen"/>
          <w:sz w:val="22"/>
          <w:szCs w:val="22"/>
        </w:rPr>
      </w:pPr>
      <w:r w:rsidRPr="007848EF">
        <w:rPr>
          <w:rFonts w:ascii="GHEA Grapalat" w:hAnsi="GHEA Grapalat"/>
          <w:sz w:val="22"/>
          <w:szCs w:val="22"/>
        </w:rPr>
        <w:t xml:space="preserve"> </w:t>
      </w:r>
      <w:r w:rsidRPr="007848EF">
        <w:rPr>
          <w:rFonts w:ascii="GHEA Grapalat" w:hAnsi="GHEA Grapalat" w:cs="Sylfaen"/>
          <w:sz w:val="22"/>
          <w:szCs w:val="22"/>
        </w:rPr>
        <w:t>ֆոնդային բյուջեի եկամտային մասով  -</w:t>
      </w:r>
      <w:r w:rsidRPr="007848EF">
        <w:rPr>
          <w:rFonts w:ascii="GHEA Grapalat" w:hAnsi="GHEA Grapalat" w:cs="Sylfaen"/>
          <w:b/>
          <w:sz w:val="22"/>
          <w:szCs w:val="22"/>
        </w:rPr>
        <w:t xml:space="preserve">       250000,0</w:t>
      </w:r>
      <w:r w:rsidRPr="007848EF">
        <w:rPr>
          <w:rFonts w:ascii="GHEA Grapalat" w:hAnsi="GHEA Grapalat" w:cs="Sylfaen"/>
          <w:sz w:val="22"/>
          <w:szCs w:val="22"/>
        </w:rPr>
        <w:t xml:space="preserve"> հազ.դրամ</w:t>
      </w:r>
    </w:p>
    <w:p w14:paraId="5C68F497" w14:textId="1739D131" w:rsidR="007848EF" w:rsidRPr="007848EF" w:rsidRDefault="007848EF" w:rsidP="007F751F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firstLine="66"/>
        <w:rPr>
          <w:rFonts w:ascii="GHEA Grapalat" w:hAnsi="GHEA Grapalat"/>
          <w:sz w:val="22"/>
          <w:szCs w:val="22"/>
        </w:rPr>
      </w:pPr>
      <w:r w:rsidRPr="007848EF">
        <w:rPr>
          <w:rFonts w:ascii="GHEA Grapalat" w:hAnsi="GHEA Grapalat" w:cs="Sylfaen"/>
          <w:sz w:val="22"/>
          <w:szCs w:val="22"/>
        </w:rPr>
        <w:t xml:space="preserve"> ֆոնդային բյուջեի ծախսային մասով  -          </w:t>
      </w:r>
      <w:r w:rsidRPr="007848EF">
        <w:rPr>
          <w:rFonts w:ascii="GHEA Grapalat" w:hAnsi="GHEA Grapalat" w:cs="Sylfaen"/>
          <w:b/>
          <w:sz w:val="22"/>
          <w:szCs w:val="22"/>
        </w:rPr>
        <w:t>250000,0</w:t>
      </w:r>
      <w:r w:rsidRPr="007848EF">
        <w:rPr>
          <w:rFonts w:ascii="GHEA Grapalat" w:hAnsi="GHEA Grapalat" w:cs="Sylfaen"/>
          <w:sz w:val="22"/>
          <w:szCs w:val="22"/>
        </w:rPr>
        <w:t xml:space="preserve"> հազ.դրամ</w:t>
      </w:r>
    </w:p>
    <w:p w14:paraId="6ACF3086" w14:textId="137517E7" w:rsidR="00191A7D" w:rsidRPr="007C7AFD" w:rsidRDefault="007C7AFD" w:rsidP="007C7AFD">
      <w:pPr>
        <w:tabs>
          <w:tab w:val="left" w:pos="5040"/>
        </w:tabs>
        <w:spacing w:line="276" w:lineRule="auto"/>
        <w:ind w:left="450" w:hanging="450"/>
        <w:jc w:val="both"/>
        <w:rPr>
          <w:rFonts w:ascii="GHEA Grapalat" w:hAnsi="GHEA Grapalat" w:cs="Sylfaen"/>
          <w:color w:val="000000"/>
          <w:sz w:val="22"/>
          <w:szCs w:val="22"/>
        </w:rPr>
      </w:pPr>
      <w:r w:rsidRPr="007C7AFD">
        <w:rPr>
          <w:rFonts w:ascii="GHEA Grapalat" w:hAnsi="GHEA Grapalat"/>
          <w:color w:val="000000"/>
          <w:sz w:val="22"/>
          <w:szCs w:val="22"/>
        </w:rPr>
        <w:t xml:space="preserve"> 2.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Համաձայնություն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տալ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Փարաքար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համայնքի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202</w:t>
      </w:r>
      <w:r w:rsidR="007848EF" w:rsidRPr="007848EF">
        <w:rPr>
          <w:rFonts w:ascii="GHEA Grapalat" w:hAnsi="GHEA Grapalat" w:cs="Sylfaen"/>
          <w:color w:val="000000"/>
          <w:sz w:val="22"/>
          <w:szCs w:val="22"/>
        </w:rPr>
        <w:t>6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թվականի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բյուջեի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կատարման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ընթացքում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7C7AFD">
        <w:rPr>
          <w:rFonts w:ascii="GHEA Grapalat" w:hAnsi="GHEA Grapalat" w:cs="Sylfaen"/>
          <w:color w:val="000000"/>
          <w:sz w:val="22"/>
          <w:szCs w:val="22"/>
        </w:rPr>
        <w:t xml:space="preserve">      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համայնքի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ղեկավարի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կողմից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գործառ</w:t>
      </w:r>
      <w:r w:rsidR="00191A7D" w:rsidRPr="006800C7">
        <w:rPr>
          <w:rFonts w:ascii="GHEA Grapalat" w:hAnsi="GHEA Grapalat" w:cs="Sylfaen"/>
          <w:color w:val="000000"/>
          <w:sz w:val="22"/>
          <w:szCs w:val="22"/>
          <w:lang w:val="en-US"/>
        </w:rPr>
        <w:t>ն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ական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և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տնտեսագիտական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դասակարգման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մեջ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վերաբաշխումներ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191A7D" w:rsidRPr="006800C7">
        <w:rPr>
          <w:rFonts w:ascii="GHEA Grapalat" w:hAnsi="GHEA Grapalat" w:cs="Sylfaen"/>
          <w:color w:val="000000"/>
          <w:sz w:val="22"/>
          <w:szCs w:val="22"/>
        </w:rPr>
        <w:t>կատարելուն</w:t>
      </w:r>
      <w:r w:rsidR="00191A7D" w:rsidRPr="007C7AFD">
        <w:rPr>
          <w:rFonts w:ascii="GHEA Grapalat" w:hAnsi="GHEA Grapalat" w:cs="Sylfaen"/>
          <w:color w:val="000000"/>
          <w:sz w:val="22"/>
          <w:szCs w:val="22"/>
        </w:rPr>
        <w:t>:</w:t>
      </w:r>
    </w:p>
    <w:p w14:paraId="2985663D" w14:textId="673BCDD3" w:rsidR="00191A7D" w:rsidRPr="009A473F" w:rsidRDefault="00191A7D" w:rsidP="007C7AFD">
      <w:pPr>
        <w:tabs>
          <w:tab w:val="left" w:pos="5040"/>
        </w:tabs>
        <w:spacing w:line="276" w:lineRule="auto"/>
        <w:ind w:left="450" w:hanging="450"/>
        <w:jc w:val="both"/>
        <w:rPr>
          <w:rFonts w:ascii="GHEA Grapalat" w:hAnsi="GHEA Grapalat" w:cs="Sylfaen"/>
          <w:color w:val="000000"/>
          <w:sz w:val="22"/>
          <w:szCs w:val="22"/>
        </w:rPr>
      </w:pPr>
      <w:r w:rsidRPr="007C7AFD">
        <w:rPr>
          <w:rFonts w:ascii="GHEA Grapalat" w:hAnsi="GHEA Grapalat"/>
          <w:color w:val="000000"/>
          <w:sz w:val="22"/>
          <w:szCs w:val="22"/>
        </w:rPr>
        <w:t xml:space="preserve"> </w:t>
      </w:r>
      <w:r w:rsidR="007C7AFD" w:rsidRPr="009A473F">
        <w:rPr>
          <w:rFonts w:ascii="GHEA Grapalat" w:hAnsi="GHEA Grapalat"/>
          <w:color w:val="000000"/>
          <w:sz w:val="22"/>
          <w:szCs w:val="22"/>
        </w:rPr>
        <w:t>3.</w:t>
      </w:r>
      <w:r w:rsidRPr="009A473F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Փարաքար</w:t>
      </w:r>
      <w:r w:rsidRPr="009A473F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համայնքի</w:t>
      </w:r>
      <w:r w:rsidRPr="009A473F">
        <w:rPr>
          <w:rFonts w:ascii="GHEA Grapalat" w:hAnsi="GHEA Grapalat" w:cs="Sylfaen"/>
          <w:color w:val="000000"/>
          <w:sz w:val="22"/>
          <w:szCs w:val="22"/>
        </w:rPr>
        <w:t xml:space="preserve"> 202</w:t>
      </w:r>
      <w:r w:rsidR="007848EF" w:rsidRPr="007848EF">
        <w:rPr>
          <w:rFonts w:ascii="GHEA Grapalat" w:hAnsi="GHEA Grapalat" w:cs="Sylfaen"/>
          <w:color w:val="000000"/>
          <w:sz w:val="22"/>
          <w:szCs w:val="22"/>
        </w:rPr>
        <w:t>6</w:t>
      </w:r>
      <w:r w:rsidRPr="009A473F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թվականի</w:t>
      </w:r>
      <w:r w:rsidRPr="009A473F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բյուջեի</w:t>
      </w:r>
      <w:r w:rsidRPr="009A473F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ծախսերի</w:t>
      </w:r>
      <w:r w:rsidRPr="009A473F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9A473F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գործառ</w:t>
      </w:r>
      <w:r w:rsidRPr="006800C7">
        <w:rPr>
          <w:rFonts w:ascii="GHEA Grapalat" w:hAnsi="GHEA Grapalat" w:cs="Sylfaen"/>
          <w:color w:val="000000"/>
          <w:sz w:val="22"/>
          <w:szCs w:val="22"/>
          <w:lang w:val="en-US"/>
        </w:rPr>
        <w:t>ն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ական</w:t>
      </w:r>
      <w:r w:rsidRPr="009A473F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և</w:t>
      </w:r>
      <w:r w:rsidRPr="009A473F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տնտեսագիտական</w:t>
      </w:r>
      <w:r w:rsidRPr="009A473F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դասակարգման</w:t>
      </w:r>
      <w:r w:rsidRPr="009A473F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մեջ</w:t>
      </w:r>
      <w:r w:rsidRPr="009A473F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փոփոխություններ</w:t>
      </w:r>
      <w:r w:rsidRPr="009A473F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կատարելու</w:t>
      </w:r>
      <w:r w:rsidRPr="009A473F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համար</w:t>
      </w:r>
      <w:r w:rsidRPr="009A473F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սահմանել</w:t>
      </w:r>
      <w:r w:rsidRPr="009A473F">
        <w:rPr>
          <w:rFonts w:ascii="GHEA Grapalat" w:hAnsi="GHEA Grapalat" w:cs="Sylfaen"/>
          <w:color w:val="000000"/>
          <w:sz w:val="22"/>
          <w:szCs w:val="22"/>
        </w:rPr>
        <w:t xml:space="preserve"> 50% </w:t>
      </w:r>
      <w:r w:rsidRPr="006800C7">
        <w:rPr>
          <w:rFonts w:ascii="GHEA Grapalat" w:hAnsi="GHEA Grapalat" w:cs="Sylfaen"/>
          <w:color w:val="000000"/>
          <w:sz w:val="22"/>
          <w:szCs w:val="22"/>
        </w:rPr>
        <w:t>չափաքանակ</w:t>
      </w:r>
      <w:r w:rsidRPr="009A473F">
        <w:rPr>
          <w:rFonts w:ascii="GHEA Grapalat" w:hAnsi="GHEA Grapalat" w:cs="Sylfaen"/>
          <w:color w:val="000000"/>
          <w:sz w:val="22"/>
          <w:szCs w:val="22"/>
        </w:rPr>
        <w:t xml:space="preserve"> :</w:t>
      </w:r>
    </w:p>
    <w:p w14:paraId="62E94EC7" w14:textId="77777777" w:rsidR="00191A7D" w:rsidRPr="006800C7" w:rsidRDefault="00191A7D" w:rsidP="00191A7D">
      <w:pPr>
        <w:tabs>
          <w:tab w:val="left" w:pos="1065"/>
        </w:tabs>
        <w:spacing w:line="360" w:lineRule="auto"/>
        <w:rPr>
          <w:rFonts w:ascii="Calibri" w:hAnsi="Calibri"/>
          <w:sz w:val="22"/>
          <w:szCs w:val="22"/>
          <w:lang w:val="hy-AM"/>
        </w:rPr>
      </w:pPr>
    </w:p>
    <w:p w14:paraId="6BB3036E" w14:textId="474D35E1" w:rsidR="00191A7D" w:rsidRPr="00D15865" w:rsidRDefault="00191A7D" w:rsidP="00A11AE1">
      <w:pPr>
        <w:tabs>
          <w:tab w:val="left" w:pos="1065"/>
        </w:tabs>
        <w:spacing w:line="360" w:lineRule="auto"/>
        <w:jc w:val="center"/>
        <w:rPr>
          <w:rFonts w:ascii="Arial Armenian" w:hAnsi="Arial Armenian"/>
          <w:sz w:val="22"/>
          <w:szCs w:val="22"/>
          <w:lang w:val="hy-AM"/>
        </w:rPr>
      </w:pPr>
      <w:r w:rsidRPr="0023592E">
        <w:rPr>
          <w:rFonts w:ascii="Sylfaen" w:hAnsi="Sylfaen"/>
          <w:sz w:val="22"/>
          <w:szCs w:val="22"/>
          <w:lang w:val="hy-AM"/>
        </w:rPr>
        <w:t xml:space="preserve">ՀԱՄԱՅՆՔԻ  ՂԵԿԱՎԱՐ`                                                  </w:t>
      </w:r>
      <w:r w:rsidR="007848EF" w:rsidRPr="00D15865">
        <w:rPr>
          <w:rFonts w:ascii="Sylfaen" w:hAnsi="Sylfaen"/>
          <w:sz w:val="22"/>
          <w:szCs w:val="22"/>
          <w:lang w:val="hy-AM"/>
        </w:rPr>
        <w:t>Օ.ԱԽՎԵՐԴՅԱՆ</w:t>
      </w:r>
    </w:p>
    <w:p w14:paraId="6F5B8053" w14:textId="77777777" w:rsidR="005B41DC" w:rsidRPr="00C94033" w:rsidRDefault="005B41DC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2EADA1AD" w14:textId="77777777" w:rsidR="00715E8B" w:rsidRPr="00C94033" w:rsidRDefault="00715E8B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56202D0F" w14:textId="77777777" w:rsidR="00715E8B" w:rsidRDefault="00715E8B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0C527FD8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53FF47AD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036D9942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1E9D318D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0F82A706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224E3885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2DDB07A8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46C17A7E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07851209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1711AA14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1BB68DB2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4566A3A1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0DA039A6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56D046D5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0F3A35B2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472A98BF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4832C23C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5E525262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172F6A99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11191FC4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0BE44DD1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5089F376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574DD9F8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60AFF2B5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58FEEE02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46FD9DEA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0A9FF606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35ADF9C1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6E533614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094E9CB9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27DF17A3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349A850F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26EF56CF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46E20C2E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68FA1767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5D60AA53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60731F2C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3B7FBFD7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01A07969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045E5D22" w14:textId="77777777" w:rsidR="00B4551C" w:rsidRDefault="00B4551C" w:rsidP="00191A7D">
      <w:pPr>
        <w:rPr>
          <w:rFonts w:ascii="Arial Armenian" w:hAnsi="Arial Armenian"/>
          <w:sz w:val="22"/>
          <w:szCs w:val="22"/>
          <w:lang w:val="en-US"/>
        </w:rPr>
      </w:pPr>
    </w:p>
    <w:p w14:paraId="03EDF5CA" w14:textId="77777777" w:rsidR="00715E8B" w:rsidRPr="00C94033" w:rsidRDefault="00715E8B" w:rsidP="00191A7D">
      <w:pPr>
        <w:rPr>
          <w:rFonts w:ascii="Arial Armenian" w:hAnsi="Arial Armenian"/>
          <w:sz w:val="22"/>
          <w:szCs w:val="22"/>
          <w:lang w:val="hy-AM"/>
        </w:rPr>
      </w:pPr>
    </w:p>
    <w:p w14:paraId="25093CD0" w14:textId="4169A585" w:rsidR="005F3E80" w:rsidRPr="0023592E" w:rsidRDefault="00191A7D" w:rsidP="00E35407">
      <w:pPr>
        <w:spacing w:line="276" w:lineRule="auto"/>
        <w:rPr>
          <w:lang w:val="hy-AM"/>
        </w:rPr>
      </w:pPr>
      <w:r w:rsidRPr="00191A7D">
        <w:rPr>
          <w:rFonts w:ascii="GHEA Grapalat" w:hAnsi="GHEA Grapalat" w:cs="Sylfaen"/>
          <w:sz w:val="14"/>
          <w:szCs w:val="14"/>
          <w:lang w:val="hy-AM"/>
        </w:rPr>
        <w:t>Նորմատիվ իրավական ակտերում փոփոխություն կամ լրացում կարող է կատարվել միայն նույն տեսակի և բնույթի նորմատիվ իրավական ակտով:</w:t>
      </w:r>
    </w:p>
    <w:sectPr w:rsidR="005F3E80" w:rsidRPr="0023592E" w:rsidSect="00DB4B5B">
      <w:pgSz w:w="11909" w:h="16834" w:code="9"/>
      <w:pgMar w:top="450" w:right="852" w:bottom="45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54630"/>
    <w:multiLevelType w:val="hybridMultilevel"/>
    <w:tmpl w:val="89564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737EC"/>
    <w:multiLevelType w:val="hybridMultilevel"/>
    <w:tmpl w:val="34167E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45776"/>
    <w:multiLevelType w:val="hybridMultilevel"/>
    <w:tmpl w:val="23CA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D6278"/>
    <w:multiLevelType w:val="hybridMultilevel"/>
    <w:tmpl w:val="0616E0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622632"/>
    <w:multiLevelType w:val="hybridMultilevel"/>
    <w:tmpl w:val="F2008C76"/>
    <w:lvl w:ilvl="0" w:tplc="334C761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7D6B4B2A"/>
    <w:multiLevelType w:val="hybridMultilevel"/>
    <w:tmpl w:val="A6F8FCE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2567535">
    <w:abstractNumId w:val="3"/>
  </w:num>
  <w:num w:numId="2" w16cid:durableId="1194687198">
    <w:abstractNumId w:val="1"/>
  </w:num>
  <w:num w:numId="3" w16cid:durableId="278727600">
    <w:abstractNumId w:val="5"/>
  </w:num>
  <w:num w:numId="4" w16cid:durableId="1200162086">
    <w:abstractNumId w:val="2"/>
  </w:num>
  <w:num w:numId="5" w16cid:durableId="152844798">
    <w:abstractNumId w:val="0"/>
  </w:num>
  <w:num w:numId="6" w16cid:durableId="644508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A7D"/>
    <w:rsid w:val="00002452"/>
    <w:rsid w:val="00017DC9"/>
    <w:rsid w:val="000231CD"/>
    <w:rsid w:val="00036A40"/>
    <w:rsid w:val="00047D60"/>
    <w:rsid w:val="00075188"/>
    <w:rsid w:val="000764BB"/>
    <w:rsid w:val="000A083D"/>
    <w:rsid w:val="000A5959"/>
    <w:rsid w:val="000E169C"/>
    <w:rsid w:val="000E63D5"/>
    <w:rsid w:val="000F5105"/>
    <w:rsid w:val="0010181D"/>
    <w:rsid w:val="001152AF"/>
    <w:rsid w:val="00160E2D"/>
    <w:rsid w:val="00164489"/>
    <w:rsid w:val="0016523F"/>
    <w:rsid w:val="00167BE3"/>
    <w:rsid w:val="00191A7D"/>
    <w:rsid w:val="001B5E89"/>
    <w:rsid w:val="001D3F08"/>
    <w:rsid w:val="001E0FB5"/>
    <w:rsid w:val="00217278"/>
    <w:rsid w:val="0023592E"/>
    <w:rsid w:val="00241DCE"/>
    <w:rsid w:val="00266715"/>
    <w:rsid w:val="00323588"/>
    <w:rsid w:val="0037590C"/>
    <w:rsid w:val="003B0447"/>
    <w:rsid w:val="003E6B46"/>
    <w:rsid w:val="003F22E8"/>
    <w:rsid w:val="0042597B"/>
    <w:rsid w:val="0045263E"/>
    <w:rsid w:val="0047644D"/>
    <w:rsid w:val="004B6B4D"/>
    <w:rsid w:val="004D6CCE"/>
    <w:rsid w:val="004E6798"/>
    <w:rsid w:val="005350A2"/>
    <w:rsid w:val="0054466E"/>
    <w:rsid w:val="00547875"/>
    <w:rsid w:val="00567F92"/>
    <w:rsid w:val="00581C06"/>
    <w:rsid w:val="005A08B0"/>
    <w:rsid w:val="005A5A85"/>
    <w:rsid w:val="005B3863"/>
    <w:rsid w:val="005B41DC"/>
    <w:rsid w:val="005C0D3F"/>
    <w:rsid w:val="005C7818"/>
    <w:rsid w:val="005D71C1"/>
    <w:rsid w:val="005E0025"/>
    <w:rsid w:val="005F3E80"/>
    <w:rsid w:val="00615C7A"/>
    <w:rsid w:val="00627B50"/>
    <w:rsid w:val="00690527"/>
    <w:rsid w:val="006A6AFC"/>
    <w:rsid w:val="00703ED7"/>
    <w:rsid w:val="00715E8B"/>
    <w:rsid w:val="007246F6"/>
    <w:rsid w:val="007848EF"/>
    <w:rsid w:val="0078501F"/>
    <w:rsid w:val="007919ED"/>
    <w:rsid w:val="007C7AFD"/>
    <w:rsid w:val="007F751F"/>
    <w:rsid w:val="00810DDC"/>
    <w:rsid w:val="008136CA"/>
    <w:rsid w:val="0088673D"/>
    <w:rsid w:val="008D74BB"/>
    <w:rsid w:val="008E02D8"/>
    <w:rsid w:val="00902269"/>
    <w:rsid w:val="00947F56"/>
    <w:rsid w:val="0096198D"/>
    <w:rsid w:val="009A473F"/>
    <w:rsid w:val="009E3365"/>
    <w:rsid w:val="00A0752E"/>
    <w:rsid w:val="00A11AE1"/>
    <w:rsid w:val="00A427C1"/>
    <w:rsid w:val="00A43D35"/>
    <w:rsid w:val="00A545B4"/>
    <w:rsid w:val="00A57A15"/>
    <w:rsid w:val="00A71128"/>
    <w:rsid w:val="00AD6E64"/>
    <w:rsid w:val="00AF07D3"/>
    <w:rsid w:val="00B1398A"/>
    <w:rsid w:val="00B32DF8"/>
    <w:rsid w:val="00B4551C"/>
    <w:rsid w:val="00B63760"/>
    <w:rsid w:val="00B67A5D"/>
    <w:rsid w:val="00B84931"/>
    <w:rsid w:val="00BD168C"/>
    <w:rsid w:val="00BE0C6B"/>
    <w:rsid w:val="00BE6B95"/>
    <w:rsid w:val="00C108E0"/>
    <w:rsid w:val="00C47CC3"/>
    <w:rsid w:val="00C669C2"/>
    <w:rsid w:val="00C67B15"/>
    <w:rsid w:val="00C94033"/>
    <w:rsid w:val="00CF3354"/>
    <w:rsid w:val="00D15865"/>
    <w:rsid w:val="00D20A31"/>
    <w:rsid w:val="00D304CE"/>
    <w:rsid w:val="00D36BE9"/>
    <w:rsid w:val="00D82A45"/>
    <w:rsid w:val="00DB4B5B"/>
    <w:rsid w:val="00DC3F12"/>
    <w:rsid w:val="00DD4DEF"/>
    <w:rsid w:val="00E203F5"/>
    <w:rsid w:val="00E2773A"/>
    <w:rsid w:val="00E35407"/>
    <w:rsid w:val="00E45DE4"/>
    <w:rsid w:val="00E60CF4"/>
    <w:rsid w:val="00E8377D"/>
    <w:rsid w:val="00EE3E15"/>
    <w:rsid w:val="00F00ED0"/>
    <w:rsid w:val="00F44160"/>
    <w:rsid w:val="00F63092"/>
    <w:rsid w:val="00F93EC0"/>
    <w:rsid w:val="00FE3D7A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7EE7"/>
  <w15:docId w15:val="{0DC83F39-6436-40DB-A0D2-64769181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Armenian" w:eastAsiaTheme="minorHAnsi" w:hAnsi="Arial Armeni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A7D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91A7D"/>
    <w:pPr>
      <w:keepNext/>
      <w:tabs>
        <w:tab w:val="left" w:pos="5040"/>
      </w:tabs>
      <w:jc w:val="both"/>
      <w:outlineLvl w:val="0"/>
    </w:pPr>
    <w:rPr>
      <w:rFonts w:ascii="Arial Armenian" w:hAnsi="Arial Armenian"/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91A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1A7D"/>
    <w:rPr>
      <w:rFonts w:eastAsia="Times New Roman" w:cs="Times New Roman"/>
      <w:b/>
      <w:b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191A7D"/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paragraph" w:styleId="BodyTextIndent">
    <w:name w:val="Body Text Indent"/>
    <w:basedOn w:val="Normal"/>
    <w:link w:val="BodyTextIndentChar"/>
    <w:rsid w:val="00191A7D"/>
    <w:pPr>
      <w:ind w:left="720"/>
    </w:pPr>
    <w:rPr>
      <w:rFonts w:ascii="Arial Armenian" w:hAnsi="Arial Armeni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91A7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rsid w:val="00191A7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91A7D"/>
    <w:rPr>
      <w:rFonts w:ascii="Arial" w:eastAsia="Times New Roman" w:hAnsi="Arial" w:cs="Arial"/>
      <w:vanish/>
      <w:kern w:val="0"/>
      <w:sz w:val="16"/>
      <w:szCs w:val="16"/>
      <w:lang w:val="ru-RU" w:eastAsia="ru-RU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rsid w:val="00191A7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91A7D"/>
    <w:rPr>
      <w:rFonts w:ascii="Arial" w:eastAsia="Times New Roman" w:hAnsi="Arial" w:cs="Arial"/>
      <w:vanish/>
      <w:kern w:val="0"/>
      <w:sz w:val="16"/>
      <w:szCs w:val="16"/>
      <w:lang w:val="ru-RU" w:eastAsia="ru-RU"/>
      <w14:ligatures w14:val="none"/>
    </w:rPr>
  </w:style>
  <w:style w:type="paragraph" w:styleId="BodyTextIndent2">
    <w:name w:val="Body Text Indent 2"/>
    <w:basedOn w:val="Normal"/>
    <w:link w:val="BodyTextIndent2Char"/>
    <w:rsid w:val="00191A7D"/>
    <w:pPr>
      <w:ind w:left="1080" w:hanging="360"/>
    </w:pPr>
    <w:rPr>
      <w:rFonts w:ascii="Arial Armenian" w:hAnsi="Arial Armeni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191A7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rsid w:val="00191A7D"/>
    <w:pPr>
      <w:ind w:left="1260"/>
      <w:jc w:val="both"/>
    </w:pPr>
    <w:rPr>
      <w:rFonts w:ascii="Arial Armenian" w:hAnsi="Arial Armenian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191A7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Footer">
    <w:name w:val="footer"/>
    <w:basedOn w:val="Normal"/>
    <w:link w:val="FooterChar"/>
    <w:rsid w:val="00191A7D"/>
    <w:pPr>
      <w:tabs>
        <w:tab w:val="center" w:pos="4320"/>
        <w:tab w:val="right" w:pos="8640"/>
      </w:tabs>
    </w:pPr>
    <w:rPr>
      <w:rFonts w:ascii="Arial Armenian" w:hAnsi="Arial Armenian"/>
    </w:rPr>
  </w:style>
  <w:style w:type="character" w:customStyle="1" w:styleId="FooterChar">
    <w:name w:val="Footer Char"/>
    <w:basedOn w:val="DefaultParagraphFont"/>
    <w:link w:val="Footer"/>
    <w:rsid w:val="00191A7D"/>
    <w:rPr>
      <w:rFonts w:eastAsia="Times New Roman" w:cs="Times New Roman"/>
      <w:kern w:val="0"/>
      <w:szCs w:val="24"/>
      <w:lang w:val="ru-RU" w:eastAsia="ru-RU"/>
      <w14:ligatures w14:val="none"/>
    </w:rPr>
  </w:style>
  <w:style w:type="character" w:styleId="Hyperlink">
    <w:name w:val="Hyperlink"/>
    <w:uiPriority w:val="99"/>
    <w:rsid w:val="00191A7D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191A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191A7D"/>
    <w:rPr>
      <w:rFonts w:ascii="Tahoma" w:eastAsia="Times New Roman" w:hAnsi="Tahoma" w:cs="Tahoma"/>
      <w:kern w:val="0"/>
      <w:sz w:val="20"/>
      <w:szCs w:val="20"/>
      <w:shd w:val="clear" w:color="auto" w:fill="000080"/>
      <w:lang w:val="ru-RU" w:eastAsia="ru-RU"/>
      <w14:ligatures w14:val="none"/>
    </w:rPr>
  </w:style>
  <w:style w:type="table" w:styleId="TableGrid">
    <w:name w:val="Table Grid"/>
    <w:basedOn w:val="TableNormal"/>
    <w:rsid w:val="00191A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91A7D"/>
  </w:style>
  <w:style w:type="character" w:customStyle="1" w:styleId="showhide">
    <w:name w:val="showhide"/>
    <w:basedOn w:val="DefaultParagraphFont"/>
    <w:rsid w:val="00191A7D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191A7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91A7D"/>
    <w:rPr>
      <w:b/>
      <w:bCs/>
    </w:rPr>
  </w:style>
  <w:style w:type="character" w:styleId="Emphasis">
    <w:name w:val="Emphasis"/>
    <w:uiPriority w:val="20"/>
    <w:qFormat/>
    <w:rsid w:val="00191A7D"/>
    <w:rPr>
      <w:i/>
      <w:iCs/>
    </w:rPr>
  </w:style>
  <w:style w:type="paragraph" w:styleId="BodyText2">
    <w:name w:val="Body Text 2"/>
    <w:basedOn w:val="Normal"/>
    <w:link w:val="BodyText2Char"/>
    <w:rsid w:val="00191A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1A7D"/>
    <w:rPr>
      <w:rFonts w:ascii="Times New Roman" w:eastAsia="Times New Roman" w:hAnsi="Times New Roman" w:cs="Times New Roman"/>
      <w:kern w:val="0"/>
      <w:szCs w:val="24"/>
      <w:lang w:val="ru-RU" w:eastAsia="ru-RU"/>
      <w14:ligatures w14:val="none"/>
    </w:rPr>
  </w:style>
  <w:style w:type="paragraph" w:styleId="BodyText">
    <w:name w:val="Body Text"/>
    <w:basedOn w:val="Normal"/>
    <w:link w:val="BodyTextChar"/>
    <w:rsid w:val="00191A7D"/>
    <w:pPr>
      <w:tabs>
        <w:tab w:val="left" w:pos="5040"/>
      </w:tabs>
      <w:ind w:right="184"/>
      <w:jc w:val="both"/>
    </w:pPr>
    <w:rPr>
      <w:rFonts w:ascii="Arial Armenian" w:hAnsi="Arial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91A7D"/>
    <w:rPr>
      <w:rFonts w:eastAsia="Times New Roman" w:cs="Times New Roman"/>
      <w:kern w:val="0"/>
      <w:szCs w:val="24"/>
      <w14:ligatures w14:val="none"/>
    </w:rPr>
  </w:style>
  <w:style w:type="character" w:styleId="PageNumber">
    <w:name w:val="page number"/>
    <w:basedOn w:val="DefaultParagraphFont"/>
    <w:rsid w:val="00191A7D"/>
  </w:style>
  <w:style w:type="paragraph" w:customStyle="1" w:styleId="SUPERNORMALTEXT">
    <w:name w:val="SUPERNORMAL TEXT"/>
    <w:basedOn w:val="Normal"/>
    <w:link w:val="SUPERNORMALTEXTChar"/>
    <w:qFormat/>
    <w:rsid w:val="00191A7D"/>
    <w:pPr>
      <w:spacing w:line="276" w:lineRule="auto"/>
      <w:ind w:firstLine="567"/>
      <w:contextualSpacing/>
      <w:jc w:val="both"/>
    </w:pPr>
    <w:rPr>
      <w:rFonts w:ascii="Sylfaen" w:hAnsi="Sylfaen"/>
      <w:lang w:val="hy-AM" w:eastAsia="x-none"/>
    </w:rPr>
  </w:style>
  <w:style w:type="character" w:customStyle="1" w:styleId="SUPERNORMALTEXTChar">
    <w:name w:val="SUPERNORMAL TEXT Char"/>
    <w:link w:val="SUPERNORMALTEXT"/>
    <w:rsid w:val="00191A7D"/>
    <w:rPr>
      <w:rFonts w:ascii="Sylfaen" w:eastAsia="Times New Roman" w:hAnsi="Sylfaen" w:cs="Times New Roman"/>
      <w:kern w:val="0"/>
      <w:szCs w:val="24"/>
      <w:lang w:val="hy-AM" w:eastAsia="x-non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798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784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2247</Words>
  <Characters>12814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Բյուջեն տեղական ինքնակառավարման մարմիններին (ՏԻՄ-երին) Սահմանադրությամբ  և </vt:lpstr>
      <vt:lpstr>Համայնքի բյուջեի վարչական մաս /վարչական բյուջե/</vt:lpstr>
      <vt:lpstr>Համայնքի բյուջեի  ֆոնդային մաս /ֆոնդային բյուջե/</vt:lpstr>
    </vt:vector>
  </TitlesOfParts>
  <Company/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knarik melkonyan</dc:creator>
  <cp:keywords/>
  <dc:description/>
  <cp:lastModifiedBy>Arpine Khachatryan</cp:lastModifiedBy>
  <cp:revision>5</cp:revision>
  <cp:lastPrinted>2025-12-26T11:55:00Z</cp:lastPrinted>
  <dcterms:created xsi:type="dcterms:W3CDTF">2025-12-03T06:14:00Z</dcterms:created>
  <dcterms:modified xsi:type="dcterms:W3CDTF">2025-12-30T14:32:00Z</dcterms:modified>
</cp:coreProperties>
</file>