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5063" w14:textId="50B2BF2B" w:rsidR="003E7E02" w:rsidRPr="00FD6174" w:rsidRDefault="003E7E02" w:rsidP="00FD6174">
      <w:pPr>
        <w:widowControl w:val="0"/>
        <w:spacing w:after="160" w:line="360" w:lineRule="auto"/>
        <w:jc w:val="center"/>
        <w:rPr>
          <w:rFonts w:ascii="Sylfaen" w:hAnsi="Sylfaen"/>
          <w:snapToGrid w:val="0"/>
        </w:rPr>
      </w:pPr>
    </w:p>
    <w:p w14:paraId="28AA47E5" w14:textId="77777777" w:rsidR="003E7E02" w:rsidRPr="00FD6174" w:rsidRDefault="003E7E02" w:rsidP="00F17F7E">
      <w:pPr>
        <w:widowControl w:val="0"/>
        <w:spacing w:after="160" w:line="360" w:lineRule="auto"/>
        <w:ind w:left="7938" w:right="-1"/>
        <w:jc w:val="center"/>
        <w:rPr>
          <w:rFonts w:ascii="Sylfaen" w:hAnsi="Sylfaen"/>
        </w:rPr>
      </w:pPr>
      <w:r w:rsidRPr="00FD6174">
        <w:rPr>
          <w:rFonts w:ascii="Sylfaen" w:hAnsi="Sylfaen"/>
        </w:rPr>
        <w:t>ՀԱՎԵԼՎԱԾ</w:t>
      </w:r>
    </w:p>
    <w:p w14:paraId="2794E94B" w14:textId="77777777" w:rsidR="003E7E02" w:rsidRPr="00FD6174" w:rsidRDefault="003E7E02" w:rsidP="00F17F7E">
      <w:pPr>
        <w:widowControl w:val="0"/>
        <w:spacing w:after="160" w:line="360" w:lineRule="auto"/>
        <w:ind w:left="7938" w:right="-1"/>
        <w:jc w:val="center"/>
        <w:rPr>
          <w:rFonts w:ascii="Sylfaen" w:hAnsi="Sylfaen"/>
        </w:rPr>
      </w:pPr>
      <w:r w:rsidRPr="00FD6174">
        <w:rPr>
          <w:rFonts w:ascii="Sylfaen" w:hAnsi="Sylfaen"/>
        </w:rPr>
        <w:t xml:space="preserve">Եվրասիական տնտեսական հանձնաժողովի խորհրդի </w:t>
      </w:r>
      <w:r w:rsidR="00FD6174" w:rsidRPr="00FD6174">
        <w:rPr>
          <w:rFonts w:ascii="Sylfaen" w:hAnsi="Sylfaen"/>
        </w:rPr>
        <w:br/>
      </w:r>
      <w:r w:rsidRPr="00FD6174">
        <w:rPr>
          <w:rFonts w:ascii="Sylfaen" w:hAnsi="Sylfaen"/>
        </w:rPr>
        <w:t xml:space="preserve">2025 թվականի սեպտեմբերի 12-ի </w:t>
      </w:r>
      <w:r w:rsidR="00FD6174" w:rsidRPr="00FD6174">
        <w:rPr>
          <w:rFonts w:ascii="Sylfaen" w:hAnsi="Sylfaen"/>
        </w:rPr>
        <w:br/>
      </w:r>
      <w:r w:rsidRPr="00FD6174">
        <w:rPr>
          <w:rFonts w:ascii="Sylfaen" w:hAnsi="Sylfaen"/>
        </w:rPr>
        <w:t xml:space="preserve">թիվ 74 որոշման </w:t>
      </w:r>
    </w:p>
    <w:p w14:paraId="16C6B891" w14:textId="77777777" w:rsidR="003E7E02" w:rsidRPr="00FD6174" w:rsidRDefault="003E7E02" w:rsidP="00FD6174">
      <w:pPr>
        <w:widowControl w:val="0"/>
        <w:spacing w:after="160" w:line="360" w:lineRule="auto"/>
        <w:ind w:left="7797" w:right="-1"/>
        <w:jc w:val="center"/>
        <w:rPr>
          <w:rFonts w:ascii="Sylfaen" w:hAnsi="Sylfaen"/>
          <w:b/>
        </w:rPr>
      </w:pPr>
    </w:p>
    <w:p w14:paraId="60A34FBE" w14:textId="77777777" w:rsidR="003E7E02" w:rsidRPr="00FD6174" w:rsidRDefault="003E7E02" w:rsidP="00FD6174">
      <w:pPr>
        <w:pStyle w:val="40"/>
        <w:shd w:val="clear" w:color="auto" w:fill="auto"/>
        <w:spacing w:before="0" w:after="160" w:line="360" w:lineRule="auto"/>
        <w:ind w:firstLine="0"/>
        <w:rPr>
          <w:rStyle w:val="42pt"/>
          <w:rFonts w:ascii="Sylfaen" w:eastAsiaTheme="minorHAnsi" w:hAnsi="Sylfaen"/>
          <w:b/>
          <w:bCs/>
          <w:color w:val="auto"/>
          <w:spacing w:val="0"/>
          <w:sz w:val="24"/>
          <w:szCs w:val="24"/>
        </w:rPr>
      </w:pPr>
      <w:r w:rsidRPr="00FD6174">
        <w:rPr>
          <w:rStyle w:val="42pt"/>
          <w:rFonts w:ascii="Sylfaen" w:eastAsiaTheme="minorHAnsi" w:hAnsi="Sylfaen"/>
          <w:b/>
          <w:color w:val="auto"/>
          <w:spacing w:val="0"/>
          <w:sz w:val="24"/>
          <w:szCs w:val="24"/>
        </w:rPr>
        <w:t>ՓՈՓՈԽՈՒԹՅՈՒՆՆԵՐ</w:t>
      </w:r>
    </w:p>
    <w:p w14:paraId="74370749" w14:textId="77777777" w:rsidR="003E7E02" w:rsidRPr="00FD6174" w:rsidRDefault="003E7E02" w:rsidP="00FD6174">
      <w:pPr>
        <w:pStyle w:val="4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FD6174">
        <w:rPr>
          <w:rFonts w:ascii="Sylfaen" w:hAnsi="Sylfaen"/>
          <w:sz w:val="24"/>
          <w:szCs w:val="24"/>
        </w:rPr>
        <w:t>«Օծանելիքակոսմետիկական արտադրանքի անվտանգության մասին» Մաքսային միության տեխնիկական կանոնակարգում (ՄՄ ՏԿ 009/2011) կատարվող</w:t>
      </w:r>
    </w:p>
    <w:p w14:paraId="7E1F5E7F" w14:textId="77777777" w:rsidR="003E7E02" w:rsidRPr="00FD6174" w:rsidRDefault="003E7E02" w:rsidP="00FD6174">
      <w:pPr>
        <w:pStyle w:val="4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14:paraId="14792C65" w14:textId="77777777" w:rsidR="003E7E02" w:rsidRPr="00FD6174" w:rsidRDefault="003E7E02" w:rsidP="00FD6174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1.</w:t>
      </w:r>
      <w:r w:rsidR="00FD6174" w:rsidRPr="00F17F7E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Նշված տեխնիկական կանոնակարգի թիվ 1 հավելվածում</w:t>
      </w:r>
      <w:r w:rsidR="00BA52E1" w:rsidRPr="00FD6174">
        <w:rPr>
          <w:rFonts w:ascii="Sylfaen" w:hAnsi="Sylfaen"/>
          <w:szCs w:val="24"/>
        </w:rPr>
        <w:t>`</w:t>
      </w:r>
    </w:p>
    <w:p w14:paraId="07A8D4B8" w14:textId="5CAD0427" w:rsidR="003E7E02" w:rsidRPr="00FD6174" w:rsidRDefault="003E7E02" w:rsidP="00FD6174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ա)</w:t>
      </w:r>
      <w:r w:rsidR="00FD6174" w:rsidRPr="00F17F7E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1669-րդ դիրքը շարադրել հետ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>յալ խմբագրությամբ՝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770"/>
        <w:gridCol w:w="4553"/>
        <w:gridCol w:w="4249"/>
        <w:gridCol w:w="2120"/>
        <w:gridCol w:w="2055"/>
        <w:gridCol w:w="519"/>
      </w:tblGrid>
      <w:tr w:rsidR="003E7E02" w:rsidRPr="00FD6174" w14:paraId="7B3B017F" w14:textId="77777777" w:rsidTr="000F0723">
        <w:tc>
          <w:tcPr>
            <w:tcW w:w="162" w:type="pct"/>
            <w:tcBorders>
              <w:top w:val="nil"/>
              <w:left w:val="nil"/>
              <w:bottom w:val="nil"/>
            </w:tcBorders>
          </w:tcPr>
          <w:p w14:paraId="72F548E5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34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«</w:t>
            </w:r>
          </w:p>
        </w:tc>
        <w:tc>
          <w:tcPr>
            <w:tcW w:w="261" w:type="pct"/>
            <w:tcBorders>
              <w:left w:val="single" w:sz="4" w:space="0" w:color="auto"/>
            </w:tcBorders>
          </w:tcPr>
          <w:p w14:paraId="46FA5FEB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1669</w:t>
            </w:r>
          </w:p>
        </w:tc>
        <w:tc>
          <w:tcPr>
            <w:tcW w:w="1544" w:type="pct"/>
          </w:tcPr>
          <w:p w14:paraId="0E3E956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Տեղափոխվել կամ հեռացվել է</w:t>
            </w:r>
          </w:p>
        </w:tc>
        <w:tc>
          <w:tcPr>
            <w:tcW w:w="1441" w:type="pct"/>
          </w:tcPr>
          <w:p w14:paraId="11F6AB39" w14:textId="77777777" w:rsidR="003E7E02" w:rsidRPr="00FD6174" w:rsidRDefault="003E7E02" w:rsidP="00FD6174">
            <w:pPr>
              <w:pStyle w:val="TableParagraph"/>
              <w:spacing w:before="0" w:line="240" w:lineRule="auto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Moved or deleted</w:t>
            </w:r>
          </w:p>
        </w:tc>
        <w:tc>
          <w:tcPr>
            <w:tcW w:w="719" w:type="pct"/>
          </w:tcPr>
          <w:p w14:paraId="3F136786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</w:p>
        </w:tc>
        <w:tc>
          <w:tcPr>
            <w:tcW w:w="697" w:type="pct"/>
            <w:tcBorders>
              <w:right w:val="single" w:sz="4" w:space="0" w:color="auto"/>
            </w:tcBorders>
          </w:tcPr>
          <w:p w14:paraId="667753E6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</w:p>
        </w:tc>
        <w:tc>
          <w:tcPr>
            <w:tcW w:w="176" w:type="pct"/>
            <w:tcBorders>
              <w:top w:val="nil"/>
              <w:bottom w:val="nil"/>
              <w:right w:val="nil"/>
            </w:tcBorders>
            <w:vAlign w:val="bottom"/>
          </w:tcPr>
          <w:p w14:paraId="0ADA7EB1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»</w:t>
            </w:r>
            <w:r w:rsidR="000F0723" w:rsidRPr="00FD6174">
              <w:rPr>
                <w:rFonts w:ascii="Sylfaen" w:hAnsi="Times New Roman" w:cs="Times New Roman"/>
                <w:sz w:val="20"/>
                <w:szCs w:val="24"/>
              </w:rPr>
              <w:t>․</w:t>
            </w:r>
          </w:p>
        </w:tc>
      </w:tr>
    </w:tbl>
    <w:p w14:paraId="21B563FE" w14:textId="77777777" w:rsidR="00FD6174" w:rsidRDefault="00FD6174" w:rsidP="00FD6174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lang w:val="en-US"/>
        </w:rPr>
      </w:pPr>
    </w:p>
    <w:p w14:paraId="46C9CEAE" w14:textId="330A2CA8" w:rsidR="003E7E02" w:rsidRPr="00FD6174" w:rsidRDefault="003E7E02" w:rsidP="00FD6174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բ)</w:t>
      </w:r>
      <w:r w:rsidR="00FD6174">
        <w:rPr>
          <w:rFonts w:ascii="Sylfaen" w:hAnsi="Sylfaen"/>
          <w:lang w:val="en-US"/>
        </w:rPr>
        <w:tab/>
      </w:r>
      <w:r w:rsidRPr="00FD6174">
        <w:rPr>
          <w:rFonts w:ascii="Sylfaen" w:hAnsi="Sylfaen"/>
        </w:rPr>
        <w:t>լրացնել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բովանդակությամբ 1681 – 1694 -րդ դիրքերով․</w:t>
      </w:r>
    </w:p>
    <w:tbl>
      <w:tblPr>
        <w:tblW w:w="5172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715"/>
        <w:gridCol w:w="4433"/>
        <w:gridCol w:w="4310"/>
        <w:gridCol w:w="2145"/>
        <w:gridCol w:w="2121"/>
        <w:gridCol w:w="450"/>
      </w:tblGrid>
      <w:tr w:rsidR="003E7E02" w:rsidRPr="00FD6174" w14:paraId="25C4DD45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AC705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lastRenderedPageBreak/>
              <w:t>«</w:t>
            </w: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0381F48B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1681 </w:t>
            </w:r>
          </w:p>
        </w:tc>
        <w:tc>
          <w:tcPr>
            <w:tcW w:w="1507" w:type="pct"/>
          </w:tcPr>
          <w:p w14:paraId="2B8F374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Տետրաֆտորէթիլեն</w:t>
            </w:r>
          </w:p>
        </w:tc>
        <w:tc>
          <w:tcPr>
            <w:tcW w:w="1465" w:type="pct"/>
          </w:tcPr>
          <w:p w14:paraId="3048CD9A" w14:textId="77777777" w:rsidR="003E7E02" w:rsidRPr="00FD6174" w:rsidRDefault="003E7E02" w:rsidP="00FD6174">
            <w:pPr>
              <w:pStyle w:val="TableParagraph"/>
              <w:spacing w:before="0" w:line="240" w:lineRule="auto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Tetrafluoroethylene</w:t>
            </w:r>
          </w:p>
        </w:tc>
        <w:tc>
          <w:tcPr>
            <w:tcW w:w="729" w:type="pct"/>
          </w:tcPr>
          <w:p w14:paraId="74045DDD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116-14-3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6691EE14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204-126-9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76CC8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5E89E987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964C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424BEF6C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1682 </w:t>
            </w:r>
          </w:p>
        </w:tc>
        <w:tc>
          <w:tcPr>
            <w:tcW w:w="1507" w:type="pct"/>
          </w:tcPr>
          <w:p w14:paraId="762CE6DC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6,6'-դի-տրետ-բութիլ-2,2'-մեթիլենդի-պ-կրեզոլ․ [DBMC]</w:t>
            </w:r>
          </w:p>
        </w:tc>
        <w:tc>
          <w:tcPr>
            <w:tcW w:w="1465" w:type="pct"/>
          </w:tcPr>
          <w:p w14:paraId="33A183F4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6,6'-di-tert-butyl-2,2'-methylenedi-p-cresol․ [DBMC]</w:t>
            </w:r>
          </w:p>
        </w:tc>
        <w:tc>
          <w:tcPr>
            <w:tcW w:w="729" w:type="pct"/>
          </w:tcPr>
          <w:p w14:paraId="564FEF32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119-47-1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53983CE9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204-327-1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5982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00337F88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0BB14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41A5E2B4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1683 </w:t>
            </w:r>
          </w:p>
        </w:tc>
        <w:tc>
          <w:tcPr>
            <w:tcW w:w="1507" w:type="pct"/>
          </w:tcPr>
          <w:p w14:paraId="13F6F7B9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(5-քլոր-2-մետօքսի-4-մեթիլ-3-պիրիդիլ)(4,5,6-տրիմետօքսի-օ</w:t>
            </w:r>
            <w:r w:rsidR="006372E2" w:rsidRPr="00FD6174">
              <w:rPr>
                <w:rFonts w:ascii="Sylfaen" w:hAnsi="Sylfaen"/>
                <w:sz w:val="20"/>
              </w:rPr>
              <w:t>-</w:t>
            </w:r>
            <w:r w:rsidRPr="00FD6174">
              <w:rPr>
                <w:rFonts w:ascii="Sylfaen" w:hAnsi="Sylfaen"/>
                <w:sz w:val="20"/>
              </w:rPr>
              <w:t>տոլիլ) մեթանոն․ պիրիոֆենոն</w:t>
            </w:r>
          </w:p>
        </w:tc>
        <w:tc>
          <w:tcPr>
            <w:tcW w:w="1465" w:type="pct"/>
          </w:tcPr>
          <w:p w14:paraId="048A300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(5-chloro-2-methoxy-4-methyl-3-pyridyl)(4,5,6-trimethoxy-o-tolyl)methanone</w:t>
            </w:r>
            <w:r w:rsidR="006372E2" w:rsidRPr="00FD6174">
              <w:rPr>
                <w:sz w:val="20"/>
              </w:rPr>
              <w:t>․</w:t>
            </w:r>
            <w:r w:rsidRPr="00FD6174">
              <w:rPr>
                <w:rFonts w:ascii="Sylfaen" w:hAnsi="Sylfaen"/>
                <w:sz w:val="20"/>
              </w:rPr>
              <w:t xml:space="preserve"> pyriofenone</w:t>
            </w:r>
          </w:p>
        </w:tc>
        <w:tc>
          <w:tcPr>
            <w:tcW w:w="729" w:type="pct"/>
          </w:tcPr>
          <w:p w14:paraId="446047E4" w14:textId="77777777" w:rsidR="003E7E02" w:rsidRPr="00FD6174" w:rsidRDefault="003E7E02" w:rsidP="00FD6174">
            <w:pPr>
              <w:pStyle w:val="TableParagraph"/>
              <w:spacing w:before="0" w:line="240" w:lineRule="auto"/>
              <w:ind w:left="0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688046-61-9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3CB2D224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692-456-8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4808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61F27049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038A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4D79697B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1684 </w:t>
            </w:r>
          </w:p>
        </w:tc>
        <w:tc>
          <w:tcPr>
            <w:tcW w:w="1507" w:type="pct"/>
          </w:tcPr>
          <w:p w14:paraId="45D0789D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(RS)-1-{1-էթիլ-4-[4-մեզիլ-3-(2-մետքօսիէտօքսի)-օ-տոլուոիլ]պիրազոլ-5-իլօքսի} էթիլմեթիլկարբոնատ տոլպիրալատ</w:t>
            </w:r>
          </w:p>
        </w:tc>
        <w:tc>
          <w:tcPr>
            <w:tcW w:w="1465" w:type="pct"/>
          </w:tcPr>
          <w:p w14:paraId="69AFEC36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(RS)-1-{1-ethyl-4-[4-mesyl-3-(2-methoxyethoxy)-o-toluoyl]pyrazol-5-yloxy}ethyl methyl carbonate․ tolpyralate</w:t>
            </w:r>
          </w:p>
        </w:tc>
        <w:tc>
          <w:tcPr>
            <w:tcW w:w="729" w:type="pct"/>
          </w:tcPr>
          <w:p w14:paraId="1D05B0E8" w14:textId="77777777" w:rsidR="003E7E02" w:rsidRPr="00FD6174" w:rsidRDefault="003E7E02" w:rsidP="00FD6174">
            <w:pPr>
              <w:pStyle w:val="TableParagraph"/>
              <w:spacing w:before="0" w:line="240" w:lineRule="auto"/>
              <w:ind w:left="0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1101132-67-5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7E606D39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701-225-3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B25B5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7B27F56E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A9110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722BE5E8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1685 </w:t>
            </w:r>
          </w:p>
        </w:tc>
        <w:tc>
          <w:tcPr>
            <w:tcW w:w="1507" w:type="pct"/>
          </w:tcPr>
          <w:p w14:paraId="191FDFFB" w14:textId="77777777" w:rsidR="003E7E02" w:rsidRPr="00FD6174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Ազամետիֆոս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 xml:space="preserve">) </w:t>
            </w:r>
          </w:p>
          <w:p w14:paraId="76E06CD5" w14:textId="77777777" w:rsidR="003E7E02" w:rsidRPr="00FD6174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S-[(6-քլոր-2-օքսո-օքսազոլո[4,5-b]պիրիդին-3(2H)-իլ) մեթիլ]O,O-դիմեթիլթիոֆոսֆատ</w:t>
            </w:r>
          </w:p>
        </w:tc>
        <w:tc>
          <w:tcPr>
            <w:tcW w:w="1465" w:type="pct"/>
          </w:tcPr>
          <w:p w14:paraId="1ABC209E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Azamethiphos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S-[(6-chloro-2-oxooxazolo[4,5-b]pyri-din-3(2H)-yl)methyl] O,O-dimethyl thiophosphate</w:t>
            </w:r>
          </w:p>
        </w:tc>
        <w:tc>
          <w:tcPr>
            <w:tcW w:w="729" w:type="pct"/>
          </w:tcPr>
          <w:p w14:paraId="3E3BFCFA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35575-96-3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1E64E9C6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252-626-0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91A70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1D8F897B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F6663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4F07AD5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1686 </w:t>
            </w:r>
          </w:p>
        </w:tc>
        <w:tc>
          <w:tcPr>
            <w:tcW w:w="1507" w:type="pct"/>
          </w:tcPr>
          <w:p w14:paraId="7490F5F5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3-մեթիլպիրազոլ</w:t>
            </w:r>
          </w:p>
        </w:tc>
        <w:tc>
          <w:tcPr>
            <w:tcW w:w="1465" w:type="pct"/>
          </w:tcPr>
          <w:p w14:paraId="7838A9AB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3-methylpyrazole</w:t>
            </w:r>
          </w:p>
        </w:tc>
        <w:tc>
          <w:tcPr>
            <w:tcW w:w="729" w:type="pct"/>
          </w:tcPr>
          <w:p w14:paraId="30D1F417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1453-58-3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018DF0A6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215-925-7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5BF0F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64BD8C22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9E94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79965DF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1687 </w:t>
            </w:r>
          </w:p>
        </w:tc>
        <w:tc>
          <w:tcPr>
            <w:tcW w:w="1507" w:type="pct"/>
          </w:tcPr>
          <w:p w14:paraId="189EE60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N-մետօքսի-N-[1մեթիլ-2-(2,4,6-տրիքլորֆենիլ)էթիլ]-3-(դիֆտորմեթիլ)-1-մեթիլպիրազոլ-4-կարբօքսամիդ․ պիդիֆլումետոֆեն</w:t>
            </w:r>
          </w:p>
        </w:tc>
        <w:tc>
          <w:tcPr>
            <w:tcW w:w="1465" w:type="pct"/>
          </w:tcPr>
          <w:p w14:paraId="22EA8D28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N-methoxy-N-[1-methyl-2-(2,4,6-tri-chlorophenyl)-ethyl]-3-(difluorome-thyl)-1-methylpyrazole-4-carboxa-mide; pydiflumetofen</w:t>
            </w:r>
          </w:p>
        </w:tc>
        <w:tc>
          <w:tcPr>
            <w:tcW w:w="729" w:type="pct"/>
          </w:tcPr>
          <w:p w14:paraId="1B35F460" w14:textId="77777777" w:rsidR="003E7E02" w:rsidRPr="00FD6174" w:rsidRDefault="003E7E02" w:rsidP="00FD6174">
            <w:pPr>
              <w:pStyle w:val="TableParagraph"/>
              <w:spacing w:before="0" w:line="240" w:lineRule="auto"/>
              <w:ind w:left="0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1228284-64-7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7FECCD3B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817-852-1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A3FC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4FA6A0D6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5E23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1AB37CF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1688 </w:t>
            </w:r>
          </w:p>
        </w:tc>
        <w:tc>
          <w:tcPr>
            <w:tcW w:w="1507" w:type="pct"/>
          </w:tcPr>
          <w:p w14:paraId="72CD0F2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N-{2-[[1,1'-բի (ցիկլոպրո-պիլ)]-2-իլ] ֆենիլ}-3-(դիֆտորմեթիլ)-1-մեթիլ-1Н-պիրազոլ-4-կարբօքսամիդ․ սեդաքսան</w:t>
            </w:r>
          </w:p>
        </w:tc>
        <w:tc>
          <w:tcPr>
            <w:tcW w:w="1465" w:type="pct"/>
          </w:tcPr>
          <w:p w14:paraId="3FCB30B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N-{2-[[1,1'-bi(cyclopropyl)]-2-yl] phenyl}-3-(difluoromethyl)-1-methyl-1H-pyrazole-4-carboxamide; sedaxane</w:t>
            </w:r>
          </w:p>
        </w:tc>
        <w:tc>
          <w:tcPr>
            <w:tcW w:w="729" w:type="pct"/>
          </w:tcPr>
          <w:p w14:paraId="7117FB4C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874967-67-6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40107C42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688-331-2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BCE4F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6AA2E440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52069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166940D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1689 </w:t>
            </w:r>
          </w:p>
        </w:tc>
        <w:tc>
          <w:tcPr>
            <w:tcW w:w="1507" w:type="pct"/>
          </w:tcPr>
          <w:p w14:paraId="5EE9A37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4-մեթիլպենտան-2-ոն․ իզոբութիլմեթիլկետոն (MIBK)</w:t>
            </w:r>
          </w:p>
        </w:tc>
        <w:tc>
          <w:tcPr>
            <w:tcW w:w="1465" w:type="pct"/>
          </w:tcPr>
          <w:p w14:paraId="4430F5E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4-methylpentan-2-one․ isobutyl methyl ketone (MIBK)</w:t>
            </w:r>
          </w:p>
        </w:tc>
        <w:tc>
          <w:tcPr>
            <w:tcW w:w="729" w:type="pct"/>
          </w:tcPr>
          <w:p w14:paraId="255596ED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108-10-1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5F8BC1EF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203-550-1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BE4BD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22439045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B50EE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60FC8098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1690 </w:t>
            </w:r>
          </w:p>
        </w:tc>
        <w:tc>
          <w:tcPr>
            <w:tcW w:w="1507" w:type="pct"/>
          </w:tcPr>
          <w:p w14:paraId="51DE21A8" w14:textId="77777777" w:rsidR="00C1326B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Դիմետոֆորմ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 xml:space="preserve">) </w:t>
            </w:r>
          </w:p>
          <w:p w14:paraId="51BE0D16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(E,Z)-4-(3-(4-քլորֆենիլ)-3-(3,4-դիմեթօքսիֆենիլ) ակրիլոիլ) մորֆոլին</w:t>
            </w:r>
          </w:p>
        </w:tc>
        <w:tc>
          <w:tcPr>
            <w:tcW w:w="1465" w:type="pct"/>
          </w:tcPr>
          <w:p w14:paraId="0308E3C8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Dimethomorph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(E,Z)-4-(3-(4-chlorophenyl)-3-(3,4-dimethoxyphenyl)acryloyl)morpholine</w:t>
            </w:r>
          </w:p>
        </w:tc>
        <w:tc>
          <w:tcPr>
            <w:tcW w:w="729" w:type="pct"/>
          </w:tcPr>
          <w:p w14:paraId="07171A85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110488-70-5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1C610FE7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404-200-2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BC223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2206355C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2773E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1AA546A4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1691 </w:t>
            </w:r>
          </w:p>
        </w:tc>
        <w:tc>
          <w:tcPr>
            <w:tcW w:w="1507" w:type="pct"/>
          </w:tcPr>
          <w:p w14:paraId="5193AF22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Իմազամոքս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(RS)-2-(4-իզոպրոպիլ-4-մեթիլ-5-օքսո-2-իմիդազոլին-2-իլ)-5-</w:t>
            </w:r>
            <w:r w:rsidRPr="00FD6174">
              <w:rPr>
                <w:rFonts w:ascii="Sylfaen" w:hAnsi="Sylfaen"/>
                <w:sz w:val="20"/>
              </w:rPr>
              <w:lastRenderedPageBreak/>
              <w:t>մետօքսիմեթիլ-նիկոտինաթթու</w:t>
            </w:r>
          </w:p>
        </w:tc>
        <w:tc>
          <w:tcPr>
            <w:tcW w:w="1465" w:type="pct"/>
          </w:tcPr>
          <w:p w14:paraId="29B295F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lastRenderedPageBreak/>
              <w:t>Imazamox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</w:t>
            </w:r>
            <w:r w:rsidR="00C1326B" w:rsidRPr="00FD6174">
              <w:rPr>
                <w:sz w:val="20"/>
              </w:rPr>
              <w:t>․</w:t>
            </w:r>
            <w:r w:rsidRPr="00FD6174">
              <w:rPr>
                <w:rFonts w:ascii="Sylfaen" w:hAnsi="Sylfaen"/>
                <w:sz w:val="20"/>
              </w:rPr>
              <w:t xml:space="preserve"> (RS)-2-(4-isopropyl-4-methyl-5-oxo-2-imidazolin-2-yl)-5-methoxymethyl-</w:t>
            </w:r>
            <w:r w:rsidRPr="00FD6174">
              <w:rPr>
                <w:rFonts w:ascii="Sylfaen" w:hAnsi="Sylfaen"/>
                <w:sz w:val="20"/>
              </w:rPr>
              <w:lastRenderedPageBreak/>
              <w:t>nicotinic acid</w:t>
            </w:r>
          </w:p>
        </w:tc>
        <w:tc>
          <w:tcPr>
            <w:tcW w:w="729" w:type="pct"/>
          </w:tcPr>
          <w:p w14:paraId="43305D81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lastRenderedPageBreak/>
              <w:t>114311-32-9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317FF4DB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601-305-7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14AFB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3452D59D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9CA69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3B16FCA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1692 </w:t>
            </w:r>
          </w:p>
        </w:tc>
        <w:tc>
          <w:tcPr>
            <w:tcW w:w="1507" w:type="pct"/>
          </w:tcPr>
          <w:p w14:paraId="7BE68832" w14:textId="77777777" w:rsidR="00C1326B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Թիամետօքսամ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 xml:space="preserve">)․ </w:t>
            </w:r>
          </w:p>
          <w:p w14:paraId="5603F2F4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3-(2-քլորթիազոլ-5-իլմեթիլ)-5-մեթիլ[1,3,5]օքսա-դիազինան-4-իլիդեն-N-նիտրոամին</w:t>
            </w:r>
          </w:p>
        </w:tc>
        <w:tc>
          <w:tcPr>
            <w:tcW w:w="1465" w:type="pct"/>
          </w:tcPr>
          <w:p w14:paraId="708C602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Thiamethoxam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3-(2-chloro-thiazol-5-ylmethyl)-5-methyl[1,3,5]oxa-diazinan-4-ylidene-N-nitroamine</w:t>
            </w:r>
          </w:p>
        </w:tc>
        <w:tc>
          <w:tcPr>
            <w:tcW w:w="729" w:type="pct"/>
          </w:tcPr>
          <w:p w14:paraId="5452302E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153719-23-4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700F378A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428-650-4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29961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72A0E6CA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A46D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0085D2E0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1693 </w:t>
            </w:r>
          </w:p>
        </w:tc>
        <w:tc>
          <w:tcPr>
            <w:tcW w:w="1507" w:type="pct"/>
          </w:tcPr>
          <w:p w14:paraId="28F796B8" w14:textId="77777777" w:rsidR="00C1326B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Տրիտիկոնազոլ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 xml:space="preserve">)․ </w:t>
            </w:r>
          </w:p>
          <w:p w14:paraId="3D5DE54A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(RS)-(E)-5-(4-քլորբենզիլիդեն)-2,2-դիմեթիլ-1-(1H-1,2,4-տրիազոլ-1-մեթիլ) ցիկլոպենտանոլ</w:t>
            </w:r>
          </w:p>
        </w:tc>
        <w:tc>
          <w:tcPr>
            <w:tcW w:w="1465" w:type="pct"/>
          </w:tcPr>
          <w:p w14:paraId="5632220F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Triticonazole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(RS)-(E)-5-(4-chlorobenzylidene)-2,2-dimethyl-1-(1H-1,2,4-triazol-1- methyl)cyclopentanol</w:t>
            </w:r>
          </w:p>
        </w:tc>
        <w:tc>
          <w:tcPr>
            <w:tcW w:w="729" w:type="pct"/>
          </w:tcPr>
          <w:p w14:paraId="5C517742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138182-18-0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3C5908B3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–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FA02E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right="178"/>
              <w:jc w:val="center"/>
              <w:rPr>
                <w:rFonts w:ascii="Sylfaen" w:hAnsi="Sylfaen"/>
                <w:sz w:val="20"/>
              </w:rPr>
            </w:pPr>
          </w:p>
        </w:tc>
      </w:tr>
      <w:tr w:rsidR="003E7E02" w:rsidRPr="00FD6174" w14:paraId="7215538F" w14:textId="77777777" w:rsidTr="00FD6174"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2CAAC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284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14:paraId="48E5E28E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hanging="6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 xml:space="preserve">1694 </w:t>
            </w:r>
          </w:p>
        </w:tc>
        <w:tc>
          <w:tcPr>
            <w:tcW w:w="1507" w:type="pct"/>
          </w:tcPr>
          <w:p w14:paraId="363132A9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Դեսմեդիֆամ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էթիլ 3-ֆենիլկարբոմոիլօքսիֆենիլկարբամատ</w:t>
            </w:r>
          </w:p>
        </w:tc>
        <w:tc>
          <w:tcPr>
            <w:tcW w:w="1465" w:type="pct"/>
          </w:tcPr>
          <w:p w14:paraId="18714567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Desmedipham (</w:t>
            </w:r>
            <w:smartTag w:uri="urn:schemas-microsoft-com:office:smarttags" w:element="stockticker">
              <w:r w:rsidRPr="00FD6174">
                <w:rPr>
                  <w:rFonts w:ascii="Sylfaen" w:hAnsi="Sylfaen"/>
                  <w:sz w:val="20"/>
                </w:rPr>
                <w:t>ISO</w:t>
              </w:r>
            </w:smartTag>
            <w:r w:rsidRPr="00FD6174">
              <w:rPr>
                <w:rFonts w:ascii="Sylfaen" w:hAnsi="Sylfaen"/>
                <w:sz w:val="20"/>
              </w:rPr>
              <w:t>)․ ethyl 3-phenyl-carbamoyloxyphenylcarbamate</w:t>
            </w:r>
          </w:p>
        </w:tc>
        <w:tc>
          <w:tcPr>
            <w:tcW w:w="729" w:type="pct"/>
          </w:tcPr>
          <w:p w14:paraId="4C80493F" w14:textId="77777777" w:rsidR="003E7E02" w:rsidRPr="00FD6174" w:rsidRDefault="003E7E02" w:rsidP="00FD6174">
            <w:pPr>
              <w:pStyle w:val="TableParagraph"/>
              <w:spacing w:before="0" w:line="240" w:lineRule="auto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13684-56-5</w:t>
            </w:r>
          </w:p>
        </w:tc>
        <w:tc>
          <w:tcPr>
            <w:tcW w:w="721" w:type="pct"/>
            <w:tcBorders>
              <w:right w:val="single" w:sz="4" w:space="0" w:color="auto"/>
            </w:tcBorders>
          </w:tcPr>
          <w:p w14:paraId="7086E501" w14:textId="77777777" w:rsidR="003E7E02" w:rsidRPr="00FD6174" w:rsidRDefault="003E7E02" w:rsidP="00FD6174">
            <w:pPr>
              <w:pStyle w:val="TableParagraph"/>
              <w:spacing w:before="0" w:line="240" w:lineRule="auto"/>
              <w:ind w:left="57"/>
              <w:rPr>
                <w:rFonts w:ascii="Sylfaen" w:hAnsi="Sylfaen" w:cs="Times New Roman"/>
                <w:sz w:val="20"/>
                <w:szCs w:val="24"/>
              </w:rPr>
            </w:pPr>
            <w:r w:rsidRPr="00FD6174">
              <w:rPr>
                <w:rFonts w:ascii="Sylfaen" w:hAnsi="Sylfaen"/>
                <w:sz w:val="20"/>
                <w:szCs w:val="24"/>
              </w:rPr>
              <w:t>237-198-5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C3F85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-106" w:right="33"/>
              <w:jc w:val="center"/>
              <w:rPr>
                <w:rFonts w:ascii="Sylfaen" w:hAnsi="Sylfaen"/>
                <w:sz w:val="20"/>
              </w:rPr>
            </w:pPr>
          </w:p>
          <w:p w14:paraId="2AED7103" w14:textId="77777777" w:rsidR="003E7E02" w:rsidRPr="00FD6174" w:rsidRDefault="003E7E02" w:rsidP="00FD6174">
            <w:pPr>
              <w:widowControl w:val="0"/>
              <w:snapToGrid w:val="0"/>
              <w:spacing w:line="240" w:lineRule="auto"/>
              <w:ind w:left="-106" w:right="33"/>
              <w:jc w:val="center"/>
              <w:rPr>
                <w:rFonts w:ascii="Sylfaen" w:hAnsi="Sylfaen"/>
                <w:sz w:val="20"/>
              </w:rPr>
            </w:pPr>
            <w:r w:rsidRPr="00FD6174">
              <w:rPr>
                <w:rFonts w:ascii="Sylfaen" w:hAnsi="Sylfaen"/>
                <w:sz w:val="20"/>
              </w:rPr>
              <w:t>»։</w:t>
            </w:r>
          </w:p>
        </w:tc>
      </w:tr>
    </w:tbl>
    <w:p w14:paraId="37339321" w14:textId="77777777" w:rsidR="003E7E02" w:rsidRPr="00FD6174" w:rsidRDefault="003E7E02" w:rsidP="00FD6174">
      <w:pPr>
        <w:pStyle w:val="ListParagraph"/>
        <w:widowControl w:val="0"/>
        <w:spacing w:after="160" w:line="360" w:lineRule="auto"/>
        <w:ind w:left="0" w:firstLine="709"/>
        <w:contextualSpacing w:val="0"/>
        <w:rPr>
          <w:rFonts w:ascii="Sylfaen" w:hAnsi="Sylfaen"/>
          <w:szCs w:val="24"/>
        </w:rPr>
      </w:pPr>
    </w:p>
    <w:p w14:paraId="50A02E55" w14:textId="77777777" w:rsidR="003E7E02" w:rsidRPr="00FD6174" w:rsidRDefault="003E7E02" w:rsidP="00FD6174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2.</w:t>
      </w:r>
      <w:r w:rsidR="00FD6174" w:rsidRPr="00F17F7E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Նշված տեխնիկական կանոնակարգի թիվ 2 հավելվածում,</w:t>
      </w:r>
    </w:p>
    <w:p w14:paraId="2C1E4873" w14:textId="4B19170B" w:rsidR="003E7E02" w:rsidRPr="00FD6174" w:rsidRDefault="003E7E02" w:rsidP="00FD6174">
      <w:pPr>
        <w:widowControl w:val="0"/>
        <w:tabs>
          <w:tab w:val="left" w:pos="1134"/>
        </w:tabs>
        <w:spacing w:after="160" w:line="360" w:lineRule="auto"/>
        <w:ind w:right="-90"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ա)</w:t>
      </w:r>
      <w:r w:rsidR="00FD6174" w:rsidRPr="00FD6174">
        <w:rPr>
          <w:rFonts w:ascii="Sylfaen" w:hAnsi="Sylfaen"/>
        </w:rPr>
        <w:tab/>
      </w:r>
      <w:r w:rsidRPr="00FD6174">
        <w:rPr>
          <w:rFonts w:ascii="Sylfaen" w:hAnsi="Sylfaen"/>
        </w:rPr>
        <w:t xml:space="preserve">8 – 9b-րդ, 22-րդ, 26-43-րդ, 47-րդ, 56-րդ, 98-րդ, 103-րդ 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 xml:space="preserve"> 199-րդ դիրքերը շարադրել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խմբագրությամբ</w:t>
      </w:r>
    </w:p>
    <w:tbl>
      <w:tblPr>
        <w:tblW w:w="4973" w:type="pct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764"/>
        <w:gridCol w:w="2305"/>
        <w:gridCol w:w="2121"/>
        <w:gridCol w:w="1559"/>
        <w:gridCol w:w="1559"/>
        <w:gridCol w:w="1844"/>
        <w:gridCol w:w="3233"/>
        <w:gridCol w:w="291"/>
        <w:gridCol w:w="48"/>
        <w:gridCol w:w="57"/>
        <w:gridCol w:w="57"/>
      </w:tblGrid>
      <w:tr w:rsidR="00753F40" w:rsidRPr="00753F40" w14:paraId="545D1A83" w14:textId="77777777" w:rsidTr="00F17F7E">
        <w:trPr>
          <w:gridAfter w:val="2"/>
          <w:wAfter w:w="4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E27E4" w14:textId="77777777" w:rsidR="003E7E02" w:rsidRPr="00753F40" w:rsidRDefault="003E7E02" w:rsidP="00FD6174">
            <w:pPr>
              <w:widowControl w:val="0"/>
              <w:spacing w:line="240" w:lineRule="auto"/>
              <w:ind w:left="-524" w:firstLine="524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D94" w14:textId="77777777" w:rsidR="003E7E02" w:rsidRPr="00753F40" w:rsidRDefault="003E7E02" w:rsidP="00FD6174">
            <w:pPr>
              <w:widowControl w:val="0"/>
              <w:spacing w:line="240" w:lineRule="auto"/>
              <w:ind w:left="-524" w:firstLine="524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FA2" w14:textId="6F917AB3" w:rsidR="003E7E02" w:rsidRPr="00753F40" w:rsidRDefault="003E7E02" w:rsidP="00FD6174">
            <w:pPr>
              <w:widowControl w:val="0"/>
              <w:spacing w:line="240" w:lineRule="auto"/>
              <w:ind w:left="-67" w:right="-139" w:firstLine="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p-ֆենիլենդիամինի N-տեղակալված ածանցյալներ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դրանց աղեր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ը</w:t>
            </w:r>
            <w:r w:rsidRPr="00753F40">
              <w:rPr>
                <w:rFonts w:ascii="Sylfaen" w:hAnsi="Sylfaen"/>
                <w:sz w:val="20"/>
                <w:szCs w:val="20"/>
              </w:rPr>
              <w:t>, о-ֆենիլենդիամինի(1)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>N-տեղակալված ածանցյալներ</w:t>
            </w:r>
            <w:r w:rsidR="00C536BC" w:rsidRPr="00753F40">
              <w:rPr>
                <w:rFonts w:ascii="Sylfaen" w:hAnsi="Sylfaen"/>
                <w:sz w:val="20"/>
                <w:szCs w:val="20"/>
              </w:rPr>
              <w:t>`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բացառությամբ սույն հավելվածում թվարկվածների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թիվ 1 հավելվածում նշված ածանցյալների (№ 1309,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1311, 1312)</w:t>
            </w:r>
          </w:p>
          <w:p w14:paraId="0F1F04E3" w14:textId="77777777" w:rsidR="003E7E02" w:rsidRPr="00753F40" w:rsidRDefault="003E7E02" w:rsidP="00FD6174">
            <w:pPr>
              <w:widowControl w:val="0"/>
              <w:spacing w:line="240" w:lineRule="auto"/>
              <w:ind w:left="-67" w:right="-139" w:firstLine="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(N-substituted derivatives of p-Phenylene-diamine and their salts; N-substituted deri-vatives of o-Phenylenediamine(1), with exception of those derivatives listed elsewhere in this Annex and under reference № 1309, 1311, </w:t>
            </w:r>
            <w:smartTag w:uri="urn:schemas-microsoft-com:office:smarttags" w:element="metricconverter">
              <w:smartTagPr>
                <w:attr w:name="ProductID" w:val="1312 in"/>
              </w:smartTagPr>
              <w:r w:rsidRPr="00753F40">
                <w:rPr>
                  <w:rFonts w:ascii="Sylfaen" w:hAnsi="Sylfaen"/>
                  <w:sz w:val="20"/>
                  <w:szCs w:val="20"/>
                </w:rPr>
                <w:t>1312 in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Annex 1)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35D5" w14:textId="77777777" w:rsidR="003E7E02" w:rsidRPr="00753F40" w:rsidRDefault="003E7E02" w:rsidP="00FD6174">
            <w:pPr>
              <w:widowControl w:val="0"/>
              <w:spacing w:line="240" w:lineRule="auto"/>
              <w:ind w:left="-524" w:firstLine="524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FD27" w14:textId="77777777" w:rsidR="003E7E02" w:rsidRPr="00753F40" w:rsidRDefault="003E7E02" w:rsidP="00FD6174">
            <w:pPr>
              <w:widowControl w:val="0"/>
              <w:spacing w:line="240" w:lineRule="auto"/>
              <w:ind w:left="-67" w:right="-139" w:firstLine="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Ներկանյութ՝ մազերի համար նախատեսված օքսիդացնող ներկերում</w:t>
            </w:r>
          </w:p>
          <w:p w14:paraId="4C2893AA" w14:textId="77777777" w:rsidR="003E7E02" w:rsidRPr="00753F40" w:rsidRDefault="003E7E02" w:rsidP="00FD6174">
            <w:pPr>
              <w:widowControl w:val="0"/>
              <w:spacing w:line="240" w:lineRule="auto"/>
              <w:ind w:right="-139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A12" w14:textId="77777777" w:rsidR="003E7E02" w:rsidRPr="00753F40" w:rsidRDefault="003E7E02" w:rsidP="00FD6174">
            <w:pPr>
              <w:widowControl w:val="0"/>
              <w:spacing w:line="240" w:lineRule="auto"/>
              <w:ind w:left="-524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22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Ընդհանուր կիրառություն</w:t>
            </w:r>
          </w:p>
          <w:p w14:paraId="23811EC5" w14:textId="77777777" w:rsidR="003E7E02" w:rsidRPr="00753F40" w:rsidRDefault="003E7E02" w:rsidP="00FD6174">
            <w:pPr>
              <w:widowControl w:val="0"/>
              <w:spacing w:line="240" w:lineRule="auto"/>
              <w:ind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72C" w14:textId="77777777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56FF5106" w14:textId="65D43514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1BD43C4E" w14:textId="77777777" w:rsidR="003E7E02" w:rsidRPr="00753F40" w:rsidRDefault="00000000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25421FC2">
                <v:group id="Группа 371" o:spid="_x0000_s1032" style="position:absolute;left:0;text-align:left;margin-left:-1.35pt;margin-top:59.65pt;width:22.35pt;height:24.1pt;z-index:-251654144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51" o:spid="_x0000_s1033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aD8QA&#10;AADcAAAADwAAAGRycy9kb3ducmV2LnhtbESP3WrCQBSE7wu+w3IE7+pGC41EVxGxUBAL/l4fssck&#10;mj0bdrcx9um7hYKXw8x8w8wWnalFS85XlhWMhgkI4tzqigsFx8PH6wSED8gaa8uk4EEeFvPeywwz&#10;be+8o3YfChEh7DNUUIbQZFL6vCSDfmgb4uhdrDMYonSF1A7vEW5qOU6Sd2mw4rhQYkOrkvLb/tso&#10;WG58kqZuV1/a0/qafx302fxslRr0u+UURKAuPMP/7U+t4C0dw9+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+Gg/EAAAA3AAAAA8AAAAAAAAAAAAAAAAAmAIAAGRycy9k&#10;b3ducmV2LnhtbFBLBQYAAAAABAAEAPUAAACJAwAAAAA=&#10;" strokeweight="2.25pt">
                    <o:lock v:ext="edit" aspectratio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4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bqsQA&#10;AADcAAAADwAAAGRycy9kb3ducmV2LnhtbESPQWvCQBSE7wX/w/IK3uqmEapNXYNVLL0Vo+D1kX1m&#10;Q7JvQ3abxH/fLRR6HGa+GWaTT7YVA/W+dqzgeZGAIC6drrlScDkfn9YgfEDW2DomBXfykG9nDxvM&#10;tBv5REMRKhFL2GeowITQZVL60pBFv3AdcfRurrcYouwrqXscY7ltZZokL9JizXHBYEd7Q2VTfFsF&#10;y690dfUfxWHfXem1Wfv35sZGqfnjtHsDEWgK/+E/+lNHbrWE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26rEAAAA3AAAAA8AAAAAAAAAAAAAAAAAmAIAAGRycy9k&#10;b3ducmV2LnhtbFBLBQYAAAAABAAEAPUAAACJAwAAAAA=&#10;" stroked="f">
                    <v:fill opacity="0"/>
                    <v:textbox style="mso-next-textbox:#Text Box 152" inset="0,0,0,0">
                      <w:txbxContent>
                        <w:p w14:paraId="05979246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381A501B" w14:textId="431CBDC9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ե՛ք դրանց։ Տվյալ արտադրանքը նախատեսված չէ 16 տարեկանից ցածր անձանց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կողմից օգտագործման համար:</w:t>
            </w:r>
          </w:p>
          <w:p w14:paraId="647FF87E" w14:textId="48E6AD3F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դաջվածքները կարող են մեծացնել ալերգիայի ռիսկը: </w:t>
            </w:r>
          </w:p>
          <w:p w14:paraId="1C6CEE11" w14:textId="77777777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19F5B20F" w14:textId="77777777" w:rsidR="003E7E02" w:rsidRPr="00753F40" w:rsidRDefault="003E7E02" w:rsidP="00F17F7E">
            <w:pPr>
              <w:widowControl w:val="0"/>
              <w:tabs>
                <w:tab w:val="left" w:pos="362"/>
              </w:tabs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ցան,</w:t>
            </w:r>
          </w:p>
          <w:p w14:paraId="01BC9F8D" w14:textId="77777777" w:rsidR="003E7E02" w:rsidRPr="00753F40" w:rsidRDefault="00F17F7E" w:rsidP="00F17F7E">
            <w:pPr>
              <w:widowControl w:val="0"/>
              <w:tabs>
                <w:tab w:val="left" w:pos="362"/>
              </w:tabs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  <w:r w:rsidRPr="00D33098">
              <w:rPr>
                <w:rFonts w:ascii="Sylfaen" w:hAnsi="Sylfaen"/>
                <w:sz w:val="20"/>
                <w:szCs w:val="20"/>
              </w:rPr>
              <w:tab/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3C419D3E" w14:textId="5EB2ACA3" w:rsidR="003E7E02" w:rsidRPr="00753F40" w:rsidRDefault="003E7E02" w:rsidP="00F17F7E">
            <w:pPr>
              <w:widowControl w:val="0"/>
              <w:tabs>
                <w:tab w:val="left" w:pos="362"/>
              </w:tabs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3C3A3622" w14:textId="22CDBD62" w:rsidR="003E7E02" w:rsidRPr="00753F40" w:rsidRDefault="003E7E02" w:rsidP="00F17F7E">
            <w:pPr>
              <w:widowControl w:val="0"/>
              <w:tabs>
                <w:tab w:val="left" w:pos="362"/>
              </w:tabs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203B8255" w14:textId="42C98A47" w:rsidR="003E7E02" w:rsidRPr="00753F40" w:rsidRDefault="003E7E02" w:rsidP="00F17F7E">
            <w:pPr>
              <w:widowControl w:val="0"/>
              <w:tabs>
                <w:tab w:val="left" w:pos="362"/>
              </w:tabs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2603B166" w14:textId="77777777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Պարունակում է ֆենիլենդիամիններ: </w:t>
            </w:r>
          </w:p>
          <w:p w14:paraId="76B96A92" w14:textId="21800E56" w:rsidR="003E7E02" w:rsidRPr="00753F40" w:rsidRDefault="003E7E02" w:rsidP="00FD6174">
            <w:pPr>
              <w:widowControl w:val="0"/>
              <w:spacing w:line="240" w:lineRule="auto"/>
              <w:ind w:lef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Չօգտագործել հոնքերը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թարթիչները ներկելու համար։ </w:t>
            </w:r>
          </w:p>
        </w:tc>
        <w:tc>
          <w:tcPr>
            <w:tcW w:w="1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A5F0C" w14:textId="77777777" w:rsidR="003E7E02" w:rsidRPr="00753F40" w:rsidRDefault="003E7E02" w:rsidP="00FD6174">
            <w:pPr>
              <w:widowControl w:val="0"/>
              <w:spacing w:line="240" w:lineRule="auto"/>
              <w:ind w:left="-524" w:firstLine="524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C661E30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EF48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A5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9D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20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38E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01A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66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Մասնագիտական կիրառություն </w:t>
            </w:r>
          </w:p>
          <w:p w14:paraId="4C8C98E8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  <w:p w14:paraId="48D2CDCE" w14:textId="09C6DE73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 </w:t>
            </w:r>
          </w:p>
          <w:p w14:paraId="5A2E234A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Օքսիդացնող ռեագենտի հետ խառնելուց հետո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մազերը ներկելու համար կիրառվող առավելագույն կոնցենտրացիան չպետք է գերազանցի ազատ հիմքի վերահաշվարկով 3 տոկոսը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45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(b) Պետք է տպված լինի պիտակի վրա․</w:t>
            </w:r>
          </w:p>
          <w:p w14:paraId="7B09DBB2" w14:textId="09075E71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  <w:p w14:paraId="443E350C" w14:textId="77777777" w:rsidR="003E7E02" w:rsidRPr="00753F40" w:rsidRDefault="00000000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74C91F6E">
                <v:group id="Группа 368" o:spid="_x0000_s1035" style="position:absolute;margin-left:8.45pt;margin-top:93.4pt;width:22.35pt;height:24.1pt;z-index:-251653120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">
                  <v:shape id="AutoShape 154" o:spid="_x0000_s1036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eo8UA&#10;AADcAAAADwAAAGRycy9kb3ducmV2LnhtbESPQWsCMRSE7wX/Q3iCt5rVgrarUUQsCGJBbT0/Ns/d&#10;1c3LksR19dc3QqHHYWa+Yabz1lSiIedLywoG/QQEcWZ1ybmC78Pn6zsIH5A1VpZJwZ08zGedlymm&#10;2t54R80+5CJC2KeooAihTqX0WUEGfd/WxNE7WWcwROlyqR3eItxUcpgkI2mw5LhQYE3LgrLL/moU&#10;LDY+GY/drjo1P6tz9nXQR/PYKtXrtosJiEBt+A//tddawdvoA55n4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gx6jxQAAANwAAAAPAAAAAAAAAAAAAAAAAJgCAABkcnMv&#10;ZG93bnJldi54bWxQSwUGAAAAAAQABAD1AAAAigMAAAAA&#10;" strokeweight="2.25pt">
                    <o:lock v:ext="edit" aspectratio="t"/>
                  </v:shape>
                  <v:shape id="Text Box 155" o:spid="_x0000_s1037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FF3cAA&#10;AADcAAAADwAAAGRycy9kb3ducmV2LnhtbERPTWvCQBC9F/wPywi91Y0WqkZXUUuLt2Ja8Dpkx2xI&#10;djZkV03/fecg9Ph43+vt4Ft1oz7WgQ1MJxko4jLYmisDP98fLwtQMSFbbAOTgV+KsN2MntaY23Dn&#10;E92KVCkJ4ZijAZdSl2sdS0ce4yR0xMJdQu8xCewrbXu8S7hv9SzL3rTHmqXBYUcHR2VTXL2B16/Z&#10;/Bw/i/dDd6Zls4j75sLOmOfxsFuBSjSkf/HDfbTim8t8OSNHQG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FFF3cAAAADcAAAADwAAAAAAAAAAAAAAAACYAgAAZHJzL2Rvd25y&#10;ZXYueG1sUEsFBgAAAAAEAAQA9QAAAIUDAAAAAA==&#10;" stroked="f">
                    <v:fill opacity="0"/>
                    <v:textbox style="mso-next-textbox:#Text Box 155" inset="0,0,0,0">
                      <w:txbxContent>
                        <w:p w14:paraId="1E1CF5B8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2185F117" w14:textId="78E5AF02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2A7ED02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5E03547C" w14:textId="762D1258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դաջվածքները կարող են մեծացնել ալերգիայի ռիսկը: </w:t>
            </w:r>
          </w:p>
          <w:p w14:paraId="40CCF25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117AA10C" w14:textId="77777777" w:rsidR="003E7E02" w:rsidRPr="00753F40" w:rsidRDefault="003E7E02" w:rsidP="007078DA">
            <w:pPr>
              <w:widowControl w:val="0"/>
              <w:tabs>
                <w:tab w:val="left" w:pos="43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ցան,</w:t>
            </w:r>
          </w:p>
          <w:p w14:paraId="2880F2DF" w14:textId="77777777" w:rsidR="003E7E02" w:rsidRPr="00753F40" w:rsidRDefault="003E7E02" w:rsidP="007078DA">
            <w:pPr>
              <w:widowControl w:val="0"/>
              <w:tabs>
                <w:tab w:val="left" w:pos="43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75F2209D" w14:textId="54C89747" w:rsidR="003E7E02" w:rsidRPr="00753F40" w:rsidRDefault="003E7E02" w:rsidP="007078DA">
            <w:pPr>
              <w:widowControl w:val="0"/>
              <w:tabs>
                <w:tab w:val="left" w:pos="43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64DA0B70" w14:textId="10267435" w:rsidR="003E7E02" w:rsidRPr="00753F40" w:rsidRDefault="003E7E02" w:rsidP="007078DA">
            <w:pPr>
              <w:widowControl w:val="0"/>
              <w:tabs>
                <w:tab w:val="left" w:pos="43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1BF5B0D0" w14:textId="1ECA2BA3" w:rsidR="003E7E02" w:rsidRPr="00753F40" w:rsidRDefault="003E7E02" w:rsidP="007078DA">
            <w:pPr>
              <w:widowControl w:val="0"/>
              <w:tabs>
                <w:tab w:val="left" w:pos="439"/>
              </w:tabs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3B8CEF5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Պարունակում է ֆենիլենդիամիններ: </w:t>
            </w:r>
          </w:p>
          <w:p w14:paraId="28C66C9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Օգտագործել ձեռնոցներ։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FC49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20CD84E" w14:textId="77777777" w:rsidTr="00F17F7E">
        <w:trPr>
          <w:gridAfter w:val="1"/>
          <w:wAfter w:w="20" w:type="pct"/>
        </w:trPr>
        <w:tc>
          <w:tcPr>
            <w:tcW w:w="10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A0F3E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9DF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8а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2CC" w14:textId="7DBF1C64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р-Ֆենիլենդիամին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  <w:p w14:paraId="2EC5611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(p-Phenylenediamine and its salts)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4C9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р-Ֆենիլենդիամին </w:t>
            </w:r>
          </w:p>
          <w:p w14:paraId="22C89D7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(p-Phenylenediamine)</w:t>
            </w:r>
          </w:p>
          <w:p w14:paraId="054D8D9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р-Ֆենիլենդիամին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НСl </w:t>
            </w:r>
          </w:p>
          <w:p w14:paraId="0B3D858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(p-Phenylenediamine НСl)</w:t>
            </w:r>
          </w:p>
          <w:p w14:paraId="5238D50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р-Ֆենիլենդիամին սուլֆատ</w:t>
            </w:r>
          </w:p>
          <w:p w14:paraId="695040F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(p-Phenylenediamine Sulphate)</w:t>
            </w:r>
          </w:p>
          <w:p w14:paraId="46D9D12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106-50-3/624-18-0/16245-77-5</w:t>
            </w:r>
          </w:p>
          <w:p w14:paraId="2D3A65B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ЕС № 203-404-7/210-834-9/240-357-1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A6D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Ներկանյութ՝ մազերի համար նախատեսված օքսիդացնող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ներկերում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57B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061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Ընդհանուր կիրառություն</w:t>
            </w:r>
          </w:p>
          <w:p w14:paraId="76D003E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2BDB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26A5C936" w14:textId="5366CFF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</w:tc>
        <w:tc>
          <w:tcPr>
            <w:tcW w:w="140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4F66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114AF5D" w14:textId="77777777" w:rsidTr="00F17F7E">
        <w:trPr>
          <w:gridAfter w:val="1"/>
          <w:wAfter w:w="20" w:type="pct"/>
        </w:trPr>
        <w:tc>
          <w:tcPr>
            <w:tcW w:w="108" w:type="pct"/>
            <w:vMerge/>
            <w:tcBorders>
              <w:top w:val="nil"/>
              <w:left w:val="nil"/>
              <w:right w:val="single" w:sz="4" w:space="0" w:color="auto"/>
            </w:tcBorders>
          </w:tcPr>
          <w:p w14:paraId="01D305D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3A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FD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F6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1D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F85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475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D9D9D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62C7A383">
                <v:group id="Группа 365" o:spid="_x0000_s1029" style="position:absolute;margin-left:3.5pt;margin-top:5.05pt;width:22.35pt;height:24.1pt;z-index:251661312;mso-position-horizontal-relative:text;mso-position-vertical-relative:text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">
                  <v:shape id="AutoShape 157" o:spid="_x0000_s1030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yK0cUA&#10;AADcAAAADwAAAGRycy9kb3ducmV2LnhtbESPQWvCQBSE70L/w/IK3nTTCrFEN0FKC4K0oFbPj+wz&#10;ic2+DbtrjP313ULB4zAz3zDLYjCt6Mn5xrKCp2kCgri0uuFKwdf+ffICwgdkja1lUnAjD0X+MFpi&#10;pu2Vt9TvQiUihH2GCuoQukxKX9Zk0E9tRxy9k3UGQ5SuktrhNcJNK5+TJJUGG44LNXb0WlP5vbsY&#10;BauNT+Zzt21P/eHtXH7u9dH8fCg1fhxWCxCBhnAP/7fXWsEsTeHv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IrRxQAAANwAAAAPAAAAAAAAAAAAAAAAAJgCAABkcnMv&#10;ZG93bnJldi54bWxQSwUGAAAAAAQABAD1AAAAigMAAAAA&#10;" strokeweight="2.25pt">
                    <o:lock v:ext="edit" aspectratio="t"/>
                  </v:shape>
                  <v:shape id="Text Box 158" o:spid="_x0000_s1031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LdMQA&#10;AADcAAAADwAAAGRycy9kb3ducmV2LnhtbESPQWvCQBSE7wX/w/IKvdVNI0SNrsEqLb0Vo+D1kX1m&#10;Q7JvQ3Zr0n/fLRR6HGa+GWZbTLYTdxp841jByzwBQVw53XCt4HJ+e16B8AFZY+eYFHyTh2I3e9hi&#10;rt3IJ7qXoRaxhH2OCkwIfS6lrwxZ9HPXE0fv5gaLIcqhlnrAMZbbTqZJkkmLDccFgz0dDFVt+WUV&#10;LD7T5dW/l8dDf6V1u/Kv7Y2NUk+P034DItAU/sN/9IeOXLaE3zPx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hS3TEAAAA3AAAAA8AAAAAAAAAAAAAAAAAmAIAAGRycy9k&#10;b3ducmV2LnhtbFBLBQYAAAAABAAEAPUAAACJAwAAAAA=&#10;" stroked="f">
                    <v:fill opacity="0"/>
                    <v:textbox style="mso-next-textbox:#Text Box 158" inset="0,0,0,0">
                      <w:txbxContent>
                        <w:p w14:paraId="4892CEB9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Մազերը ներկելիս կարող են առաջանալ լուրջ ալերգիկ ռեակցիաներ:</w:t>
            </w:r>
          </w:p>
        </w:tc>
        <w:tc>
          <w:tcPr>
            <w:tcW w:w="1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4531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noProof/>
                <w:sz w:val="20"/>
                <w:szCs w:val="20"/>
              </w:rPr>
            </w:pPr>
          </w:p>
        </w:tc>
      </w:tr>
      <w:tr w:rsidR="00753F40" w:rsidRPr="00753F40" w14:paraId="218D6821" w14:textId="77777777" w:rsidTr="00F17F7E">
        <w:trPr>
          <w:gridAfter w:val="1"/>
          <w:wAfter w:w="20" w:type="pct"/>
        </w:trPr>
        <w:tc>
          <w:tcPr>
            <w:tcW w:w="10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84EFC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F5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1E6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5D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02A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429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7C3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686" w14:textId="7294C68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 Տվյալ արտադրանքը նախատեսված չէ 16 տարեկանից ցածր անձանց կողմից օգտագործման համար:</w:t>
            </w:r>
          </w:p>
          <w:p w14:paraId="1E98A5D9" w14:textId="4B77BD5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դաջվածքները կարող են մեծացնել ալերգիայի ռիսկը: </w:t>
            </w:r>
          </w:p>
          <w:p w14:paraId="611F305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048EC138" w14:textId="77777777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ցան,</w:t>
            </w:r>
          </w:p>
          <w:p w14:paraId="7397309F" w14:textId="77777777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0A313535" w14:textId="6880FBD1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1CD2E608" w14:textId="5A560A09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61CF8816" w14:textId="76B52292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71A4A34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ֆենիլենդիամիններ:</w:t>
            </w:r>
          </w:p>
          <w:p w14:paraId="54181110" w14:textId="6DB94B0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Չօգտագործել հոնքերը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թարթիչները ներկելու համար։</w:t>
            </w:r>
          </w:p>
          <w:p w14:paraId="3A5376D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302C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61B043E0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06E70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E3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AE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99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DA5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5F4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AE1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Մասնագիտական կիրառություն</w:t>
            </w:r>
          </w:p>
          <w:p w14:paraId="306CA952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  <w:p w14:paraId="53A86F60" w14:textId="6B00E610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 </w:t>
            </w:r>
          </w:p>
          <w:p w14:paraId="7FC5A5BD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Օքսիդացնող ռեագենտի հետ խառնելուց հետո մազերը ներկելու համար կիրառվող առավելագույն կոնցենտրացիան չպետք է գերազանցի ազատ հիմքի վերահաշվարկով 2 տոկոսը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B2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(b) Պետք է տպված լինի պիտակի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վրա․</w:t>
            </w:r>
          </w:p>
          <w:p w14:paraId="74731A69" w14:textId="7D77AFC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7EC91DC9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1FD8CFCE">
                <v:group id="Группа 362" o:spid="_x0000_s1026" style="position:absolute;margin-left:4.15pt;margin-top:112.5pt;width:22.35pt;height:24.1pt;z-index:251660288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">
                  <v:shape id="AutoShape 160" o:spid="_x0000_s1027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pScUA&#10;AADcAAAADwAAAGRycy9kb3ducmV2LnhtbESPQWvCQBSE74L/YXlCb7pRQSW6ioiFQrGgaT0/ss8k&#10;bfZt2N3G1F/fFQSPw8x8w6w2nalFS85XlhWMRwkI4tzqigsFn9nrcAHCB2SNtWVS8EceNut+b4Wp&#10;tlc+UnsKhYgQ9ikqKENoUil9XpJBP7INcfQu1hkMUbpCaofXCDe1nCTJTBqsOC6U2NCupPzn9GsU&#10;bN99Mp+7Y31pv/bf+Uemz+Z2UOpl0G2XIAJ14Rl+tN+0gulsCv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aylJxQAAANwAAAAPAAAAAAAAAAAAAAAAAJgCAABkcnMv&#10;ZG93bnJldi54bWxQSwUGAAAAAAQABAD1AAAAigMAAAAA&#10;" strokeweight="2.25pt">
                    <o:lock v:ext="edit" aspectratio="t"/>
                  </v:shape>
                  <v:shape id="Text Box 161" o:spid="_x0000_s1028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VA8MA&#10;AADcAAAADwAAAGRycy9kb3ducmV2LnhtbESPQWvCQBSE7wX/w/KE3nSjLVZjVrGWFm/SKHh9ZF+y&#10;Idm3IbvV9N93BaHHYeabYbLtYFtxpd7XjhXMpgkI4sLpmisF59PnZAnCB2SNrWNS8EsetpvRU4ap&#10;djf+pmseKhFL2KeowITQpVL6wpBFP3UdcfRK11sMUfaV1D3eYrlt5TxJFtJizXHBYEd7Q0WT/1gF&#10;L8f528V/5R/77kKrZunfm5KNUs/jYbcGEWgI/+EHfdCRW7zC/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PVA8MAAADcAAAADwAAAAAAAAAAAAAAAACYAgAAZHJzL2Rv&#10;d25yZXYueG1sUEsFBgAAAAAEAAQA9QAAAIgDAAAAAA==&#10;" stroked="f">
                    <v:fill opacity="0"/>
                    <v:textbox style="mso-next-textbox:#Text Box 161" inset="0,0,0,0">
                      <w:txbxContent>
                        <w:p w14:paraId="0C2EB799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Բացառապես մասնագիտական կիրառության համար։ </w:t>
            </w:r>
          </w:p>
          <w:p w14:paraId="04889AB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07A4FBBC" w14:textId="5EBD7B4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5F5A222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1FDE121C" w14:textId="2483F43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 </w:t>
            </w:r>
          </w:p>
          <w:p w14:paraId="2569760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59E159FC" w14:textId="77777777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ցան,</w:t>
            </w:r>
          </w:p>
          <w:p w14:paraId="3545ECEB" w14:textId="77777777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569EBB14" w14:textId="2AA13BD7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227BC197" w14:textId="4D983181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00BE70BC" w14:textId="17B66A45" w:rsidR="003E7E02" w:rsidRPr="00753F40" w:rsidRDefault="003E7E02" w:rsidP="007078DA">
            <w:pPr>
              <w:widowControl w:val="0"/>
              <w:tabs>
                <w:tab w:val="left" w:pos="37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24F79C9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Պարունակում է ֆենիլենդիամիններ:</w:t>
            </w:r>
          </w:p>
          <w:p w14:paraId="4A3EFA7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Օգտագործել ձեռնոցներ։</w:t>
            </w:r>
          </w:p>
          <w:p w14:paraId="6D1C642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A894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555C738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8CA4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BB0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8b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13F" w14:textId="417CBF61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р-Ֆենիլենդիամին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  <w:p w14:paraId="043AD49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(p-Phenylenedi-amine and its salts)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A7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р-Ֆենիլենդիամին</w:t>
            </w:r>
          </w:p>
          <w:p w14:paraId="0F3E5FD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(p-Phenylene-diamine)</w:t>
            </w:r>
          </w:p>
          <w:p w14:paraId="66EEC04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р-Ֆենիլենդիամին НСl </w:t>
            </w:r>
          </w:p>
          <w:p w14:paraId="7054089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(p-Phenylene-diamine НСl)</w:t>
            </w:r>
          </w:p>
          <w:p w14:paraId="62DB432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р-Ֆենիլենդիամին սուլֆատ</w:t>
            </w:r>
          </w:p>
          <w:p w14:paraId="10AD14F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(p-Phenylene-diamine Sulphate)</w:t>
            </w:r>
          </w:p>
          <w:p w14:paraId="5B0994E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106-50-3/624-18-0/16245-77-5</w:t>
            </w:r>
          </w:p>
          <w:p w14:paraId="19A3427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203-404-7/210-834-9/240-357-1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DB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Արտադրանքը նախատեսված է թարթիչները ներկելու համար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6DC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D4A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Օքսիդացնող ռեագենտի հետ խառնելուց հետո մազերը ներկելու համար կիրառվող առավելագույն կոնցենտրացիան չպետք է գերազանցի ազատ հիմքի վերահաշվարկով 2 տոկոսը: </w:t>
            </w:r>
          </w:p>
          <w:p w14:paraId="23D7B1C8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Միայն մասնագիտական օգտագործման համար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D9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Պետք է տպված լինի պիտակի վրա՝</w:t>
            </w:r>
          </w:p>
          <w:p w14:paraId="43321BB8" w14:textId="0A30D8D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745E2EB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noProof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Միայն մասնագիտական կիրառության համար։ </w:t>
            </w:r>
          </w:p>
          <w:p w14:paraId="5C33309E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5BA8C4F0">
                <v:group id="Группа 4" o:spid="_x0000_s1041" style="position:absolute;margin-left:-.5pt;margin-top:17.75pt;width:22.35pt;height:24.1pt;z-index:251665408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">
                  <v:shape id="AutoShape 160" o:spid="_x0000_s1042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CQ8MA&#10;AADaAAAADwAAAGRycy9kb3ducmV2LnhtbESP3WoCMRSE7wt9h3AE72pWwVpWsyJFQZAKauv1YXP2&#10;RzcnSxLXbZ/eFAq9HGbmG2ax7E0jOnK+tqxgPEpAEOdW11wq+DxtXt5A+ICssbFMCr7JwzJ7flpg&#10;qu2dD9QdQykihH2KCqoQ2lRKn1dk0I9sSxy9wjqDIUpXSu3wHuGmkZMkeZUGa44LFbb0XlF+Pd6M&#10;gtXOJ7OZOzRF97W+5PuTPpufD6WGg341BxGoD//hv/ZWK5jC75V4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WCQ8MAAADaAAAADwAAAAAAAAAAAAAAAACYAgAAZHJzL2Rv&#10;d25yZXYueG1sUEsFBgAAAAAEAAQA9QAAAIgDAAAAAA==&#10;" strokeweight="2.25pt">
                    <o:lock v:ext="edit" aspectratio="t"/>
                  </v:shape>
                  <v:shape id="Text Box 161" o:spid="_x0000_s1043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IcsEA&#10;AADaAAAADwAAAGRycy9kb3ducmV2LnhtbESPT4vCMBTE7wt+h/AEb2uqgn+qUdRF2ZtsV/D6aJ5N&#10;afNSmqzWb28WBI/DzPyGWW06W4sbtb50rGA0TEAQ506XXCg4/x4+5yB8QNZYOyYFD/KwWfc+Vphq&#10;d+cfumWhEBHCPkUFJoQmldLnhiz6oWuIo3d1rcUQZVtI3eI9wm0tx0kylRZLjgsGG9obyqvszyqY&#10;nMaziz9mX/vmQotq7nfVlY1Sg363XYII1IV3+NX+1gqm8H8l3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HiHLBAAAA2gAAAA8AAAAAAAAAAAAAAAAAmAIAAGRycy9kb3du&#10;cmV2LnhtbFBLBQYAAAAABAAEAPUAAACGAwAAAAA=&#10;" stroked="f">
                    <v:fill opacity="0"/>
                    <v:textbox inset="0,0,0,0">
                      <w:txbxContent>
                        <w:p w14:paraId="5813D898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Թարթիչները ներկելիս կարող են առաջանալ լուրջ ալերգիկ ռեակցիաներ: </w:t>
            </w:r>
          </w:p>
          <w:p w14:paraId="32DD0D44" w14:textId="44364E4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6552CAC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343B50A0" w14:textId="40CC2C3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դաջվածքները կարող են մեծացնել ալերգիայի ռիսկը: </w:t>
            </w:r>
          </w:p>
          <w:p w14:paraId="6290D36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Թարթիչները չներկել, եթե՝ </w:t>
            </w:r>
          </w:p>
          <w:p w14:paraId="690B08FB" w14:textId="02440566" w:rsidR="003E7E02" w:rsidRPr="00753F40" w:rsidRDefault="003E7E02" w:rsidP="007078DA">
            <w:pPr>
              <w:widowControl w:val="0"/>
              <w:tabs>
                <w:tab w:val="left" w:pos="36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առկա է դեմքի ցանավորում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գլխի մաշկը զգայուն, գրգռված կամ վնասված է․</w:t>
            </w:r>
          </w:p>
          <w:p w14:paraId="67647AF8" w14:textId="5822577C" w:rsidR="003E7E02" w:rsidRPr="00753F40" w:rsidRDefault="003E7E02" w:rsidP="007078DA">
            <w:pPr>
              <w:widowControl w:val="0"/>
              <w:tabs>
                <w:tab w:val="left" w:pos="36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կամ թարթիչները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ունեցել եք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ռեակցիա․</w:t>
            </w:r>
          </w:p>
          <w:p w14:paraId="14CE6A9E" w14:textId="18A01E4D" w:rsidR="003E7E02" w:rsidRPr="00753F40" w:rsidRDefault="003E7E02" w:rsidP="007078DA">
            <w:pPr>
              <w:widowControl w:val="0"/>
              <w:tabs>
                <w:tab w:val="left" w:pos="36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4DDCDFC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Խուսափել աչքերի մեջ ընկնելուց, աչքերի մեջ ընկնելու դեպքում </w:t>
            </w:r>
            <w:r w:rsidR="00FB66D4" w:rsidRPr="00753F40">
              <w:rPr>
                <w:rFonts w:ascii="Sylfaen" w:hAnsi="Sylfaen"/>
                <w:sz w:val="20"/>
                <w:szCs w:val="20"/>
              </w:rPr>
              <w:t xml:space="preserve">անմիջապես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լվանալ: </w:t>
            </w:r>
          </w:p>
          <w:p w14:paraId="2D82A25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79B193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Պարունակում է ֆենիլենդիամիններ: </w:t>
            </w:r>
          </w:p>
          <w:p w14:paraId="6423D1A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Օգտագործել ձեռնոցներ։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F297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F888F04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869C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F37E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8c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A59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Էթանոլ,2,2'-[(2-նիտրո-1,4-ֆենի-լեն)դիիմինո]բիս(9Cl)</w:t>
            </w:r>
          </w:p>
          <w:p w14:paraId="631A5C8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(Ethanol, 2,2′-[(2- nitro-1,4-phenylene)diimino]bis- (9CI))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DB77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N,N'-բի (2-հիդրօք-սիէթիլ)-2-նիտրո-р-ֆենիլենդիամին</w:t>
            </w:r>
          </w:p>
          <w:p w14:paraId="7753F7B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(N,N′-Bis(2-Hyd-roxy-ethyl)-2-Nitro-p-Phenylene-diamine)</w:t>
            </w:r>
          </w:p>
          <w:p w14:paraId="6B531D1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84041-77-0</w:t>
            </w:r>
          </w:p>
          <w:p w14:paraId="6E90E8A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281-856-4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582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Ներկանյութ՝մազերի համար նախատեսված օքսիդացնող ներկերում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4127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8B5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Օքսիդացնող ռեագենտի հետ խառնելուց հետո մազերը ներկելու համար կիրառվող առավելագույն կոնցենտրացիան չպետք է գերազանցի 1 տոկոսը։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FC50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1966EFF2" w14:textId="7A08A23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  <w:p w14:paraId="1D0FCC31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74980061">
                <v:group id="Группа 286" o:spid="_x0000_s1038" style="position:absolute;margin-left:7.15pt;margin-top:85.5pt;width:22.35pt;height:24.1pt;z-index:251664384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">
                  <v:shape id="AutoShape 160" o:spid="_x0000_s1039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GLcQA&#10;AADcAAAADwAAAGRycy9kb3ducmV2LnhtbESPT2vCQBTE74LfYXlCb2ZTD41EV5GiUCgt+Pf8yD6T&#10;aPZt2N3GtJ++Kwgeh5n5DTNf9qYRHTlfW1bwmqQgiAuray4VHPab8RSED8gaG8uk4Jc8LBfDwRxz&#10;bW+8pW4XShEh7HNUUIXQ5lL6oiKDPrEtcfTO1hkMUbpSaoe3CDeNnKTpmzRYc1yosKX3iorr7sco&#10;WH36NMvctjl3x/Wl+N7rk/n7Uupl1K9mIAL14Rl+tD+0gsk0g/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9xi3EAAAA3AAAAA8AAAAAAAAAAAAAAAAAmAIAAGRycy9k&#10;b3ducmV2LnhtbFBLBQYAAAAABAAEAPUAAACJAwAAAAA=&#10;" strokeweight="2.25pt">
                    <o:lock v:ext="edit" aspectratio="t"/>
                  </v:shape>
                  <v:shape id="Text Box 161" o:spid="_x0000_s1040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2YcEA&#10;AADcAAAADwAAAGRycy9kb3ducmV2LnhtbERPyWrDMBC9B/oPYgq5JXIdaB3XcshCQ2+lbiDXwZpY&#10;xtbIWEri/n10KPT4eHuxmWwvbjT61rGCl2UCgrh2uuVGwennY5GB8AFZY++YFPySh035NCsw1+7O&#10;33SrQiNiCPscFZgQhlxKXxuy6JduII7cxY0WQ4RjI/WI9xhue5kmyau02HJsMDjQ3lDdVVerYPWV&#10;vp39sTrshzOtu8zvugsbpebP0/YdRKAp/Iv/3J9aQZrFtfF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TNmHBAAAA3AAAAA8AAAAAAAAAAAAAAAAAmAIAAGRycy9kb3du&#10;cmV2LnhtbFBLBQYAAAAABAAEAPUAAACGAwAAAAA=&#10;" stroked="f">
                    <v:fill opacity="0"/>
                    <v:textbox inset="0,0,0,0">
                      <w:txbxContent>
                        <w:p w14:paraId="384656DD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02192CE6" w14:textId="78717FA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1ADC36C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0D2DD46D" w14:textId="3FB2BD4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դաջվածքները կարող են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մեծացնել ալերգիայի ռիսկը: </w:t>
            </w:r>
          </w:p>
          <w:p w14:paraId="323B0E3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1E9C81A3" w14:textId="7777777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ցան․</w:t>
            </w:r>
          </w:p>
          <w:p w14:paraId="75260C26" w14:textId="7777777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4FAD0803" w14:textId="608A0038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3C193ED2" w14:textId="3B9AC205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2F8BCF10" w14:textId="40E4B60E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936B5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E13626A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353B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CF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7E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0C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B6B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Ներկանյութ՝ մազերի համար նախատեսված չօքսիդացնող ներկերում</w:t>
            </w:r>
          </w:p>
          <w:p w14:paraId="71E9EBA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F4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(b) 1,5 տոկոս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1B3" w14:textId="3F6CC66B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 </w:t>
            </w:r>
          </w:p>
          <w:p w14:paraId="0A74A39B" w14:textId="77777777" w:rsidR="003E7E02" w:rsidRPr="00753F40" w:rsidRDefault="003E7E02" w:rsidP="00F17F7E">
            <w:pPr>
              <w:widowControl w:val="0"/>
              <w:tabs>
                <w:tab w:val="left" w:pos="314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Չօգտագործել նիտրոզացնող բաղադրիչների հետ:</w:t>
            </w:r>
          </w:p>
          <w:p w14:paraId="37B52349" w14:textId="77777777" w:rsidR="003E7E02" w:rsidRPr="00753F40" w:rsidRDefault="003E7E02" w:rsidP="00F17F7E">
            <w:pPr>
              <w:widowControl w:val="0"/>
              <w:tabs>
                <w:tab w:val="left" w:pos="314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lastRenderedPageBreak/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Նիտրոզամինների առավելագույն պարունակությունը՝ 50 մկգ/կգ:</w:t>
            </w:r>
          </w:p>
          <w:p w14:paraId="3B178747" w14:textId="77777777" w:rsidR="003E7E02" w:rsidRPr="00753F40" w:rsidRDefault="003E7E02" w:rsidP="00F17F7E">
            <w:pPr>
              <w:widowControl w:val="0"/>
              <w:tabs>
                <w:tab w:val="left" w:pos="314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Պահել նիտրիտներ չպարունակող տարաներում։</w:t>
            </w: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DE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8B77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33E25CC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650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CA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2052" w14:textId="28133605" w:rsidR="003E7E02" w:rsidRPr="00753F40" w:rsidRDefault="003E7E02" w:rsidP="00FD6174">
            <w:pPr>
              <w:widowControl w:val="0"/>
              <w:pBdr>
                <w:left w:val="single" w:sz="4" w:space="4" w:color="auto"/>
              </w:pBdr>
              <w:spacing w:line="240" w:lineRule="auto"/>
              <w:ind w:left="-75" w:firstLine="23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Մեթիլֆենիլենդի-ամիններ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դրանց N-տեղակալված ածանցյալներ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աղեր(1</w:t>
            </w:r>
            <w:r w:rsidR="00750C64" w:rsidRPr="00753F40">
              <w:rPr>
                <w:rFonts w:ascii="Sylfaen" w:hAnsi="Sylfaen"/>
                <w:sz w:val="20"/>
                <w:szCs w:val="20"/>
              </w:rPr>
              <w:t>)</w:t>
            </w:r>
            <w:r w:rsidR="00C536BC" w:rsidRPr="00753F40">
              <w:rPr>
                <w:rFonts w:ascii="Sylfaen" w:hAnsi="Sylfaen"/>
                <w:sz w:val="20"/>
                <w:szCs w:val="20"/>
              </w:rPr>
              <w:t>`</w:t>
            </w:r>
            <w:r w:rsidRPr="00753F40">
              <w:rPr>
                <w:rFonts w:ascii="Sylfaen" w:hAnsi="Sylfaen"/>
                <w:sz w:val="20"/>
                <w:szCs w:val="20"/>
              </w:rPr>
              <w:t>բացառությամբ սույն հավելվածում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9a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9b հղումային համարների ներքո թվարկված նյութերի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թիվ 1 հավելվածի թիվ 364, 413, 1144, 1310, 1313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1507 հղումային համարների ներքո թվարկված նյութերի։</w:t>
            </w:r>
          </w:p>
          <w:p w14:paraId="0AEBDB2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(Methylphenylene-diamines, their N-substituted deri-vatives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and their salts(1) with the exception of the substance listed under reference numbers </w:t>
            </w:r>
            <w:smartTag w:uri="urn:schemas-microsoft-com:office:smarttags" w:element="metricconverter">
              <w:smartTagPr>
                <w:attr w:name="ProductID" w:val="9 a"/>
              </w:smartTagPr>
              <w:r w:rsidRPr="00753F40">
                <w:rPr>
                  <w:rFonts w:ascii="Sylfaen" w:hAnsi="Sylfaen"/>
                  <w:sz w:val="20"/>
                  <w:szCs w:val="20"/>
                </w:rPr>
                <w:t>9 a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and 9 b of this Annex and the substances listed under refe-rence numbers 364, 413, 1144, 1310, 1313 and 1507 of Annex 1)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0A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4D2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Ներկանյութ՝ մազերի համար նախատեսված օքսիդացնող ներկերում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9F4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63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Ընդհանուր կիրառություն</w:t>
            </w:r>
          </w:p>
        </w:tc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350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7A4AF1D6" w14:textId="61DA2F8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282C8ED6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0653773D">
                <v:group id="Группа 353" o:spid="_x0000_s1102" style="position:absolute;margin-left:8.25pt;margin-top:69.05pt;width:22.35pt;height:24.1pt;z-index:251713536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">
                  <v:shape id="AutoShape 373" o:spid="_x0000_s1103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7gMUA&#10;AADcAAAADwAAAGRycy9kb3ducmV2LnhtbESPW2sCMRSE3wv9D+EUfKvZtt7YGkVKBUEUvD4fNsfd&#10;bTcnSxLX1V/fFAQfh5n5hhlPW1OJhpwvLSt46yYgiDOrS84V7Hfz1xEIH5A1VpZJwZU8TCfPT2NM&#10;tb3whpptyEWEsE9RQRFCnUrps4IM+q6tiaN3ss5giNLlUju8RLip5HuSDKTBkuNCgTV9FZT9bs9G&#10;wWzpk+HQbapTc/j+ydY7fTS3lVKdl3b2CSJQGx7he3uhFXz0e/B/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nuAxQAAANwAAAAPAAAAAAAAAAAAAAAAAJgCAABkcnMv&#10;ZG93bnJldi54bWxQSwUGAAAAAAQABAD1AAAAigMAAAAA&#10;" strokeweight="2.25pt">
                    <o:lock v:ext="edit" aspectratio="t"/>
                  </v:shape>
                  <v:shape id="Text Box 374" o:spid="_x0000_s1104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6JcMA&#10;AADcAAAADwAAAGRycy9kb3ducmV2LnhtbESPQWvCQBSE7wX/w/KE3upGi63GrKKWSm/SKHh9ZF+y&#10;Idm3Ibtq+u+7QqHHYeabYbLNYFtxo97XjhVMJwkI4sLpmisF59PnywKED8gaW8ek4Ic8bNajpwxT&#10;7e78Tbc8VCKWsE9RgQmhS6X0hSGLfuI64uiVrrcYouwrqXu8x3LbylmSvEmLNccFgx3tDRVNfrUK&#10;Xo+z94s/5B/77kLLZuF3TclGqefxsF2BCDSE//Af/aUjN5/D4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O6JcMAAADcAAAADwAAAAAAAAAAAAAAAACYAgAAZHJzL2Rv&#10;d25yZXYueG1sUEsFBgAAAAAEAAQA9QAAAIgDAAAAAA==&#10;" stroked="f">
                    <v:fill opacity="0"/>
                    <v:textbox style="mso-next-textbox:#Text Box 374" inset="0,0,0,0">
                      <w:txbxContent>
                        <w:p w14:paraId="105868D3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</w:p>
          <w:p w14:paraId="5070776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05A11465" w14:textId="4638B05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0F980AB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56E08FEF" w14:textId="22C479A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հինա» ժամանակավոր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դաջվածքները կարող են մեծացնել ալերգիայի ռիսկը: </w:t>
            </w:r>
          </w:p>
          <w:p w14:paraId="7FFEA22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669FCCAB" w14:textId="2F548EA3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առկա է դեմքի ցանավորում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գլխի մաշկը զգայուն, գրգռված կամ վնասված է․</w:t>
            </w:r>
          </w:p>
          <w:p w14:paraId="1B7BAAF1" w14:textId="445C985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753F40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7259ABD3" w14:textId="3A2E8C9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7521BA68" w14:textId="3937518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ֆենիլենդիամիններ (տոլու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ի</w:t>
            </w:r>
            <w:r w:rsidRPr="00753F40">
              <w:rPr>
                <w:rFonts w:ascii="Sylfaen" w:hAnsi="Sylfaen"/>
                <w:sz w:val="20"/>
                <w:szCs w:val="20"/>
              </w:rPr>
              <w:t>լ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են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դիամիններ): Չօգտագործել հոնքերը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թարթիչները ներկելու համար։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9124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F2EEBBB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CE95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29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EA0" w14:textId="77777777" w:rsidR="003E7E02" w:rsidRPr="00753F40" w:rsidRDefault="003E7E02" w:rsidP="00FD6174">
            <w:pPr>
              <w:widowControl w:val="0"/>
              <w:pBdr>
                <w:left w:val="single" w:sz="4" w:space="4" w:color="auto"/>
              </w:pBdr>
              <w:spacing w:line="240" w:lineRule="auto"/>
              <w:ind w:left="-75" w:firstLine="2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5C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5F9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58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57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Մասնագիտական կիրառություն</w:t>
            </w:r>
          </w:p>
          <w:p w14:paraId="66B7BECD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  <w:p w14:paraId="321F9DA2" w14:textId="2BE09BD3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</w:t>
            </w:r>
          </w:p>
          <w:p w14:paraId="01EF1D8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Օքսիդացնող ռեագենտի հետ խառնելուց հետո մազերը ներկելու համար կիրառվող առավելագույն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կոնցենտրացիան չպետք է գերազանցի ազատ հիմքի վերահաշվարկով 5 տոկոսը</w:t>
            </w:r>
          </w:p>
        </w:tc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1E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(b) Պետք է տպված լինի պիտակի վրա․</w:t>
            </w:r>
          </w:p>
          <w:p w14:paraId="33E3F390" w14:textId="7D14132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  <w:p w14:paraId="4B03AA36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4B120526">
                <v:group id="Группа 350" o:spid="_x0000_s1105" style="position:absolute;margin-left:.85pt;margin-top:85.9pt;width:22.35pt;height:24.1pt;z-index:251714560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">
                  <v:shape id="AutoShape 370" o:spid="_x0000_s1106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YGMUA&#10;AADcAAAADwAAAGRycy9kb3ducmV2LnhtbESPW2sCMRSE34X+h3AKvmnWllZZzYqUFgRpwevzYXP2&#10;YjcnSxLXbX99UxB8HGbmG2ax7E0jOnK+tqxgMk5AEOdW11wqOOw/RjMQPiBrbCyTgh/ysMweBgtM&#10;tb3ylrpdKEWEsE9RQRVCm0rp84oM+rFtiaNXWGcwROlKqR1eI9w08ilJXqXBmuNChS29VZR/7y5G&#10;wWrjk+nUbZuiO76f86+9PpnfT6WGj/1qDiJQH+7hW3utFTy/TOD/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dgYxQAAANwAAAAPAAAAAAAAAAAAAAAAAJgCAABkcnMv&#10;ZG93bnJldi54bWxQSwUGAAAAAAQABAD1AAAAigMAAAAA&#10;" strokeweight="2.25pt">
                    <o:lock v:ext="edit" aspectratio="t"/>
                  </v:shape>
                  <v:shape id="Text Box 371" o:spid="_x0000_s1107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oiUcQA&#10;AADcAAAADwAAAGRycy9kb3ducmV2LnhtbESPQWvCQBSE70L/w/IKvemmKVqbZiOtpeJNTAteH9ln&#10;NiT7NmS3mv57VxA8DjPfDJOvRtuJEw2+cazgeZaAIK6cbrhW8PvzPV2C8AFZY+eYFPyTh1XxMMkx&#10;0+7MezqVoRaxhH2GCkwIfSalrwxZ9DPXE0fv6AaLIcqhlnrAcyy3nUyTZCEtNhwXDPa0NlS15Z9V&#10;8LJLXw9+U36t+wO9tUv/2R7ZKPX0OH68gwg0hnv4Rm915OYpXM/EIy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6IlHEAAAA3AAAAA8AAAAAAAAAAAAAAAAAmAIAAGRycy9k&#10;b3ducmV2LnhtbFBLBQYAAAAABAAEAPUAAACJAwAAAAA=&#10;" stroked="f">
                    <v:fill opacity="0"/>
                    <v:textbox style="mso-next-textbox:#Text Box 371" inset="0,0,0,0">
                      <w:txbxContent>
                        <w:p w14:paraId="3F69C298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Բացառապես մասնագիտական կիրառության համար։</w:t>
            </w:r>
          </w:p>
          <w:p w14:paraId="66A5BDB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7F6C2F74" w14:textId="0DE3C584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74657FC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74E310D0" w14:textId="55A3306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CE4E30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 </w:t>
            </w:r>
          </w:p>
          <w:p w14:paraId="4608E59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5E5C863B" w14:textId="77777777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ցան․</w:t>
            </w:r>
          </w:p>
          <w:p w14:paraId="1E965E00" w14:textId="77777777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09A0F44E" w14:textId="40426129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7EC900B1" w14:textId="4B7F1F57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002C7486" w14:textId="0E652405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447EF3A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ֆենիլենդիամիններ (տոլուոլդիամիններ): Օգտագործել ձեռնոցներ։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5FF4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EE82C84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653D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F4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9а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F9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1,4-Բենզոլդիամին, 2-մեթիլ-2,5Դիամինոտոլուոլ սուլֆատ</w:t>
            </w:r>
          </w:p>
          <w:p w14:paraId="199D2E7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(1,4-Benzenediamine, 2-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methyl- 2,5-Diamino-toluene sulphate)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F0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Տոլուոլ-2,5-դիամին</w:t>
            </w:r>
          </w:p>
          <w:p w14:paraId="5EE0EB0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(Toluene-2,5-Di-amine) </w:t>
            </w:r>
          </w:p>
          <w:p w14:paraId="75A4F4F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Տոլուոլ-2,5-դիամին սուլֆատ </w:t>
            </w:r>
          </w:p>
          <w:p w14:paraId="54573D0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(Toluene-2,5- Diamine Sulfate)</w:t>
            </w:r>
          </w:p>
          <w:p w14:paraId="31CD8C3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95-70-5 /615-50-9, </w:t>
            </w:r>
          </w:p>
          <w:p w14:paraId="3588DCD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ЕС № 202-442-1 / 210-431-8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8AA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(а) Ներկանյութ՝մազերի համար նախատեսված օքսիդացնող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ներկերում</w:t>
            </w:r>
          </w:p>
          <w:p w14:paraId="3F9B0A5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Թարթիչները ներկելու համար նախատեսված արտադրանք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074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94DD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(i) Ընդհանուր կիրառություն</w:t>
            </w:r>
          </w:p>
          <w:p w14:paraId="384DAA2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(ii) Մասնագիտական կիրառություն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5085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089D9C3E" w14:textId="41F0669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  <w:p w14:paraId="217FB79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3BB1DC44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0D5C602B">
                <v:group id="Группа 358" o:spid="_x0000_s1099" style="position:absolute;margin-left:14.6pt;margin-top:78.75pt;width:22.35pt;height:24.1pt;z-index:251712512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">
                  <v:shape id="AutoShape 370" o:spid="_x0000_s1100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/UHsUA&#10;AADcAAAADwAAAGRycy9kb3ducmV2LnhtbESPW2sCMRSE3wv9D+EUfKvZtnjbGkVKBUEUvD4fNsfd&#10;bTcnSxLX1V/fFAQfh5n5hhlPW1OJhpwvLSt46yYgiDOrS84V7Hfz1yEIH5A1VpZJwZU8TCfPT2NM&#10;tb3whpptyEWEsE9RQRFCnUrps4IM+q6tiaN3ss5giNLlUju8RLip5HuS9KXBkuNCgTV9FZT9bs9G&#10;wWzpk8HAbapTc/j+ydY7fTS3lVKdl3b2CSJQGx7he3uhFXz0RvB/Jh4B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9QexQAAANwAAAAPAAAAAAAAAAAAAAAAAJgCAABkcnMv&#10;ZG93bnJldi54bWxQSwUGAAAAAAQABAD1AAAAigMAAAAA&#10;" strokeweight="2.25pt">
                    <o:lock v:ext="edit" aspectratio="t"/>
                  </v:shape>
                  <v:shape id="Text Box 371" o:spid="_x0000_s1101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TAMAA&#10;AADcAAAADwAAAGRycy9kb3ducmV2LnhtbERPTWvCQBC9F/wPywi91Y0WrEZXsZaKt2Ja8Dpkx2xI&#10;djZkt5r++85B8Ph43+vt4Ft1pT7WgQ1MJxko4jLYmisDP9+fLwtQMSFbbAOTgT+KsN2MntaY23Dj&#10;E12LVCkJ4ZijAZdSl2sdS0ce4yR0xMJdQu8xCewrbXu8Sbhv9SzL5tpjzdLgsKO9o7Ipfr2B16/Z&#10;2zkeio99d6Zls4jvzYWdMc/jYbcClWhID/HdfbTim8t8OSNHQG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jTAMAAAADcAAAADwAAAAAAAAAAAAAAAACYAgAAZHJzL2Rvd25y&#10;ZXYueG1sUEsFBgAAAAAEAAQA9QAAAIUDAAAAAA==&#10;" stroked="f">
                    <v:fill opacity="0"/>
                    <v:textbox inset="0,0,0,0">
                      <w:txbxContent>
                        <w:p w14:paraId="5B9D31F7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315BE516" w14:textId="436FAC9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2D70424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46AC5E7C" w14:textId="0D1A391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780E1F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 </w:t>
            </w:r>
          </w:p>
          <w:p w14:paraId="5DB1A51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եթե․ </w:t>
            </w:r>
          </w:p>
          <w:p w14:paraId="03167E35" w14:textId="0E20A5B6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առկա է դեմքի ցանավորում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գլխի մաշկը զգայուն, գրգռված կամ վնասված է, </w:t>
            </w:r>
          </w:p>
          <w:p w14:paraId="10F4627E" w14:textId="1DF686D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0A7327D6" w14:textId="270D3837" w:rsidR="003E7E02" w:rsidRPr="00753F40" w:rsidRDefault="003E7E02" w:rsidP="007078DA">
            <w:pPr>
              <w:widowControl w:val="0"/>
              <w:tabs>
                <w:tab w:val="left" w:pos="334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7ECBFFB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ֆենիլենդիամիններ (տոլու</w:t>
            </w:r>
            <w:r w:rsidR="002F1285" w:rsidRPr="00753F40">
              <w:rPr>
                <w:rFonts w:ascii="Sylfaen" w:hAnsi="Sylfaen"/>
                <w:sz w:val="20"/>
                <w:szCs w:val="20"/>
              </w:rPr>
              <w:t>ի</w:t>
            </w:r>
            <w:r w:rsidRPr="00753F40">
              <w:rPr>
                <w:rFonts w:ascii="Sylfaen" w:hAnsi="Sylfaen"/>
                <w:sz w:val="20"/>
                <w:szCs w:val="20"/>
              </w:rPr>
              <w:t>լ</w:t>
            </w:r>
            <w:r w:rsidR="002F1285" w:rsidRPr="00753F40">
              <w:rPr>
                <w:rFonts w:ascii="Sylfaen" w:hAnsi="Sylfaen"/>
                <w:sz w:val="20"/>
                <w:szCs w:val="20"/>
              </w:rPr>
              <w:t>են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դիամիններ): </w:t>
            </w:r>
          </w:p>
          <w:p w14:paraId="731E6B3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(а) (i) Չօգտագործել թարթիչները ներկելու համար նախատեսված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արտադրանքում</w:t>
            </w:r>
          </w:p>
          <w:p w14:paraId="7105204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(ii) Օգտագործել ձեռնոցներ</w:t>
            </w:r>
          </w:p>
          <w:p w14:paraId="6CB4669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Միայն մասնագիտական կիրառության համար։ 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163A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6578FD58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0CF0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17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126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DC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7DB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D379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6A0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E6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4742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6B3F7B7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BF88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370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43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40C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6AB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FAD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7CB8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Մասնագիտական կիրառություն</w:t>
            </w:r>
          </w:p>
          <w:p w14:paraId="663575D5" w14:textId="460CE791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 </w:t>
            </w:r>
          </w:p>
          <w:p w14:paraId="2BF6682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Օքսիդացնող ռեագենտի հետ խառնելուց հետո մազերը կամ թարթիչները ներկելու համար կիրառվող առավելագույն կոնցենտրացիան չպետք է գերազանցի 2,0 տոկոսը (ազատ հիմքի վերահաշվարկով) կամ 3,6 տոկոսը (սուլֆատի վերահաշվարկով)</w:t>
            </w:r>
          </w:p>
          <w:p w14:paraId="2706C96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75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Պետք է տպված լինի պիտակի վրա․</w:t>
            </w:r>
          </w:p>
          <w:p w14:paraId="6F0A468B" w14:textId="7729CA1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78414492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2BE21189">
                <v:group id="Группа 315" o:spid="_x0000_s1080" style="position:absolute;margin-left:11.5pt;margin-top:80.7pt;width:22.35pt;height:24.1pt;z-index:251703296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">
                  <v:shape id="AutoShape 163" o:spid="_x0000_s1081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cN8QA&#10;AADcAAAADwAAAGRycy9kb3ducmV2LnhtbESPQWvCQBSE70L/w/IKvelGC6ZEV5FioVAU1Or5kX0m&#10;sdm3YXcbo7/eFQSPw8x8w0znnalFS85XlhUMBwkI4tzqigsFv7uv/gcIH5A11pZJwYU8zGcvvSlm&#10;2p55Q+02FCJC2GeooAyhyaT0eUkG/cA2xNE7WmcwROkKqR2eI9zUcpQkY2mw4rhQYkOfJeV/23+j&#10;YPHjkzR1m/rY7penfL3TB3NdKfX22i0mIAJ14Rl+tL+1gvdhCvcz8Qj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WXDfEAAAA3AAAAA8AAAAAAAAAAAAAAAAAmAIAAGRycy9k&#10;b3ducmV2LnhtbFBLBQYAAAAABAAEAPUAAACJAwAAAAA=&#10;" strokeweight="2.25pt">
                    <o:lock v:ext="edit" aspectratio="t"/>
                  </v:shape>
                  <v:shape id="Text Box 164" o:spid="_x0000_s1082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J4MIA&#10;AADcAAAADwAAAGRycy9kb3ducmV2LnhtbESPT4vCMBTE74LfITzBm6a64J9qFHVRvIndBa+P5tmU&#10;Ni+lidr99hthYY/DzG+GWW87W4sntb50rGAyTkAQ506XXCj4/jqOFiB8QNZYOyYFP+Rhu+n31phq&#10;9+IrPbNQiFjCPkUFJoQmldLnhiz6sWuIo3d3rcUQZVtI3eIrlttaTpNkJi2WHBcMNnQwlFfZwyr4&#10;uEznN3/KPg/NjZbVwu+rOxulhoNutwIRqAv/4T/6rCM3WcL7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AngwgAAANwAAAAPAAAAAAAAAAAAAAAAAJgCAABkcnMvZG93&#10;bnJldi54bWxQSwUGAAAAAAQABAD1AAAAhwMAAAAA&#10;" stroked="f">
                    <v:fill opacity="0"/>
                    <v:textbox style="mso-next-textbox:#Text Box 164" inset="0,0,0,0">
                      <w:txbxContent>
                        <w:p w14:paraId="72523EE9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Թարթիչները ներկելիս կարող են առաջանալ լուրջ ալերգիկ ռեակցիաներ: </w:t>
            </w:r>
          </w:p>
          <w:p w14:paraId="7AF07B76" w14:textId="386ECE3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 Տվյալ արտադրանքը նախատեսված չէ 16 տարեկանից ցածր անձանց կողմից օգտագործման համար:</w:t>
            </w:r>
          </w:p>
          <w:p w14:paraId="76BD69C1" w14:textId="7EAF7C6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2F1285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 </w:t>
            </w:r>
          </w:p>
          <w:p w14:paraId="5B8F161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Թարթիչները չներկել, եթե՝ </w:t>
            </w:r>
          </w:p>
          <w:p w14:paraId="1B5019E6" w14:textId="415400D6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առկա է դեմքի ցանավորում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գլխի մաշկը զգայուն, գրգռված կամ վնասված է, </w:t>
            </w:r>
          </w:p>
          <w:p w14:paraId="6AFE4B58" w14:textId="2062C335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կամ թարթիչները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ռեակցիա,</w:t>
            </w:r>
          </w:p>
          <w:p w14:paraId="389D510D" w14:textId="5B2B7C6F" w:rsidR="003E7E02" w:rsidRPr="00753F40" w:rsidRDefault="003E7E02" w:rsidP="007078DA">
            <w:pPr>
              <w:widowControl w:val="0"/>
              <w:tabs>
                <w:tab w:val="left" w:pos="319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078DA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ժամանակավոր դաջվածքների նկատմամբ: </w:t>
            </w:r>
          </w:p>
          <w:p w14:paraId="063B30B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Խուսափել աչքերի մեջ ընկնելուց, աչքերի մեջ ընկնելու դեպքում անհապաղ լվանալ: </w:t>
            </w:r>
          </w:p>
          <w:p w14:paraId="27C8EA3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ֆենիլենդիամիններ (տոլու</w:t>
            </w:r>
            <w:r w:rsidR="002F1285" w:rsidRPr="00753F40">
              <w:rPr>
                <w:rFonts w:ascii="Sylfaen" w:hAnsi="Sylfaen"/>
                <w:sz w:val="20"/>
                <w:szCs w:val="20"/>
              </w:rPr>
              <w:t>ի</w:t>
            </w:r>
            <w:r w:rsidRPr="00753F40">
              <w:rPr>
                <w:rFonts w:ascii="Sylfaen" w:hAnsi="Sylfaen"/>
                <w:sz w:val="20"/>
                <w:szCs w:val="20"/>
              </w:rPr>
              <w:t>լ</w:t>
            </w:r>
            <w:r w:rsidR="002F1285" w:rsidRPr="00753F40">
              <w:rPr>
                <w:rFonts w:ascii="Sylfaen" w:hAnsi="Sylfaen"/>
                <w:sz w:val="20"/>
                <w:szCs w:val="20"/>
              </w:rPr>
              <w:t>են</w:t>
            </w:r>
            <w:r w:rsidRPr="00753F40">
              <w:rPr>
                <w:rFonts w:ascii="Sylfaen" w:hAnsi="Sylfaen"/>
                <w:sz w:val="20"/>
                <w:szCs w:val="20"/>
              </w:rPr>
              <w:t>դիամիններ): Օգտագործել ձեռնոցներ։</w:t>
            </w:r>
          </w:p>
          <w:p w14:paraId="61CF3FD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Միայն մասնագիտական կիրառության համար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0E37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348E6DF1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3285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515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9b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15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1-Մեթիլ-2,6-բիս- (2-օքսիէթիլամի-նո)-բենզոլ</w:t>
            </w:r>
          </w:p>
          <w:p w14:paraId="0A1C6BB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(1-Methyl-2,6-bis- (2-hydroxyethyl-amino)-benzene)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9C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2,6-Դիհիդրօքսի- էթիլամինոտոլուոլ</w:t>
            </w:r>
          </w:p>
          <w:p w14:paraId="31B2E06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(2,6-Dihydroxyet-hyl-aminotoluene)</w:t>
            </w:r>
          </w:p>
          <w:p w14:paraId="3656B118" w14:textId="77777777" w:rsidR="003E7E02" w:rsidRPr="00753F40" w:rsidRDefault="003E7E02" w:rsidP="00FD6174">
            <w:pPr>
              <w:widowControl w:val="0"/>
              <w:numPr>
                <w:ilvl w:val="12"/>
                <w:numId w:val="0"/>
              </w:numPr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149330-25-6</w:t>
            </w:r>
          </w:p>
          <w:p w14:paraId="36D4C6F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443-210-1)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5D2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Ներկանյութ՝ մազերի համար օքսիդացնող ներկերում</w:t>
            </w:r>
          </w:p>
          <w:p w14:paraId="50377A5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577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84FA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Օքսիդացնող ռեագենտի հետ խառնելուց հետո մազերը ներկելու համար կիրառվող առավելագույն կոնցենտրացիան չպետք է գերազանցի 1,0 տոկոսը:</w:t>
            </w:r>
          </w:p>
          <w:p w14:paraId="5EBC3047" w14:textId="77777777" w:rsidR="003E7E02" w:rsidRPr="00753F40" w:rsidRDefault="003E7E02" w:rsidP="00BE693F">
            <w:pPr>
              <w:widowControl w:val="0"/>
              <w:tabs>
                <w:tab w:val="left" w:pos="233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BE693F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Չօգտագործել նիտրոզացնող բաղադրիչների հետ:</w:t>
            </w:r>
          </w:p>
          <w:p w14:paraId="7494FC3D" w14:textId="77777777" w:rsidR="003E7E02" w:rsidRPr="00753F40" w:rsidRDefault="00BE693F" w:rsidP="00BE693F">
            <w:pPr>
              <w:widowControl w:val="0"/>
              <w:tabs>
                <w:tab w:val="left" w:pos="233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Pr="00753F40">
              <w:rPr>
                <w:rFonts w:ascii="Sylfaen" w:hAnsi="Sylfaen"/>
                <w:sz w:val="20"/>
                <w:szCs w:val="20"/>
              </w:rPr>
              <w:tab/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Նիտրոզամինների առավելագույն պարունակությունը՝ 50 մկգ/կգ:</w:t>
            </w:r>
          </w:p>
          <w:p w14:paraId="129DB84F" w14:textId="77777777" w:rsidR="003E7E02" w:rsidRPr="00753F40" w:rsidRDefault="003E7E02" w:rsidP="00BE693F">
            <w:pPr>
              <w:widowControl w:val="0"/>
              <w:tabs>
                <w:tab w:val="left" w:pos="233"/>
              </w:tabs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BE693F" w:rsidRPr="00753F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Պահել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նիտրիտներ չպարունակող տարաներում։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63D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Պետք է տպված լինի պիտակի վրա՝ </w:t>
            </w:r>
          </w:p>
          <w:p w14:paraId="6E66672C" w14:textId="0D6C409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</w:t>
            </w:r>
          </w:p>
          <w:p w14:paraId="6990F4CC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1AC78C4A">
                <v:group id="Группа 40" o:spid="_x0000_s1083" style="position:absolute;margin-left:1.75pt;margin-top:78.55pt;width:22.35pt;height:24.1pt;z-index:251704320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">
                  <v:shape id="AutoShape 6" o:spid="_x0000_s1084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AbMUA&#10;AADcAAAADwAAAGRycy9kb3ducmV2LnhtbESP3WoCMRSE7wXfIRzBO822opatWZHSQkEsqNXrw+bs&#10;T7s5WZJ0XX36Rij0cpiZb5jVujeN6Mj52rKCh2kCgji3uuZSwefxbfIEwgdkjY1lUnAlD+tsOFhh&#10;qu2F99QdQikihH2KCqoQ2lRKn1dk0E9tSxy9wjqDIUpXSu3wEuGmkY9JspAGa44LFbb0UlH+ffgx&#10;CjZbnyyXbt8U3en1K/846rO57ZQaj/rNM4hAffgP/7XftYLZfAH3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EBsxQAAANwAAAAPAAAAAAAAAAAAAAAAAJgCAABkcnMv&#10;ZG93bnJldi54bWxQSwUGAAAAAAQABAD1AAAAigMAAAAA&#10;" strokeweight="2.25pt">
                    <o:lock v:ext="edit" aspectratio="t"/>
                  </v:shape>
                  <v:shape id="Text Box 7" o:spid="_x0000_s1085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BycMA&#10;AADcAAAADwAAAGRycy9kb3ducmV2LnhtbESPT4vCMBTE7wt+h/AEb2uqsqtWo/gHl72JVfD6aJ5N&#10;afNSmqj1228WFvY4zPxmmOW6s7V4UOtLxwpGwwQEce50yYWCy/nwPgPhA7LG2jEpeJGH9ar3tsRU&#10;uyef6JGFQsQS9ikqMCE0qZQ+N2TRD11DHL2bay2GKNtC6hafsdzWcpwkn9JiyXHBYEM7Q3mV3a2C&#10;yXE8vfqvbL9rrjSvZn5b3dgoNeh3mwWIQF34D//R3zpyH1P4PROP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2BycMAAADcAAAADwAAAAAAAAAAAAAAAACYAgAAZHJzL2Rv&#10;d25yZXYueG1sUEsFBgAAAAAEAAQA9QAAAIgDAAAAAA==&#10;" stroked="f">
                    <v:fill opacity="0"/>
                    <v:textbox style="mso-next-textbox:#Text Box 7" inset="0,0,0,0">
                      <w:txbxContent>
                        <w:p w14:paraId="50A4F4E0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Մազերը ներկելիս կարող են առաջանալ լուրջ ալերգիկ ռեակցիաներ: </w:t>
            </w:r>
          </w:p>
          <w:p w14:paraId="790C3303" w14:textId="37A627D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640DF26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061A0EA7" w14:textId="3B5FB5A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210E2E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 </w:t>
            </w:r>
          </w:p>
          <w:p w14:paraId="30B0C1FC" w14:textId="77777777" w:rsidR="00210E2E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Մազերը չներկել, եթե՝ </w:t>
            </w:r>
          </w:p>
          <w:p w14:paraId="080EA58F" w14:textId="70FB7769" w:rsidR="003E7E02" w:rsidRPr="00F17F7E" w:rsidRDefault="003E7E02" w:rsidP="00BE693F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459"/>
              </w:tabs>
              <w:spacing w:line="240" w:lineRule="auto"/>
              <w:ind w:left="34" w:right="-90" w:firstLine="0"/>
              <w:rPr>
                <w:rFonts w:ascii="Sylfaen" w:hAnsi="Sylfaen"/>
                <w:sz w:val="20"/>
                <w:szCs w:val="20"/>
              </w:rPr>
            </w:pPr>
            <w:r w:rsidRPr="00F17F7E">
              <w:rPr>
                <w:rFonts w:ascii="Sylfaen" w:hAnsi="Sylfaen"/>
                <w:sz w:val="20"/>
                <w:szCs w:val="20"/>
              </w:rPr>
              <w:t xml:space="preserve">դեմքը ցանավորված է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F17F7E" w:rsidRPr="00F17F7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17F7E">
              <w:rPr>
                <w:rFonts w:ascii="Sylfaen" w:hAnsi="Sylfaen"/>
                <w:sz w:val="20"/>
                <w:szCs w:val="20"/>
              </w:rPr>
              <w:lastRenderedPageBreak/>
              <w:t>գլխի մաշկը</w:t>
            </w:r>
            <w:r w:rsidR="00C536BC" w:rsidRPr="00F17F7E">
              <w:rPr>
                <w:rFonts w:ascii="Sylfaen" w:hAnsi="Sylfaen"/>
                <w:sz w:val="20"/>
                <w:szCs w:val="20"/>
              </w:rPr>
              <w:t>`</w:t>
            </w:r>
            <w:r w:rsidRPr="00F17F7E">
              <w:rPr>
                <w:rFonts w:ascii="Sylfaen" w:hAnsi="Sylfaen"/>
                <w:sz w:val="20"/>
                <w:szCs w:val="20"/>
              </w:rPr>
              <w:t xml:space="preserve"> զգայուն,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F17F7E">
              <w:rPr>
                <w:rFonts w:ascii="Sylfaen" w:hAnsi="Sylfaen"/>
                <w:sz w:val="20"/>
                <w:szCs w:val="20"/>
              </w:rPr>
              <w:t xml:space="preserve"> վնասված է, </w:t>
            </w:r>
          </w:p>
          <w:p w14:paraId="34F21D97" w14:textId="19326D62" w:rsidR="003E7E02" w:rsidRPr="00753F40" w:rsidRDefault="003E7E02" w:rsidP="00F17F7E">
            <w:pPr>
              <w:widowControl w:val="0"/>
              <w:tabs>
                <w:tab w:val="left" w:pos="505"/>
              </w:tabs>
              <w:spacing w:line="240" w:lineRule="auto"/>
              <w:ind w:left="34"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BE693F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ռեակցիա․ </w:t>
            </w:r>
          </w:p>
          <w:p w14:paraId="4765FE00" w14:textId="5D15824B" w:rsidR="003E7E02" w:rsidRPr="00753F40" w:rsidRDefault="003E7E02" w:rsidP="00F17F7E">
            <w:pPr>
              <w:widowControl w:val="0"/>
              <w:tabs>
                <w:tab w:val="left" w:pos="474"/>
              </w:tabs>
              <w:spacing w:line="240" w:lineRule="auto"/>
              <w:ind w:left="34"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BE693F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E1F2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3871BE5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C8EA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0F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3BE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1,3-Բենզոլդիոլ</w:t>
            </w:r>
          </w:p>
          <w:p w14:paraId="411AF90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(1,3-Benzenediol)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29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Ռեզորցին </w:t>
            </w:r>
          </w:p>
          <w:p w14:paraId="602BE28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(Resorcinol)</w:t>
            </w:r>
          </w:p>
          <w:p w14:paraId="0E9DBED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108-46-3,</w:t>
            </w:r>
          </w:p>
          <w:p w14:paraId="54B0071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203-585-2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3C8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Ներկանյութ՝մազերի համար օքսիդացնող ներկերում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6E1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A8E" w14:textId="000851C4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(а)-ի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(b)-ի համար՝ </w:t>
            </w:r>
          </w:p>
          <w:p w14:paraId="02A6A8B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  <w:p w14:paraId="4EA43DF1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Օքսիդացնող ռեագենտի հետ խառնելուց հետո մազերը կամ թարթիչները ներկելու համար կիրառվող առավելագույն կոնցենտրացիան չպետք է գերազանցի 1,25 տոկոսը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3E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(а) Պետք է տպված լինի պիտակի վրա․</w:t>
            </w:r>
          </w:p>
          <w:p w14:paraId="41AC7A9A" w14:textId="4FD7DA3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</w:t>
            </w:r>
          </w:p>
          <w:p w14:paraId="10E833F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Մազերը ներկելիս կարող են առաջանալ լուրջ ալերգիկ ռեակցիաներ:</w:t>
            </w:r>
          </w:p>
          <w:p w14:paraId="371DA820" w14:textId="5072D95B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745DAC5A">
                <v:group id="Группа 331" o:spid="_x0000_s1089" style="position:absolute;margin-left:-2.95pt;margin-top:71.95pt;width:22.35pt;height:24.1pt;z-index:251706368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">
                  <v:shape id="AutoShape 173" o:spid="_x0000_s1090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aN8QA&#10;AADaAAAADwAAAGRycy9kb3ducmV2LnhtbESPQWvCQBSE74X+h+UJ3urGHEyJriLSQqFYiLY9P7LP&#10;JJp9G3a3Seyvd4VCj8PMfMOsNqNpRU/ON5YVzGcJCOLS6oYrBZ/H16dnED4ga2wtk4IredisHx9W&#10;mGs7cEH9IVQiQtjnqKAOocul9GVNBv3MdsTRO1lnMETpKqkdDhFuWpkmyUIabDgu1NjRrqbycvgx&#10;CrbvPskyV7Sn/uvlXH4c9bf53Ss1nYzbJYhAY/gP/7XftIIU7lfiD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8GjfEAAAA2gAAAA8AAAAAAAAAAAAAAAAAmAIAAGRycy9k&#10;b3ducmV2LnhtbFBLBQYAAAAABAAEAPUAAACJAwAAAAA=&#10;" strokeweight="2.25pt">
                    <o:lock v:ext="edit" aspectratio="t"/>
                  </v:shape>
                  <v:shape id="Text Box 174" o:spid="_x0000_s1091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    <v:fill opacity="0"/>
                    <v:textbox style="mso-next-textbox:#Text Box 174" inset="0,0,0,0">
                      <w:txbxContent>
                        <w:p w14:paraId="08163924" w14:textId="77777777" w:rsidR="00FD6174" w:rsidRPr="002B689A" w:rsidRDefault="00FD6174" w:rsidP="00753F40">
                          <w:pPr>
                            <w:widowControl w:val="0"/>
                            <w:spacing w:line="240" w:lineRule="auto"/>
                            <w:ind w:right="-90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07C7ABF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121D027E" w14:textId="3C02687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2A0874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</w:t>
            </w:r>
          </w:p>
          <w:p w14:paraId="7DF5547E" w14:textId="77777777" w:rsidR="003E7E02" w:rsidRPr="00753F40" w:rsidRDefault="003E7E02" w:rsidP="00BE693F">
            <w:pPr>
              <w:widowControl w:val="0"/>
              <w:tabs>
                <w:tab w:val="left" w:pos="36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Մազերը չներկել, եթե․</w:t>
            </w:r>
          </w:p>
          <w:p w14:paraId="47B752DE" w14:textId="77777777" w:rsidR="003E7E02" w:rsidRPr="00753F40" w:rsidRDefault="003E7E02" w:rsidP="00BE693F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66"/>
              </w:tabs>
              <w:spacing w:line="240" w:lineRule="auto"/>
              <w:ind w:left="0" w:right="-90" w:firstLine="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 w:cs="Sylfaen"/>
                <w:sz w:val="20"/>
                <w:szCs w:val="20"/>
              </w:rPr>
              <w:t>դեմքին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կա ցան</w:t>
            </w:r>
            <w:r w:rsidRPr="00753F40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</w:p>
          <w:p w14:paraId="5EF2FA78" w14:textId="77777777" w:rsidR="003E7E02" w:rsidRPr="00753F40" w:rsidRDefault="00BE693F" w:rsidP="00BE693F">
            <w:pPr>
              <w:widowControl w:val="0"/>
              <w:tabs>
                <w:tab w:val="left" w:pos="36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753F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2A7FB60C" w14:textId="7AE15880" w:rsidR="003E7E02" w:rsidRPr="00753F40" w:rsidRDefault="003E7E02" w:rsidP="00BE693F">
            <w:pPr>
              <w:widowControl w:val="0"/>
              <w:tabs>
                <w:tab w:val="left" w:pos="36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  <w:r w:rsidR="00BE693F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0077A5C8" w14:textId="7DE474E5" w:rsidR="003E7E02" w:rsidRPr="00753F40" w:rsidRDefault="003E7E02" w:rsidP="00BE693F">
            <w:pPr>
              <w:widowControl w:val="0"/>
              <w:tabs>
                <w:tab w:val="left" w:pos="36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BE693F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091F9EB6" w14:textId="0CDFF1B0" w:rsidR="003E7E02" w:rsidRPr="00753F40" w:rsidRDefault="003E7E02" w:rsidP="00BE693F">
            <w:pPr>
              <w:widowControl w:val="0"/>
              <w:tabs>
                <w:tab w:val="left" w:pos="36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 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1D18505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ռեզորցին։</w:t>
            </w:r>
          </w:p>
          <w:p w14:paraId="48CDC1C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Քսելուց հետո մազերը լավ լվանալ։ </w:t>
            </w:r>
          </w:p>
          <w:p w14:paraId="188FADA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Աչքերի մեջ ընկնելու դեպքում </w:t>
            </w:r>
            <w:r w:rsidR="002A0874" w:rsidRPr="00753F40">
              <w:rPr>
                <w:rFonts w:ascii="Sylfaen" w:hAnsi="Sylfaen"/>
                <w:sz w:val="20"/>
                <w:szCs w:val="20"/>
              </w:rPr>
              <w:t>անմիջապես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>լվանալ:</w:t>
            </w:r>
          </w:p>
          <w:p w14:paraId="5B066E7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Չօգտագործել թարթիչները ներկելու համար։ 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8699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1B92F0C" w14:textId="77777777" w:rsidTr="00F17F7E">
        <w:trPr>
          <w:gridAfter w:val="3"/>
          <w:wAfter w:w="57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604D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3F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56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AF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C5D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0F1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094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CF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D065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213311F" w14:textId="77777777" w:rsidTr="00F17F7E">
        <w:trPr>
          <w:gridAfter w:val="3"/>
          <w:wAfter w:w="57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E8C8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85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81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90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A37" w14:textId="77777777" w:rsidR="003E7E02" w:rsidRPr="00753F40" w:rsidRDefault="003E7E02" w:rsidP="00FD6174">
            <w:pPr>
              <w:widowControl w:val="0"/>
              <w:spacing w:line="240" w:lineRule="auto"/>
              <w:ind w:left="-67" w:right="-131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Թարթիչները ներկելու համար նախատեսված արտադրանք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DAD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CB1" w14:textId="77777777" w:rsidR="003E7E02" w:rsidRPr="00753F40" w:rsidRDefault="003E7E02" w:rsidP="00FD6174">
            <w:pPr>
              <w:widowControl w:val="0"/>
              <w:spacing w:line="240" w:lineRule="auto"/>
              <w:ind w:left="-67" w:right="-131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Միայն մասնագիտական կիրառության համար</w:t>
            </w:r>
          </w:p>
          <w:p w14:paraId="1074C9C9" w14:textId="77777777" w:rsidR="003E7E02" w:rsidRPr="00753F40" w:rsidRDefault="003E7E02" w:rsidP="00FD6174">
            <w:pPr>
              <w:widowControl w:val="0"/>
              <w:spacing w:line="240" w:lineRule="auto"/>
              <w:ind w:left="-67" w:right="-1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26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(b) Պետք է տպված լինի պիտակի վրա․</w:t>
            </w:r>
          </w:p>
          <w:p w14:paraId="7194A1ED" w14:textId="07D5D22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</w:t>
            </w:r>
          </w:p>
          <w:p w14:paraId="6E14E69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Միայն մասնագիտական կիրառության համար։</w:t>
            </w:r>
          </w:p>
          <w:p w14:paraId="32E066C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Պարունակում է ռեզորցին։</w:t>
            </w:r>
          </w:p>
          <w:p w14:paraId="65D30A33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48A9DEBF">
                <v:group id="Группа 328" o:spid="_x0000_s1086" style="position:absolute;margin-left:1.25pt;margin-top:126.1pt;width:22.35pt;height:24.1pt;z-index:251705344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">
                  <v:shape id="AutoShape 176" o:spid="_x0000_s1087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mnY8UA&#10;AADcAAAADwAAAGRycy9kb3ducmV2LnhtbESP3WoCMRSE7wu+QziCdzWrQm3XjSLSQqFUUFuvD5uz&#10;P7o5WZJ03fbpTUHwcpiZb5hs1ZtGdOR8bVnBZJyAIM6trrlU8HV4e3wG4QOyxsYyKfglD6vl4CHD&#10;VNsL76jbh1JECPsUFVQhtKmUPq/IoB/bljh6hXUGQ5SulNrhJcJNI6dJ8iQN1hwXKmxpU1F+3v8Y&#10;BesPn8znbtcU3ffrKd8e9NH8fSo1GvbrBYhAfbiHb+13rWA2fYH/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adjxQAAANwAAAAPAAAAAAAAAAAAAAAAAJgCAABkcnMv&#10;ZG93bnJldi54bWxQSwUGAAAAAAQABAD1AAAAigMAAAAA&#10;" strokeweight="2.25pt">
                    <o:lock v:ext="edit" aspectratio="t"/>
                  </v:shape>
                  <v:shape id="Text Box 177" o:spid="_x0000_s1088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8HcAA&#10;AADcAAAADwAAAGRycy9kb3ducmV2LnhtbERPTWvCQBC9F/oflhF6qxsV2jR1lWqpeCumBa9DdsyG&#10;ZGdDdtX03zuHgsfH+16uR9+pCw2xCWxgNs1AEVfBNlwb+P35es5BxYRssQtMBv4ownr1+LDEwoYr&#10;H+hSplpJCMcCDbiU+kLrWDnyGKehJxbuFAaPSeBQazvgVcJ9p+dZ9qI9NiwNDnvaOqra8uwNLL7n&#10;r8e4Kz+3/ZHe2jxu2hM7Y54m48c7qERjuov/3XsrvoXMlzNyBP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v8HcAAAADcAAAADwAAAAAAAAAAAAAAAACYAgAAZHJzL2Rvd25y&#10;ZXYueG1sUEsFBgAAAAAEAAQA9QAAAIUDAAAAAA==&#10;" stroked="f">
                    <v:fill opacity="0"/>
                    <v:textbox style="mso-next-textbox:#Text Box 177" inset="0,0,0,0">
                      <w:txbxContent>
                        <w:p w14:paraId="6BB510C3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 Թարթիչները ներկելիս կարող են առաջանալ լուրջ ալերգիկ ռեակցիաներ:</w:t>
            </w:r>
          </w:p>
          <w:p w14:paraId="6C3B2BAE" w14:textId="1A940BA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3507944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Տվյալ արտադրանքը նախատեսված չէ 16 տարեկանից ցածր անձանց կողմից օգտագործման համար:</w:t>
            </w:r>
          </w:p>
          <w:p w14:paraId="7ED0D23D" w14:textId="20F886A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2A0874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</w:t>
            </w:r>
          </w:p>
          <w:p w14:paraId="2C1E7BE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Թարթիչները չներկել, եթե՝</w:t>
            </w:r>
          </w:p>
          <w:p w14:paraId="2885000D" w14:textId="77777777" w:rsidR="003E7E02" w:rsidRPr="00753F40" w:rsidRDefault="003E7E02" w:rsidP="00F17F7E">
            <w:pPr>
              <w:widowControl w:val="0"/>
              <w:tabs>
                <w:tab w:val="left" w:pos="31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դեմքը ցանավորված է,</w:t>
            </w:r>
          </w:p>
          <w:p w14:paraId="115FBB1B" w14:textId="77777777" w:rsidR="003E7E02" w:rsidRPr="00753F40" w:rsidRDefault="003E7E02" w:rsidP="00F17F7E">
            <w:pPr>
              <w:widowControl w:val="0"/>
              <w:tabs>
                <w:tab w:val="left" w:pos="31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2099C01F" w14:textId="6236EB5E" w:rsidR="003E7E02" w:rsidRPr="00753F40" w:rsidRDefault="003E7E02" w:rsidP="00F17F7E">
            <w:pPr>
              <w:widowControl w:val="0"/>
              <w:tabs>
                <w:tab w:val="left" w:pos="31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մազերը կամ թարթիչները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456C1969" w14:textId="70EDB343" w:rsidR="003E7E02" w:rsidRPr="00753F40" w:rsidRDefault="003E7E02" w:rsidP="00F17F7E">
            <w:pPr>
              <w:widowControl w:val="0"/>
              <w:tabs>
                <w:tab w:val="left" w:pos="316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  <w:p w14:paraId="5F17BB2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Աչքերի մեջ ընկնելու դեպքում </w:t>
            </w:r>
            <w:r w:rsidR="002A0874" w:rsidRPr="00753F40">
              <w:rPr>
                <w:rFonts w:ascii="Sylfaen" w:hAnsi="Sylfaen"/>
                <w:sz w:val="20"/>
                <w:szCs w:val="20"/>
              </w:rPr>
              <w:t>անմիջապես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>լվանալ: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43B4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601954A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01E5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22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B1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48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DBE6" w14:textId="0F3E3BDB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(c) Լոսյոններ մազերի համար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շամպուններ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F7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(c) 0,5 տոկոս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EB2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  <w:p w14:paraId="643AF5CC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89B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(c) Պարունակում է ռեզորցին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4464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47A710A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2824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3A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BE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Ամոնիումի մոնոֆտորֆոսֆատ</w:t>
            </w:r>
          </w:p>
          <w:p w14:paraId="60E2A77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mono fluorophosphate)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45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Ամոնիումի մոնոֆտորֆոսֆատ </w:t>
            </w:r>
          </w:p>
          <w:p w14:paraId="28F0064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mono fluorophosphate)</w:t>
            </w:r>
          </w:p>
          <w:p w14:paraId="1B2D19F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20859-38-5/ 66115-19-3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2EF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D9F" w14:textId="77777777" w:rsidR="003E7E02" w:rsidRPr="00753F40" w:rsidRDefault="003E7E02" w:rsidP="00FD6174">
            <w:pPr>
              <w:widowControl w:val="0"/>
              <w:spacing w:line="240" w:lineRule="auto"/>
              <w:ind w:left="-83" w:right="-8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վերահաշվարկով: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7D32E83">
                <v:rect id="Прямоугольник 327" o:spid="_x0000_s1044" style="position:absolute;left:0;text-align:left;margin-left:447.55pt;margin-top:-31.3pt;width:30.75pt;height:14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N9XDhO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27">
                    <w:txbxContent>
                      <w:p w14:paraId="670953E3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BE42632" w14:textId="77777777" w:rsidR="00FD6174" w:rsidRPr="002D2A4D" w:rsidRDefault="00FD6174" w:rsidP="003E7E02"/>
                      <w:p w14:paraId="2A9A3A3C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ֆտոր պարունակող այլ միացությունների հետ խառնուրդում ֆտորի ընդհանուր կոնցենտրացիան չպետք է գերազանցի 0,15 տոկոսը:</w:t>
            </w:r>
          </w:p>
          <w:p w14:paraId="0F2D1B97" w14:textId="77777777" w:rsidR="003E7E02" w:rsidRPr="00753F40" w:rsidRDefault="003E7E02" w:rsidP="00FD6174">
            <w:pPr>
              <w:widowControl w:val="0"/>
              <w:spacing w:line="240" w:lineRule="auto"/>
              <w:ind w:left="-135" w:right="-84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6A1" w14:textId="2A2E358A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ա)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FD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ա) Պարունակում է ամոնիումի մոնոֆտորֆոսֆատ</w:t>
            </w:r>
          </w:p>
          <w:p w14:paraId="0C533ECE" w14:textId="3D05863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05181E" w:rsidRPr="00753F40">
              <w:rPr>
                <w:rFonts w:ascii="Sylfaen" w:hAnsi="Sylfaen"/>
                <w:sz w:val="20"/>
                <w:szCs w:val="20"/>
              </w:rPr>
              <w:t>ը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709D1D2E" w14:textId="0BC2EC9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05181E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6755E5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05181E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են որպես երեխաների համար հակացուցված (օրինակ՝ «միայն մեծահասակների համար») պարտադիր է արտադրողի կողմից սահմանված տարիքային սահմանափակման մասին մականշվածքը։ </w:t>
            </w:r>
          </w:p>
          <w:p w14:paraId="6FB096A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836C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0723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 </w:t>
            </w:r>
          </w:p>
        </w:tc>
      </w:tr>
      <w:tr w:rsidR="00753F40" w:rsidRPr="00753F40" w14:paraId="6AFCDF0A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F43E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D3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74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67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15F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328" w14:textId="77777777" w:rsidR="003E7E02" w:rsidRPr="00753F40" w:rsidRDefault="003E7E02" w:rsidP="00F17F7E">
            <w:pPr>
              <w:widowControl w:val="0"/>
              <w:tabs>
                <w:tab w:val="left" w:pos="254"/>
              </w:tabs>
              <w:spacing w:line="240" w:lineRule="auto"/>
              <w:ind w:left="-83" w:right="-8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բ)</w:t>
            </w:r>
            <w:r w:rsidR="00F17F7E" w:rsidRPr="00D33098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>՝ ֆտորի մոլային զանգվածի վերահաշվարկով։</w:t>
            </w:r>
          </w:p>
          <w:p w14:paraId="335552EF" w14:textId="77777777" w:rsidR="003E7E02" w:rsidRPr="00753F40" w:rsidRDefault="003E7E02" w:rsidP="00FD6174">
            <w:pPr>
              <w:widowControl w:val="0"/>
              <w:spacing w:line="240" w:lineRule="auto"/>
              <w:ind w:left="-83" w:right="-84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BAC2B5C">
                <v:rect id="Прямоугольник 326" o:spid="_x0000_s1045" style="position:absolute;left:0;text-align:left;margin-left:447.55pt;margin-top:-31.3pt;width:30.75pt;height:14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B+Gh0W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26">
                    <w:txbxContent>
                      <w:p w14:paraId="44F0AF02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076C241" w14:textId="77777777" w:rsidR="00FD6174" w:rsidRPr="002D2A4D" w:rsidRDefault="00FD6174" w:rsidP="003E7E02"/>
                      <w:p w14:paraId="47073259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6A6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79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ամոնիումի մոնոֆտորֆոսֆատ։ </w:t>
            </w:r>
          </w:p>
          <w:p w14:paraId="752B4EDE" w14:textId="0ACBEF3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197D9CE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02F80B87" w14:textId="64DE530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00DEFED5" w14:textId="4B5A301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DD1496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2DB1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C4B3484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564D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93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E2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Դինատրիումի ֆտորֆոսֆատ </w:t>
            </w:r>
          </w:p>
          <w:p w14:paraId="6063461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(Disodium fluorophosphate)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0C5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Նատրիումի մոնոֆտորֆոսֆատ</w:t>
            </w:r>
          </w:p>
          <w:p w14:paraId="1A36541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(Sodium monofluoro-phosphate)</w:t>
            </w:r>
          </w:p>
          <w:p w14:paraId="3145004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10163-15-2/ 7631-97-2, </w:t>
            </w:r>
          </w:p>
          <w:p w14:paraId="3F294CC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233-433-0/ 231-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552-2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BF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EC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0,15 տոկոս՝ ֆտորի մոլային զանգվածի վերահաշվարկով։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5708451B">
                <v:rect id="Прямоугольник 347" o:spid="_x0000_s1063" style="position:absolute;margin-left:447.55pt;margin-top:-31.3pt;width:30.75pt;height:147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P+yJ4G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47">
                    <w:txbxContent>
                      <w:p w14:paraId="368F7AF4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96CBBE2" w14:textId="77777777" w:rsidR="00FD6174" w:rsidRPr="002D2A4D" w:rsidRDefault="00FD6174" w:rsidP="003E7E02"/>
                      <w:p w14:paraId="1B708D65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պարունակող այլ միացությունների հետ խառնուրդում ֆտորի ընդհանուր կոնցենտրացիան չպետք է գերազանցի 0,15 տոկոսը։</w:t>
            </w:r>
          </w:p>
          <w:p w14:paraId="77E28069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353B" w14:textId="74D944FC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04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նատրիումի մոնոֆտորֆոսֆատ:</w:t>
            </w:r>
          </w:p>
          <w:p w14:paraId="79245823" w14:textId="564AAFB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DD1496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DD1496" w:rsidRPr="00753F40">
              <w:rPr>
                <w:sz w:val="20"/>
                <w:szCs w:val="20"/>
              </w:rPr>
              <w:t>․</w:t>
            </w:r>
          </w:p>
          <w:p w14:paraId="02562E14" w14:textId="60DC423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DD1496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>իրականացնել մեծահասակների հսկողության ներքո։</w:t>
            </w:r>
          </w:p>
          <w:p w14:paraId="3F32766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DD1496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«միայն մեծահասակների համար») պարտադիր է արտադրողի կողմից սահմանված տարիքային սահմանափակման մասին մականշվածքը։</w:t>
            </w:r>
          </w:p>
          <w:p w14:paraId="0DF43B2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836C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E6F2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6421AF7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A5D7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3F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EF1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37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9EA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5C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DD1496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3501118">
                <v:rect id="Прямоугольник 324" o:spid="_x0000_s1046" style="position:absolute;margin-left:447.55pt;margin-top:-31.3pt;width:30.75pt;height:14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Jl/zee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24">
                    <w:txbxContent>
                      <w:p w14:paraId="6B8B8061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1C8F129" w14:textId="77777777" w:rsidR="00FD6174" w:rsidRPr="002D2A4D" w:rsidRDefault="00FD6174" w:rsidP="003E7E02"/>
                      <w:p w14:paraId="74D8AFB2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21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A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նատրիումի մոնոֆտորֆոսֆատ</w:t>
            </w:r>
          </w:p>
          <w:p w14:paraId="454658F3" w14:textId="5D788A0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36CF2C3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44E0B7FD" w14:textId="7D0B310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7BFF359B" w14:textId="1DE4278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DD1496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86D3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2CF4C0B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13C9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66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A2C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Դիկալիում ֆտորֆոսֆատ </w:t>
            </w:r>
          </w:p>
          <w:p w14:paraId="1C98962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(Dipotassium fluorophosphate)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A8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Կալիումի մոնոֆտորֆոսֆատ</w:t>
            </w:r>
          </w:p>
          <w:p w14:paraId="3AFDC35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(Potassium monofluoro-phosphate) </w:t>
            </w:r>
          </w:p>
          <w:p w14:paraId="343BC29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14104-28-0,</w:t>
            </w:r>
          </w:p>
          <w:p w14:paraId="73A45B0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EC № 237-957-0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B96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B8F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61ACC253">
                <v:rect id="Прямоугольник 348" o:spid="_x0000_s1064" style="position:absolute;left:0;text-align:left;margin-left:447.55pt;margin-top:-31.3pt;width:30.75pt;height:147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Io6uOq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48">
                    <w:txbxContent>
                      <w:p w14:paraId="244E9B27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76A2F757" w14:textId="77777777" w:rsidR="00FD6174" w:rsidRPr="002D2A4D" w:rsidRDefault="00FD6174" w:rsidP="003E7E02"/>
                      <w:p w14:paraId="64F7AC14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ի հետ խառնուրդում ֆտորի ընդհանուր կոնցենտրացիան չպետք է գերազանցի 0,15 տոկոսը։</w:t>
            </w:r>
          </w:p>
          <w:p w14:paraId="11E36314" w14:textId="77777777" w:rsidR="003E7E02" w:rsidRPr="00753F40" w:rsidRDefault="003E7E02" w:rsidP="00FD6174">
            <w:pPr>
              <w:widowControl w:val="0"/>
              <w:spacing w:line="240" w:lineRule="auto"/>
              <w:ind w:left="-76" w:right="-78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92D" w14:textId="7E8C5F8C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D50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կալիումի մոնոֆտորֆոսֆատ:</w:t>
            </w:r>
          </w:p>
          <w:p w14:paraId="12524E89" w14:textId="5E1CD21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61488D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61488D" w:rsidRPr="00753F40">
              <w:rPr>
                <w:sz w:val="20"/>
                <w:szCs w:val="20"/>
              </w:rPr>
              <w:t>․</w:t>
            </w:r>
          </w:p>
          <w:p w14:paraId="7A9B8614" w14:textId="5ADB193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61488D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3B73A2D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61488D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«միայն մեծահասակների համար»)</w:t>
            </w:r>
            <w:r w:rsidR="00B07256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5E3A78B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836C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57B7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A7E5121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50F7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67C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5F0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55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287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28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61488D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BA7C6B0">
                <v:rect id="Прямоугольник 322" o:spid="_x0000_s1047" style="position:absolute;left:0;text-align:left;margin-left:447.55pt;margin-top:-31.3pt;width:30.75pt;height:147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FYfDdC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22">
                    <w:txbxContent>
                      <w:p w14:paraId="435A465A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7949D29E" w14:textId="77777777" w:rsidR="00FD6174" w:rsidRPr="002D2A4D" w:rsidRDefault="00FD6174" w:rsidP="003E7E02"/>
                      <w:p w14:paraId="2021F521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կոնցենտրացիան չպետք է գերազանցի 0,5 տոկոսը։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6A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BA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կալիումի մոնոֆտորֆոսֆատ</w:t>
            </w:r>
          </w:p>
          <w:p w14:paraId="5DE3B95E" w14:textId="6AA2E71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044B31B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53BF7999" w14:textId="59660D7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73A8B1EE" w14:textId="16D259E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C836C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EDF0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53F40" w:rsidRPr="00753F40" w14:paraId="2F36B25B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FB2D0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2F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E9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Կալիցիումի ֆտորֆոսֆատ</w:t>
            </w:r>
          </w:p>
          <w:p w14:paraId="426CA7C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(Calcium fluorophosphate)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4BC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Կալցիումի մոնոֆտորֆոսֆատ </w:t>
            </w:r>
          </w:p>
          <w:p w14:paraId="4658892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(Calcium monofluoro-phosphate)</w:t>
            </w:r>
          </w:p>
          <w:p w14:paraId="4D92D41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7789-74-4,</w:t>
            </w:r>
          </w:p>
          <w:p w14:paraId="14DE78C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EC № 232-187-1</w:t>
            </w:r>
          </w:p>
          <w:p w14:paraId="35CC33A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A79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5A0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E7E344A">
                <v:rect id="Прямоугольник 349" o:spid="_x0000_s1065" style="position:absolute;left:0;text-align:left;margin-left:447.55pt;margin-top:-31.3pt;width:30.75pt;height:147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O7Jqlq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49">
                    <w:txbxContent>
                      <w:p w14:paraId="2B24C024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BEBDEB3" w14:textId="77777777" w:rsidR="00FD6174" w:rsidRPr="002D2A4D" w:rsidRDefault="00FD6174" w:rsidP="003E7E02"/>
                      <w:p w14:paraId="62CB46A7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կոնցենտրացիան չպետք է գերազանցի 0,15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3BB" w14:textId="27B7E014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72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կալցիումի մոնոֆտորֆոսֆատ</w:t>
            </w:r>
          </w:p>
          <w:p w14:paraId="5500EAF4" w14:textId="2B611BF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C836CB" w:rsidRPr="00753F40">
              <w:rPr>
                <w:rFonts w:ascii="Sylfaen" w:hAnsi="Sylfaen"/>
                <w:sz w:val="20"/>
                <w:szCs w:val="20"/>
              </w:rPr>
              <w:t>ը</w:t>
            </w:r>
          </w:p>
          <w:p w14:paraId="1F427DCA" w14:textId="6E8535B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C836CB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4E07E7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«միայն մեծահասակների համար») պարտադիր է արտադրողի կողմից սահմանված տարիքային սահմանափակման մասին մականշվածքը։</w:t>
            </w:r>
          </w:p>
          <w:p w14:paraId="4361153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836C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6D0D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2AA9FF0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5166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3A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58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C17C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54B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085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lastRenderedPageBreak/>
              <w:pict w14:anchorId="3AA8D95E">
                <v:rect id="Прямоугольник 320" o:spid="_x0000_s1048" style="position:absolute;left:0;text-align:left;margin-left:447.55pt;margin-top:-31.3pt;width:30.75pt;height:147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" stroked="f">
                  <v:textbox style="layout-flow:vertical;mso-next-textbox:#Прямоугольник 320">
                    <w:txbxContent>
                      <w:p w14:paraId="767316FF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84638E3" w14:textId="77777777" w:rsidR="00FD6174" w:rsidRPr="002D2A4D" w:rsidRDefault="00FD6174" w:rsidP="003E7E02"/>
                      <w:p w14:paraId="790126DE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2B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D3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կալցիումի մոնոֆտորֆոսֆատ:</w:t>
            </w:r>
          </w:p>
          <w:p w14:paraId="569AE6A1" w14:textId="153EFDF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0F8E829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69337A25" w14:textId="4E52910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76E1C13E" w14:textId="1AAF9E8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765203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F65A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3E3803B3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69AD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367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56C" w14:textId="77777777" w:rsidR="00765203" w:rsidRPr="00753F40" w:rsidRDefault="00765203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3D991A30" w14:textId="77777777" w:rsidR="003E7E02" w:rsidRPr="00753F40" w:rsidRDefault="00765203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ալցիում</w:t>
            </w:r>
            <w:r w:rsidRPr="00753F40">
              <w:rPr>
                <w:rFonts w:ascii="Sylfaen" w:hAnsi="Sylfaen"/>
                <w:sz w:val="20"/>
                <w:szCs w:val="20"/>
              </w:rPr>
              <w:t>ի ֆտորիդ</w:t>
            </w:r>
          </w:p>
          <w:p w14:paraId="358E87F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(Calcium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BF9" w14:textId="77777777" w:rsidR="00765203" w:rsidRPr="00753F40" w:rsidRDefault="00765203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Կալցիումի ֆտորիդ</w:t>
            </w:r>
          </w:p>
          <w:p w14:paraId="09807AF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0FAF2F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(Calcium fluoride)</w:t>
            </w:r>
          </w:p>
          <w:p w14:paraId="5648746E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7789-75-5,</w:t>
            </w:r>
          </w:p>
          <w:p w14:paraId="34A7735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232-188-7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A45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53C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AA7C6DB">
                <v:rect id="Прямоугольник 361" o:spid="_x0000_s1066" style="position:absolute;left:0;text-align:left;margin-left:447.55pt;margin-top:-31.3pt;width:30.75pt;height:147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fx9RbK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61">
                    <w:txbxContent>
                      <w:p w14:paraId="0A6890A5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881B15A" w14:textId="77777777" w:rsidR="00FD6174" w:rsidRPr="002D2A4D" w:rsidRDefault="00FD6174" w:rsidP="003E7E02"/>
                      <w:p w14:paraId="527DB85D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18EED32B" w14:textId="77777777" w:rsidR="003E7E02" w:rsidRPr="00753F40" w:rsidRDefault="003E7E02" w:rsidP="00FD6174">
            <w:pPr>
              <w:widowControl w:val="0"/>
              <w:spacing w:line="240" w:lineRule="auto"/>
              <w:ind w:left="-76" w:right="-78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054" w14:textId="661FB544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9D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ա) Պարունակում է կալցիում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>ի ֆտորիդ</w:t>
            </w:r>
          </w:p>
          <w:p w14:paraId="2DACEFFC" w14:textId="503ABA6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65203" w:rsidRPr="00753F40">
              <w:rPr>
                <w:sz w:val="20"/>
                <w:szCs w:val="20"/>
              </w:rPr>
              <w:t>․</w:t>
            </w:r>
          </w:p>
          <w:p w14:paraId="5E7F56D5" w14:textId="70B1203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սիսեռահատիկի չափը։ Կուլ տալը նվազագույնի հասցնելու համար 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63323B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միայն մեծահասակների համար») պարտադիր է արտադրողի կողմից սահմանված տարիքային սահմանափակման մասին մականշվածքը։</w:t>
            </w:r>
          </w:p>
          <w:p w14:paraId="02EED4E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կիրառության մասով </w:t>
            </w:r>
            <w:r w:rsidR="00765203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9F06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3E7C5B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2AC9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58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82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FD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52E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9A0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1184CC5A">
                <v:rect id="Прямоугольник 318" o:spid="_x0000_s1049" style="position:absolute;left:0;text-align:left;margin-left:447.55pt;margin-top:-31.3pt;width:30.75pt;height:147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JHQupC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18">
                    <w:txbxContent>
                      <w:p w14:paraId="4CE4160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52E8DA5" w14:textId="77777777" w:rsidR="00FD6174" w:rsidRPr="002D2A4D" w:rsidRDefault="00FD6174" w:rsidP="003E7E02"/>
                      <w:p w14:paraId="45FCD120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պարունակող այլ միացություններով խառնուրդում ֆտորի ընդհանուր կոնցենտրացիան չպետք է գերազանցի 0,5 տոկոսը՝ ֆտորի մոլային զանգվածի վերահաշվարկով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18E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D8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կալցիում</w:t>
            </w:r>
            <w:r w:rsidR="00765203" w:rsidRPr="00753F40">
              <w:rPr>
                <w:rFonts w:ascii="Sylfaen" w:hAnsi="Sylfaen"/>
                <w:sz w:val="20"/>
                <w:szCs w:val="20"/>
              </w:rPr>
              <w:t>ի ֆտորիդ</w:t>
            </w:r>
          </w:p>
          <w:p w14:paraId="624E17EA" w14:textId="13D1AB8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68F8603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1B9039FC" w14:textId="4EB5DA8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070D32C5" w14:textId="0EC0990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 xml:space="preserve">Կիրառվում է ատամնաբույժի խորհրդով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1683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2D965A9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9F9F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0CF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436" w14:textId="77777777" w:rsidR="003E7E02" w:rsidRPr="00753F40" w:rsidRDefault="007D2F6D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ատրիում</w:t>
            </w:r>
            <w:r w:rsidRPr="00753F40">
              <w:rPr>
                <w:rFonts w:ascii="Sylfaen" w:hAnsi="Sylfaen"/>
                <w:sz w:val="20"/>
                <w:szCs w:val="20"/>
              </w:rPr>
              <w:t>ի ֆտորիդ</w:t>
            </w:r>
          </w:p>
          <w:p w14:paraId="7C4DA29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(Sodium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8DE" w14:textId="77777777" w:rsidR="003E7E02" w:rsidRPr="00753F40" w:rsidRDefault="007D2F6D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Նատրիումի ֆտորիդ</w:t>
            </w:r>
          </w:p>
          <w:p w14:paraId="16839E4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(Sodium fluoride)</w:t>
            </w:r>
          </w:p>
          <w:p w14:paraId="525BFDA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7681-49-4,</w:t>
            </w:r>
          </w:p>
          <w:p w14:paraId="2E1E02A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231-667-8</w:t>
            </w:r>
          </w:p>
          <w:p w14:paraId="5058692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F41F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0F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EA057DC">
                <v:rect id="Прямоугольник 374" o:spid="_x0000_s1067" style="position:absolute;left:0;text-align:left;margin-left:447.55pt;margin-top:-31.3pt;width:30.75pt;height:147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IKVz52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74">
                    <w:txbxContent>
                      <w:p w14:paraId="19ACFB91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1C3BA745" w14:textId="77777777" w:rsidR="00FD6174" w:rsidRPr="002D2A4D" w:rsidRDefault="00FD6174" w:rsidP="003E7E02"/>
                      <w:p w14:paraId="378CC162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կոնցենտրացիան չպետք է գերազանցի 0,15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տոկոսը։</w:t>
            </w:r>
          </w:p>
          <w:p w14:paraId="14515AAB" w14:textId="77777777" w:rsidR="003E7E02" w:rsidRPr="00753F40" w:rsidRDefault="003E7E02" w:rsidP="00FD6174">
            <w:pPr>
              <w:widowControl w:val="0"/>
              <w:spacing w:line="240" w:lineRule="auto"/>
              <w:ind w:left="-76" w:right="-78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868" w14:textId="4B0EB126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FC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Պարունակում է </w:t>
            </w:r>
            <w:r w:rsidR="007D2F6D" w:rsidRPr="00753F40">
              <w:rPr>
                <w:rFonts w:ascii="Sylfaen" w:hAnsi="Sylfaen"/>
                <w:sz w:val="20"/>
                <w:szCs w:val="20"/>
              </w:rPr>
              <w:t>նատրիումի ֆտորիդ</w:t>
            </w:r>
          </w:p>
          <w:p w14:paraId="0FBBB990" w14:textId="222A4F4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7D2F6D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D2F6D" w:rsidRPr="00753F40">
              <w:rPr>
                <w:sz w:val="20"/>
                <w:szCs w:val="20"/>
              </w:rPr>
              <w:t>․</w:t>
            </w:r>
          </w:p>
          <w:p w14:paraId="2FCA827C" w14:textId="0178BCB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չպետք է գերազանցի սիսեռահատիկի չափը։ Կուլ տալը նվազագույնի հասցնելու համար </w:t>
            </w:r>
            <w:r w:rsidR="007D2F6D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06FC993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7D2F6D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«միայն մեծահասակների համար») պարտադիր է արտադրողի կողմից սահմանված տարիքային սահմանափակման մասին մականշվածքը։</w:t>
            </w:r>
          </w:p>
          <w:p w14:paraId="238F192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Այլ աղբյուրներից</w:t>
            </w:r>
            <w:r w:rsidR="00FD6174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ֆտոր օգտագործելու դեպքում արտադրանքի կիրառման մասով </w:t>
            </w:r>
            <w:r w:rsidR="007D2F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54AF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5F7EF9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DB0E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63B7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D2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065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3E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D27B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>ավելի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D2F6D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5857717B">
                <v:rect id="Прямоугольник 316" o:spid="_x0000_s1050" style="position:absolute;left:0;text-align:left;margin-left:447.55pt;margin-top:-31.3pt;width:30.75pt;height:147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IVcwkO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16">
                    <w:txbxContent>
                      <w:p w14:paraId="0E8110BD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86BDF5B" w14:textId="77777777" w:rsidR="00FD6174" w:rsidRPr="002D2A4D" w:rsidRDefault="00FD6174" w:rsidP="003E7E02"/>
                      <w:p w14:paraId="2D645E7B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ֆտոր պարունակող այլ միացություններով խառնուրդում ֆտորի ընդհանուր կոնցենտրացիան չպետք է գերազանցի 0,5 տոկոսը՝ ֆտորի մոլային զանգվածի վերահաշվարկով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4D0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80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>նատրիումի ֆտորիդ</w:t>
            </w:r>
          </w:p>
          <w:p w14:paraId="4DD5D418" w14:textId="74707E53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1F36731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06EAE393" w14:textId="311113C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 xml:space="preserve">անձանց համար: </w:t>
            </w:r>
          </w:p>
          <w:p w14:paraId="7C292F2D" w14:textId="34126D7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3DB1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6FCF8AC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07570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8E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614" w14:textId="77777777" w:rsidR="003E7E02" w:rsidRPr="00753F40" w:rsidRDefault="00925ED1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ալիում</w:t>
            </w:r>
            <w:r w:rsidRPr="00753F40">
              <w:rPr>
                <w:rFonts w:ascii="Sylfaen" w:hAnsi="Sylfaen"/>
                <w:sz w:val="20"/>
                <w:szCs w:val="20"/>
              </w:rPr>
              <w:t>ի ֆտորիդ</w:t>
            </w:r>
          </w:p>
          <w:p w14:paraId="389B606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(Potassium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885" w14:textId="77777777" w:rsidR="003E7E02" w:rsidRPr="00753F40" w:rsidRDefault="00925ED1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Կալիումի ֆտորիդ</w:t>
            </w:r>
          </w:p>
          <w:p w14:paraId="655E0A6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(Potassium fluoride)</w:t>
            </w:r>
          </w:p>
          <w:p w14:paraId="63C14A29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7789-23-3,</w:t>
            </w:r>
          </w:p>
          <w:p w14:paraId="0946EAB4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232-151-5</w:t>
            </w:r>
          </w:p>
          <w:p w14:paraId="00A6ACC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FF2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A3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DA95E5E">
                <v:rect id="Прямоугольник 375" o:spid="_x0000_s1068" style="position:absolute;left:0;text-align:left;margin-left:447.55pt;margin-top:-31.3pt;width:30.75pt;height:147pt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4gqzJ6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75">
                    <w:txbxContent>
                      <w:p w14:paraId="78174B39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0ADB0BC" w14:textId="77777777" w:rsidR="00FD6174" w:rsidRPr="002D2A4D" w:rsidRDefault="00FD6174" w:rsidP="003E7E02"/>
                      <w:p w14:paraId="1261ECD9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կոնցենտրացիան չպետք է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գերազանցի 0,15 տոկոսը։</w:t>
            </w:r>
          </w:p>
          <w:p w14:paraId="3EAD5BC3" w14:textId="77777777" w:rsidR="003E7E02" w:rsidRPr="00753F40" w:rsidRDefault="003E7E02" w:rsidP="00FD6174">
            <w:pPr>
              <w:widowControl w:val="0"/>
              <w:spacing w:line="240" w:lineRule="auto"/>
              <w:ind w:left="-76" w:right="-78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1C2" w14:textId="55645216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D6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Պարունակում է 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>կալիումի ֆտորիդ</w:t>
            </w:r>
          </w:p>
          <w:p w14:paraId="2F82FEA9" w14:textId="6168175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925ED1" w:rsidRPr="00753F40">
              <w:rPr>
                <w:sz w:val="20"/>
                <w:szCs w:val="20"/>
              </w:rPr>
              <w:t>․</w:t>
            </w:r>
          </w:p>
          <w:p w14:paraId="4F7075DB" w14:textId="55C78D7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օգտագործվող մածուկի քանակը չպետք է գերազանցի սիսեռահատիկի չափը։ Կուլ տալը նվազագույնի հասցնելու համար 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286631F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 որպես երեխաների համար հակացուցված (օրինակ՝ միայն մեծահասակների համար») պարտադիր է արտադրողի կողմից սահմանված տարիքային սահմանափակման մասին մականշվածքը։</w:t>
            </w:r>
          </w:p>
          <w:p w14:paraId="7396CD2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925ED1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952D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22D7B1D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CB938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984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3E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F65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BA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CB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925ED1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5595F817">
                <v:rect id="Прямоугольник 314" o:spid="_x0000_s1051" style="position:absolute;left:0;text-align:left;margin-left:447.55pt;margin-top:-31.3pt;width:30.75pt;height:14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AOliOG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14">
                    <w:txbxContent>
                      <w:p w14:paraId="00785AE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24448925" w14:textId="77777777" w:rsidR="00FD6174" w:rsidRPr="002D2A4D" w:rsidRDefault="00FD6174" w:rsidP="003E7E02"/>
                      <w:p w14:paraId="744E0484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թույլատրված՝ ֆտոր պարունակող այլ միացությունների հետ 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4E5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72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</w:t>
            </w:r>
            <w:r w:rsidR="001E5575" w:rsidRPr="00753F40">
              <w:rPr>
                <w:rFonts w:ascii="Sylfaen" w:hAnsi="Sylfaen"/>
                <w:sz w:val="20"/>
                <w:szCs w:val="20"/>
              </w:rPr>
              <w:t>կալիումի ֆտորիդ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  <w:p w14:paraId="00F48DF0" w14:textId="136C1E0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40F5F2F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3676280D" w14:textId="069FFF1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6DEB3C82" w14:textId="71AE05D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1E5575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D337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F1F91D3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8B14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495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A73" w14:textId="77777777" w:rsidR="003E7E02" w:rsidRPr="00753F40" w:rsidRDefault="001E5575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Ամոնիումի ֆտորիդ</w:t>
            </w:r>
          </w:p>
          <w:p w14:paraId="03ADF89A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F9C" w14:textId="77777777" w:rsidR="003E7E02" w:rsidRPr="00753F40" w:rsidRDefault="001E5575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Ամոնիումի ֆտորիդ</w:t>
            </w:r>
          </w:p>
          <w:p w14:paraId="1FF77F32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fluoride)</w:t>
            </w:r>
          </w:p>
          <w:p w14:paraId="74D76DB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12125-01-8,</w:t>
            </w:r>
          </w:p>
          <w:p w14:paraId="0799DDE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235-185-9</w:t>
            </w:r>
          </w:p>
          <w:p w14:paraId="34E3A71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69A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A31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55B702E">
                <v:rect id="Прямоугольник 376" o:spid="_x0000_s1069" style="position:absolute;left:0;text-align:left;margin-left:447.55pt;margin-top:-31.3pt;width:30.75pt;height:147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AfBKTi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76">
                    <w:txbxContent>
                      <w:p w14:paraId="373BAAB3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710570B" w14:textId="77777777" w:rsidR="00FD6174" w:rsidRPr="002D2A4D" w:rsidRDefault="00FD6174" w:rsidP="003E7E02"/>
                      <w:p w14:paraId="18E7F573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17739EB2" w14:textId="77777777" w:rsidR="003E7E02" w:rsidRPr="00753F40" w:rsidRDefault="003E7E02" w:rsidP="00FD6174">
            <w:pPr>
              <w:widowControl w:val="0"/>
              <w:spacing w:line="240" w:lineRule="auto"/>
              <w:ind w:left="-76" w:right="-78"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760" w14:textId="493A2512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70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Պարունակում է </w:t>
            </w:r>
            <w:r w:rsidR="001E5575" w:rsidRPr="00753F40">
              <w:rPr>
                <w:rFonts w:ascii="Sylfaen" w:hAnsi="Sylfaen"/>
                <w:sz w:val="20"/>
                <w:szCs w:val="20"/>
              </w:rPr>
              <w:t>ամոնիումի ֆտորիդ</w:t>
            </w:r>
          </w:p>
          <w:p w14:paraId="3E8AD5FE" w14:textId="7A0B7AB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1E5575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1E5575" w:rsidRPr="00753F40">
              <w:rPr>
                <w:sz w:val="20"/>
                <w:szCs w:val="20"/>
              </w:rPr>
              <w:t>․</w:t>
            </w:r>
          </w:p>
          <w:p w14:paraId="6F404903" w14:textId="64B8089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նվազագույնի հասցնելու համար </w:t>
            </w:r>
            <w:r w:rsidR="001E5575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103DECD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1E5575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32B35AD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1E5575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1553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0768D4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A19E1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87D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5C0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7C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61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3F0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4FEB8F25">
                <v:rect id="Прямоугольник 312" o:spid="_x0000_s1052" style="position:absolute;left:0;text-align:left;margin-left:447.55pt;margin-top:-31.3pt;width:30.75pt;height:147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MzFSNa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12">
                    <w:txbxContent>
                      <w:p w14:paraId="004B3576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604E9C99" w14:textId="77777777" w:rsidR="00FD6174" w:rsidRPr="002D2A4D" w:rsidRDefault="00FD6174" w:rsidP="003E7E02"/>
                      <w:p w14:paraId="42DA8448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այլ միացությունների հետ խառնուրդում ֆտորի ընդհանուր կոնցենտրացիան չպետք է գերազանցի 0,5 տոկոսը։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A0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E6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ամոնիումի ֆտորիդ։</w:t>
            </w:r>
          </w:p>
          <w:p w14:paraId="6C8A0BD0" w14:textId="2A41822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06F425F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462043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5F617B3A" w14:textId="39CD950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39C13BA2" w14:textId="64948A06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462043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98E5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466C3BF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799D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E6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C06" w14:textId="77777777" w:rsidR="003E7E02" w:rsidRPr="00753F40" w:rsidRDefault="00462043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Ալյումինիումի ֆտորիդ</w:t>
            </w:r>
          </w:p>
          <w:p w14:paraId="21610FC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(Аluminium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706" w14:textId="77777777" w:rsidR="003E7E02" w:rsidRPr="00753F40" w:rsidRDefault="00462043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Ալյումինիումի ֆտորիդ</w:t>
            </w:r>
          </w:p>
          <w:p w14:paraId="4B625C5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(Аluminium fluoride)</w:t>
            </w:r>
          </w:p>
          <w:p w14:paraId="177D09D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№7784-18-1,</w:t>
            </w:r>
          </w:p>
          <w:p w14:paraId="32EF323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232-051-1</w:t>
            </w:r>
          </w:p>
          <w:p w14:paraId="1D66D2F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C76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AFA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1ADF50CA">
                <v:rect id="Прямоугольник 377" o:spid="_x0000_s1070" style="position:absolute;left:0;text-align:left;margin-left:447.55pt;margin-top:-31.3pt;width:30.75pt;height:147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GMyO4i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77">
                    <w:txbxContent>
                      <w:p w14:paraId="422EE13D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1B83C558" w14:textId="77777777" w:rsidR="00FD6174" w:rsidRPr="002D2A4D" w:rsidRDefault="00FD6174" w:rsidP="003E7E02"/>
                      <w:p w14:paraId="29366ED4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59196D7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AE4" w14:textId="15BD8113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13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Պարունակում է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ալյումինիումի ֆտորիդ</w:t>
            </w:r>
          </w:p>
          <w:p w14:paraId="75D8793B" w14:textId="4A093B7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462043" w:rsidRPr="00753F40">
              <w:rPr>
                <w:sz w:val="20"/>
                <w:szCs w:val="20"/>
              </w:rPr>
              <w:t>․</w:t>
            </w:r>
          </w:p>
          <w:p w14:paraId="0CAFC61F" w14:textId="16F87C6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Style w:val="hps"/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 հսկողության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ներքո։</w:t>
            </w:r>
          </w:p>
          <w:p w14:paraId="4E50462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D83E6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789F935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462043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5512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FB3C96C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03EE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09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FA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DE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DCF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5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>ավելի</w:t>
            </w:r>
            <w:r w:rsidR="00462043" w:rsidRPr="00753F40">
              <w:rPr>
                <w:rFonts w:ascii="Sylfaen" w:hAnsi="Sylfaen"/>
                <w:sz w:val="20"/>
                <w:szCs w:val="20"/>
              </w:rPr>
              <w:t xml:space="preserve"> կոնցոնտրացիայով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042B20C4">
                <v:rect id="Прямоугольник 310" o:spid="_x0000_s1053" style="position:absolute;left:0;text-align:left;margin-left:447.55pt;margin-top:-31.3pt;width:30.75pt;height:147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6Z3Nqq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10">
                    <w:txbxContent>
                      <w:p w14:paraId="31FB1E95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9D1129F" w14:textId="77777777" w:rsidR="00FD6174" w:rsidRPr="002D2A4D" w:rsidRDefault="00FD6174" w:rsidP="003E7E02"/>
                      <w:p w14:paraId="34C42518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A3B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9EE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</w:t>
            </w:r>
            <w:r w:rsidR="005772C0" w:rsidRPr="00753F40">
              <w:rPr>
                <w:rFonts w:ascii="Sylfaen" w:hAnsi="Sylfaen"/>
                <w:sz w:val="20"/>
                <w:szCs w:val="20"/>
              </w:rPr>
              <w:t>ալյումինիումի ֆտորիդ</w:t>
            </w:r>
          </w:p>
          <w:p w14:paraId="1BB4CD9B" w14:textId="430D7D4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02406F2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7CF5F034" w14:textId="6268913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020CF973" w14:textId="181E7D4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5772C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</w:t>
            </w:r>
            <w:r w:rsidR="00D83E6C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A733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FE93858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3120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9B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D0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Անագի դիֆտորիդ </w:t>
            </w:r>
          </w:p>
          <w:p w14:paraId="31F0F4B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(Tin difluoride)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7C5" w14:textId="77777777" w:rsidR="003E7E02" w:rsidRPr="00753F40" w:rsidRDefault="005772C0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նագ</w:t>
            </w:r>
            <w:r w:rsidRPr="00753F40">
              <w:rPr>
                <w:rFonts w:ascii="Sylfaen" w:hAnsi="Sylfaen"/>
                <w:sz w:val="20"/>
                <w:szCs w:val="20"/>
              </w:rPr>
              <w:t>ի ֆտորիդ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1DDBCAA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(Stannous fluoride)</w:t>
            </w:r>
          </w:p>
          <w:p w14:paraId="13F9A04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7783-47-3,</w:t>
            </w:r>
          </w:p>
          <w:p w14:paraId="6A86FEE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231-999-3</w:t>
            </w:r>
          </w:p>
          <w:p w14:paraId="57ED39A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26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6F4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0594A858">
                <v:rect id="Прямоугольник 378" o:spid="_x0000_s1071" style="position:absolute;left:0;text-align:left;margin-left:447.55pt;margin-top:-31.3pt;width:30.75pt;height:147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tRtrPa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78">
                    <w:txbxContent>
                      <w:p w14:paraId="38E6BBC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6BF3F87" w14:textId="77777777" w:rsidR="00FD6174" w:rsidRPr="002D2A4D" w:rsidRDefault="00FD6174" w:rsidP="003E7E02"/>
                      <w:p w14:paraId="71F4DD48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126B2AEA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88B" w14:textId="2C6D8AB4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58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(a) պարունակում է անագի ֆտորիդ</w:t>
            </w:r>
          </w:p>
          <w:p w14:paraId="7A1ADFE1" w14:textId="3BFA9C4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D83E6C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որպես երեխաների համար հակացուցված (օրինակ՝ «միայն մեծահասակների համար»), </w:t>
            </w:r>
            <w:r w:rsidRPr="00753F40">
              <w:rPr>
                <w:rFonts w:ascii="Sylfaen" w:hAnsi="Sylfaen"/>
                <w:sz w:val="20"/>
                <w:szCs w:val="20"/>
              </w:rPr>
              <w:t>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5772C0" w:rsidRPr="00753F40">
              <w:rPr>
                <w:rFonts w:ascii="Sylfaen" w:hAnsi="Sylfaen"/>
                <w:sz w:val="20"/>
                <w:szCs w:val="20"/>
              </w:rPr>
              <w:t>ը</w:t>
            </w:r>
            <w:r w:rsidRPr="00753F40">
              <w:rPr>
                <w:sz w:val="20"/>
                <w:szCs w:val="20"/>
              </w:rPr>
              <w:t>․</w:t>
            </w:r>
          </w:p>
          <w:p w14:paraId="740BBD09" w14:textId="487D869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5772C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ի հսկողության ներքո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  <w:p w14:paraId="015FFDA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Բերանի խոռոչի հիգիենայի հեղուկ միջոցների համար, եթե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lastRenderedPageBreak/>
              <w:t xml:space="preserve">դրանք մակնշված </w:t>
            </w:r>
            <w:r w:rsidR="005772C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են</w:t>
            </w:r>
            <w:r w:rsidR="00737402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որպես երեխաների համար հակացուցված (օրինակ՝ միայն մեծահասակների համար»)</w:t>
            </w:r>
            <w:r w:rsidR="00737402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5A93B5F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5772C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939B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3E1A3EB1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3476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16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1E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54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FCE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694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0,15 – 0,5 </w:t>
            </w:r>
            <w:r w:rsidR="005772C0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</w:t>
            </w:r>
            <w:r w:rsidR="005772C0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</w:t>
            </w:r>
          </w:p>
          <w:p w14:paraId="2FC28F18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30AE0BB">
                <v:rect id="Прямоугольник 308" o:spid="_x0000_s1054" style="position:absolute;left:0;text-align:left;margin-left:447.55pt;margin-top:-31.3pt;width:30.75pt;height:147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52aGkq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08">
                    <w:txbxContent>
                      <w:p w14:paraId="1A263036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46144AE7" w14:textId="77777777" w:rsidR="00FD6174" w:rsidRPr="002D2A4D" w:rsidRDefault="00FD6174" w:rsidP="003E7E02"/>
                      <w:p w14:paraId="138A5E1B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F74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6C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անագի ֆտորիդ</w:t>
            </w:r>
          </w:p>
          <w:p w14:paraId="3663D768" w14:textId="21316F3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2F4B839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7F039396" w14:textId="4B03D89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4741E4FE" w14:textId="4B797AE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5772C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AB5B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CE47A93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3E6E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7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60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Հեքսադեցիլ ամոնիումի ֆտորիդ</w:t>
            </w:r>
          </w:p>
          <w:p w14:paraId="3213FC5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(Hexadecyl ammonium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7C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Ցետիլամինի հիդրոֆտորիդ</w:t>
            </w:r>
          </w:p>
          <w:p w14:paraId="54D1116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(Сetylamine Нydrofluoride)</w:t>
            </w:r>
          </w:p>
          <w:p w14:paraId="7395434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No3151-59-5,</w:t>
            </w:r>
          </w:p>
          <w:p w14:paraId="4043EB9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221-588-7</w:t>
            </w:r>
          </w:p>
          <w:p w14:paraId="08B1DB3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0C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297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435C3894">
                <v:rect id="Прямоугольник 379" o:spid="_x0000_s1072" style="position:absolute;left:0;text-align:left;margin-left:447.55pt;margin-top:-31.3pt;width:30.75pt;height:147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NeyIIK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79">
                    <w:txbxContent>
                      <w:p w14:paraId="0F6B3DD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2030B827" w14:textId="77777777" w:rsidR="00FD6174" w:rsidRPr="002D2A4D" w:rsidRDefault="00FD6174" w:rsidP="003E7E02"/>
                      <w:p w14:paraId="08156F7C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7B65D02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A67" w14:textId="0C5A49D3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0F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հեքսադեցիլ ամոնիումի ֆտորիդ:</w:t>
            </w:r>
          </w:p>
          <w:p w14:paraId="152DCD97" w14:textId="498FC9A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CF0880" w:rsidRPr="00753F40">
              <w:rPr>
                <w:sz w:val="20"/>
                <w:szCs w:val="20"/>
              </w:rPr>
              <w:t>․</w:t>
            </w:r>
          </w:p>
          <w:p w14:paraId="1934E35D" w14:textId="7FEC7BF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1D03218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հակացուցված (օրինակ՝ միայն մեծահասակների համար»)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1C2A217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F088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2C1E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51506C5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F4F3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2F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7C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77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2F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982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43F36D04">
                <v:rect id="Прямоугольник 306" o:spid="_x0000_s1055" style="position:absolute;left:0;text-align:left;margin-left:447.55pt;margin-top:-31.3pt;width:30.75pt;height:14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PPq/kG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06">
                    <w:txbxContent>
                      <w:p w14:paraId="19C0F527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1A8995DD" w14:textId="77777777" w:rsidR="00FD6174" w:rsidRPr="002D2A4D" w:rsidRDefault="00FD6174" w:rsidP="003E7E02"/>
                      <w:p w14:paraId="2B46F7B5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2EB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7CF" w14:textId="77777777" w:rsidR="003E7E02" w:rsidRPr="00753F40" w:rsidRDefault="003E7E02" w:rsidP="00FD6174">
            <w:pPr>
              <w:widowControl w:val="0"/>
              <w:spacing w:line="240" w:lineRule="auto"/>
              <w:ind w:left="-31"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հեքսադեցիլ ամոնիումի ֆտորիդ:</w:t>
            </w:r>
          </w:p>
          <w:p w14:paraId="7EEF2101" w14:textId="616170C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36D2174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34D3D8A2" w14:textId="4CF3925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3E2A9086" w14:textId="4FF80478" w:rsidR="003E7E02" w:rsidRPr="00753F40" w:rsidRDefault="003E7E02" w:rsidP="00FD6174">
            <w:pPr>
              <w:widowControl w:val="0"/>
              <w:spacing w:line="240" w:lineRule="auto"/>
              <w:ind w:left="-31" w:right="-90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CF088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տակ: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73E13" w14:textId="77777777" w:rsidR="003E7E02" w:rsidRPr="00753F40" w:rsidRDefault="003E7E02" w:rsidP="00FD6174">
            <w:pPr>
              <w:widowControl w:val="0"/>
              <w:spacing w:line="240" w:lineRule="auto"/>
              <w:ind w:left="-31"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EAB6D38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58F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1F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C6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3-(N-հեքսադեցիլ-N-2-հիդ-րօքսիէթիլամոնիում) պրո-պիլբիս-(2-հիդրօքսիէթիլ) ամոնիումի դիֆտորիդ</w:t>
            </w:r>
          </w:p>
          <w:p w14:paraId="02D37BE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(3-(N-Hexadecyl-N-2-hydroxyethylammonio) propylbis (2-hydroxyethyl) ammonium difluoride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3B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61D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93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6CAA17D4">
                <v:rect id="Прямоугольник 380" o:spid="_x0000_s1073" style="position:absolute;left:0;text-align:left;margin-left:447.55pt;margin-top:-31.3pt;width:30.75pt;height:147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F4ci4G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0">
                    <w:txbxContent>
                      <w:p w14:paraId="0E676BC4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09DFECB" w14:textId="77777777" w:rsidR="00FD6174" w:rsidRPr="002D2A4D" w:rsidRDefault="00FD6174" w:rsidP="003E7E02"/>
                      <w:p w14:paraId="38447B40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  <w:p w14:paraId="4496307F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6D8" w14:textId="682E098C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D1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3-(N-հեքսադեցիլ-N-2) հիդրօքսիէթիլամոնիում) պրոպիլբիս(2-հիդրօքսիէթիլ) ամոնիումի դիֆտորիդ։</w:t>
            </w:r>
          </w:p>
          <w:p w14:paraId="63885F0E" w14:textId="7F6BEE0E" w:rsidR="003E7E02" w:rsidRPr="00753F40" w:rsidRDefault="003E7E02" w:rsidP="00FD6174">
            <w:pPr>
              <w:widowControl w:val="0"/>
              <w:pBdr>
                <w:bottom w:val="single" w:sz="4" w:space="4" w:color="4F81BD" w:themeColor="accent1"/>
              </w:pBdr>
              <w:spacing w:line="240" w:lineRule="auto"/>
              <w:ind w:left="936"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37402" w:rsidRPr="00753F40">
              <w:rPr>
                <w:sz w:val="20"/>
                <w:szCs w:val="20"/>
              </w:rPr>
              <w:t>․</w:t>
            </w:r>
          </w:p>
          <w:p w14:paraId="01B382AB" w14:textId="784B0C6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EA880C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Բերանի խոռոչի հիգիենայի հեղուկ միջոցների համար, եթե դրանք մակնշված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01616E6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CF0880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40AB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D53C3C0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A37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10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963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3B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794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44C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 (b) 0,15 – 0,5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ավելի 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54611700">
                <v:rect id="Прямоугольник 304" o:spid="_x0000_s1056" style="position:absolute;left:0;text-align:left;margin-left:447.55pt;margin-top:-31.3pt;width:30.75pt;height:14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HUTtOO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04">
                    <w:txbxContent>
                      <w:p w14:paraId="49A7B77C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4236D954" w14:textId="77777777" w:rsidR="00FD6174" w:rsidRPr="002D2A4D" w:rsidRDefault="00FD6174" w:rsidP="003E7E02"/>
                      <w:p w14:paraId="4D3C37B8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5E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72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3-(N-հեքսադեցիլ-N-2) հիդ-րօքսիէթիլամոնիում) պրոպիլբիս(2-հիդրօքսիէթիլ) ամոնիումի դիֆտորիդ։</w:t>
            </w:r>
          </w:p>
          <w:p w14:paraId="30521365" w14:textId="603041D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57BED21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4E8DE836" w14:textId="32689FF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35123A22" w14:textId="5F7D20A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lastRenderedPageBreak/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CEE0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35E13CFD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8994B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DC9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C5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N,N,’N’-տրիս-(պոլիօքսի-էթիլեն)-N-հեքսադեցիլ-պրոպիլենդիամինդիհիդրոֆտորիդ</w:t>
            </w:r>
          </w:p>
          <w:p w14:paraId="0113DFF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(N,N’,N’-Tris(polyoxyethy lene)-N-hexadecyl-propylenediamine dihydrofluoride)</w:t>
            </w:r>
          </w:p>
          <w:p w14:paraId="7283638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A8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599B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57FE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BBC45ED">
                <v:rect id="Прямоугольник 381" o:spid="_x0000_s1074" style="position:absolute;left:0;text-align:left;margin-left:447.55pt;margin-top:-31.3pt;width:30.75pt;height:147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Dy1wD6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1">
                    <w:txbxContent>
                      <w:p w14:paraId="1930E83A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449A97A" w14:textId="77777777" w:rsidR="00FD6174" w:rsidRPr="002D2A4D" w:rsidRDefault="00FD6174" w:rsidP="003E7E02"/>
                      <w:p w14:paraId="18F76DD6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618" w14:textId="46E5C14B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0B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N,N,’N’-տրիս(պոլիօքսիէթիլեն) -N-հեքսադեցիլպրոպիլենդիամին դիհիդրո-ֆտորիդ։</w:t>
            </w:r>
          </w:p>
          <w:p w14:paraId="1A1E3AE9" w14:textId="34E8E74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737402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37402" w:rsidRPr="00753F40">
              <w:rPr>
                <w:sz w:val="20"/>
                <w:szCs w:val="20"/>
              </w:rPr>
              <w:t>․</w:t>
            </w:r>
          </w:p>
          <w:p w14:paraId="14C6C94D" w14:textId="471E978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29253B7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հակացուցված (օրինակ՝ «միայն մեծահասակների համար») պարտադիր է արտադրողի կողմից սահմանված տարիքային սահմանափակման մասին մականշվածքը։</w:t>
            </w:r>
          </w:p>
          <w:p w14:paraId="1467B37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արտադրանքի կիրառման մասով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D285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873CD80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D964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F2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71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BF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B8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69E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>ավելի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</w:t>
            </w:r>
          </w:p>
          <w:p w14:paraId="069F5F83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0D3504A">
                <v:rect id="Прямоугольник 302" o:spid="_x0000_s1057" style="position:absolute;left:0;text-align:left;margin-left:447.55pt;margin-top:-31.3pt;width:30.75pt;height:14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LpzdNS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02">
                    <w:txbxContent>
                      <w:p w14:paraId="3A962206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2CA402DE" w14:textId="77777777" w:rsidR="00FD6174" w:rsidRPr="002D2A4D" w:rsidRDefault="00FD6174" w:rsidP="003E7E02"/>
                      <w:p w14:paraId="2B0ECB74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DC5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E7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դիհիդրոֆտորիդ N,N’,N’-տրիս(պոլիօքսիէթիլեն)-N-հեքսադեցիլպրոպիլեն-դիամին։</w:t>
            </w:r>
          </w:p>
          <w:p w14:paraId="4BB652FD" w14:textId="517CB7F3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2C9A977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41B28DFF" w14:textId="6634CF9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79FE4594" w14:textId="11667F8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CF0880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C025B8" w14:textId="77777777" w:rsidR="003E7E02" w:rsidRPr="00753F40" w:rsidRDefault="003E7E02" w:rsidP="00FD6174">
            <w:pPr>
              <w:widowControl w:val="0"/>
              <w:spacing w:line="240" w:lineRule="auto"/>
              <w:ind w:left="-45"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27C2851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F702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5E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C4C" w14:textId="77777777" w:rsidR="003E7E02" w:rsidRPr="00753F40" w:rsidRDefault="003E7E02" w:rsidP="00FD6174">
            <w:pPr>
              <w:widowControl w:val="0"/>
              <w:spacing w:line="240" w:lineRule="auto"/>
              <w:rPr>
                <w:rStyle w:val="shorttext"/>
                <w:rFonts w:ascii="Sylfaen" w:eastAsia="Cambria" w:hAnsi="Sylfaen"/>
                <w:sz w:val="20"/>
                <w:szCs w:val="20"/>
              </w:rPr>
            </w:pPr>
            <w:r w:rsidRPr="00753F40">
              <w:rPr>
                <w:rStyle w:val="shorttext"/>
                <w:rFonts w:ascii="Sylfaen" w:hAnsi="Sylfaen"/>
                <w:sz w:val="20"/>
                <w:szCs w:val="20"/>
              </w:rPr>
              <w:t>9-օկտադեցեն-1-ամին հիդրոֆտորիդ</w:t>
            </w:r>
          </w:p>
          <w:p w14:paraId="22CADBB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(9-Octadecen-1-amine hydrofluoride) </w:t>
            </w:r>
          </w:p>
          <w:p w14:paraId="5B5CAA1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0CF70D2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DB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Օկտադեցենիլամոնիում ֆտորիդ</w:t>
            </w:r>
          </w:p>
          <w:p w14:paraId="1ED0361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(Octadecenyl-ammonium fluoride)</w:t>
            </w:r>
          </w:p>
          <w:p w14:paraId="34B6B49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b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36505-83-6</w:t>
            </w:r>
          </w:p>
          <w:p w14:paraId="603AE83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3E9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8BF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5BC13C0">
                <v:rect id="Прямоугольник 382" o:spid="_x0000_s1075" style="position:absolute;left:0;text-align:left;margin-left:447.55pt;margin-top:-31.3pt;width:30.75pt;height:147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N8kAy6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2">
                    <w:txbxContent>
                      <w:p w14:paraId="1CB7D70C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53C19AD6" w14:textId="77777777" w:rsidR="00FD6174" w:rsidRPr="002D2A4D" w:rsidRDefault="00FD6174" w:rsidP="003E7E02"/>
                      <w:p w14:paraId="455DD56A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ED4" w14:textId="1E4C93C5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3E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օկտա-դե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>ց</w:t>
            </w:r>
            <w:r w:rsidRPr="00753F40">
              <w:rPr>
                <w:rFonts w:ascii="Sylfaen" w:hAnsi="Sylfaen"/>
                <w:sz w:val="20"/>
                <w:szCs w:val="20"/>
              </w:rPr>
              <w:t>ենիլամոնիումի ֆտորիդ:</w:t>
            </w:r>
          </w:p>
          <w:p w14:paraId="291E08EA" w14:textId="63513B4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406A8" w:rsidRPr="00753F40">
              <w:rPr>
                <w:sz w:val="20"/>
                <w:szCs w:val="20"/>
              </w:rPr>
              <w:t>․</w:t>
            </w:r>
          </w:p>
          <w:p w14:paraId="0048BB40" w14:textId="7E404F4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0144293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պարտադիր է արտադրողի կողմից սահմանված տարիքային սահմանափակման մասին մականշվածքը։</w:t>
            </w:r>
          </w:p>
          <w:p w14:paraId="2EEF02B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7406A8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7405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7D3C20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375A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E4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A0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BC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A76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86A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 xml:space="preserve">(ներառյալ) տոկոսից </w:t>
            </w:r>
            <w:r w:rsidRPr="00753F40">
              <w:rPr>
                <w:rFonts w:ascii="Sylfaen" w:hAnsi="Sylfaen"/>
                <w:sz w:val="20"/>
                <w:szCs w:val="20"/>
              </w:rPr>
              <w:t>ավելի</w:t>
            </w:r>
            <w:r w:rsidR="00FD6174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406A8" w:rsidRPr="00753F40">
              <w:rPr>
                <w:rFonts w:ascii="Sylfaen" w:hAnsi="Sylfaen"/>
                <w:sz w:val="20"/>
                <w:szCs w:val="20"/>
              </w:rPr>
              <w:t>կոնցենտրացիայով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</w:t>
            </w:r>
          </w:p>
          <w:p w14:paraId="070A2BC3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4B4EAA1B">
                <v:rect id="Прямоугольник 300" o:spid="_x0000_s1058" style="position:absolute;left:0;text-align:left;margin-left:447.55pt;margin-top:-31.3pt;width:30.75pt;height:147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" stroked="f">
                  <v:textbox style="layout-flow:vertical;mso-next-textbox:#Прямоугольник 300">
                    <w:txbxContent>
                      <w:p w14:paraId="604E71C7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C6FD169" w14:textId="77777777" w:rsidR="00FD6174" w:rsidRPr="002D2A4D" w:rsidRDefault="00FD6174" w:rsidP="003E7E02"/>
                      <w:p w14:paraId="28C17520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կոնցենտրացիան չպետք է գերազանցի 0,5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7FB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3E3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օկտադեցենիլամոնիումի ֆտորիդ</w:t>
            </w:r>
          </w:p>
          <w:p w14:paraId="54ECA3FE" w14:textId="0686446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կիրառության համար։ </w:t>
            </w:r>
          </w:p>
          <w:p w14:paraId="155C2E7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խորհուրդ չի տրվում այլ աղբյուրներից ֆտորի օգտագործումը </w:t>
            </w:r>
          </w:p>
          <w:p w14:paraId="0C6ED031" w14:textId="478757E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  <w:shd w:val="clear" w:color="auto" w:fill="FFFFFF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16 տարեկան անձանց համար: </w:t>
            </w:r>
          </w:p>
          <w:p w14:paraId="1235962F" w14:textId="66D1E4B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Կիրառվում է ատամնաբույժի </w:t>
            </w:r>
            <w:r w:rsidR="007406A8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  <w:shd w:val="clear" w:color="auto" w:fill="FFFFFF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F4D4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099D6D9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86E3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F9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41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Դինատրիում հեքսաֆտորսիլիկատ</w:t>
            </w:r>
          </w:p>
          <w:p w14:paraId="0F98EEA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(Disodium hexafluorosilicate)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235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Նատրիումի ֆտորսիլիկատ</w:t>
            </w:r>
          </w:p>
          <w:p w14:paraId="6E9E695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(Sodium fluorosilicate)</w:t>
            </w:r>
          </w:p>
          <w:p w14:paraId="4E3B540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№16893-85-9,</w:t>
            </w:r>
          </w:p>
          <w:p w14:paraId="5513069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240-934-8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F89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774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3E0A34E">
                <v:rect id="Прямоугольник 383" o:spid="_x0000_s1076" style="position:absolute;left:0;text-align:left;margin-left:447.55pt;margin-top:-31.3pt;width:30.75pt;height:147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AnRida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3">
                    <w:txbxContent>
                      <w:p w14:paraId="2899EAF6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3D7B503" w14:textId="77777777" w:rsidR="00FD6174" w:rsidRPr="002D2A4D" w:rsidRDefault="00FD6174" w:rsidP="003E7E02"/>
                      <w:p w14:paraId="7547FF2A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16E" w14:textId="59654042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F3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նատրիումի ֆտորսիլիկատ</w:t>
            </w:r>
          </w:p>
          <w:p w14:paraId="5EFD4A5A" w14:textId="34EDD60B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A532CC" w:rsidRPr="00753F40">
              <w:rPr>
                <w:sz w:val="20"/>
                <w:szCs w:val="20"/>
              </w:rPr>
              <w:t>․</w:t>
            </w:r>
          </w:p>
          <w:p w14:paraId="361A3E14" w14:textId="61B91DF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B807BA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27CC67E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B807BA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սահմանափակման մասին մականշվածքը։</w:t>
            </w:r>
          </w:p>
          <w:p w14:paraId="67B9B15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Այլ աղբյուրներից ֆտոր օգտագործելու դեպքում արտադրանքի կիրառման մասով </w:t>
            </w:r>
            <w:r w:rsidR="00B807BA"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  <w:shd w:val="clear" w:color="auto" w:fill="FFFFFF"/>
              </w:rPr>
              <w:t>ատամնաբույժի կամ բժշկի խորհրդատվությանը</w:t>
            </w:r>
            <w:r w:rsidRPr="00753F40">
              <w:rPr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58D4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96C9726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43EE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690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3F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79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2C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07B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0,15 – 0,5 (ներառյալ) տոկոս</w:t>
            </w:r>
            <w:r w:rsidR="00B807BA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</w:t>
            </w:r>
          </w:p>
          <w:p w14:paraId="5D3C9BA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BE5A479">
                <v:rect id="Прямоугольник 298" o:spid="_x0000_s1059" style="position:absolute;left:0;text-align:left;margin-left:447.55pt;margin-top:-31.3pt;width:30.75pt;height:14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d+Axma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298">
                    <w:txbxContent>
                      <w:p w14:paraId="4C12B65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4EA992E" w14:textId="77777777" w:rsidR="00FD6174" w:rsidRPr="002D2A4D" w:rsidRDefault="00FD6174" w:rsidP="003E7E02"/>
                      <w:p w14:paraId="37031E34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D5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263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նատրիումի ֆտորսիլիկատ: </w:t>
            </w:r>
          </w:p>
          <w:p w14:paraId="0A7A79ED" w14:textId="4ED0A31F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17A4353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B807BA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11996634" w14:textId="0F3942F5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44F2A4B8" w14:textId="4C43946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5F9C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8E6E1D4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F3B5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45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0A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Դիկալիումի հեքսաֆտորսիլիկատ </w:t>
            </w:r>
          </w:p>
          <w:p w14:paraId="0FBD0FB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(Dipotassium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hexafluorosilicate)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AFF" w14:textId="77777777" w:rsidR="003E7E02" w:rsidRPr="00753F40" w:rsidRDefault="003E7E02" w:rsidP="00FD6174">
            <w:pPr>
              <w:widowControl w:val="0"/>
              <w:spacing w:line="240" w:lineRule="auto"/>
              <w:ind w:left="-33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Կալիումի ֆտորսիլիկատ</w:t>
            </w:r>
          </w:p>
          <w:p w14:paraId="7BE88D3A" w14:textId="77777777" w:rsidR="003E7E02" w:rsidRPr="00753F40" w:rsidRDefault="003E7E02" w:rsidP="00FD6174">
            <w:pPr>
              <w:widowControl w:val="0"/>
              <w:spacing w:line="240" w:lineRule="auto"/>
              <w:ind w:left="-33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(Potassium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fluorosilicate)</w:t>
            </w:r>
          </w:p>
          <w:p w14:paraId="237ED179" w14:textId="77777777" w:rsidR="003E7E02" w:rsidRPr="00753F40" w:rsidRDefault="003E7E02" w:rsidP="00FD6174">
            <w:pPr>
              <w:widowControl w:val="0"/>
              <w:spacing w:line="240" w:lineRule="auto"/>
              <w:ind w:left="-33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16871-90-2,</w:t>
            </w:r>
          </w:p>
          <w:p w14:paraId="5336DBE8" w14:textId="77777777" w:rsidR="003E7E02" w:rsidRPr="00753F40" w:rsidRDefault="003E7E02" w:rsidP="00FD6174">
            <w:pPr>
              <w:widowControl w:val="0"/>
              <w:spacing w:line="240" w:lineRule="auto"/>
              <w:ind w:left="-33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240-896-2</w:t>
            </w:r>
          </w:p>
          <w:p w14:paraId="7A9F420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  <w:p w14:paraId="4AB4CBD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4C9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Բերանի խոռոչի հիգիենայի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9DA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(a) 0,15 տոկոս՝ ֆտորի մոլային զանգվածի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3E3BE8D">
                <v:rect id="Прямоугольник 384" o:spid="_x0000_s1077" style="position:absolute;left:0;text-align:left;margin-left:447.55pt;margin-top:-31.3pt;width:30.75pt;height:147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" stroked="f">
                  <v:textbox style="layout-flow:vertical;mso-next-textbox:#Прямоугольник 384">
                    <w:txbxContent>
                      <w:p w14:paraId="5F7CBD6D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4F7BF4FC" w14:textId="77777777" w:rsidR="00FD6174" w:rsidRPr="002D2A4D" w:rsidRDefault="00FD6174" w:rsidP="003E7E02"/>
                      <w:p w14:paraId="61724116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տոկոսը։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BFDA" w14:textId="66A3AC15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9C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Պարունակում է կալիումի ֆտորսիլիկատ</w:t>
            </w:r>
          </w:p>
          <w:p w14:paraId="4960E2BC" w14:textId="0038960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Ֆտորի մոլային զանգվածի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վերահաշվարկով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A532CC" w:rsidRPr="00753F40">
              <w:rPr>
                <w:sz w:val="20"/>
                <w:szCs w:val="20"/>
              </w:rPr>
              <w:t>․</w:t>
            </w:r>
          </w:p>
          <w:p w14:paraId="24E72A67" w14:textId="62824FB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3527EA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A532C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1ED24A6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արտադրանքի կիրառման մասով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7C201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75DC475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23797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0D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27B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CB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AE5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408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0,15 – 0,5 (ներառյալ) տոկոս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>՝ ֆտորի մոլային զանգվածի վերահաշվարկով։</w:t>
            </w:r>
          </w:p>
          <w:p w14:paraId="072BA5E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43120628">
                <v:rect id="Прямоугольник 296" o:spid="_x0000_s1060" style="position:absolute;left:0;text-align:left;margin-left:447.55pt;margin-top:-31.3pt;width:30.75pt;height:14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Y2xJSq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296">
                    <w:txbxContent>
                      <w:p w14:paraId="3193530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7BE599CB" w14:textId="77777777" w:rsidR="00FD6174" w:rsidRPr="002D2A4D" w:rsidRDefault="00FD6174" w:rsidP="003E7E02"/>
                      <w:p w14:paraId="324A07EB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CAA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AE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կալիումի ֆտորսիլիկատ։</w:t>
            </w:r>
          </w:p>
          <w:p w14:paraId="54E00A67" w14:textId="57497DD2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31FBE1E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38216D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2715C4D1" w14:textId="1F5024C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092C495D" w14:textId="4284E33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73A8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961954F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68DC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56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0C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Ամոնիումի հեքսաֆտորսիլիկատ</w:t>
            </w:r>
          </w:p>
          <w:p w14:paraId="0D03109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hexafluorosilicate)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47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Ամոնիումի ֆտորսիլիկատ</w:t>
            </w:r>
          </w:p>
          <w:p w14:paraId="1AD8F98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(Ammonium fluorosilicate)</w:t>
            </w:r>
          </w:p>
          <w:p w14:paraId="10E9091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16919-19-0,</w:t>
            </w:r>
          </w:p>
          <w:p w14:paraId="570E331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240-968-3</w:t>
            </w:r>
          </w:p>
          <w:p w14:paraId="56CA9F4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F076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2E7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5830BB1">
                <v:rect id="Прямоугольник 385" o:spid="_x0000_s1078" style="position:absolute;left:0;text-align:left;margin-left:447.55pt;margin-top:-31.3pt;width:30.75pt;height:147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w0a86a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85">
                    <w:txbxContent>
                      <w:p w14:paraId="78842A7F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015F3B35" w14:textId="77777777" w:rsidR="00FD6174" w:rsidRPr="002D2A4D" w:rsidRDefault="00FD6174" w:rsidP="003E7E02"/>
                      <w:p w14:paraId="3D6F177A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ֆտոր պարունակող այլ միացությունների հետ խառնուրդում ֆտորի ընդհանուր կոնցենտրացիան չպետք է գերազանցի 0,15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F0E" w14:textId="57AE365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5C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Պարունակում է ամոնիումի ֆտորսիլիկատ։</w:t>
            </w:r>
          </w:p>
          <w:p w14:paraId="6B631447" w14:textId="64FC08A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ցանկացած ատամի մածուկի համար, եթե այն մակնշված չէ</w:t>
            </w:r>
            <w:r w:rsidR="004D61B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B07256" w:rsidRPr="00753F40">
              <w:rPr>
                <w:sz w:val="20"/>
                <w:szCs w:val="20"/>
              </w:rPr>
              <w:t>․</w:t>
            </w:r>
          </w:p>
          <w:p w14:paraId="530DDCD5" w14:textId="71A9A74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5DDA6B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4D61B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</w:t>
            </w:r>
            <w:r w:rsidR="004D61BC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3352151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արտադրանքի կիրառման մասով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1212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60263DEE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9BDC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EF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11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DC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CF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4A77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0,15 – 0,5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(ներառյալ) տոկոս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</w:t>
            </w:r>
          </w:p>
          <w:p w14:paraId="54F475F2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2F645301">
                <v:rect id="Прямоугольник 294" o:spid="_x0000_s1061" style="position:absolute;left:0;text-align:left;margin-left:447.55pt;margin-top:-31.3pt;width:30.75pt;height:14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5ZUD6K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294">
                    <w:txbxContent>
                      <w:p w14:paraId="7CE1D3B1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7E832C9A" w14:textId="77777777" w:rsidR="00FD6174" w:rsidRPr="002D2A4D" w:rsidRDefault="00FD6174" w:rsidP="003E7E02"/>
                      <w:p w14:paraId="0953012A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A007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19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ամոնիումի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ֆտորսիլիկատ։</w:t>
            </w:r>
          </w:p>
          <w:p w14:paraId="5036B78D" w14:textId="2C4CAFE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5E2C70D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69F0DE89" w14:textId="53B8471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58961B17" w14:textId="3BF2DF4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BE17F6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A1BB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9D1A3F2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22B65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4F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41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Մագնեզիումի հեքսաֆտորսիլիկատ</w:t>
            </w:r>
          </w:p>
          <w:p w14:paraId="7DC7AEC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(Magnesium hexafluorosilicate)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0F3" w14:textId="77777777" w:rsidR="003E7E02" w:rsidRPr="00753F40" w:rsidRDefault="003E7E02" w:rsidP="00FD6174">
            <w:pPr>
              <w:widowControl w:val="0"/>
              <w:spacing w:line="240" w:lineRule="auto"/>
              <w:ind w:left="-4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Մագնեզիումի ֆտորսիլիկատ</w:t>
            </w:r>
          </w:p>
          <w:p w14:paraId="5EF364E6" w14:textId="77777777" w:rsidR="003E7E02" w:rsidRPr="00753F40" w:rsidRDefault="003E7E02" w:rsidP="00FD6174">
            <w:pPr>
              <w:widowControl w:val="0"/>
              <w:spacing w:line="240" w:lineRule="auto"/>
              <w:ind w:left="-4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(Magnesium fluorosilicate)</w:t>
            </w:r>
          </w:p>
          <w:p w14:paraId="3A72B7AD" w14:textId="77777777" w:rsidR="003E7E02" w:rsidRPr="00753F40" w:rsidRDefault="003E7E02" w:rsidP="00FD6174">
            <w:pPr>
              <w:widowControl w:val="0"/>
              <w:spacing w:line="240" w:lineRule="auto"/>
              <w:ind w:left="-47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No 16949-65-8,</w:t>
            </w:r>
          </w:p>
          <w:p w14:paraId="5DFD45CE" w14:textId="77777777" w:rsidR="003E7E02" w:rsidRPr="00753F40" w:rsidRDefault="003E7E02" w:rsidP="00FD6174">
            <w:pPr>
              <w:widowControl w:val="0"/>
              <w:spacing w:line="240" w:lineRule="auto"/>
              <w:ind w:left="-4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241-022-2</w:t>
            </w:r>
          </w:p>
          <w:p w14:paraId="586BE77F" w14:textId="77777777" w:rsidR="003E7E02" w:rsidRPr="00753F40" w:rsidRDefault="003E7E02" w:rsidP="00FD6174">
            <w:pPr>
              <w:widowControl w:val="0"/>
              <w:spacing w:line="240" w:lineRule="auto"/>
              <w:ind w:left="-4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00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3F3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6D10EB4">
                <v:rect id="Прямоугольник 386" o:spid="_x0000_s1079" style="position:absolute;left:0;text-align:left;margin-left:447.55pt;margin-top:-31.3pt;width:30.75pt;height:147pt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CaNJva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6">
                    <w:txbxContent>
                      <w:p w14:paraId="1E526E73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5B63FDAE" w14:textId="77777777" w:rsidR="00FD6174" w:rsidRPr="002D2A4D" w:rsidRDefault="00FD6174" w:rsidP="003E7E02"/>
                      <w:p w14:paraId="2607D620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խառնուրդում ֆտորի ընդհանուր կոնցենտրացիան չպետք է գերազանցի 0,15 տոկոսը:</w:t>
            </w:r>
          </w:p>
          <w:p w14:paraId="3C1304AE" w14:textId="77777777" w:rsidR="003E7E02" w:rsidRPr="00753F40" w:rsidRDefault="003E7E02" w:rsidP="00FD6174">
            <w:pPr>
              <w:widowControl w:val="0"/>
              <w:spacing w:line="240" w:lineRule="auto"/>
              <w:ind w:right="-108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4CC" w14:textId="5333698D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AE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մագն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եզ</w:t>
            </w:r>
            <w:r w:rsidRPr="00753F40">
              <w:rPr>
                <w:rFonts w:ascii="Sylfaen" w:hAnsi="Sylfaen"/>
                <w:sz w:val="20"/>
                <w:szCs w:val="20"/>
              </w:rPr>
              <w:t>իումի ֆտորսիլիկատ։</w:t>
            </w:r>
          </w:p>
          <w:p w14:paraId="5F5A079D" w14:textId="176E77C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Ֆտորի մոլային զանգվածի վերահաշվարկով </w:t>
            </w:r>
            <w:r w:rsidR="004D61B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>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4D61BC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4D61BC" w:rsidRPr="00753F40">
              <w:rPr>
                <w:sz w:val="20"/>
                <w:szCs w:val="20"/>
              </w:rPr>
              <w:t>․</w:t>
            </w:r>
          </w:p>
          <w:p w14:paraId="1BE2F312" w14:textId="108A9D28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տալու հնարավորութունը նվազագույնի հասցնելու համար մաքրումն 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6C93B5A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միայն մեծահասակների համար»)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79ABD54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արտադրանքի կիրառման մասով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20EA8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8D5FA86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B342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A0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6F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32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31C1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76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0,15 – 0,5 (ներառյալ) տոկոս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զանգվածի վերահաշվարկով։ </w:t>
            </w:r>
          </w:p>
          <w:p w14:paraId="284DA768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0D2DD1DB">
                <v:rect id="Прямоугольник 292" o:spid="_x0000_s1062" style="position:absolute;left:0;text-align:left;margin-left:447.55pt;margin-top:-31.3pt;width:30.75pt;height:147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KvXD36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292">
                    <w:txbxContent>
                      <w:p w14:paraId="5DFC9FF8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F91E20F" w14:textId="77777777" w:rsidR="00FD6174" w:rsidRPr="002D2A4D" w:rsidRDefault="00FD6174" w:rsidP="003E7E02"/>
                      <w:p w14:paraId="5A9A21AE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6CD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7E0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մագնեզիումի ֆտորսիլիկատ: </w:t>
            </w:r>
          </w:p>
          <w:p w14:paraId="2126BE4B" w14:textId="305AA6D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665EFE5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Տվյալ արտադրանքի օգտագործման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65511BB0" w14:textId="056CCF1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73A009F9" w14:textId="3CE36FF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B89E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DEC75CB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8A27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3D9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82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3-պիրիդինմեթանոլ հիդրոֆտորիդ </w:t>
            </w:r>
          </w:p>
          <w:p w14:paraId="5F8644E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(3-Pyridinemethanol hydrofluoride)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36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Նիկոմեթանոլի հիդրոֆտորիդ</w:t>
            </w:r>
          </w:p>
          <w:p w14:paraId="4F41EE8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(Nicomethanol hydrofluoride)</w:t>
            </w:r>
          </w:p>
          <w:p w14:paraId="2F68513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No 62756-44-9</w:t>
            </w:r>
          </w:p>
          <w:p w14:paraId="4FFF755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283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45E3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31D87675">
                <v:rect id="Прямоугольник 387" o:spid="_x0000_s1093" style="position:absolute;left:0;text-align:left;margin-left:447.55pt;margin-top:-31.3pt;width:30.75pt;height:147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" stroked="f">
                  <v:textbox style="layout-flow:vertical;mso-next-textbox:#Прямоугольник 387">
                    <w:txbxContent>
                      <w:p w14:paraId="4C573FAB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4A326C65" w14:textId="77777777" w:rsidR="00FD6174" w:rsidRPr="002D2A4D" w:rsidRDefault="00FD6174" w:rsidP="003E7E02"/>
                      <w:p w14:paraId="0B754067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թույլատրված՝ ֆտոր պարունակող այլ միացությունների հետ խառնուրդում ֆտորի ընդհանուր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կոնցենտրացիան չպետք է գերազանցի 0,15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514" w14:textId="7B4B6DA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24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նիկոմեթանոլի հիդրոֆտորիդ</w:t>
            </w:r>
          </w:p>
          <w:p w14:paraId="48E04162" w14:textId="5CCC2BB1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յալին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իմաստով համանման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D75BB" w:rsidRPr="00753F40">
              <w:rPr>
                <w:sz w:val="20"/>
                <w:szCs w:val="20"/>
              </w:rPr>
              <w:t>․</w:t>
            </w:r>
          </w:p>
          <w:p w14:paraId="5E393127" w14:textId="005EBAB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նվազագույնի հասցնելու համար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531F9C3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9340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միայն մեծահասակների համար»)</w:t>
            </w:r>
            <w:r w:rsidR="009340BB" w:rsidRPr="00753F40">
              <w:rPr>
                <w:rFonts w:ascii="Sylfaen" w:hAnsi="Sylfaen"/>
                <w:sz w:val="20"/>
                <w:szCs w:val="20"/>
              </w:rPr>
              <w:t>,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պարտադիր է արտադրողի կողմից սահմանված տարիքային սահմանափակման մասին մականշվածքը։</w:t>
            </w:r>
          </w:p>
          <w:p w14:paraId="7EB94EF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արտադրանքի կիրառման մասով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710C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0401D39B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FC71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94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1BE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DF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3BF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284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0,15 – 0,5 (ներառյալ) տոկոս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Սույն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58452D4F">
                <v:rect id="Прямоугольник 41" o:spid="_x0000_s1092" style="position:absolute;left:0;text-align:left;margin-left:447.55pt;margin-top:-31.3pt;width:30.75pt;height:147pt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" stroked="f">
                  <v:textbox style="layout-flow:vertical;mso-next-textbox:#Прямоугольник 41">
                    <w:txbxContent>
                      <w:p w14:paraId="6FF3C62C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76067B8B" w14:textId="77777777" w:rsidR="00FD6174" w:rsidRPr="002D2A4D" w:rsidRDefault="00FD6174" w:rsidP="003E7E02"/>
                      <w:p w14:paraId="71BE838C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հավելվածում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թույլատրված՝ ֆտոր պարունակող այլ միացությունների հետ խառնուրդում ֆտորի ընդհանուր կոնցենտրացիան չպետք է գերազանցի 0,5 տոկոսը։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68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A6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(b) Պարունակում է նիկոմեթանոլի հիդրոֆտորիդ: </w:t>
            </w:r>
          </w:p>
          <w:p w14:paraId="0877C7C8" w14:textId="6E4187F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7637EF4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աղբյուրներից ֆտորի օգտագործումը </w:t>
            </w:r>
          </w:p>
          <w:p w14:paraId="5AE2D29A" w14:textId="13C93A20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4AB64220" w14:textId="6AB9E5B9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399D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316BEC7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F968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1B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72D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Մագնեզիումի ֆտորիդ</w:t>
            </w:r>
          </w:p>
          <w:p w14:paraId="058E603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(Magnesium fluoride)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F4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Մագնեզիումի ֆտորիդ</w:t>
            </w:r>
          </w:p>
          <w:p w14:paraId="07AA51F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(Magnesium Fluoride)</w:t>
            </w:r>
          </w:p>
          <w:p w14:paraId="2C16236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No 7783-40-6,</w:t>
            </w:r>
          </w:p>
          <w:p w14:paraId="6859F22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231-995-1</w:t>
            </w:r>
          </w:p>
          <w:p w14:paraId="5DAA942F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1C0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Բերանի խոռոչի հիգիենայի միջոցներ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B6B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0,15 տոկոս՝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70E8227D">
                <v:rect id="Прямоугольник 388" o:spid="_x0000_s1095" style="position:absolute;left:0;text-align:left;margin-left:447.55pt;margin-top:-31.3pt;width:30.75pt;height:147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lFdk86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388">
                    <w:txbxContent>
                      <w:p w14:paraId="30A82795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3E034F74" w14:textId="77777777" w:rsidR="00FD6174" w:rsidRPr="002D2A4D" w:rsidRDefault="00FD6174" w:rsidP="003E7E02"/>
                      <w:p w14:paraId="200BE431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միացությունների հետ խառնուրդում ֆտորի ընդհանուր կոնցենտրացիան չպետք է գերազանցի 0,15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DB4" w14:textId="67EB00C2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6 տարեկան երեխաների համար նախատեսված՝ բերանի խոռոչի հիգիենայի հեղուկ միջոցներում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501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Պարունակում է մագն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եզ</w:t>
            </w:r>
            <w:r w:rsidRPr="00753F40">
              <w:rPr>
                <w:rFonts w:ascii="Sylfaen" w:hAnsi="Sylfaen"/>
                <w:sz w:val="20"/>
                <w:szCs w:val="20"/>
              </w:rPr>
              <w:t>իումի ֆտորիդ:</w:t>
            </w:r>
          </w:p>
          <w:p w14:paraId="60AAA147" w14:textId="1F809514" w:rsidR="003E7E02" w:rsidRPr="00753F40" w:rsidRDefault="003E7E02" w:rsidP="00FD617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Ֆտորի մոլային զանգվածի վերահաշվարկով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0,1-ից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0,15 տոկոս (ներառյալ) կոնցենտրացիայով ֆտորիդ պարունակող միացություններով ցանկացած ատամի մածուկի համար, եթե այն մակնշված չէ որպես երեխաների համար հակացուցված (օրինակ՝ «միայն մեծահասակների համար»), պարտադիր է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 մականշվածքը կամ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յալին իմաստով համանման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ը</w:t>
            </w:r>
            <w:r w:rsidR="007D75BB" w:rsidRPr="00753F40">
              <w:rPr>
                <w:sz w:val="20"/>
                <w:szCs w:val="20"/>
              </w:rPr>
              <w:t>․</w:t>
            </w:r>
          </w:p>
          <w:p w14:paraId="0CFA049A" w14:textId="18D4967C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6 տարեկան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փոքր երեխաներ. օգտագործվող մածուկի քանակը չպետք է գերազանցի սիսեռահատիկի չափը։ Կուլ տալը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նվազագույնի հասցնելու համար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մաքրումն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իրականացնել </w:t>
            </w:r>
            <w:r w:rsidR="00DD6146" w:rsidRPr="00753F40">
              <w:rPr>
                <w:rFonts w:ascii="Sylfaen" w:hAnsi="Sylfaen"/>
                <w:sz w:val="20"/>
                <w:szCs w:val="20"/>
              </w:rPr>
              <w:t>մեծահասակներ</w:t>
            </w:r>
            <w:r w:rsidRPr="00753F40">
              <w:rPr>
                <w:rFonts w:ascii="Sylfaen" w:hAnsi="Sylfaen"/>
                <w:sz w:val="20"/>
                <w:szCs w:val="20"/>
              </w:rPr>
              <w:t>ի հսկողության ներքո։</w:t>
            </w:r>
          </w:p>
          <w:p w14:paraId="6E8F395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Բերանի խոռոչի հիգիենայի հեղուկ միջոցների համար, եթե դրանք մակնշված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չ</w:t>
            </w:r>
            <w:r w:rsidRPr="00753F40">
              <w:rPr>
                <w:rFonts w:ascii="Sylfaen" w:hAnsi="Sylfaen"/>
                <w:sz w:val="20"/>
                <w:szCs w:val="20"/>
              </w:rPr>
              <w:t>են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որպես երեխաների համար հակացուցված (օրինակ՝ միայն մեծահասակների համար») պարտադիր է արտադրողի կողմից սահմանված տարիքային սահմանափակման մասին մականշվածքը։</w:t>
            </w:r>
          </w:p>
          <w:p w14:paraId="0796F38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Այլ աղբյուրներից ֆտոր օգտագործելու դեպքում արտադրանքի կիրառման մասով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դիմել </w:t>
            </w:r>
            <w:r w:rsidRPr="00753F40">
              <w:rPr>
                <w:rFonts w:ascii="Sylfaen" w:hAnsi="Sylfaen"/>
                <w:sz w:val="20"/>
                <w:szCs w:val="20"/>
              </w:rPr>
              <w:t>ատամնաբույժի կամ բժշկի խորհրդատվությանը։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95BE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541F076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8B5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70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034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D3A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151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50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0,15 – 0,5 (ներառյալ) տոկոս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>ից ավելի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՝ ֆտորի մոլային զանգվածի վերահաշվարկով։ Տվյալ </w:t>
            </w:r>
            <w:r w:rsidR="00000000">
              <w:rPr>
                <w:rFonts w:ascii="Sylfaen" w:hAnsi="Sylfaen"/>
                <w:noProof/>
                <w:sz w:val="20"/>
                <w:szCs w:val="20"/>
              </w:rPr>
              <w:pict w14:anchorId="147FF9BE">
                <v:rect id="Прямоугольник 110" o:spid="_x0000_s1094" style="position:absolute;left:0;text-align:left;margin-left:447.55pt;margin-top:-31.3pt;width:30.75pt;height:147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" stroked="f">
                  <v:textbox style="layout-flow:vertical;mso-next-textbox:#Прямоугольник 110">
                    <w:txbxContent>
                      <w:p w14:paraId="7B4BEEB0" w14:textId="77777777" w:rsidR="00FD6174" w:rsidRPr="00A942FC" w:rsidRDefault="00FD6174" w:rsidP="003E7E02">
                        <w:pPr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ТР/ХХХХ/ХХХ/BY/ОР</w:t>
                        </w:r>
                      </w:p>
                      <w:p w14:paraId="2B10E14F" w14:textId="77777777" w:rsidR="00FD6174" w:rsidRPr="002D2A4D" w:rsidRDefault="00FD6174" w:rsidP="003E7E02"/>
                      <w:p w14:paraId="41A0588F" w14:textId="77777777" w:rsidR="00FD6174" w:rsidRDefault="00FD6174" w:rsidP="003E7E02"/>
                    </w:txbxContent>
                  </v:textbox>
                </v:rect>
              </w:pict>
            </w:r>
            <w:r w:rsidRPr="00753F40">
              <w:rPr>
                <w:rFonts w:ascii="Sylfaen" w:hAnsi="Sylfaen"/>
                <w:sz w:val="20"/>
                <w:szCs w:val="20"/>
              </w:rPr>
              <w:t>հավելվածում թույլատրված՝ ֆտոր պարունակող այլ միացություններ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ի հետ խառնուրդում ֆտորի ընդհանուր կոնցենտրացիան չպետք է գերազանցի 0,5 տոկոսը: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D6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BE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Պարունակում է մագնեզիումի ֆտորիդ:</w:t>
            </w:r>
          </w:p>
          <w:p w14:paraId="2F2DD0BC" w14:textId="759F36C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երկարատ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կիրառության համար։ </w:t>
            </w:r>
          </w:p>
          <w:p w14:paraId="0BAD986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Տվյալ արտադրանքի օգտագործման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t xml:space="preserve">ժամանակ 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խորհուրդ չի տրվում այլ աղբյուրներից ֆտորի օգտագործումը </w:t>
            </w:r>
          </w:p>
          <w:p w14:paraId="1DBBCA82" w14:textId="2C22D884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Չկիրառել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16 տարեկան անձանց համար: </w:t>
            </w:r>
          </w:p>
          <w:p w14:paraId="4854AE13" w14:textId="5543E37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Կիրառվում է ատամնաբույժի </w:t>
            </w:r>
            <w:r w:rsidR="00D60C2E"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ցուցումով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նրա հսկողության </w:t>
            </w:r>
            <w:r w:rsidR="00331785" w:rsidRPr="00753F40">
              <w:rPr>
                <w:rFonts w:ascii="Sylfaen" w:hAnsi="Sylfaen"/>
                <w:sz w:val="20"/>
                <w:szCs w:val="20"/>
              </w:rPr>
              <w:t>ներքո</w:t>
            </w:r>
            <w:r w:rsidRPr="00753F40">
              <w:rPr>
                <w:rFonts w:ascii="Sylfaen" w:hAnsi="Sylfaen"/>
                <w:sz w:val="20"/>
                <w:szCs w:val="20"/>
              </w:rPr>
              <w:t>:</w:t>
            </w: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6E85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652D335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12177EA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A63862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471EF8D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A3DF69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629396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68BC94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6BB5B71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353D781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1234237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7427AC93" w14:textId="77777777" w:rsidTr="00F17F7E">
        <w:trPr>
          <w:gridAfter w:val="1"/>
          <w:wAfter w:w="20" w:type="pct"/>
        </w:trPr>
        <w:tc>
          <w:tcPr>
            <w:tcW w:w="10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DB2C35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723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067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2-հիդրօքսիբենզո</w:t>
            </w:r>
            <w:r w:rsidR="003E29A2" w:rsidRPr="00753F40">
              <w:rPr>
                <w:rFonts w:ascii="Sylfaen" w:hAnsi="Sylfaen"/>
                <w:sz w:val="20"/>
                <w:szCs w:val="20"/>
              </w:rPr>
              <w:t>յ</w:t>
            </w:r>
            <w:r w:rsidRPr="00753F40">
              <w:rPr>
                <w:rFonts w:ascii="Sylfaen" w:hAnsi="Sylfaen"/>
                <w:sz w:val="20"/>
                <w:szCs w:val="20"/>
              </w:rPr>
              <w:t>ա</w:t>
            </w:r>
            <w:r w:rsidR="003E29A2" w:rsidRPr="00753F40">
              <w:rPr>
                <w:rFonts w:ascii="Sylfaen" w:hAnsi="Sylfaen"/>
                <w:sz w:val="20"/>
                <w:szCs w:val="20"/>
              </w:rPr>
              <w:t xml:space="preserve">կան </w:t>
            </w:r>
            <w:r w:rsidRPr="00753F40">
              <w:rPr>
                <w:rFonts w:ascii="Sylfaen" w:hAnsi="Sylfaen"/>
                <w:sz w:val="20"/>
                <w:szCs w:val="20"/>
              </w:rPr>
              <w:t>թթու</w:t>
            </w:r>
          </w:p>
          <w:p w14:paraId="66C505B0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(Benzoic acid,2-hydroxy-) (9)</w:t>
            </w:r>
          </w:p>
          <w:p w14:paraId="2F781DF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4DC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Սալիցիլաթթու </w:t>
            </w:r>
          </w:p>
          <w:p w14:paraId="6EECD221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(Salicylic acid) </w:t>
            </w:r>
          </w:p>
          <w:p w14:paraId="0E461D66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69-72-7, </w:t>
            </w:r>
          </w:p>
          <w:p w14:paraId="32E28AA0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200-712-3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B49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(a) Մազերի համար նախատեսված լվացվող արտադրանք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D39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 3 տոկոս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50C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(a), (b), (c)</w:t>
            </w:r>
          </w:p>
          <w:p w14:paraId="46B63FD2" w14:textId="1488F9CE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Չօգտագործել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3 տարեկան երեխաների համար նախատեսված արտադրանքի մեջ:</w:t>
            </w:r>
          </w:p>
          <w:p w14:paraId="58BB398C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Չօգտագործել՝</w:t>
            </w:r>
          </w:p>
          <w:p w14:paraId="219B9D08" w14:textId="76896A49" w:rsidR="003E7E02" w:rsidRPr="00753F40" w:rsidRDefault="003E29A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ձ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երով, որոնք շնչելիս կարող են ազդեցություն թողնել վերջնական սպառողի թոքերի վրա</w:t>
            </w:r>
            <w:r w:rsidR="007D75BB" w:rsidRPr="00753F40">
              <w:rPr>
                <w:sz w:val="20"/>
                <w:szCs w:val="20"/>
              </w:rPr>
              <w:t>․</w:t>
            </w:r>
          </w:p>
          <w:p w14:paraId="69E40855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 բերանի խոռոչի հիգիենայի միջոցներում:</w:t>
            </w:r>
          </w:p>
          <w:p w14:paraId="6C208935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Միկրոօրգանիզմների բազմացումը ճնշելու նպատակից տարբերվող այլ նպատակների համար օգտագործելիս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 xml:space="preserve">բաղադրիչի նշանակությունը պետք է նշված լինի տեխնիկական փաստաթղթերում: </w:t>
            </w:r>
          </w:p>
          <w:p w14:paraId="373C9869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Սալիցիլաթթվի ընդհանուր կոնցենտրացիան, անկախ օգտագործման նպատակներից, չպետք է գերազանցի սահմանված արժեքները: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C3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(a), (b), (c)</w:t>
            </w:r>
          </w:p>
          <w:p w14:paraId="35391153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695A665B" w14:textId="1A1FC649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Նախատեսված չէ մինչ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3 տարեկան երեխաների կողմից օգտագործման համար (10)</w:t>
            </w:r>
          </w:p>
        </w:tc>
        <w:tc>
          <w:tcPr>
            <w:tcW w:w="140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C159CA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5CE29F15" w14:textId="77777777" w:rsidTr="00F17F7E">
        <w:trPr>
          <w:gridAfter w:val="1"/>
          <w:wAfter w:w="20" w:type="pct"/>
        </w:trPr>
        <w:tc>
          <w:tcPr>
            <w:tcW w:w="108" w:type="pct"/>
            <w:vMerge/>
            <w:tcBorders>
              <w:top w:val="nil"/>
              <w:left w:val="nil"/>
              <w:right w:val="single" w:sz="4" w:space="0" w:color="auto"/>
            </w:tcBorders>
          </w:tcPr>
          <w:p w14:paraId="3114718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E24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A60AA" w14:textId="77777777" w:rsidR="003E7E02" w:rsidRPr="00753F40" w:rsidRDefault="003E7E02" w:rsidP="00FD6174">
            <w:pPr>
              <w:widowControl w:val="0"/>
              <w:spacing w:line="240" w:lineRule="auto"/>
              <w:ind w:right="-75"/>
              <w:jc w:val="both"/>
              <w:rPr>
                <w:rStyle w:val="shorttext"/>
                <w:rFonts w:ascii="Sylfaen" w:eastAsia="Cambria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B38B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D8A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(b) Այլ արտադրանք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՝</w:t>
            </w:r>
          </w:p>
          <w:p w14:paraId="6DE60570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բացառությամբ մարմնի լոսյոնների, ստվերաներկերի, թարթչաներկերի, աչքերի գծաներկի, շրթներկի, գնդիկավոր դեզոդորանտի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7D4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b) 2 տոկոս</w:t>
            </w: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182FA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A9286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vMerge/>
            <w:tcBorders>
              <w:top w:val="nil"/>
              <w:left w:val="single" w:sz="4" w:space="0" w:color="auto"/>
              <w:right w:val="nil"/>
            </w:tcBorders>
          </w:tcPr>
          <w:p w14:paraId="4DD4197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2253112C" w14:textId="77777777" w:rsidTr="00F17F7E">
        <w:trPr>
          <w:gridAfter w:val="1"/>
          <w:wAfter w:w="20" w:type="pct"/>
        </w:trPr>
        <w:tc>
          <w:tcPr>
            <w:tcW w:w="10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DDE30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6B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E0A4" w14:textId="77777777" w:rsidR="003E7E02" w:rsidRPr="00753F40" w:rsidRDefault="003E7E02" w:rsidP="00FD6174">
            <w:pPr>
              <w:widowControl w:val="0"/>
              <w:spacing w:line="240" w:lineRule="auto"/>
              <w:ind w:right="-75"/>
              <w:jc w:val="both"/>
              <w:rPr>
                <w:rStyle w:val="shorttext"/>
                <w:rFonts w:ascii="Sylfaen" w:eastAsia="Cambria" w:hAnsi="Sylfae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2F8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132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(c) Մարմնի լոսյոն, ստվերաներկ, թարթչաներկ, աչքերի գծաներկ,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շրթներկ, գնդիկավոր դեզոդորանտ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17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c) 0,5 տոկոս</w:t>
            </w: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F1E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6CC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3731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4833D3A1" w14:textId="77777777" w:rsidTr="00F17F7E">
        <w:trPr>
          <w:gridAfter w:val="1"/>
          <w:wAfter w:w="20" w:type="pct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C69A53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E15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361A" w14:textId="0AB0D82F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նու յուղ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լուծամզուք</w:t>
            </w:r>
          </w:p>
          <w:p w14:paraId="0F29618F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(Abies alba oil and extract)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63D2" w14:textId="7C6BEA09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նու կոնի յուղ</w:t>
            </w:r>
          </w:p>
          <w:p w14:paraId="5B5243F5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(Abies Alba Cone Oil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 xml:space="preserve">) </w:t>
            </w:r>
          </w:p>
          <w:p w14:paraId="7E05F195" w14:textId="04BA0F41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նու կոնի լուծամզուք</w:t>
            </w:r>
          </w:p>
          <w:p w14:paraId="4511CA54" w14:textId="77777777" w:rsidR="003E7E02" w:rsidRPr="00F17F7E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(Abies Alba Cone Extract</w:t>
            </w:r>
            <w:r w:rsidR="007D75BB" w:rsidRPr="00753F40">
              <w:rPr>
                <w:rFonts w:ascii="Sylfaen" w:hAnsi="Sylfaen"/>
                <w:sz w:val="20"/>
                <w:szCs w:val="20"/>
              </w:rPr>
              <w:t>)</w:t>
            </w:r>
          </w:p>
          <w:p w14:paraId="568BD341" w14:textId="24D78582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նու փշատեր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ի յուղ</w:t>
            </w:r>
          </w:p>
          <w:p w14:paraId="4D343D2E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(Abies Alba Leaf Oil)</w:t>
            </w:r>
          </w:p>
          <w:p w14:paraId="681BDC02" w14:textId="545F40CA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նու փշատեր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ի խեժ</w:t>
            </w:r>
          </w:p>
          <w:p w14:paraId="0FD431D0" w14:textId="77777777" w:rsidR="003E7E02" w:rsidRPr="00F17F7E" w:rsidRDefault="00753F40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(Abies Alba Leaf Cera)</w:t>
            </w:r>
          </w:p>
          <w:p w14:paraId="5A87C06B" w14:textId="4D4E6A38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նու </w:t>
            </w: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փշատեր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ի լուծամզուք</w:t>
            </w:r>
          </w:p>
          <w:p w14:paraId="24EDAA21" w14:textId="77777777" w:rsidR="003E7E02" w:rsidRPr="00753F40" w:rsidRDefault="00753F40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(Abies Alba Needle Extract)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4CA484FC" w14:textId="3A05FA3C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սպիտակ եղ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նու փշատեր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ի յուղ</w:t>
            </w:r>
          </w:p>
          <w:p w14:paraId="5E8E9EF2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(Abies Alba Needle Oil)</w:t>
            </w:r>
          </w:p>
          <w:p w14:paraId="20749D3B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90028-76-5</w:t>
            </w:r>
          </w:p>
          <w:p w14:paraId="34C0A8D1" w14:textId="77777777" w:rsidR="003E7E02" w:rsidRPr="00753F40" w:rsidRDefault="003E7E02" w:rsidP="00FD6174">
            <w:pPr>
              <w:widowControl w:val="0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EC № 289-870-2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F3C" w14:textId="77777777" w:rsidR="003E7E02" w:rsidRPr="00753F40" w:rsidRDefault="003E7E02" w:rsidP="00FD6174">
            <w:pPr>
              <w:widowControl w:val="0"/>
              <w:spacing w:line="240" w:lineRule="auto"/>
              <w:ind w:left="-6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B50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FB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Պերօքսիդային թիվը 10 մմոլ/լ-ից պակաս (15)</w:t>
            </w:r>
          </w:p>
          <w:p w14:paraId="2FFA86DF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A9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9351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EF6AC1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</w:tc>
      </w:tr>
      <w:tr w:rsidR="00753F40" w:rsidRPr="00753F40" w14:paraId="1276F6B9" w14:textId="77777777" w:rsidTr="00F17F7E">
        <w:trPr>
          <w:gridBefore w:val="1"/>
          <w:wBefore w:w="108" w:type="pct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9DF6" w14:textId="77777777" w:rsidR="003E7E02" w:rsidRPr="00753F40" w:rsidRDefault="003E7E02" w:rsidP="00FD6174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8B02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1,3-Բենզոլդիոլ, 4-քլոր-</w:t>
            </w:r>
          </w:p>
          <w:p w14:paraId="47D39EBF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(1,3-Benzenediol, 4- chloro-)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91E" w14:textId="77777777" w:rsidR="003E7E02" w:rsidRPr="00753F40" w:rsidRDefault="003E7E02" w:rsidP="00FD6174">
            <w:pPr>
              <w:widowControl w:val="0"/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4-քլորռեզորցինոլ (4-Chlororesorcinol)</w:t>
            </w:r>
          </w:p>
          <w:p w14:paraId="2564F4AC" w14:textId="77777777" w:rsidR="003E7E02" w:rsidRPr="00753F40" w:rsidRDefault="003E7E02" w:rsidP="00FD6174">
            <w:pPr>
              <w:widowControl w:val="0"/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</w:rPr>
            </w:pPr>
            <w:smartTag w:uri="urn:schemas-microsoft-com:office:smarttags" w:element="stockticker">
              <w:r w:rsidRPr="00753F40">
                <w:rPr>
                  <w:rFonts w:ascii="Sylfaen" w:hAnsi="Sylfaen"/>
                  <w:sz w:val="20"/>
                  <w:szCs w:val="20"/>
                </w:rPr>
                <w:t>CAS</w:t>
              </w:r>
            </w:smartTag>
            <w:r w:rsidRPr="00753F40">
              <w:rPr>
                <w:rFonts w:ascii="Sylfaen" w:hAnsi="Sylfaen"/>
                <w:sz w:val="20"/>
                <w:szCs w:val="20"/>
              </w:rPr>
              <w:t xml:space="preserve"> № 95-88-5</w:t>
            </w:r>
          </w:p>
          <w:p w14:paraId="2D0B3CFB" w14:textId="77777777" w:rsidR="003E7E02" w:rsidRPr="00753F40" w:rsidRDefault="003E7E02" w:rsidP="00FD6174">
            <w:pPr>
              <w:widowControl w:val="0"/>
              <w:shd w:val="clear" w:color="auto" w:fill="FFFFFF"/>
              <w:spacing w:line="240" w:lineRule="auto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ЕС № 202-462-0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280" w14:textId="77777777" w:rsidR="003E7E02" w:rsidRPr="00753F40" w:rsidRDefault="003E7E02" w:rsidP="00FD6174">
            <w:pPr>
              <w:widowControl w:val="0"/>
              <w:spacing w:line="240" w:lineRule="auto"/>
              <w:ind w:left="-82" w:right="-10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Ներկանյութ՝ մազերի համար նախատեսված օքսիդացնող ներկերում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FC1" w14:textId="77777777" w:rsidR="003E7E02" w:rsidRPr="00753F40" w:rsidRDefault="003E7E02" w:rsidP="00FD6174">
            <w:pPr>
              <w:widowControl w:val="0"/>
              <w:spacing w:line="240" w:lineRule="auto"/>
              <w:ind w:firstLine="4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559" w14:textId="77777777" w:rsidR="003E7E02" w:rsidRPr="00753F40" w:rsidRDefault="003E7E02" w:rsidP="00FD6174">
            <w:pPr>
              <w:widowControl w:val="0"/>
              <w:spacing w:line="240" w:lineRule="auto"/>
              <w:ind w:left="-76" w:right="-78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Օքսիդացնող ռեագենտի հետ խառնելուց հետո մազերը ներկելու համար կիրառվող առավելագույն կոնցենտրացիան չպետք է գերազանցի 2,5 տոկոսը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094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Պետք է տպված լինի պիտակի վրա՝</w:t>
            </w:r>
          </w:p>
          <w:p w14:paraId="233B8D17" w14:textId="2BB8011E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Խառնուրդում ներկի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օքսիդիչի հարաբերակցությունը: </w:t>
            </w:r>
          </w:p>
          <w:p w14:paraId="3EA07516" w14:textId="77777777" w:rsidR="003E7E02" w:rsidRPr="00753F40" w:rsidRDefault="00000000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pict w14:anchorId="0C9CA9E5">
                <v:group id="Группа 277" o:spid="_x0000_s1096" style="position:absolute;margin-left:1.45pt;margin-top:56.9pt;width:22.35pt;height:24.1pt;z-index:251711488;mso-position-horizontal-relative:margin;mso-position-vertical-relative:margin" coordorigin="2601,7254" coordsize="641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">
                  <v:shape id="AutoShape 19" o:spid="_x0000_s1097" type="#_x0000_t5" style="position:absolute;left:2601;top:7254;width:64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ieMIA&#10;AADcAAAADwAAAGRycy9kb3ducmV2LnhtbERPz2vCMBS+C/sfwhvsZtN5WKUzisgEYUyodTs/mmfb&#10;2byUJGs7//rlMPD48f1ebSbTiYGcby0reE5SEMSV1S3XCs7lfr4E4QOyxs4yKfglD5v1w2yFubYj&#10;FzScQi1iCPscFTQh9LmUvmrIoE9sTxy5i3UGQ4SultrhGMNNJxdp+iINthwbGuxp11B1Pf0YBdt3&#10;n2aZK7rL8Pn2XR1L/WVuH0o9PU7bVxCBpnAX/7sPWsEii2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9yJ4wgAAANwAAAAPAAAAAAAAAAAAAAAAAJgCAABkcnMvZG93&#10;bnJldi54bWxQSwUGAAAAAAQABAD1AAAAhwMAAAAA&#10;" strokeweight="2.25pt">
                    <o:lock v:ext="edit" aspectratio="t"/>
                  </v:shape>
                  <v:shape id="Text Box 20" o:spid="_x0000_s1098" type="#_x0000_t202" style="position:absolute;left:2869;top:7458;width:179;height:3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rj3cMA&#10;AADcAAAADwAAAGRycy9kb3ducmV2LnhtbESPT4vCMBTE7wt+h/AEb2tqBf9Uo6jLLt4Wq+D10Tyb&#10;0ualNFntfvuNIOxxmJnfMOttbxtxp85XjhVMxgkI4sLpiksFl/Pn+wKED8gaG8ek4Jc8bDeDtzVm&#10;2j34RPc8lCJC2GeowITQZlL6wpBFP3YtcfRurrMYouxKqTt8RLhtZJokM2mx4rhgsKWDoaLOf6yC&#10;6Xc6v/qv/OPQXmlZL/y+vrFRajTsdysQgfrwH361j1pBOl/C80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rj3cMAAADcAAAADwAAAAAAAAAAAAAAAACYAgAAZHJzL2Rv&#10;d25yZXYueG1sUEsFBgAAAAAEAAQA9QAAAIgDAAAAAA==&#10;" stroked="f">
                    <v:fill opacity="0"/>
                    <v:textbox style="mso-next-textbox:#Text Box 20" inset="0,0,0,0">
                      <w:txbxContent>
                        <w:p w14:paraId="1C9B9ED8" w14:textId="77777777" w:rsidR="00FD6174" w:rsidRPr="002B689A" w:rsidRDefault="00FD6174" w:rsidP="003E7E02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!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Մազերը ներկելիս կարող են առաջանալ լուրջ ալերգիկ ռեակցիաներ:</w:t>
            </w:r>
          </w:p>
          <w:p w14:paraId="2CB89CA4" w14:textId="6C28A40D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 xml:space="preserve">Կարդացե՛ք հրահանգները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>ե՛ք դրանց։</w:t>
            </w:r>
          </w:p>
          <w:p w14:paraId="415E1CA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Տվյալ արտադրանքը նախատեսված չէ 16 տարեկանից ցածր անձանց կողմից օգտագործման համար:</w:t>
            </w:r>
          </w:p>
          <w:p w14:paraId="527D89FB" w14:textId="6BA1BC3A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«</w:t>
            </w:r>
            <w:r w:rsidR="003E29A2" w:rsidRPr="00753F40">
              <w:rPr>
                <w:rFonts w:ascii="Sylfaen" w:hAnsi="Sylfaen"/>
                <w:sz w:val="20"/>
                <w:szCs w:val="20"/>
              </w:rPr>
              <w:t>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հինա» ժամանակավոր դաջվածքները կարող են մեծացնել ալերգիայի ռիսկը:</w:t>
            </w:r>
          </w:p>
          <w:p w14:paraId="35234A2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Մազերը չներկել, եթե․</w:t>
            </w:r>
          </w:p>
          <w:p w14:paraId="25E1CB69" w14:textId="77777777" w:rsidR="003E7E02" w:rsidRPr="00753F40" w:rsidRDefault="003E7E02" w:rsidP="00753F40">
            <w:pPr>
              <w:widowControl w:val="0"/>
              <w:tabs>
                <w:tab w:val="left" w:pos="412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  <w:r w:rsidR="00753F40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դեմքին կա ցան․</w:t>
            </w:r>
          </w:p>
          <w:p w14:paraId="624548EB" w14:textId="77777777" w:rsidR="003E7E02" w:rsidRPr="00753F40" w:rsidRDefault="003E7E02" w:rsidP="00753F40">
            <w:pPr>
              <w:widowControl w:val="0"/>
              <w:tabs>
                <w:tab w:val="left" w:pos="313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53F40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ունեք գլխի զգայուն մաշկ,</w:t>
            </w:r>
          </w:p>
          <w:p w14:paraId="170B4E0B" w14:textId="5812B7A8" w:rsidR="003E7E02" w:rsidRPr="00753F40" w:rsidRDefault="003E7E02" w:rsidP="00753F40">
            <w:pPr>
              <w:widowControl w:val="0"/>
              <w:tabs>
                <w:tab w:val="left" w:pos="361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53F40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գլխի մաշկը գրգռված 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(կամ) վնասված է, </w:t>
            </w:r>
          </w:p>
          <w:p w14:paraId="27BDBA57" w14:textId="61F9B9CD" w:rsidR="003E7E02" w:rsidRPr="00753F40" w:rsidRDefault="00753F40" w:rsidP="00753F40">
            <w:pPr>
              <w:widowControl w:val="0"/>
              <w:tabs>
                <w:tab w:val="left" w:pos="361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  <w:r w:rsidRPr="00753F40">
              <w:rPr>
                <w:rFonts w:ascii="Sylfaen" w:hAnsi="Sylfaen"/>
                <w:sz w:val="20"/>
                <w:szCs w:val="20"/>
              </w:rPr>
              <w:tab/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մազերը ներկելուց հետո երբ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>է ունեցել եք որ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="003E7E02" w:rsidRPr="00753F40">
              <w:rPr>
                <w:rFonts w:ascii="Sylfaen" w:hAnsi="Sylfaen"/>
                <w:sz w:val="20"/>
                <w:szCs w:val="20"/>
              </w:rPr>
              <w:t xml:space="preserve">է ռեակցիա, </w:t>
            </w:r>
          </w:p>
          <w:p w14:paraId="34A253E1" w14:textId="481701FF" w:rsidR="003E7E02" w:rsidRPr="00753F40" w:rsidRDefault="003E7E02" w:rsidP="00753F40">
            <w:pPr>
              <w:widowControl w:val="0"/>
              <w:tabs>
                <w:tab w:val="left" w:pos="313"/>
              </w:tabs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-</w:t>
            </w:r>
            <w:r w:rsidR="00753F40" w:rsidRPr="00F17F7E">
              <w:rPr>
                <w:rFonts w:ascii="Sylfaen" w:hAnsi="Sylfaen"/>
                <w:sz w:val="20"/>
                <w:szCs w:val="20"/>
              </w:rPr>
              <w:tab/>
            </w:r>
            <w:r w:rsidRPr="00753F40">
              <w:rPr>
                <w:rFonts w:ascii="Sylfaen" w:hAnsi="Sylfaen"/>
                <w:sz w:val="20"/>
                <w:szCs w:val="20"/>
              </w:rPr>
              <w:t>նախկինում ունեցել եք ռեակցիա «ս</w:t>
            </w:r>
            <w:r w:rsidR="00186B6A">
              <w:rPr>
                <w:rFonts w:ascii="Sylfaen" w:hAnsi="Sylfaen"/>
                <w:sz w:val="20"/>
                <w:szCs w:val="20"/>
              </w:rPr>
              <w:t>և</w:t>
            </w:r>
            <w:r w:rsidRPr="00753F40">
              <w:rPr>
                <w:rFonts w:ascii="Sylfaen" w:hAnsi="Sylfaen"/>
                <w:sz w:val="20"/>
                <w:szCs w:val="20"/>
              </w:rPr>
              <w:t xml:space="preserve"> հինայով» ժամանակավոր դաջվածքների նկատմամբ: </w:t>
            </w:r>
          </w:p>
        </w:tc>
        <w:tc>
          <w:tcPr>
            <w:tcW w:w="16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8A206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8EC9E5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8843BF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3FE297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889517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4706DB5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6D192005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7EE5F5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ECC92C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5928A89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7D8E58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6EA2DC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0EA2A6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326A148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AA247B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EA670E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4245B38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70447CD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4A433CDE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1082EFB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0A33C608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F40E65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7D2663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5DA8EDBA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34B4E1FF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1A4EBCEB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59B24F92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8A389D4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24EB522C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2BC38C0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39DA04A1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7BF05719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</w:p>
          <w:p w14:paraId="4E4A4647" w14:textId="77777777" w:rsidR="003E7E02" w:rsidRPr="00753F40" w:rsidRDefault="003E7E02" w:rsidP="00FD6174">
            <w:pPr>
              <w:widowControl w:val="0"/>
              <w:spacing w:line="240" w:lineRule="auto"/>
              <w:ind w:right="-90"/>
              <w:rPr>
                <w:rFonts w:ascii="Sylfaen" w:hAnsi="Sylfaen"/>
                <w:sz w:val="20"/>
                <w:szCs w:val="20"/>
              </w:rPr>
            </w:pPr>
            <w:r w:rsidRPr="00753F40">
              <w:rPr>
                <w:rFonts w:ascii="Sylfaen" w:hAnsi="Sylfaen"/>
                <w:sz w:val="20"/>
                <w:szCs w:val="20"/>
              </w:rPr>
              <w:t>»․</w:t>
            </w:r>
          </w:p>
        </w:tc>
      </w:tr>
    </w:tbl>
    <w:p w14:paraId="78E3E461" w14:textId="77777777" w:rsidR="003E7E02" w:rsidRPr="00FD6174" w:rsidRDefault="003E7E02" w:rsidP="00FD6174">
      <w:pPr>
        <w:pStyle w:val="ListParagraph"/>
        <w:widowControl w:val="0"/>
        <w:spacing w:after="160" w:line="360" w:lineRule="auto"/>
        <w:ind w:left="644" w:firstLine="65"/>
        <w:contextualSpacing w:val="0"/>
        <w:rPr>
          <w:rFonts w:ascii="Sylfaen" w:hAnsi="Sylfaen"/>
          <w:szCs w:val="24"/>
        </w:rPr>
      </w:pPr>
    </w:p>
    <w:p w14:paraId="59BD60E3" w14:textId="640FA78E" w:rsidR="003E7E02" w:rsidRPr="00753F40" w:rsidRDefault="003E7E02" w:rsidP="00753F40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բ)</w:t>
      </w:r>
      <w:r w:rsidR="00753F40" w:rsidRPr="00753F40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լրացնել հետ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>յալ բովանդակությամբ 323 – 326 -րդ դիրքերով</w:t>
      </w:r>
    </w:p>
    <w:tbl>
      <w:tblPr>
        <w:tblOverlap w:val="never"/>
        <w:tblW w:w="140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571"/>
        <w:gridCol w:w="1986"/>
        <w:gridCol w:w="2116"/>
        <w:gridCol w:w="1713"/>
        <w:gridCol w:w="1418"/>
        <w:gridCol w:w="3620"/>
        <w:gridCol w:w="1701"/>
        <w:gridCol w:w="454"/>
        <w:gridCol w:w="22"/>
        <w:gridCol w:w="15"/>
      </w:tblGrid>
      <w:tr w:rsidR="003E7E02" w:rsidRPr="00753F40" w14:paraId="5C346BC2" w14:textId="77777777" w:rsidTr="00753F40">
        <w:trPr>
          <w:gridAfter w:val="2"/>
          <w:wAfter w:w="37" w:type="dxa"/>
          <w:jc w:val="center"/>
        </w:trPr>
        <w:tc>
          <w:tcPr>
            <w:tcW w:w="473" w:type="dxa"/>
            <w:vMerge w:val="restart"/>
            <w:shd w:val="clear" w:color="auto" w:fill="FFFFFF"/>
          </w:tcPr>
          <w:p w14:paraId="513AC3D9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«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3E70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323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2A06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Մեթիլ-N-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մեթիլանտրանիլատ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(Methyl-N- methylanthranilate)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1221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(</w:t>
            </w:r>
            <w:smartTag w:uri="urn:schemas-microsoft-com:office:smarttags" w:element="stockticker">
              <w:r w:rsidRPr="00753F40">
                <w:rPr>
                  <w:rFonts w:ascii="Sylfaen" w:hAnsi="Sylfaen"/>
                  <w:color w:val="000000"/>
                  <w:sz w:val="20"/>
                  <w:szCs w:val="24"/>
                </w:rPr>
                <w:t>CAS</w:t>
              </w:r>
            </w:smartTag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№ 85-91-6, EN № 201-642-6)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94FA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(a) Չլվացվող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2C24B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(a) 0,1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4894A" w14:textId="77777777" w:rsidR="00123FCF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color w:val="000000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(a)-ի համար՝ </w:t>
            </w:r>
          </w:p>
          <w:p w14:paraId="7C03D81C" w14:textId="17C967A5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Չօգտագործել ար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ապաշտպան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 xml:space="preserve">արտադրանքի մեջ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բնական կամ արհեստական ՈւՄ ճառագայթման երկարատ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ազդեցության պայմաններում օգտագործման համար նախատեսված արտադրանքի մեջ։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6B0AB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32010D0B" w14:textId="77777777" w:rsidTr="00753F40">
        <w:trPr>
          <w:gridAfter w:val="2"/>
          <w:wAfter w:w="37" w:type="dxa"/>
          <w:jc w:val="center"/>
        </w:trPr>
        <w:tc>
          <w:tcPr>
            <w:tcW w:w="473" w:type="dxa"/>
            <w:vMerge/>
            <w:shd w:val="clear" w:color="auto" w:fill="FFFFFF"/>
          </w:tcPr>
          <w:p w14:paraId="6216D0E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A4A67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024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4FB6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CFB7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(բ) Լվացվող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944F9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(բ) 0,2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7FED2" w14:textId="3E2B75CE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(ա)-ի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(բ)-ի համար՝</w:t>
            </w:r>
          </w:p>
          <w:p w14:paraId="0DA76328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-</w:t>
            </w:r>
            <w:r w:rsidR="00753F40" w:rsidRPr="00F17F7E">
              <w:rPr>
                <w:rFonts w:ascii="Sylfaen" w:hAnsi="Sylfaen"/>
                <w:sz w:val="20"/>
                <w:szCs w:val="24"/>
              </w:rPr>
              <w:tab/>
            </w:r>
            <w:r w:rsidRPr="00753F40">
              <w:rPr>
                <w:rFonts w:ascii="Sylfaen" w:hAnsi="Sylfaen"/>
                <w:sz w:val="20"/>
                <w:szCs w:val="24"/>
              </w:rPr>
              <w:t>Չօգտագործել նիտրոզացնող ագենտների հետ</w:t>
            </w:r>
          </w:p>
          <w:p w14:paraId="6993B718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-</w:t>
            </w:r>
            <w:r w:rsidR="00753F40" w:rsidRPr="00F17F7E">
              <w:rPr>
                <w:rFonts w:ascii="Sylfaen" w:hAnsi="Sylfaen"/>
                <w:sz w:val="20"/>
                <w:szCs w:val="24"/>
              </w:rPr>
              <w:tab/>
            </w:r>
            <w:r w:rsidRPr="00753F40">
              <w:rPr>
                <w:rFonts w:ascii="Sylfaen" w:hAnsi="Sylfaen"/>
                <w:sz w:val="20"/>
                <w:szCs w:val="24"/>
              </w:rPr>
              <w:t>Նիտրոզամինների առավելագույն պարունակությունը</w:t>
            </w:r>
            <w:r w:rsidRPr="00753F40">
              <w:rPr>
                <w:rFonts w:ascii="Sylfaen"/>
                <w:sz w:val="20"/>
                <w:szCs w:val="24"/>
              </w:rPr>
              <w:t>․</w:t>
            </w:r>
          </w:p>
          <w:p w14:paraId="62E3F696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50 մկգ/կգ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7B90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76AA3978" w14:textId="77777777" w:rsidTr="00753F40">
        <w:trPr>
          <w:gridAfter w:val="1"/>
          <w:wAfter w:w="15" w:type="dxa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22E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D014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F90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9C3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EBA2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977BC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Պահել նիտրիտներ չպարունակող տարաներում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35F4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08EE01F5" w14:textId="77777777" w:rsidTr="00753F40">
        <w:trPr>
          <w:gridAfter w:val="1"/>
          <w:wAfter w:w="15" w:type="dxa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BB045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324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634A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Մեթիլ 2-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հիդրօքսիբենզոատ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(Methyl 2-hydroxy- benzoate)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013E3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Մեթիլ սալիցիլատ (Methyl Salicylate)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</w:t>
            </w:r>
            <w:smartTag w:uri="urn:schemas-microsoft-com:office:smarttags" w:element="stockticker">
              <w:r w:rsidRPr="00753F40">
                <w:rPr>
                  <w:rFonts w:ascii="Sylfaen" w:hAnsi="Sylfaen"/>
                  <w:color w:val="000000"/>
                  <w:sz w:val="20"/>
                  <w:szCs w:val="24"/>
                </w:rPr>
                <w:t>CAS</w:t>
              </w:r>
            </w:smartTag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119-36-8,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EN 204-317-7)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7BE1D" w14:textId="274FE9A0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(a)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Մաշկի համար նախատեսված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՝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չլվացվող արտադրանք (բացի դեմքի համար շպարի արտադրանքի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, սփրեյի/աերոզոլի տեսքով՝ մարմնի </w:t>
            </w:r>
            <w:r w:rsidR="00157E3E"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համար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նախատեսված լոսյոնների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, սփրեյի/աերոզոլի տեսքով դեզոդորանտների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, ջրասպիրտային հիմքով օծանելիքային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արտադրանքի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)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մազերի համար նախատեսված</w:t>
            </w:r>
            <w:r w:rsidR="00264BCF" w:rsidRPr="00753F40">
              <w:rPr>
                <w:rFonts w:ascii="Sylfaen" w:hAnsi="Sylfaen"/>
                <w:color w:val="000000"/>
                <w:sz w:val="20"/>
                <w:szCs w:val="24"/>
              </w:rPr>
              <w:t>՝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չլվացվող արտադրանք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ից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(բացառությամբ սփրեյների/աերոզոլների տեսքով արտադրանքի)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51F6D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(а)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0,06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579D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Չօգտագործել 6 տարեկանից ցածր երեխաների համար նախատեսված պատրաստուկներում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՝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բացառությամբ (k) «Ատամի մածուկի»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4F2A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1E84EB0" w14:textId="77777777" w:rsidTr="00753F40">
        <w:trPr>
          <w:gridAfter w:val="1"/>
          <w:wAfter w:w="15" w:type="dxa"/>
          <w:trHeight w:val="3281"/>
          <w:jc w:val="center"/>
        </w:trPr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DCF3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9E0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5962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F7DE4" w14:textId="22A76D68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(b) Դեմքի շպարի համար նախատեսված արտադրանք (բացի շրթունքների, աչքերի շպարի համար նա</w:t>
            </w:r>
            <w:r w:rsidR="00BD54BD" w:rsidRPr="00753F40">
              <w:rPr>
                <w:rFonts w:ascii="Sylfaen" w:hAnsi="Sylfaen"/>
                <w:color w:val="000000"/>
                <w:sz w:val="20"/>
                <w:szCs w:val="24"/>
              </w:rPr>
              <w:t>խ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ատեսված արտադրանքի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շպարի հեռացման համար նախատեսված միջոցների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D4E20" w14:textId="77777777" w:rsidR="003E7E02" w:rsidRPr="00753F40" w:rsidRDefault="003E7E02" w:rsidP="00753F40">
            <w:pPr>
              <w:pStyle w:val="Other0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(b) 0,05 տոկոս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AE13D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FCEA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76DCAADC" w14:textId="77777777" w:rsidTr="00753F40">
        <w:trPr>
          <w:gridAfter w:val="1"/>
          <w:wAfter w:w="15" w:type="dxa"/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F843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101E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52204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C3FB2" w14:textId="4B0F906D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(c) Աչքերի շպարի համար նախատեսված արտադրանք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շպարի հեռացման համար նախատեսված միջոցներ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6095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(c) 0,002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CA3AED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3673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A4E95DF" w14:textId="77777777" w:rsidTr="00753F40">
        <w:trPr>
          <w:gridAfter w:val="1"/>
          <w:wAfter w:w="15" w:type="dxa"/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3A4F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D93D7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D8AB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0EEEF0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(d) Մազերի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համար նախատեսված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՝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չլվացվող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134F8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(d) 0,009 տոկոս</w:t>
            </w: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9E86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CCB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627A3EC5" w14:textId="77777777" w:rsidTr="00753F40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5C7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0DE0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C2B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45F83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(սփրեյի/աերոզոլի տեսքով)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1028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BAC8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6474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1E435211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6F7B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8F8E6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1160D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D681A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(e) Սփրեյի/աերոզոլի տեսքով դեզոդորանտներ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FB6A4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(e) 0,003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E7B8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5F4F6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F83556C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B021B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9D3D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032E6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74F3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(f) Սփրեյի/աերոզոլի տեսքով՝ մարմնի համար նախատեսված լոսյոններ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C6E7C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(f) 0,04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76D9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39B2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4AB3214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70E3A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977B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1CA3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B489" w14:textId="241D55AD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(g) Մաշկի համար նախատեսված լվացվող արտադրանք (բացի ձեռքերի լվացման միջոցների</w:t>
            </w:r>
            <w:r w:rsidR="00EB74DF" w:rsidRPr="00753F40">
              <w:rPr>
                <w:rFonts w:ascii="Sylfaen" w:hAnsi="Sylfaen"/>
                <w:color w:val="000000"/>
                <w:sz w:val="20"/>
                <w:szCs w:val="24"/>
              </w:rPr>
              <w:t>ց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)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մազերի համար նախատեսված լվացվող արտադրանք</w:t>
            </w:r>
            <w:r w:rsidR="00D4485E" w:rsidRPr="00753F40">
              <w:rPr>
                <w:rFonts w:ascii="Sylfaen" w:hAnsi="Sylfaen"/>
                <w:color w:val="000000"/>
                <w:sz w:val="20"/>
                <w:szCs w:val="24"/>
              </w:rPr>
              <w:t>ից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8B37B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(g) 0,06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5A22A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FC6D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7A6918F3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D0BF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0253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90BB2B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95B0E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(h) Ձեռքեր</w:t>
            </w:r>
            <w:r w:rsidR="00BD54BD" w:rsidRPr="00753F40">
              <w:rPr>
                <w:rFonts w:ascii="Sylfaen" w:hAnsi="Sylfaen"/>
                <w:color w:val="000000"/>
                <w:sz w:val="20"/>
                <w:szCs w:val="24"/>
              </w:rPr>
              <w:t>ը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</w:t>
            </w:r>
            <w:r w:rsidR="00BD54BD"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լվանալու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համար նախատեսված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6FA6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(h) 0,6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23FB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2ABE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19BA4704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F1B4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6A6D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B98D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D25693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(i) Օծանելիքային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03EB7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(i) 0,6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2A8F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748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0944EF73" w14:textId="77777777" w:rsidTr="00753F40">
        <w:trPr>
          <w:jc w:val="center"/>
        </w:trPr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293D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1D94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8997B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50217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 xml:space="preserve">ջրասպիրտային հիմքով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DF05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239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78C0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1CB73BC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A2B3A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2828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5663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FB755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(j) Շրթունքների համար նախատեսված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8FFD0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(j) 0,03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FA906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3727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548781D6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3D3B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E21F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AF98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3565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(k) Ատամի մածուկ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12CB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(k) 2,52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E790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69D2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596D0EE6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CD01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740D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0681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5A288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(l) 6-10 տարեկան երեխաների համար նախատեսված՝ բերանի ողողման հեղուկ։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8F82B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(l) 0,1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595BD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E40E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74EFFC61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E168B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7C1D0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2BE36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7CC3A" w14:textId="22B852AB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(m) 10</w:t>
            </w:r>
            <w:r w:rsidR="00BD54BD" w:rsidRPr="00753F40">
              <w:rPr>
                <w:rFonts w:ascii="Sylfaen" w:hAnsi="Sylfaen"/>
                <w:color w:val="000000"/>
                <w:sz w:val="20"/>
                <w:szCs w:val="24"/>
              </w:rPr>
              <w:t>տարեկան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ից բարձր տարիքի երեխաների </w:t>
            </w:r>
            <w:r w:rsidR="00186B6A">
              <w:rPr>
                <w:rFonts w:ascii="Sylfaen" w:hAnsi="Sylfaen"/>
                <w:color w:val="000000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մեծահասակների համար նախատեսված՝ բերանի ողողման հեղուկ։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27FCD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(m) 0,6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CD8DD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6B3E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526FC4AB" w14:textId="77777777" w:rsidTr="00753F40">
        <w:trPr>
          <w:jc w:val="center"/>
        </w:trPr>
        <w:tc>
          <w:tcPr>
            <w:tcW w:w="10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B20B2D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63939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1E45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0D6D0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(n) Բերանի խոռոչի համար նախատեսված սփրեյ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A5C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(n) 0,65 տոկոս</w:t>
            </w:r>
          </w:p>
        </w:tc>
        <w:tc>
          <w:tcPr>
            <w:tcW w:w="36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EAB2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9A0EE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4D089A7" w14:textId="77777777" w:rsidTr="00753F40">
        <w:trPr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8B7DA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325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1F6F8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2,6-դի-տրետ-բութիլ-4-</w:t>
            </w:r>
            <w:r w:rsidRPr="00753F40">
              <w:rPr>
                <w:rFonts w:ascii="Sylfaen" w:hAnsi="Sylfaen"/>
                <w:sz w:val="20"/>
                <w:szCs w:val="24"/>
              </w:rPr>
              <w:t>մեթիլֆենոլ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(2,6-Di-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Tert-Butyl-4-Methylphenol)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C5A97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 xml:space="preserve">Բութիլացված հիդրօքսիտոլուոլ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(Butylated Hydroxytoluene)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6C2C2B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a)</w:t>
            </w:r>
            <w:r w:rsidR="00753F40" w:rsidRPr="00F17F7E">
              <w:rPr>
                <w:rFonts w:ascii="Sylfaen" w:hAnsi="Sylfaen"/>
                <w:color w:val="000000"/>
                <w:sz w:val="20"/>
                <w:szCs w:val="24"/>
              </w:rPr>
              <w:tab/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Բերանի ողողման համար </w:t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lastRenderedPageBreak/>
              <w:t>նախատեսված հեղուկ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75B3E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262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a)</w:t>
            </w:r>
            <w:r w:rsidR="00753F4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0,001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տոկոս</w:t>
            </w:r>
          </w:p>
          <w:p w14:paraId="21A42979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262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b)</w:t>
            </w:r>
            <w:r w:rsidR="00753F4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0,1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7D987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0F053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7BAD184C" w14:textId="77777777" w:rsidTr="00753F40">
        <w:trPr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D9BEB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4E74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587F1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</w:t>
            </w:r>
            <w:smartTag w:uri="urn:schemas-microsoft-com:office:smarttags" w:element="stockticker">
              <w:r w:rsidRPr="00753F40">
                <w:rPr>
                  <w:rFonts w:ascii="Sylfaen" w:hAnsi="Sylfaen"/>
                  <w:color w:val="000000"/>
                  <w:sz w:val="20"/>
                  <w:szCs w:val="24"/>
                </w:rPr>
                <w:t>CAS</w:t>
              </w:r>
            </w:smartTag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128-37-0, EN 204-881-4)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CED30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b)</w:t>
            </w:r>
            <w:r w:rsidR="00753F40" w:rsidRPr="00F17F7E">
              <w:rPr>
                <w:rFonts w:ascii="Sylfaen" w:hAnsi="Sylfaen"/>
                <w:sz w:val="20"/>
                <w:szCs w:val="24"/>
              </w:rPr>
              <w:tab/>
            </w:r>
            <w:r w:rsidRPr="00753F40">
              <w:rPr>
                <w:rFonts w:ascii="Sylfaen" w:hAnsi="Sylfaen"/>
                <w:sz w:val="20"/>
                <w:szCs w:val="24"/>
              </w:rPr>
              <w:t>Ատամի մածուկ</w:t>
            </w:r>
          </w:p>
          <w:p w14:paraId="30140C9A" w14:textId="32C30D48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c)</w:t>
            </w:r>
            <w:r w:rsidR="00753F40" w:rsidRPr="00753F40">
              <w:rPr>
                <w:rFonts w:ascii="Sylfaen" w:hAnsi="Sylfaen"/>
                <w:sz w:val="20"/>
                <w:szCs w:val="24"/>
              </w:rPr>
              <w:tab/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Լվացվող </w:t>
            </w:r>
            <w:r w:rsidR="00186B6A">
              <w:rPr>
                <w:rFonts w:ascii="Sylfaen" w:hAnsi="Sylfaen"/>
                <w:sz w:val="20"/>
                <w:szCs w:val="24"/>
              </w:rPr>
              <w:t>և</w:t>
            </w:r>
            <w:r w:rsidRPr="00753F40">
              <w:rPr>
                <w:rFonts w:ascii="Sylfaen" w:hAnsi="Sylfaen"/>
                <w:sz w:val="20"/>
                <w:szCs w:val="24"/>
              </w:rPr>
              <w:t xml:space="preserve"> չլվացվող այլ արտադրանք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3256" w14:textId="77777777" w:rsidR="003E7E02" w:rsidRPr="00753F40" w:rsidRDefault="003E7E02" w:rsidP="00753F40">
            <w:pPr>
              <w:pStyle w:val="Other0"/>
              <w:shd w:val="clear" w:color="auto" w:fill="auto"/>
              <w:tabs>
                <w:tab w:val="left" w:pos="262"/>
              </w:tabs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c)</w:t>
            </w:r>
            <w:r w:rsidR="00753F40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  <w:szCs w:val="24"/>
              </w:rPr>
              <w:t>0,8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BE2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B68E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49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134A51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057E5D1E" w14:textId="77777777" w:rsidTr="00753F40">
        <w:trPr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A125F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326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F9C9A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1H-ինդեն-1,3 (2H)- դիոն, 2-(2- քինոլինիլ)-, սուլֆացված, նատրիումական աղեր (1H-Indene-1,3(2H)- dione, 2-(2- quinolinyl)-, sulfonated, sodium salts) (CI 47005) 23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7B4D5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Թթվային դեղին 3</w:t>
            </w:r>
          </w:p>
          <w:p w14:paraId="5BC13701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(Acid Yellow 3)</w:t>
            </w:r>
          </w:p>
          <w:p w14:paraId="1E680339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(</w:t>
            </w:r>
            <w:smartTag w:uri="urn:schemas-microsoft-com:office:smarttags" w:element="stockticker">
              <w:r w:rsidRPr="00753F40">
                <w:rPr>
                  <w:rFonts w:ascii="Sylfaen" w:hAnsi="Sylfaen"/>
                  <w:color w:val="000000"/>
                  <w:sz w:val="20"/>
                  <w:szCs w:val="24"/>
                </w:rPr>
                <w:t>CAS</w:t>
              </w:r>
            </w:smartTag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 xml:space="preserve"> 804-92-0, EN 305-897-5)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05DBA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Ներկանյութ՝ մազերի համար նախատեսված չօքսիդացնող ներկերում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86F02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0,5 տոկոս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7495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454A2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491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2FB6A4" w14:textId="77777777" w:rsidR="003E7E02" w:rsidRPr="00753F40" w:rsidRDefault="003E7E02" w:rsidP="00753F40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color w:val="000000"/>
                <w:sz w:val="20"/>
                <w:szCs w:val="24"/>
              </w:rPr>
              <w:t>»․</w:t>
            </w:r>
          </w:p>
        </w:tc>
      </w:tr>
    </w:tbl>
    <w:p w14:paraId="5BC6E977" w14:textId="77777777" w:rsidR="003E7E02" w:rsidRPr="00FD6174" w:rsidRDefault="003E7E02" w:rsidP="00FD6174">
      <w:pPr>
        <w:widowControl w:val="0"/>
        <w:spacing w:after="160" w:line="360" w:lineRule="auto"/>
        <w:ind w:firstLine="709"/>
        <w:rPr>
          <w:rFonts w:ascii="Sylfaen" w:hAnsi="Sylfaen"/>
        </w:rPr>
      </w:pPr>
    </w:p>
    <w:p w14:paraId="78F76274" w14:textId="03BF340E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գ)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լրացնել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բովանդակությամբ 23–րդ</w:t>
      </w:r>
      <w:r w:rsidR="00FD6174">
        <w:rPr>
          <w:rFonts w:ascii="Sylfaen" w:hAnsi="Sylfaen"/>
        </w:rPr>
        <w:t xml:space="preserve"> </w:t>
      </w:r>
      <w:r w:rsidRPr="00FD6174">
        <w:rPr>
          <w:rFonts w:ascii="Sylfaen" w:hAnsi="Sylfaen"/>
        </w:rPr>
        <w:t>ծանոթագրությամբ՝</w:t>
      </w:r>
    </w:p>
    <w:p w14:paraId="4588EF61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«</w:t>
      </w:r>
      <w:r w:rsidRPr="00753F40">
        <w:rPr>
          <w:rFonts w:ascii="Sylfaen" w:hAnsi="Sylfaen"/>
          <w:vertAlign w:val="superscript"/>
        </w:rPr>
        <w:t>23</w:t>
      </w:r>
      <w:r w:rsidRPr="00FD6174">
        <w:rPr>
          <w:rFonts w:ascii="Sylfaen" w:hAnsi="Sylfaen"/>
        </w:rPr>
        <w:t xml:space="preserve">Որպես ներկանյութ՝ տե՛ս տեխնիկական կանոնակարգի թիվ 3 հավելվածի 82-րդ հղումային համարը:»։ </w:t>
      </w:r>
    </w:p>
    <w:p w14:paraId="3154442A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3.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Նշված տեխնիկական կանոնակարգի 3–րդ հավելվածում՝</w:t>
      </w:r>
    </w:p>
    <w:p w14:paraId="08C7D6A1" w14:textId="0700E4FD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а)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143-րդ դիրքը շարադրել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խմբագրությամբ`</w:t>
      </w:r>
    </w:p>
    <w:tbl>
      <w:tblPr>
        <w:tblW w:w="4865" w:type="pct"/>
        <w:tblLayout w:type="fixed"/>
        <w:tblLook w:val="0000" w:firstRow="0" w:lastRow="0" w:firstColumn="0" w:lastColumn="0" w:noHBand="0" w:noVBand="0"/>
      </w:tblPr>
      <w:tblGrid>
        <w:gridCol w:w="303"/>
        <w:gridCol w:w="717"/>
        <w:gridCol w:w="2153"/>
        <w:gridCol w:w="905"/>
        <w:gridCol w:w="982"/>
        <w:gridCol w:w="1314"/>
        <w:gridCol w:w="1212"/>
        <w:gridCol w:w="1710"/>
        <w:gridCol w:w="1093"/>
        <w:gridCol w:w="1486"/>
        <w:gridCol w:w="1480"/>
        <w:gridCol w:w="481"/>
      </w:tblGrid>
      <w:tr w:rsidR="003E7E02" w:rsidRPr="00753F40" w14:paraId="07FD3612" w14:textId="77777777" w:rsidTr="00753F40">
        <w:tc>
          <w:tcPr>
            <w:tcW w:w="109" w:type="pct"/>
            <w:tcBorders>
              <w:right w:val="single" w:sz="4" w:space="0" w:color="auto"/>
            </w:tcBorders>
          </w:tcPr>
          <w:p w14:paraId="75818A05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«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01D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143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A6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Տիտանի երկօքսիդ Titanium dioxide (1)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7EE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77891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D3C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C697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236-675-5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8FF" w14:textId="77777777" w:rsidR="003E7E02" w:rsidRPr="00753F40" w:rsidRDefault="003E7E02" w:rsidP="00753F40">
            <w:pPr>
              <w:widowControl w:val="0"/>
              <w:spacing w:line="240" w:lineRule="auto"/>
              <w:ind w:right="-102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սպիտակ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5D1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232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7F6" w14:textId="77777777" w:rsidR="003E7E02" w:rsidRPr="00753F40" w:rsidRDefault="003E7E02" w:rsidP="00753F40">
            <w:pPr>
              <w:widowControl w:val="0"/>
              <w:tabs>
                <w:tab w:val="left" w:pos="264"/>
              </w:tabs>
              <w:spacing w:line="240" w:lineRule="auto"/>
              <w:ind w:left="-56" w:right="-8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-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>Е171</w:t>
            </w:r>
          </w:p>
          <w:p w14:paraId="0CBDA35E" w14:textId="77777777" w:rsidR="003E7E02" w:rsidRPr="00753F40" w:rsidRDefault="003E7E02" w:rsidP="00753F40">
            <w:pPr>
              <w:widowControl w:val="0"/>
              <w:tabs>
                <w:tab w:val="left" w:pos="264"/>
              </w:tabs>
              <w:spacing w:line="240" w:lineRule="auto"/>
              <w:ind w:left="-56" w:right="-8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-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 xml:space="preserve">1% կամ </w:t>
            </w:r>
            <w:r w:rsidRPr="00753F40">
              <w:rPr>
                <w:rFonts w:ascii="Sylfaen" w:hAnsi="Sylfaen"/>
                <w:sz w:val="20"/>
              </w:rPr>
              <w:lastRenderedPageBreak/>
              <w:t xml:space="preserve">ավելի ≤ 10 մկմ </w:t>
            </w:r>
            <w:r w:rsidR="00BD54BD" w:rsidRPr="00753F40">
              <w:rPr>
                <w:rFonts w:ascii="Sylfaen" w:hAnsi="Sylfaen"/>
                <w:sz w:val="20"/>
              </w:rPr>
              <w:t xml:space="preserve">աէրոդինամիկ </w:t>
            </w:r>
            <w:r w:rsidRPr="00753F40">
              <w:rPr>
                <w:rFonts w:ascii="Sylfaen" w:hAnsi="Sylfaen"/>
                <w:sz w:val="20"/>
              </w:rPr>
              <w:t>տրամագծով մասնիկներ պարունակող փոշու տեսքով տիտանի երկօքսիդն օգտագործվում է թիվ 2 հավելվածի 321-րդ կետին համապատասխան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F4F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</w:tcPr>
          <w:p w14:paraId="0F253274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210D3D12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13ECA678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78BB15A5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3C3A42CB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2221364C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6F2CBF33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22AFED35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522BD076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75E92045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0B87FC5E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7AE95B04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6555A37C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  <w:p w14:paraId="216DAFC7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»․</w:t>
            </w:r>
          </w:p>
        </w:tc>
      </w:tr>
    </w:tbl>
    <w:p w14:paraId="180FFCAD" w14:textId="77777777" w:rsidR="003E7E02" w:rsidRPr="00FD6174" w:rsidRDefault="003E7E02" w:rsidP="00FD6174">
      <w:pPr>
        <w:widowControl w:val="0"/>
        <w:spacing w:after="160" w:line="360" w:lineRule="auto"/>
        <w:ind w:firstLine="851"/>
        <w:rPr>
          <w:rFonts w:ascii="Sylfaen" w:hAnsi="Sylfaen"/>
        </w:rPr>
      </w:pPr>
    </w:p>
    <w:p w14:paraId="385D2BCD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բ)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2-րդ հավելվածի երկրորդ նախադասությ</w:t>
      </w:r>
      <w:r w:rsidR="00D4485E" w:rsidRPr="00FD6174">
        <w:rPr>
          <w:rFonts w:ascii="Sylfaen" w:hAnsi="Sylfaen"/>
        </w:rPr>
        <w:t>ա</w:t>
      </w:r>
      <w:r w:rsidRPr="00FD6174">
        <w:rPr>
          <w:rFonts w:ascii="Sylfaen" w:hAnsi="Sylfaen"/>
        </w:rPr>
        <w:t>ն</w:t>
      </w:r>
      <w:r w:rsidR="00D4485E" w:rsidRPr="00FD6174">
        <w:rPr>
          <w:rFonts w:ascii="Sylfaen" w:hAnsi="Sylfaen"/>
        </w:rPr>
        <w:t xml:space="preserve"> </w:t>
      </w:r>
      <w:r w:rsidRPr="00FD6174">
        <w:rPr>
          <w:rFonts w:ascii="Sylfaen" w:hAnsi="Sylfaen"/>
        </w:rPr>
        <w:t>մ</w:t>
      </w:r>
      <w:r w:rsidR="00D4485E" w:rsidRPr="00FD6174">
        <w:rPr>
          <w:rFonts w:ascii="Sylfaen" w:hAnsi="Sylfaen"/>
        </w:rPr>
        <w:t>եջ</w:t>
      </w:r>
      <w:r w:rsidR="00FD6174">
        <w:rPr>
          <w:rFonts w:ascii="Sylfaen" w:hAnsi="Sylfaen"/>
        </w:rPr>
        <w:t xml:space="preserve"> </w:t>
      </w:r>
      <w:r w:rsidRPr="00FD6174">
        <w:rPr>
          <w:rFonts w:ascii="Sylfaen" w:hAnsi="Sylfaen"/>
        </w:rPr>
        <w:t>«գունավորման» բառը փոխարինել «ներկելու» բառով։</w:t>
      </w:r>
    </w:p>
    <w:p w14:paraId="69661EBA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4.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Նշված տեխնիկական կանոնակարգի թիվ 4 հավելվածում`</w:t>
      </w:r>
    </w:p>
    <w:p w14:paraId="0DB5BBD0" w14:textId="4668D6E4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а)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51-րդ դիրքը շարադրել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խմբագրությամբ`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4"/>
        <w:gridCol w:w="1013"/>
        <w:gridCol w:w="2279"/>
        <w:gridCol w:w="1446"/>
        <w:gridCol w:w="1164"/>
        <w:gridCol w:w="1042"/>
        <w:gridCol w:w="1409"/>
        <w:gridCol w:w="1532"/>
        <w:gridCol w:w="2118"/>
        <w:gridCol w:w="1449"/>
        <w:gridCol w:w="434"/>
      </w:tblGrid>
      <w:tr w:rsidR="003E7E02" w:rsidRPr="00753F40" w14:paraId="1C8D469E" w14:textId="77777777" w:rsidTr="000F0723">
        <w:tc>
          <w:tcPr>
            <w:tcW w:w="131" w:type="pct"/>
            <w:tcBorders>
              <w:right w:val="single" w:sz="4" w:space="0" w:color="auto"/>
            </w:tcBorders>
          </w:tcPr>
          <w:p w14:paraId="0FF2BFCE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«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E0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51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1D8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Նատրիում N-(հիդ-րօքսիմեթիլ)գլիցինատ (Sodium N-(hydroxymethyl) glycinate)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B59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նատրիումի հիդրօքսիմե-թիլգլիցինատ Sodium Hydroxyme-thylglycinate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2A0" w14:textId="77777777" w:rsidR="003E7E02" w:rsidRPr="00753F40" w:rsidRDefault="003E7E02" w:rsidP="00753F40">
            <w:pPr>
              <w:widowControl w:val="0"/>
              <w:spacing w:line="240" w:lineRule="auto"/>
              <w:ind w:right="-107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70161-44-3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DEE" w14:textId="77777777" w:rsidR="003E7E02" w:rsidRPr="00753F40" w:rsidRDefault="003E7E02" w:rsidP="00753F40">
            <w:pPr>
              <w:widowControl w:val="0"/>
              <w:spacing w:line="240" w:lineRule="auto"/>
              <w:ind w:right="-107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274-357-8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A14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A36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0,5 տոկոս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E08" w14:textId="3B4CBE24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Չօգտագործ</w:t>
            </w:r>
            <w:r w:rsidR="00BD54BD" w:rsidRPr="00753F40">
              <w:rPr>
                <w:rFonts w:ascii="Sylfaen" w:hAnsi="Sylfaen"/>
                <w:sz w:val="20"/>
              </w:rPr>
              <w:t>ե</w:t>
            </w:r>
            <w:r w:rsidRPr="00753F40">
              <w:rPr>
                <w:rFonts w:ascii="Sylfaen" w:hAnsi="Sylfaen"/>
                <w:sz w:val="20"/>
              </w:rPr>
              <w:t xml:space="preserve">լ, եթե չապացուցվի, որ </w:t>
            </w:r>
            <w:r w:rsidR="00BD54BD" w:rsidRPr="00753F40">
              <w:rPr>
                <w:rFonts w:ascii="Sylfaen" w:hAnsi="Sylfaen"/>
                <w:sz w:val="20"/>
              </w:rPr>
              <w:t xml:space="preserve">ազատվող </w:t>
            </w:r>
            <w:r w:rsidRPr="00753F40">
              <w:rPr>
                <w:rFonts w:ascii="Sylfaen" w:hAnsi="Sylfaen"/>
                <w:sz w:val="20"/>
              </w:rPr>
              <w:t xml:space="preserve">ֆորմալդեհիդի առավելագույն տեսական </w:t>
            </w:r>
            <w:r w:rsidRPr="00753F40">
              <w:rPr>
                <w:rFonts w:ascii="Sylfaen" w:hAnsi="Sylfaen"/>
                <w:sz w:val="20"/>
              </w:rPr>
              <w:lastRenderedPageBreak/>
              <w:t>կոնցենտրացիան կազմում է 0,1 տոկոսից ոչ ավելին, այն դեպքում, երբ արտադրանքում առկա են նա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ֆորմալդեհիդ անջատող այլ բաղադրիչներ (սույն հավելվածի 20-րդ, 21-րդ, 27-րդ, 30-րդ, 33-րդ, 45-րդ, 46-րդ, 49-րդ, 51-րդ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55-րդ կետեր)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D63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6" w:type="pct"/>
            <w:tcBorders>
              <w:left w:val="single" w:sz="4" w:space="0" w:color="auto"/>
            </w:tcBorders>
          </w:tcPr>
          <w:p w14:paraId="0FB0E8B3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10DBC451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5A070E1F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5BB5AC07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6395708B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770B62D4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0ADB5328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1B11EDFD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19E3CF31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53903AD4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5F2DC16A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7961D6A5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397481A9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459F04D7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00897AC9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353819DB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</w:p>
          <w:p w14:paraId="4444C02D" w14:textId="77777777" w:rsidR="003E7E02" w:rsidRPr="00753F40" w:rsidRDefault="003E7E02" w:rsidP="00753F40">
            <w:pPr>
              <w:widowControl w:val="0"/>
              <w:spacing w:line="240" w:lineRule="auto"/>
              <w:ind w:right="-109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»․</w:t>
            </w:r>
          </w:p>
        </w:tc>
      </w:tr>
    </w:tbl>
    <w:p w14:paraId="72DAE979" w14:textId="77777777" w:rsidR="003E7E02" w:rsidRPr="00FD6174" w:rsidRDefault="003E7E02" w:rsidP="00FD6174">
      <w:pPr>
        <w:widowControl w:val="0"/>
        <w:spacing w:after="160" w:line="360" w:lineRule="auto"/>
        <w:ind w:left="1134" w:firstLine="567"/>
        <w:rPr>
          <w:rFonts w:ascii="Sylfaen" w:hAnsi="Sylfaen"/>
        </w:rPr>
      </w:pPr>
    </w:p>
    <w:p w14:paraId="533BAB23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բ)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55-րդ դիրքի 3-րդ վանդակում «բենզիլքեմիֆորմալ» բառը փոխարինել «բենզիլգեմիֆորմալ» բառով.</w:t>
      </w:r>
    </w:p>
    <w:p w14:paraId="33213203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գ)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16–րդ ծանոթագրությ</w:t>
      </w:r>
      <w:r w:rsidR="00A82B95" w:rsidRPr="00FD6174">
        <w:rPr>
          <w:rFonts w:ascii="Sylfaen" w:hAnsi="Sylfaen"/>
        </w:rPr>
        <w:t>ան մեջ</w:t>
      </w:r>
      <w:r w:rsidRPr="00FD6174">
        <w:rPr>
          <w:rFonts w:ascii="Sylfaen" w:hAnsi="Sylfaen"/>
        </w:rPr>
        <w:t xml:space="preserve"> «288» թվանշանները փոխարինել «286» թվանշաններով.</w:t>
      </w:r>
    </w:p>
    <w:p w14:paraId="1B885DD5" w14:textId="1C2D63D8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դ)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2-րդ կետը շարադրել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խմբագրությամբ՝</w:t>
      </w:r>
    </w:p>
    <w:p w14:paraId="59846575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«2.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Սույն հավելվածում թվարկված</w:t>
      </w:r>
      <w:r w:rsidR="0098496D" w:rsidRPr="00FD6174">
        <w:rPr>
          <w:rFonts w:ascii="Sylfaen" w:hAnsi="Sylfaen"/>
        </w:rPr>
        <w:t>՝ ֆորմալդեհիդ անջատող</w:t>
      </w:r>
      <w:r w:rsidRPr="00FD6174">
        <w:rPr>
          <w:rFonts w:ascii="Sylfaen" w:hAnsi="Sylfaen"/>
        </w:rPr>
        <w:t xml:space="preserve"> նյութեր պարունակող ամբողջ պատրաստի օծանելիքակոսմետիկական արտադրանքը պետք է ունենա «անջատվում է ֆորմալդեհիդ» նախազգուշացմամբ մականշվածք, եթե պատրաստի արտադրանքից անջատվող ֆորմալդեհիդի առավելագույն տեսական կոնցենտրացիան գերազանցում է 0,05 </w:t>
      </w:r>
      <w:r w:rsidRPr="00FD6174">
        <w:rPr>
          <w:rFonts w:ascii="Sylfaen" w:hAnsi="Sylfaen"/>
        </w:rPr>
        <w:lastRenderedPageBreak/>
        <w:t xml:space="preserve">%-ը՝ անկախ նրանից, թե պատրաստի արտադրանքը պարունակում է ֆորմալդեհիդ անջատող մեկ թե մի քանի նյութ։»․ </w:t>
      </w:r>
    </w:p>
    <w:p w14:paraId="4735125E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ե)</w:t>
      </w:r>
      <w:r w:rsidR="00753F40" w:rsidRPr="00F17F7E">
        <w:rPr>
          <w:rFonts w:ascii="Sylfaen" w:hAnsi="Sylfaen"/>
        </w:rPr>
        <w:tab/>
      </w:r>
      <w:r w:rsidRPr="00FD6174">
        <w:rPr>
          <w:rFonts w:ascii="Sylfaen" w:hAnsi="Sylfaen"/>
        </w:rPr>
        <w:t>2-րդ ծանոթագրության մեջ «գերազանցում է 0,05 %-ը» բառերը փոխարինել «գերազանցում է 0,001 %-ը (10 ppm)» բառերով։</w:t>
      </w:r>
    </w:p>
    <w:p w14:paraId="5A0E8A52" w14:textId="77777777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5.</w:t>
      </w:r>
      <w:r w:rsidR="00753F40" w:rsidRPr="00753F40">
        <w:rPr>
          <w:rFonts w:ascii="Sylfaen" w:hAnsi="Sylfaen"/>
        </w:rPr>
        <w:tab/>
      </w:r>
      <w:r w:rsidRPr="00FD6174">
        <w:rPr>
          <w:rFonts w:ascii="Sylfaen" w:hAnsi="Sylfaen"/>
        </w:rPr>
        <w:t>Նշված տեխնիկական կանոնակարգի թիվ 5 հավելվածում,</w:t>
      </w:r>
    </w:p>
    <w:p w14:paraId="7ADD5463" w14:textId="4536EEA2" w:rsidR="003E7E02" w:rsidRPr="00FD6174" w:rsidRDefault="003E7E02" w:rsidP="00753F40">
      <w:pPr>
        <w:widowControl w:val="0"/>
        <w:tabs>
          <w:tab w:val="left" w:pos="1134"/>
        </w:tabs>
        <w:spacing w:after="160" w:line="360" w:lineRule="auto"/>
        <w:ind w:right="-90" w:firstLine="567"/>
        <w:jc w:val="both"/>
        <w:rPr>
          <w:rFonts w:ascii="Sylfaen" w:hAnsi="Sylfaen"/>
        </w:rPr>
      </w:pPr>
      <w:r w:rsidRPr="00FD6174">
        <w:rPr>
          <w:rFonts w:ascii="Sylfaen" w:hAnsi="Sylfaen"/>
        </w:rPr>
        <w:t>ա)</w:t>
      </w:r>
      <w:r w:rsidR="00753F40" w:rsidRPr="00753F40">
        <w:rPr>
          <w:rFonts w:ascii="Sylfaen" w:hAnsi="Sylfaen"/>
        </w:rPr>
        <w:tab/>
      </w:r>
      <w:r w:rsidRPr="00FD6174">
        <w:rPr>
          <w:rFonts w:ascii="Sylfaen" w:hAnsi="Sylfaen"/>
        </w:rPr>
        <w:t xml:space="preserve">3, 4 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 xml:space="preserve"> 10</w:t>
      </w:r>
      <w:r w:rsidR="00FD6174">
        <w:rPr>
          <w:rFonts w:ascii="Sylfaen" w:hAnsi="Sylfaen"/>
        </w:rPr>
        <w:t xml:space="preserve"> </w:t>
      </w:r>
      <w:r w:rsidRPr="00FD6174">
        <w:rPr>
          <w:rFonts w:ascii="Sylfaen" w:hAnsi="Sylfaen"/>
        </w:rPr>
        <w:t>դիրքերը շարադրել հետ</w:t>
      </w:r>
      <w:r w:rsidR="00186B6A">
        <w:rPr>
          <w:rFonts w:ascii="Sylfaen" w:hAnsi="Sylfaen"/>
        </w:rPr>
        <w:t>և</w:t>
      </w:r>
      <w:r w:rsidRPr="00FD6174">
        <w:rPr>
          <w:rFonts w:ascii="Sylfaen" w:hAnsi="Sylfaen"/>
        </w:rPr>
        <w:t>յալ խմբագրությամբ՝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610"/>
        <w:gridCol w:w="2367"/>
        <w:gridCol w:w="1691"/>
        <w:gridCol w:w="1050"/>
        <w:gridCol w:w="887"/>
        <w:gridCol w:w="1808"/>
        <w:gridCol w:w="177"/>
        <w:gridCol w:w="1127"/>
        <w:gridCol w:w="2136"/>
        <w:gridCol w:w="1717"/>
        <w:gridCol w:w="385"/>
      </w:tblGrid>
      <w:tr w:rsidR="003E7E02" w:rsidRPr="00753F40" w14:paraId="7F2A0BEB" w14:textId="77777777" w:rsidTr="00753F40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B49B0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«</w:t>
            </w:r>
          </w:p>
        </w:tc>
        <w:tc>
          <w:tcPr>
            <w:tcW w:w="214" w:type="pct"/>
            <w:tcBorders>
              <w:left w:val="single" w:sz="4" w:space="0" w:color="auto"/>
            </w:tcBorders>
          </w:tcPr>
          <w:p w14:paraId="1E4691D2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830" w:type="pct"/>
          </w:tcPr>
          <w:p w14:paraId="1454F790" w14:textId="77777777" w:rsidR="003E7E02" w:rsidRPr="00753F40" w:rsidRDefault="003E7E02" w:rsidP="00753F40">
            <w:pPr>
              <w:widowControl w:val="0"/>
              <w:spacing w:line="240" w:lineRule="auto"/>
              <w:ind w:right="-71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Բենզոաթթու, 2-հիդրօքսի-3,3,5-տրիմեթիլ-ցիկլոհեքսիլ եթեր/Հոմոսալատ (Benzoic acid, 2-hydroxy-, 3,3,5-trimethylcyclohexyl ester/Homosalate )</w:t>
            </w:r>
          </w:p>
        </w:tc>
        <w:tc>
          <w:tcPr>
            <w:tcW w:w="593" w:type="pct"/>
          </w:tcPr>
          <w:p w14:paraId="1AAA13BA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հոմոսալատ</w:t>
            </w:r>
          </w:p>
          <w:p w14:paraId="09C373D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(Homosalate)</w:t>
            </w:r>
          </w:p>
        </w:tc>
        <w:tc>
          <w:tcPr>
            <w:tcW w:w="368" w:type="pct"/>
          </w:tcPr>
          <w:p w14:paraId="2A3F5AC4" w14:textId="77777777" w:rsidR="003E7E02" w:rsidRPr="00753F40" w:rsidRDefault="003E7E02" w:rsidP="00753F40">
            <w:pPr>
              <w:widowControl w:val="0"/>
              <w:spacing w:line="240" w:lineRule="auto"/>
              <w:ind w:left="-37" w:right="-152" w:hanging="2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118-56-9</w:t>
            </w:r>
          </w:p>
        </w:tc>
        <w:tc>
          <w:tcPr>
            <w:tcW w:w="311" w:type="pct"/>
          </w:tcPr>
          <w:p w14:paraId="5B89E75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204-260-8</w:t>
            </w:r>
          </w:p>
        </w:tc>
        <w:tc>
          <w:tcPr>
            <w:tcW w:w="634" w:type="pct"/>
          </w:tcPr>
          <w:p w14:paraId="547DFD0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Դեմքի համար արտադրանք</w:t>
            </w:r>
            <w:r w:rsidR="00A82B95" w:rsidRPr="00753F40">
              <w:rPr>
                <w:rFonts w:ascii="Sylfaen" w:hAnsi="Sylfaen"/>
                <w:sz w:val="20"/>
              </w:rPr>
              <w:t>՝</w:t>
            </w:r>
            <w:r w:rsidRPr="00753F40">
              <w:rPr>
                <w:rFonts w:ascii="Sylfaen" w:hAnsi="Sylfaen"/>
                <w:sz w:val="20"/>
              </w:rPr>
              <w:t>բացառությամբ պրոպելենտային սփրեյների</w:t>
            </w:r>
          </w:p>
        </w:tc>
        <w:tc>
          <w:tcPr>
            <w:tcW w:w="457" w:type="pct"/>
            <w:gridSpan w:val="2"/>
          </w:tcPr>
          <w:p w14:paraId="005FF2DF" w14:textId="77777777" w:rsidR="003E7E02" w:rsidRPr="00753F40" w:rsidRDefault="003E7E02" w:rsidP="00753F40">
            <w:pPr>
              <w:widowControl w:val="0"/>
              <w:spacing w:line="240" w:lineRule="auto"/>
              <w:ind w:left="-32" w:right="-72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7,34 տոկոս</w:t>
            </w:r>
          </w:p>
        </w:tc>
        <w:tc>
          <w:tcPr>
            <w:tcW w:w="749" w:type="pct"/>
          </w:tcPr>
          <w:p w14:paraId="7BF510E0" w14:textId="77777777" w:rsidR="003E7E02" w:rsidRPr="00753F40" w:rsidRDefault="003E7E02" w:rsidP="00753F40">
            <w:pPr>
              <w:widowControl w:val="0"/>
              <w:spacing w:line="240" w:lineRule="auto"/>
              <w:ind w:left="-73" w:right="-56"/>
              <w:rPr>
                <w:rFonts w:ascii="Sylfaen" w:hAnsi="Sylfaen"/>
                <w:sz w:val="2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</w:tcPr>
          <w:p w14:paraId="0395669A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8DE229" w14:textId="77777777" w:rsidR="003E7E02" w:rsidRPr="00753F40" w:rsidRDefault="003E7E02" w:rsidP="00753F40">
            <w:pPr>
              <w:pStyle w:val="oj-tbl-txt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1015E386" w14:textId="77777777" w:rsidTr="00753F40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82C16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4" w:type="pct"/>
            <w:vMerge w:val="restart"/>
            <w:tcBorders>
              <w:left w:val="single" w:sz="4" w:space="0" w:color="auto"/>
            </w:tcBorders>
          </w:tcPr>
          <w:p w14:paraId="39600941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830" w:type="pct"/>
            <w:vMerge w:val="restart"/>
          </w:tcPr>
          <w:p w14:paraId="344FE478" w14:textId="77777777" w:rsidR="003E7E02" w:rsidRPr="00753F40" w:rsidRDefault="003E7E02" w:rsidP="00753F40">
            <w:pPr>
              <w:widowControl w:val="0"/>
              <w:spacing w:line="240" w:lineRule="auto"/>
              <w:ind w:right="-71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2-հիդրօքսի-4-մետօքսիբենզո-ֆենոն/Օքսիբենզոն(2-hydroxy-4-methoxybenzo-phenone/Oxybenzone)</w:t>
            </w:r>
          </w:p>
        </w:tc>
        <w:tc>
          <w:tcPr>
            <w:tcW w:w="593" w:type="pct"/>
            <w:vMerge w:val="restart"/>
          </w:tcPr>
          <w:p w14:paraId="77FCB1F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բենզոֆենոն-3 (Benzophenone-3)</w:t>
            </w:r>
          </w:p>
        </w:tc>
        <w:tc>
          <w:tcPr>
            <w:tcW w:w="368" w:type="pct"/>
            <w:vMerge w:val="restart"/>
          </w:tcPr>
          <w:p w14:paraId="34448A41" w14:textId="77777777" w:rsidR="003E7E02" w:rsidRPr="00753F40" w:rsidRDefault="003E7E02" w:rsidP="00753F40">
            <w:pPr>
              <w:widowControl w:val="0"/>
              <w:spacing w:line="240" w:lineRule="auto"/>
              <w:ind w:left="-37" w:right="-152" w:hanging="2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131-57-7</w:t>
            </w:r>
          </w:p>
        </w:tc>
        <w:tc>
          <w:tcPr>
            <w:tcW w:w="311" w:type="pct"/>
            <w:vMerge w:val="restart"/>
          </w:tcPr>
          <w:p w14:paraId="4478AF90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205-031-5</w:t>
            </w:r>
          </w:p>
        </w:tc>
        <w:tc>
          <w:tcPr>
            <w:tcW w:w="634" w:type="pct"/>
          </w:tcPr>
          <w:p w14:paraId="64F3F9E2" w14:textId="67FBE4DF" w:rsidR="003E7E02" w:rsidRPr="00753F40" w:rsidRDefault="003E7E02" w:rsidP="00753F40">
            <w:pPr>
              <w:pStyle w:val="oj-normal"/>
              <w:widowControl w:val="0"/>
              <w:tabs>
                <w:tab w:val="left" w:pos="381"/>
              </w:tabs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ա)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 xml:space="preserve">Դեմքի, </w:t>
            </w:r>
            <w:r w:rsidR="0098496D" w:rsidRPr="00753F40">
              <w:rPr>
                <w:rFonts w:ascii="Sylfaen" w:hAnsi="Sylfaen"/>
                <w:sz w:val="20"/>
              </w:rPr>
              <w:t xml:space="preserve">ձեռքերի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շրթունքների համար նախատեսված արտադրանք</w:t>
            </w:r>
            <w:r w:rsidR="00A82B95" w:rsidRPr="00753F40">
              <w:rPr>
                <w:rFonts w:ascii="Sylfaen" w:hAnsi="Sylfaen"/>
                <w:sz w:val="20"/>
              </w:rPr>
              <w:t>՝</w:t>
            </w:r>
            <w:r w:rsidRPr="00753F40">
              <w:rPr>
                <w:rFonts w:ascii="Sylfaen" w:hAnsi="Sylfaen"/>
                <w:sz w:val="20"/>
              </w:rPr>
              <w:t xml:space="preserve"> բացառությամբ պրոպելենտով արտադրանքի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պոմպով սփրեյի տեսքով արտադրանքի </w:t>
            </w:r>
          </w:p>
          <w:p w14:paraId="7EC63362" w14:textId="77777777" w:rsidR="003E7E02" w:rsidRPr="00753F40" w:rsidRDefault="003E7E02" w:rsidP="00753F40">
            <w:pPr>
              <w:widowControl w:val="0"/>
              <w:tabs>
                <w:tab w:val="left" w:pos="381"/>
              </w:tabs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457" w:type="pct"/>
            <w:gridSpan w:val="2"/>
          </w:tcPr>
          <w:p w14:paraId="14AE201B" w14:textId="77777777" w:rsidR="003E7E02" w:rsidRPr="00753F40" w:rsidRDefault="003E7E02" w:rsidP="00753F40">
            <w:pPr>
              <w:pStyle w:val="oj-normal"/>
              <w:widowControl w:val="0"/>
              <w:numPr>
                <w:ilvl w:val="0"/>
                <w:numId w:val="40"/>
              </w:numPr>
              <w:tabs>
                <w:tab w:val="left" w:pos="323"/>
              </w:tabs>
              <w:spacing w:before="0" w:beforeAutospacing="0" w:after="120" w:afterAutospacing="0" w:line="240" w:lineRule="auto"/>
              <w:ind w:left="70" w:hanging="70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lastRenderedPageBreak/>
              <w:t>6 տոկոս</w:t>
            </w:r>
          </w:p>
          <w:p w14:paraId="771255B1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  <w:p w14:paraId="156E55BF" w14:textId="77777777" w:rsidR="003E7E02" w:rsidRPr="00753F40" w:rsidRDefault="003E7E02" w:rsidP="00753F40">
            <w:pPr>
              <w:pStyle w:val="oj-normal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</w:p>
          <w:p w14:paraId="44DC5056" w14:textId="77777777" w:rsidR="003E7E02" w:rsidRPr="00753F40" w:rsidRDefault="003E7E02" w:rsidP="00753F40">
            <w:pPr>
              <w:widowControl w:val="0"/>
              <w:spacing w:line="240" w:lineRule="auto"/>
              <w:ind w:right="-100" w:hanging="13"/>
              <w:rPr>
                <w:rFonts w:ascii="Sylfaen" w:hAnsi="Sylfaen"/>
                <w:sz w:val="20"/>
              </w:rPr>
            </w:pPr>
          </w:p>
        </w:tc>
        <w:tc>
          <w:tcPr>
            <w:tcW w:w="749" w:type="pct"/>
            <w:vMerge w:val="restart"/>
          </w:tcPr>
          <w:p w14:paraId="5302C5D0" w14:textId="14FCA90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 xml:space="preserve">(a)-ի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(b)-ի համար 0,5 տոկոսից ոչ ավելի` արտադրանքի բաղադրության պաշտպանության համար </w:t>
            </w:r>
          </w:p>
          <w:p w14:paraId="2C6B9CD9" w14:textId="77777777" w:rsidR="003E7E02" w:rsidRPr="00753F40" w:rsidRDefault="003E7E02" w:rsidP="00753F40">
            <w:pPr>
              <w:widowControl w:val="0"/>
              <w:tabs>
                <w:tab w:val="left" w:pos="383"/>
              </w:tabs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a)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 xml:space="preserve">Արտադրանքի բաղադրության պաշտպանության համար 0,5 տոկոս կոնցենտրացիայով </w:t>
            </w:r>
            <w:r w:rsidRPr="00753F40">
              <w:rPr>
                <w:rFonts w:ascii="Sylfaen" w:hAnsi="Sylfaen"/>
                <w:sz w:val="20"/>
              </w:rPr>
              <w:lastRenderedPageBreak/>
              <w:t>օգտագործման դեպքում</w:t>
            </w:r>
            <w:r w:rsidR="00A82B95" w:rsidRPr="00753F40">
              <w:rPr>
                <w:rFonts w:ascii="Sylfaen" w:hAnsi="Sylfaen"/>
                <w:sz w:val="20"/>
              </w:rPr>
              <w:t>՝</w:t>
            </w:r>
            <w:r w:rsidRPr="00753F40">
              <w:rPr>
                <w:rFonts w:ascii="Sylfaen" w:hAnsi="Sylfaen"/>
                <w:sz w:val="20"/>
              </w:rPr>
              <w:t xml:space="preserve"> որպես ՈւՄ զտիչ օգտագործվող քանակությունը չպետք է գերազանցի 5,5տոկոսը։</w:t>
            </w:r>
          </w:p>
          <w:p w14:paraId="376CF3F8" w14:textId="77777777" w:rsidR="003E7E02" w:rsidRPr="00753F40" w:rsidRDefault="003E7E02" w:rsidP="00753F40">
            <w:pPr>
              <w:widowControl w:val="0"/>
              <w:tabs>
                <w:tab w:val="left" w:pos="383"/>
              </w:tabs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b)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 xml:space="preserve">Արտադրանքի բաղադրության պաշտպանության համար 0,5 կոնցենտրացիայով օգտագործման դեպքում որպես ՈւՄ զտիչ օգտագործվող քանակությունը չպետք է գերազանցի 1,7 տոկոսը։ </w:t>
            </w:r>
          </w:p>
        </w:tc>
        <w:tc>
          <w:tcPr>
            <w:tcW w:w="602" w:type="pct"/>
            <w:vMerge w:val="restart"/>
            <w:tcBorders>
              <w:right w:val="single" w:sz="4" w:space="0" w:color="auto"/>
            </w:tcBorders>
          </w:tcPr>
          <w:p w14:paraId="69D84157" w14:textId="16FC3C99" w:rsidR="003E7E02" w:rsidRPr="00753F40" w:rsidRDefault="003E7E02" w:rsidP="00753F40">
            <w:pPr>
              <w:pStyle w:val="oj-tbl-txt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lastRenderedPageBreak/>
              <w:t xml:space="preserve">(а)-ի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(b)-ի համար՝ </w:t>
            </w:r>
            <w:r w:rsidR="002935CB" w:rsidRPr="00753F40">
              <w:rPr>
                <w:rFonts w:ascii="Sylfaen" w:hAnsi="Sylfaen"/>
                <w:sz w:val="20"/>
              </w:rPr>
              <w:t>պ</w:t>
            </w:r>
            <w:r w:rsidRPr="00753F40">
              <w:rPr>
                <w:rFonts w:ascii="Sylfaen" w:hAnsi="Sylfaen"/>
                <w:sz w:val="20"/>
              </w:rPr>
              <w:t>արունակում է բենզոֆենոն-3(1)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F950D" w14:textId="77777777" w:rsidR="003E7E02" w:rsidRPr="00753F40" w:rsidRDefault="003E7E02" w:rsidP="00753F40">
            <w:pPr>
              <w:pStyle w:val="oj-tbl-txt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5E450B70" w14:textId="77777777" w:rsidTr="00753F40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65051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</w:tcBorders>
          </w:tcPr>
          <w:p w14:paraId="7D03F596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30" w:type="pct"/>
            <w:vMerge/>
          </w:tcPr>
          <w:p w14:paraId="1BF1643F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593" w:type="pct"/>
            <w:vMerge/>
          </w:tcPr>
          <w:p w14:paraId="169F75F8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368" w:type="pct"/>
            <w:vMerge/>
          </w:tcPr>
          <w:p w14:paraId="7E7D5D98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311" w:type="pct"/>
            <w:vMerge/>
          </w:tcPr>
          <w:p w14:paraId="2A7C7A65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634" w:type="pct"/>
          </w:tcPr>
          <w:p w14:paraId="04703702" w14:textId="4C31A81C" w:rsidR="003E7E02" w:rsidRPr="00753F40" w:rsidRDefault="003E7E02" w:rsidP="00753F40">
            <w:pPr>
              <w:pStyle w:val="oj-normal"/>
              <w:widowControl w:val="0"/>
              <w:tabs>
                <w:tab w:val="left" w:pos="381"/>
              </w:tabs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բ)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 xml:space="preserve">Մարմնի համար նախատեսված արտադրանք, այդ թվում՝ պրոպելենտով 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 պոմպով սփրեյի տեսքով արտադրատեսակներ</w:t>
            </w:r>
          </w:p>
          <w:p w14:paraId="5FFAF1AF" w14:textId="77777777" w:rsidR="003E7E02" w:rsidRPr="00753F40" w:rsidRDefault="003E7E02" w:rsidP="00753F40">
            <w:pPr>
              <w:widowControl w:val="0"/>
              <w:tabs>
                <w:tab w:val="left" w:pos="381"/>
              </w:tabs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457" w:type="pct"/>
            <w:gridSpan w:val="2"/>
          </w:tcPr>
          <w:p w14:paraId="3916BBFD" w14:textId="77777777" w:rsidR="003E7E02" w:rsidRPr="00753F40" w:rsidRDefault="003E7E02" w:rsidP="00753F40">
            <w:pPr>
              <w:pStyle w:val="oj-normal"/>
              <w:widowControl w:val="0"/>
              <w:numPr>
                <w:ilvl w:val="0"/>
                <w:numId w:val="40"/>
              </w:numPr>
              <w:tabs>
                <w:tab w:val="left" w:pos="495"/>
              </w:tabs>
              <w:spacing w:before="0" w:beforeAutospacing="0" w:after="120" w:afterAutospacing="0" w:line="240" w:lineRule="auto"/>
              <w:ind w:left="70" w:firstLine="0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2,2 տոկոս</w:t>
            </w:r>
          </w:p>
          <w:p w14:paraId="3836A497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  <w:p w14:paraId="2354F9DE" w14:textId="77777777" w:rsidR="003E7E02" w:rsidRPr="00753F40" w:rsidRDefault="003E7E02" w:rsidP="00753F40">
            <w:pPr>
              <w:widowControl w:val="0"/>
              <w:spacing w:line="240" w:lineRule="auto"/>
              <w:ind w:hanging="13"/>
              <w:rPr>
                <w:rFonts w:ascii="Sylfaen" w:hAnsi="Sylfaen"/>
                <w:sz w:val="20"/>
              </w:rPr>
            </w:pPr>
          </w:p>
        </w:tc>
        <w:tc>
          <w:tcPr>
            <w:tcW w:w="749" w:type="pct"/>
            <w:vMerge/>
          </w:tcPr>
          <w:p w14:paraId="0E02784B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602" w:type="pct"/>
            <w:vMerge/>
            <w:tcBorders>
              <w:right w:val="single" w:sz="4" w:space="0" w:color="auto"/>
            </w:tcBorders>
          </w:tcPr>
          <w:p w14:paraId="0FCD8308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87CB5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0852614F" w14:textId="77777777" w:rsidTr="00753F40"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49FCE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36CB1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30" w:type="pct"/>
            <w:vMerge/>
            <w:tcBorders>
              <w:bottom w:val="single" w:sz="4" w:space="0" w:color="auto"/>
            </w:tcBorders>
          </w:tcPr>
          <w:p w14:paraId="576D8762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14:paraId="1FEFA693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</w:tcPr>
          <w:p w14:paraId="47D6256D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7D66A022" w14:textId="77777777" w:rsidR="003E7E02" w:rsidRPr="00753F40" w:rsidRDefault="003E7E02" w:rsidP="00753F40">
            <w:pPr>
              <w:widowControl w:val="0"/>
              <w:spacing w:line="240" w:lineRule="auto"/>
              <w:ind w:firstLine="52"/>
              <w:rPr>
                <w:rFonts w:ascii="Sylfaen" w:hAnsi="Sylfaen"/>
                <w:sz w:val="20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14:paraId="651A3AE0" w14:textId="77777777" w:rsidR="003E7E02" w:rsidRPr="00753F40" w:rsidRDefault="003E7E02" w:rsidP="00753F40">
            <w:pPr>
              <w:widowControl w:val="0"/>
              <w:tabs>
                <w:tab w:val="left" w:pos="319"/>
              </w:tabs>
              <w:spacing w:line="240" w:lineRule="auto"/>
              <w:ind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c)</w:t>
            </w:r>
            <w:r w:rsidR="00753F40">
              <w:rPr>
                <w:rFonts w:ascii="Sylfaen" w:hAnsi="Sylfaen"/>
                <w:sz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</w:rPr>
              <w:t>Այլ արտադրանք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3A518D66" w14:textId="77777777" w:rsidR="003E7E02" w:rsidRPr="00753F40" w:rsidRDefault="003E7E02" w:rsidP="00753F40">
            <w:pPr>
              <w:widowControl w:val="0"/>
              <w:tabs>
                <w:tab w:val="left" w:pos="319"/>
              </w:tabs>
              <w:spacing w:line="240" w:lineRule="auto"/>
              <w:ind w:right="-100"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c)</w:t>
            </w:r>
            <w:r w:rsidR="00753F40">
              <w:rPr>
                <w:rFonts w:ascii="Sylfaen" w:hAnsi="Sylfaen"/>
                <w:sz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</w:rPr>
              <w:t>0,5 տոկոս</w:t>
            </w:r>
          </w:p>
        </w:tc>
        <w:tc>
          <w:tcPr>
            <w:tcW w:w="749" w:type="pct"/>
            <w:vMerge/>
            <w:tcBorders>
              <w:bottom w:val="single" w:sz="4" w:space="0" w:color="auto"/>
            </w:tcBorders>
          </w:tcPr>
          <w:p w14:paraId="65AA5CB7" w14:textId="77777777" w:rsidR="003E7E02" w:rsidRPr="00753F40" w:rsidRDefault="003E7E02" w:rsidP="00753F40">
            <w:pPr>
              <w:widowControl w:val="0"/>
              <w:spacing w:line="240" w:lineRule="auto"/>
              <w:ind w:left="-73" w:right="-56"/>
              <w:rPr>
                <w:rFonts w:ascii="Sylfaen" w:hAnsi="Sylfaen"/>
                <w:sz w:val="20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B3D071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05179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</w:tr>
      <w:tr w:rsidR="003E7E02" w:rsidRPr="00753F40" w14:paraId="48FC6E3E" w14:textId="77777777" w:rsidTr="00753F40">
        <w:trPr>
          <w:trHeight w:val="1539"/>
        </w:trPr>
        <w:tc>
          <w:tcPr>
            <w:tcW w:w="1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BB8B6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214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4E9A13FB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830" w:type="pct"/>
            <w:vMerge w:val="restart"/>
            <w:tcBorders>
              <w:bottom w:val="single" w:sz="4" w:space="0" w:color="auto"/>
            </w:tcBorders>
          </w:tcPr>
          <w:p w14:paraId="07FD5350" w14:textId="77777777" w:rsidR="003E7E02" w:rsidRPr="00753F40" w:rsidRDefault="003E7E02" w:rsidP="00753F40">
            <w:pPr>
              <w:widowControl w:val="0"/>
              <w:spacing w:line="240" w:lineRule="auto"/>
              <w:ind w:right="-71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2-Ցիանո-3,3-դիֆենիլ-ակրիլաթթվի, 2-էթիլհեքսիլային եթեր/ Օկտոկրիլեն (2-Cyano-3,3-diphenyl acrylic acid, 2-ethylhexyl ester /Octocrylene) 6</w:t>
            </w:r>
          </w:p>
        </w:tc>
        <w:tc>
          <w:tcPr>
            <w:tcW w:w="593" w:type="pct"/>
            <w:vMerge w:val="restart"/>
            <w:tcBorders>
              <w:bottom w:val="single" w:sz="4" w:space="0" w:color="auto"/>
            </w:tcBorders>
          </w:tcPr>
          <w:p w14:paraId="1C71D05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օկտոկրիլեն</w:t>
            </w:r>
          </w:p>
          <w:p w14:paraId="5552A73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Octocrylene</w:t>
            </w:r>
          </w:p>
          <w:p w14:paraId="5EE5F4B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  <w:p w14:paraId="36EA2DD5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68" w:type="pct"/>
            <w:vMerge w:val="restart"/>
            <w:tcBorders>
              <w:bottom w:val="single" w:sz="4" w:space="0" w:color="auto"/>
            </w:tcBorders>
          </w:tcPr>
          <w:p w14:paraId="50ED08F0" w14:textId="77777777" w:rsidR="003E7E02" w:rsidRPr="00753F40" w:rsidRDefault="003E7E02" w:rsidP="00753F40">
            <w:pPr>
              <w:widowControl w:val="0"/>
              <w:spacing w:line="240" w:lineRule="auto"/>
              <w:ind w:left="-79" w:right="-152" w:hanging="2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6197-30-4</w:t>
            </w:r>
          </w:p>
        </w:tc>
        <w:tc>
          <w:tcPr>
            <w:tcW w:w="311" w:type="pct"/>
            <w:vMerge w:val="restart"/>
            <w:tcBorders>
              <w:bottom w:val="single" w:sz="4" w:space="0" w:color="auto"/>
            </w:tcBorders>
          </w:tcPr>
          <w:p w14:paraId="307CC0BF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228-250-8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14:paraId="3CFB25E5" w14:textId="77777777" w:rsidR="003E7E02" w:rsidRPr="00753F40" w:rsidRDefault="003E7E02" w:rsidP="00753F40">
            <w:pPr>
              <w:widowControl w:val="0"/>
              <w:tabs>
                <w:tab w:val="left" w:pos="319"/>
              </w:tabs>
              <w:spacing w:line="240" w:lineRule="auto"/>
              <w:ind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а)</w:t>
            </w:r>
            <w:r w:rsidR="00753F40" w:rsidRPr="00F17F7E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>պրոպելենտով սփրեյի տեսքով արտադրանք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14:paraId="09E9991D" w14:textId="77777777" w:rsidR="003E7E02" w:rsidRPr="00753F40" w:rsidRDefault="003E7E02" w:rsidP="00753F40">
            <w:pPr>
              <w:pStyle w:val="oj-normal"/>
              <w:widowControl w:val="0"/>
              <w:tabs>
                <w:tab w:val="left" w:pos="319"/>
              </w:tabs>
              <w:spacing w:before="0" w:beforeAutospacing="0" w:after="120" w:afterAutospacing="0" w:line="240" w:lineRule="auto"/>
              <w:ind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а)</w:t>
            </w:r>
            <w:r w:rsidR="00753F40">
              <w:rPr>
                <w:rFonts w:ascii="Sylfaen" w:hAnsi="Sylfaen"/>
                <w:sz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</w:rPr>
              <w:t>9 տոկոս</w:t>
            </w:r>
          </w:p>
        </w:tc>
        <w:tc>
          <w:tcPr>
            <w:tcW w:w="749" w:type="pct"/>
            <w:tcBorders>
              <w:bottom w:val="single" w:sz="4" w:space="0" w:color="auto"/>
            </w:tcBorders>
          </w:tcPr>
          <w:p w14:paraId="61A3959F" w14:textId="77777777" w:rsidR="003E7E02" w:rsidRPr="00753F40" w:rsidRDefault="003E7E02" w:rsidP="00753F40">
            <w:pPr>
              <w:widowControl w:val="0"/>
              <w:spacing w:line="240" w:lineRule="auto"/>
              <w:ind w:left="-73" w:right="-5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602" w:type="pct"/>
            <w:tcBorders>
              <w:bottom w:val="single" w:sz="4" w:space="0" w:color="auto"/>
              <w:right w:val="single" w:sz="4" w:space="0" w:color="auto"/>
            </w:tcBorders>
          </w:tcPr>
          <w:p w14:paraId="5BAFD56B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B4FDA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</w:p>
          <w:p w14:paraId="785319D6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</w:p>
          <w:p w14:paraId="27131710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</w:p>
          <w:p w14:paraId="22687F14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</w:p>
          <w:p w14:paraId="1DDFF9EF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</w:p>
          <w:p w14:paraId="34840D3B" w14:textId="77777777" w:rsidR="003E7E02" w:rsidRPr="00753F40" w:rsidRDefault="003E7E02" w:rsidP="00753F40">
            <w:pPr>
              <w:widowControl w:val="0"/>
              <w:spacing w:line="240" w:lineRule="auto"/>
              <w:ind w:left="-33" w:right="-145"/>
              <w:jc w:val="both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»․</w:t>
            </w:r>
          </w:p>
        </w:tc>
      </w:tr>
      <w:tr w:rsidR="003E7E02" w:rsidRPr="00753F40" w14:paraId="13A6F6DB" w14:textId="77777777" w:rsidTr="00753F40">
        <w:tc>
          <w:tcPr>
            <w:tcW w:w="10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E2A40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79809" w14:textId="77777777" w:rsidR="003E7E02" w:rsidRPr="00753F40" w:rsidRDefault="003E7E02" w:rsidP="00753F40">
            <w:pPr>
              <w:widowControl w:val="0"/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A099B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35D27B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D879B9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C27B2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B9C47" w14:textId="77777777" w:rsidR="003E7E02" w:rsidRPr="00753F40" w:rsidRDefault="003E7E02" w:rsidP="00753F40">
            <w:pPr>
              <w:pStyle w:val="oj-normal"/>
              <w:widowControl w:val="0"/>
              <w:tabs>
                <w:tab w:val="left" w:pos="319"/>
              </w:tabs>
              <w:spacing w:before="0" w:beforeAutospacing="0" w:after="120" w:afterAutospacing="0" w:line="240" w:lineRule="auto"/>
              <w:ind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b)</w:t>
            </w:r>
            <w:r w:rsidR="00753F40">
              <w:rPr>
                <w:rFonts w:ascii="Sylfaen" w:hAnsi="Sylfaen"/>
                <w:sz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</w:rPr>
              <w:t>Այլ արտադրանք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14:paraId="4CA7151A" w14:textId="77777777" w:rsidR="003E7E02" w:rsidRPr="00753F40" w:rsidRDefault="003E7E02" w:rsidP="00753F40">
            <w:pPr>
              <w:pStyle w:val="oj-normal"/>
              <w:widowControl w:val="0"/>
              <w:tabs>
                <w:tab w:val="left" w:pos="319"/>
              </w:tabs>
              <w:spacing w:before="0" w:beforeAutospacing="0" w:after="120" w:afterAutospacing="0" w:line="240" w:lineRule="auto"/>
              <w:ind w:firstLine="35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b)</w:t>
            </w:r>
            <w:r w:rsidR="00753F40">
              <w:rPr>
                <w:rFonts w:ascii="Sylfaen" w:hAnsi="Sylfaen"/>
                <w:sz w:val="20"/>
                <w:lang w:val="en-US"/>
              </w:rPr>
              <w:tab/>
            </w:r>
            <w:r w:rsidRPr="00753F40">
              <w:rPr>
                <w:rFonts w:ascii="Sylfaen" w:hAnsi="Sylfaen"/>
                <w:sz w:val="20"/>
              </w:rPr>
              <w:t>10 տոկոս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40E160F5" w14:textId="77777777" w:rsidR="003E7E02" w:rsidRPr="00753F40" w:rsidRDefault="003E7E02" w:rsidP="00753F40">
            <w:pPr>
              <w:widowControl w:val="0"/>
              <w:spacing w:line="240" w:lineRule="auto"/>
              <w:ind w:left="-73" w:right="-5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108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FC435" w14:textId="77777777" w:rsidR="003E7E02" w:rsidRPr="00753F40" w:rsidRDefault="003E7E02" w:rsidP="00753F40">
            <w:pPr>
              <w:widowControl w:val="0"/>
              <w:spacing w:line="240" w:lineRule="auto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758DB9F" w14:textId="77777777" w:rsidR="003E7E02" w:rsidRPr="00FD6174" w:rsidRDefault="003E7E02" w:rsidP="00FD6174">
      <w:pPr>
        <w:pStyle w:val="ListParagraph"/>
        <w:widowControl w:val="0"/>
        <w:spacing w:after="160" w:line="360" w:lineRule="auto"/>
        <w:ind w:left="644"/>
        <w:contextualSpacing w:val="0"/>
        <w:rPr>
          <w:rFonts w:ascii="Sylfaen" w:hAnsi="Sylfaen"/>
          <w:szCs w:val="24"/>
        </w:rPr>
      </w:pPr>
    </w:p>
    <w:p w14:paraId="76EE0EBE" w14:textId="2B41AC49" w:rsidR="003E7E02" w:rsidRPr="00FD6174" w:rsidRDefault="003E7E02" w:rsidP="00753F40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բ)</w:t>
      </w:r>
      <w:r w:rsidR="00753F40" w:rsidRPr="00F17F7E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լրացնել հետ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յալ բովանդակությամբ 33-րդ 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 34-րդ դիրքերով՝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"/>
        <w:gridCol w:w="513"/>
        <w:gridCol w:w="3164"/>
        <w:gridCol w:w="2729"/>
        <w:gridCol w:w="1066"/>
        <w:gridCol w:w="757"/>
        <w:gridCol w:w="1115"/>
        <w:gridCol w:w="1153"/>
        <w:gridCol w:w="1883"/>
        <w:gridCol w:w="1246"/>
        <w:gridCol w:w="330"/>
      </w:tblGrid>
      <w:tr w:rsidR="003E7E02" w:rsidRPr="00753F40" w14:paraId="0F5C1E35" w14:textId="77777777" w:rsidTr="000F0723"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880C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-108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«</w:t>
            </w: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3230AEDA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33</w:t>
            </w:r>
          </w:p>
        </w:tc>
        <w:tc>
          <w:tcPr>
            <w:tcW w:w="3189" w:type="dxa"/>
          </w:tcPr>
          <w:p w14:paraId="10B0BE42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216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 xml:space="preserve">1,1'-(1,4-պիպերազինդիիլ) </w:t>
            </w: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բիս</w:t>
            </w:r>
          </w:p>
          <w:p w14:paraId="677FB461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216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[1-[2-[4-(դիէթիլամինո)-2-հիդրօք-սիբենզոիլ]ֆենիլ]մեթանոն</w:t>
            </w:r>
          </w:p>
          <w:p w14:paraId="2937D53E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216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(1,1'-(1,4-piperazinediyl) bis</w:t>
            </w:r>
          </w:p>
          <w:p w14:paraId="5DFC637E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[1-[2-[4-(diethylamino)- 2-hydroxybenzoyl] phenyl]-methanone)</w:t>
            </w:r>
          </w:p>
        </w:tc>
        <w:tc>
          <w:tcPr>
            <w:tcW w:w="2496" w:type="dxa"/>
          </w:tcPr>
          <w:p w14:paraId="3681CCEA" w14:textId="77777777" w:rsidR="003E7E02" w:rsidRPr="00753F40" w:rsidRDefault="003E7E02" w:rsidP="00753F40">
            <w:pPr>
              <w:pStyle w:val="TableParagraph"/>
              <w:spacing w:before="0" w:line="240" w:lineRule="auto"/>
              <w:ind w:left="41" w:right="216"/>
              <w:jc w:val="left"/>
              <w:rPr>
                <w:rFonts w:ascii="Sylfae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Բիս-</w:t>
            </w: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(դիէթիլամինոհիդրօքսի-բենզոիլ բենզոիլ)պիպերազին</w:t>
            </w:r>
          </w:p>
          <w:p w14:paraId="2C9EF551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(Bis- (Diethylaminohydroxy- benzoyl Benzoyl) Piperazine)</w:t>
            </w:r>
          </w:p>
        </w:tc>
        <w:tc>
          <w:tcPr>
            <w:tcW w:w="1083" w:type="dxa"/>
          </w:tcPr>
          <w:p w14:paraId="6935E2C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919803-</w:t>
            </w: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06-8</w:t>
            </w:r>
          </w:p>
        </w:tc>
        <w:tc>
          <w:tcPr>
            <w:tcW w:w="773" w:type="dxa"/>
          </w:tcPr>
          <w:p w14:paraId="534957D6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485-</w:t>
            </w: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100-6</w:t>
            </w:r>
          </w:p>
        </w:tc>
        <w:tc>
          <w:tcPr>
            <w:tcW w:w="1203" w:type="dxa"/>
          </w:tcPr>
          <w:p w14:paraId="3FBB966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1A855884" w14:textId="77777777" w:rsidR="003E7E02" w:rsidRPr="00753F40" w:rsidRDefault="003E7E02" w:rsidP="00753F40">
            <w:pPr>
              <w:pStyle w:val="oj-normal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 xml:space="preserve">10 </w:t>
            </w:r>
            <w:r w:rsidRPr="00753F40">
              <w:rPr>
                <w:rFonts w:ascii="Sylfaen" w:hAnsi="Sylfaen"/>
                <w:sz w:val="20"/>
              </w:rPr>
              <w:lastRenderedPageBreak/>
              <w:t>տոկոս7</w:t>
            </w:r>
          </w:p>
        </w:tc>
        <w:tc>
          <w:tcPr>
            <w:tcW w:w="1898" w:type="dxa"/>
          </w:tcPr>
          <w:p w14:paraId="08A17FCC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36B05F4B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4A43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</w:tr>
      <w:tr w:rsidR="003E7E02" w:rsidRPr="00753F40" w14:paraId="7169969F" w14:textId="77777777" w:rsidTr="000F0723"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F9D63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7845B966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34</w:t>
            </w:r>
          </w:p>
        </w:tc>
        <w:tc>
          <w:tcPr>
            <w:tcW w:w="3189" w:type="dxa"/>
          </w:tcPr>
          <w:p w14:paraId="25E6877A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-72"/>
              <w:jc w:val="left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1,1'-(1,4-պիպերազինդիիլ) բիս</w:t>
            </w:r>
          </w:p>
          <w:p w14:paraId="17E80BE5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-72"/>
              <w:jc w:val="left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[1-[2-[4-(դիէթիլամինո)-2-հիդրօք-սիբենզոիլ]ֆենիլ]մեթանոն</w:t>
            </w:r>
          </w:p>
          <w:p w14:paraId="3C1D08FD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-72"/>
              <w:jc w:val="left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(1,1'-(1,4-piperazinediyl) bis</w:t>
            </w:r>
          </w:p>
          <w:p w14:paraId="40EE9F9C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[1-[2-[4-(diethylamino)- 2-hydroxybenzoyl] phenyl]-methanone)</w:t>
            </w:r>
          </w:p>
        </w:tc>
        <w:tc>
          <w:tcPr>
            <w:tcW w:w="2496" w:type="dxa"/>
          </w:tcPr>
          <w:p w14:paraId="1D6E0B60" w14:textId="77777777" w:rsidR="003E7E02" w:rsidRPr="00753F40" w:rsidRDefault="003E7E02" w:rsidP="00753F40">
            <w:pPr>
              <w:pStyle w:val="TableParagraph"/>
              <w:spacing w:before="0" w:line="240" w:lineRule="auto"/>
              <w:ind w:left="56" w:right="167"/>
              <w:jc w:val="left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Բիս (դիէթիլամինոհիդրօքսի-բենզոիլ բենզոիլ)պիպերազին (նանո)</w:t>
            </w:r>
          </w:p>
          <w:p w14:paraId="21B72457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(Bis- (Diethylaminohydroxy- benzoyl Benzoyl) Piperazine (nano))</w:t>
            </w:r>
          </w:p>
        </w:tc>
        <w:tc>
          <w:tcPr>
            <w:tcW w:w="1083" w:type="dxa"/>
          </w:tcPr>
          <w:p w14:paraId="09F9D581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919803-06-8</w:t>
            </w:r>
          </w:p>
        </w:tc>
        <w:tc>
          <w:tcPr>
            <w:tcW w:w="773" w:type="dxa"/>
          </w:tcPr>
          <w:p w14:paraId="50807CAB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t>485-100-6</w:t>
            </w:r>
          </w:p>
        </w:tc>
        <w:tc>
          <w:tcPr>
            <w:tcW w:w="1203" w:type="dxa"/>
          </w:tcPr>
          <w:p w14:paraId="6C3B9EE9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464C34F9" w14:textId="77777777" w:rsidR="003E7E02" w:rsidRPr="00753F40" w:rsidRDefault="003E7E02" w:rsidP="00753F40">
            <w:pPr>
              <w:pStyle w:val="oj-normal"/>
              <w:widowControl w:val="0"/>
              <w:spacing w:before="0" w:beforeAutospacing="0" w:after="120" w:afterAutospacing="0"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10 տոկոս7</w:t>
            </w:r>
          </w:p>
        </w:tc>
        <w:tc>
          <w:tcPr>
            <w:tcW w:w="1898" w:type="dxa"/>
          </w:tcPr>
          <w:p w14:paraId="749916AF" w14:textId="416C676A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Թույլատրվում են միայն հետ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>յալ բնութագրերն ունեցող նանոնյութերը՝</w:t>
            </w:r>
          </w:p>
          <w:p w14:paraId="30083CCC" w14:textId="77777777" w:rsidR="003E7E02" w:rsidRPr="00753F40" w:rsidRDefault="003E7E02" w:rsidP="00F17F7E">
            <w:pPr>
              <w:widowControl w:val="0"/>
              <w:tabs>
                <w:tab w:val="left" w:pos="226"/>
              </w:tabs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-</w:t>
            </w:r>
            <w:r w:rsidR="00F17F7E" w:rsidRPr="00D33098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>Մաքրությունը</w:t>
            </w:r>
            <w:r w:rsidR="00FD6174" w:rsidRPr="00753F40">
              <w:rPr>
                <w:rFonts w:ascii="Sylfaen" w:hAnsi="Sylfaen"/>
                <w:sz w:val="20"/>
              </w:rPr>
              <w:t xml:space="preserve"> </w:t>
            </w:r>
            <w:r w:rsidR="0098496D" w:rsidRPr="00753F40">
              <w:rPr>
                <w:rFonts w:ascii="Sylfaen" w:hAnsi="Sylfaen"/>
                <w:sz w:val="20"/>
              </w:rPr>
              <w:t>≥</w:t>
            </w:r>
            <w:r w:rsidRPr="00753F40">
              <w:rPr>
                <w:rFonts w:ascii="Sylfaen" w:hAnsi="Sylfaen"/>
                <w:sz w:val="20"/>
              </w:rPr>
              <w:t xml:space="preserve"> 97%</w:t>
            </w:r>
          </w:p>
          <w:p w14:paraId="47113673" w14:textId="77777777" w:rsidR="003E7E02" w:rsidRPr="00753F40" w:rsidRDefault="003E7E02" w:rsidP="00F17F7E">
            <w:pPr>
              <w:widowControl w:val="0"/>
              <w:tabs>
                <w:tab w:val="left" w:pos="282"/>
              </w:tabs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-</w:t>
            </w:r>
            <w:r w:rsidR="00F17F7E" w:rsidRPr="00D33098">
              <w:rPr>
                <w:rFonts w:ascii="Sylfaen" w:hAnsi="Sylfaen"/>
                <w:sz w:val="20"/>
              </w:rPr>
              <w:tab/>
            </w:r>
            <w:r w:rsidRPr="00753F40">
              <w:rPr>
                <w:rFonts w:ascii="Sylfaen" w:hAnsi="Sylfaen"/>
                <w:sz w:val="20"/>
              </w:rPr>
              <w:t>մասնիկների միջին չափը</w:t>
            </w:r>
            <w:r w:rsidR="00A82B95" w:rsidRPr="00753F40">
              <w:rPr>
                <w:rFonts w:ascii="Sylfaen" w:hAnsi="Sylfaen"/>
                <w:sz w:val="20"/>
              </w:rPr>
              <w:t>՝</w:t>
            </w:r>
            <w:r w:rsidRPr="00753F40">
              <w:rPr>
                <w:rFonts w:ascii="Sylfaen" w:hAnsi="Sylfaen"/>
                <w:sz w:val="20"/>
              </w:rPr>
              <w:t xml:space="preserve"> D50 (այդ տրամագծից պակաս՝ մասնիկների 50 % քանակությամբ)․</w:t>
            </w:r>
          </w:p>
          <w:p w14:paraId="7A62B988" w14:textId="77777777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50 ն</w:t>
            </w:r>
            <w:r w:rsidR="0098496D" w:rsidRPr="00753F40">
              <w:rPr>
                <w:rFonts w:ascii="Sylfaen" w:hAnsi="Sylfaen"/>
                <w:sz w:val="20"/>
              </w:rPr>
              <w:t>մ</w:t>
            </w:r>
            <w:r w:rsidRPr="00753F40">
              <w:rPr>
                <w:rFonts w:ascii="Sylfaen" w:hAnsi="Sylfaen"/>
                <w:sz w:val="20"/>
              </w:rPr>
              <w:t>-ից ոչ պակաս։</w:t>
            </w:r>
          </w:p>
          <w:p w14:paraId="38749BDB" w14:textId="75418E08" w:rsidR="003E7E02" w:rsidRPr="00753F40" w:rsidRDefault="003E7E02" w:rsidP="00753F40">
            <w:pPr>
              <w:widowControl w:val="0"/>
              <w:spacing w:line="240" w:lineRule="auto"/>
              <w:rPr>
                <w:rFonts w:ascii="Sylfaen" w:hAnsi="Sylfaen"/>
                <w:sz w:val="20"/>
              </w:rPr>
            </w:pPr>
            <w:r w:rsidRPr="00753F40">
              <w:rPr>
                <w:rFonts w:ascii="Sylfaen" w:hAnsi="Sylfaen"/>
                <w:sz w:val="20"/>
              </w:rPr>
              <w:t>Չօգտագործել այնպիսի ձ</w:t>
            </w:r>
            <w:r w:rsidR="00186B6A">
              <w:rPr>
                <w:rFonts w:ascii="Sylfaen" w:hAnsi="Sylfaen"/>
                <w:sz w:val="20"/>
              </w:rPr>
              <w:t>և</w:t>
            </w:r>
            <w:r w:rsidRPr="00753F40">
              <w:rPr>
                <w:rFonts w:ascii="Sylfaen" w:hAnsi="Sylfaen"/>
                <w:sz w:val="20"/>
              </w:rPr>
              <w:t xml:space="preserve">երով, որոնք կարող են հանգեցնել </w:t>
            </w:r>
            <w:r w:rsidR="0098496D" w:rsidRPr="00753F40">
              <w:rPr>
                <w:rFonts w:ascii="Sylfaen" w:hAnsi="Sylfaen"/>
                <w:sz w:val="20"/>
              </w:rPr>
              <w:t xml:space="preserve">վերջնական սպառողի թոքերի վրա </w:t>
            </w:r>
            <w:r w:rsidR="0098496D" w:rsidRPr="00753F40">
              <w:rPr>
                <w:rFonts w:ascii="Sylfaen" w:hAnsi="Sylfaen"/>
                <w:sz w:val="20"/>
              </w:rPr>
              <w:lastRenderedPageBreak/>
              <w:t>ազդեցության</w:t>
            </w:r>
            <w:r w:rsidR="00A82B95" w:rsidRPr="00753F40">
              <w:rPr>
                <w:rFonts w:ascii="Sylfaen" w:hAnsi="Sylfaen"/>
                <w:sz w:val="20"/>
              </w:rPr>
              <w:t>՝</w:t>
            </w:r>
            <w:r w:rsidR="0098496D" w:rsidRPr="00753F40">
              <w:rPr>
                <w:rFonts w:ascii="Sylfaen" w:hAnsi="Sylfaen"/>
                <w:sz w:val="20"/>
              </w:rPr>
              <w:t xml:space="preserve"> </w:t>
            </w:r>
            <w:r w:rsidRPr="00753F40">
              <w:rPr>
                <w:rFonts w:ascii="Sylfaen" w:hAnsi="Sylfaen"/>
                <w:sz w:val="20"/>
              </w:rPr>
              <w:t>շնչելու ժամանակ: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6C8BE75D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/>
              <w:contextualSpacing w:val="0"/>
              <w:rPr>
                <w:rFonts w:ascii="Sylfaen" w:hAnsi="Sylfaen"/>
                <w:sz w:val="20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7CD93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4DD664BB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34E33C17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0C851640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68B34B32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4158B4FA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03239F4F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08A34DEE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7BF147BA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7259981A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722D23F0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48C8B030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561C00F8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0B5E1AA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3430B250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4B356B66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</w:p>
          <w:p w14:paraId="5B65F4B4" w14:textId="77777777" w:rsidR="003E7E02" w:rsidRPr="00753F40" w:rsidRDefault="003E7E02" w:rsidP="00753F40">
            <w:pPr>
              <w:pStyle w:val="ListParagraph"/>
              <w:widowControl w:val="0"/>
              <w:spacing w:line="240" w:lineRule="auto"/>
              <w:ind w:left="0" w:right="-15"/>
              <w:contextualSpacing w:val="0"/>
              <w:jc w:val="right"/>
              <w:rPr>
                <w:rFonts w:ascii="Sylfaen" w:hAnsi="Sylfaen"/>
                <w:sz w:val="20"/>
                <w:szCs w:val="24"/>
              </w:rPr>
            </w:pPr>
            <w:r w:rsidRPr="00753F40">
              <w:rPr>
                <w:rFonts w:ascii="Sylfaen" w:hAnsi="Sylfaen"/>
                <w:sz w:val="20"/>
                <w:szCs w:val="24"/>
              </w:rPr>
              <w:lastRenderedPageBreak/>
              <w:t>»․</w:t>
            </w:r>
          </w:p>
        </w:tc>
      </w:tr>
    </w:tbl>
    <w:p w14:paraId="7AC44DEA" w14:textId="77777777" w:rsidR="003E7E02" w:rsidRPr="00FD6174" w:rsidRDefault="003E7E02" w:rsidP="00FD6174">
      <w:pPr>
        <w:pStyle w:val="ListParagraph"/>
        <w:widowControl w:val="0"/>
        <w:spacing w:after="160" w:line="360" w:lineRule="auto"/>
        <w:ind w:left="644"/>
        <w:contextualSpacing w:val="0"/>
        <w:rPr>
          <w:rFonts w:ascii="Sylfaen" w:hAnsi="Sylfaen"/>
          <w:szCs w:val="24"/>
        </w:rPr>
      </w:pPr>
    </w:p>
    <w:p w14:paraId="57EE0976" w14:textId="7F24B8FD" w:rsidR="003E7E02" w:rsidRPr="00FD6174" w:rsidRDefault="003E7E02" w:rsidP="00753F40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գ)</w:t>
      </w:r>
      <w:r w:rsidR="00753F40" w:rsidRPr="00F17F7E">
        <w:rPr>
          <w:rFonts w:ascii="Sylfaen" w:hAnsi="Sylfaen"/>
          <w:szCs w:val="24"/>
        </w:rPr>
        <w:tab/>
      </w:r>
      <w:r w:rsidRPr="00FD6174">
        <w:rPr>
          <w:rFonts w:ascii="Sylfaen" w:hAnsi="Sylfaen"/>
          <w:szCs w:val="24"/>
        </w:rPr>
        <w:t>լրացնել հետ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յալ բովանդակությամբ 6-րդ 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 7-րդ ծանոթագրություններով՝</w:t>
      </w:r>
    </w:p>
    <w:p w14:paraId="61EDCCA8" w14:textId="42CD8626" w:rsidR="003E7E02" w:rsidRPr="00FD6174" w:rsidRDefault="003E7E02" w:rsidP="00753F40">
      <w:pPr>
        <w:pStyle w:val="ListParagraph"/>
        <w:widowControl w:val="0"/>
        <w:tabs>
          <w:tab w:val="left" w:pos="1134"/>
        </w:tabs>
        <w:spacing w:after="160" w:line="360" w:lineRule="auto"/>
        <w:ind w:left="0" w:firstLine="567"/>
        <w:contextualSpacing w:val="0"/>
        <w:jc w:val="both"/>
        <w:rPr>
          <w:rFonts w:ascii="Sylfaen" w:hAnsi="Sylfaen"/>
          <w:szCs w:val="24"/>
        </w:rPr>
      </w:pPr>
      <w:r w:rsidRPr="00FD6174">
        <w:rPr>
          <w:rFonts w:ascii="Sylfaen" w:hAnsi="Sylfaen"/>
          <w:szCs w:val="24"/>
        </w:rPr>
        <w:t>«</w:t>
      </w:r>
      <w:r w:rsidRPr="00753F40">
        <w:rPr>
          <w:rFonts w:ascii="Sylfaen" w:hAnsi="Sylfaen"/>
          <w:szCs w:val="24"/>
          <w:vertAlign w:val="superscript"/>
        </w:rPr>
        <w:t>6</w:t>
      </w:r>
      <w:r w:rsidRPr="00FD6174">
        <w:rPr>
          <w:rFonts w:ascii="Sylfaen" w:hAnsi="Sylfaen"/>
          <w:szCs w:val="24"/>
        </w:rPr>
        <w:t>Բենզոֆենոնը</w:t>
      </w:r>
      <w:r w:rsidR="00A82B95" w:rsidRPr="00FD6174">
        <w:rPr>
          <w:rFonts w:ascii="Sylfaen" w:hAnsi="Sylfaen"/>
          <w:szCs w:val="24"/>
        </w:rPr>
        <w:t>՝</w:t>
      </w:r>
      <w:r w:rsidRPr="00FD6174">
        <w:rPr>
          <w:rFonts w:ascii="Sylfaen" w:hAnsi="Sylfaen"/>
          <w:szCs w:val="24"/>
        </w:rPr>
        <w:t xml:space="preserve"> որպես խառնուրդ 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 (կամ) օկտոկրիլենի տրոհման արգասիք</w:t>
      </w:r>
      <w:r w:rsidR="00A82B95" w:rsidRPr="00FD6174">
        <w:rPr>
          <w:rFonts w:ascii="Sylfaen" w:hAnsi="Sylfaen"/>
          <w:szCs w:val="24"/>
        </w:rPr>
        <w:t>,</w:t>
      </w:r>
      <w:r w:rsidRPr="00FD6174">
        <w:rPr>
          <w:rFonts w:ascii="Sylfaen" w:hAnsi="Sylfaen"/>
          <w:szCs w:val="24"/>
        </w:rPr>
        <w:t xml:space="preserve"> պետք է պարունակվի ոչ ավելի</w:t>
      </w:r>
      <w:r w:rsidR="00A82B95" w:rsidRPr="00FD6174">
        <w:rPr>
          <w:rFonts w:ascii="Sylfaen" w:hAnsi="Sylfaen"/>
          <w:szCs w:val="24"/>
        </w:rPr>
        <w:t>,</w:t>
      </w:r>
      <w:r w:rsidRPr="00FD6174">
        <w:rPr>
          <w:rFonts w:ascii="Sylfaen" w:hAnsi="Sylfaen"/>
          <w:szCs w:val="24"/>
        </w:rPr>
        <w:t xml:space="preserve"> քան հետքային քանակություններով։ </w:t>
      </w:r>
    </w:p>
    <w:p w14:paraId="7AD12C3C" w14:textId="5882FB20" w:rsidR="003E7E02" w:rsidRPr="00FD6174" w:rsidRDefault="003E7E02" w:rsidP="00FD6174">
      <w:pPr>
        <w:pStyle w:val="ListParagraph"/>
        <w:widowControl w:val="0"/>
        <w:spacing w:after="160" w:line="360" w:lineRule="auto"/>
        <w:ind w:left="0" w:firstLine="709"/>
        <w:contextualSpacing w:val="0"/>
        <w:jc w:val="both"/>
        <w:rPr>
          <w:rFonts w:ascii="Sylfaen" w:hAnsi="Sylfaen"/>
          <w:szCs w:val="24"/>
        </w:rPr>
      </w:pPr>
      <w:r w:rsidRPr="00753F40">
        <w:rPr>
          <w:rFonts w:ascii="Sylfaen" w:hAnsi="Sylfaen"/>
          <w:szCs w:val="24"/>
          <w:vertAlign w:val="superscript"/>
        </w:rPr>
        <w:t>7</w:t>
      </w:r>
      <w:r w:rsidRPr="00FD6174">
        <w:rPr>
          <w:rFonts w:ascii="Sylfaen" w:hAnsi="Sylfaen"/>
          <w:szCs w:val="24"/>
        </w:rPr>
        <w:t xml:space="preserve"> Բիս-(Դիէթիլամինոհիդրօքսիբենզոիլ) պիպերազինի </w:t>
      </w:r>
      <w:r w:rsidR="00186B6A">
        <w:rPr>
          <w:rFonts w:ascii="Sylfaen" w:hAnsi="Sylfaen"/>
          <w:szCs w:val="24"/>
        </w:rPr>
        <w:t>և</w:t>
      </w:r>
      <w:r w:rsidRPr="00FD6174">
        <w:rPr>
          <w:rFonts w:ascii="Sylfaen" w:hAnsi="Sylfaen"/>
          <w:szCs w:val="24"/>
        </w:rPr>
        <w:t xml:space="preserve"> Բիս-Դիէթիլամինոհիդրօքսիբենզոիլ-բենզոիլ) պիպերազինի (նանո) համատեղ կիրառության դեպքում գումարը չպետք է գերազանցի 10 տոկոսը։»։</w:t>
      </w:r>
    </w:p>
    <w:p w14:paraId="459AE685" w14:textId="77777777" w:rsidR="003E7E02" w:rsidRPr="00FD6174" w:rsidRDefault="003E7E02" w:rsidP="00FD6174">
      <w:pPr>
        <w:pStyle w:val="ListParagraph"/>
        <w:widowControl w:val="0"/>
        <w:spacing w:after="160" w:line="360" w:lineRule="auto"/>
        <w:ind w:left="0" w:firstLine="709"/>
        <w:contextualSpacing w:val="0"/>
        <w:jc w:val="both"/>
        <w:rPr>
          <w:rFonts w:ascii="Sylfaen" w:hAnsi="Sylfaen"/>
          <w:szCs w:val="24"/>
        </w:rPr>
      </w:pPr>
    </w:p>
    <w:p w14:paraId="628A455F" w14:textId="77777777" w:rsidR="003E7E02" w:rsidRPr="00753F40" w:rsidRDefault="00753F40" w:rsidP="00753F40">
      <w:pPr>
        <w:pStyle w:val="BodyText"/>
        <w:spacing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___</w:t>
      </w:r>
      <w:r w:rsidR="003E7E02" w:rsidRPr="00FD6174">
        <w:rPr>
          <w:rFonts w:ascii="Sylfaen" w:hAnsi="Sylfaen"/>
          <w:sz w:val="24"/>
          <w:szCs w:val="24"/>
        </w:rPr>
        <w:t>___________________</w:t>
      </w:r>
    </w:p>
    <w:p w14:paraId="6D942B2B" w14:textId="77777777" w:rsidR="00553908" w:rsidRPr="00FD6174" w:rsidRDefault="00553908" w:rsidP="00FD6174">
      <w:pPr>
        <w:widowControl w:val="0"/>
        <w:spacing w:after="160" w:line="360" w:lineRule="auto"/>
        <w:rPr>
          <w:rFonts w:ascii="Sylfaen" w:hAnsi="Sylfaen"/>
        </w:rPr>
      </w:pPr>
    </w:p>
    <w:sectPr w:rsidR="00553908" w:rsidRPr="00FD6174" w:rsidSect="00F17F7E">
      <w:footerReference w:type="default" r:id="rId8"/>
      <w:pgSz w:w="16840" w:h="11907" w:orient="landscape" w:code="9"/>
      <w:pgMar w:top="1418" w:right="1418" w:bottom="1418" w:left="1418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F5EF" w14:textId="77777777" w:rsidR="000B5B79" w:rsidRDefault="000B5B79" w:rsidP="00F25BAE">
      <w:pPr>
        <w:spacing w:after="0" w:line="240" w:lineRule="auto"/>
      </w:pPr>
      <w:r>
        <w:separator/>
      </w:r>
    </w:p>
  </w:endnote>
  <w:endnote w:type="continuationSeparator" w:id="0">
    <w:p w14:paraId="6A6E39B0" w14:textId="77777777" w:rsidR="000B5B79" w:rsidRDefault="000B5B79" w:rsidP="00F2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718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368177F" w14:textId="77777777" w:rsidR="00F17F7E" w:rsidRPr="00F17F7E" w:rsidRDefault="00483639">
        <w:pPr>
          <w:pStyle w:val="Footer"/>
          <w:jc w:val="center"/>
          <w:rPr>
            <w:rFonts w:ascii="Sylfaen" w:hAnsi="Sylfaen"/>
          </w:rPr>
        </w:pPr>
        <w:r w:rsidRPr="00F17F7E">
          <w:rPr>
            <w:rFonts w:ascii="Sylfaen" w:hAnsi="Sylfaen"/>
          </w:rPr>
          <w:fldChar w:fldCharType="begin"/>
        </w:r>
        <w:r w:rsidR="00F17F7E" w:rsidRPr="00F17F7E">
          <w:rPr>
            <w:rFonts w:ascii="Sylfaen" w:hAnsi="Sylfaen"/>
          </w:rPr>
          <w:instrText xml:space="preserve"> PAGE   \* MERGEFORMAT </w:instrText>
        </w:r>
        <w:r w:rsidRPr="00F17F7E">
          <w:rPr>
            <w:rFonts w:ascii="Sylfaen" w:hAnsi="Sylfaen"/>
          </w:rPr>
          <w:fldChar w:fldCharType="separate"/>
        </w:r>
        <w:r w:rsidR="00C07AB4">
          <w:rPr>
            <w:rFonts w:ascii="Sylfaen" w:hAnsi="Sylfaen"/>
            <w:noProof/>
          </w:rPr>
          <w:t>3</w:t>
        </w:r>
        <w:r w:rsidRPr="00F17F7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6BF4" w14:textId="77777777" w:rsidR="000B5B79" w:rsidRDefault="000B5B79" w:rsidP="00F25BAE">
      <w:pPr>
        <w:spacing w:after="0" w:line="240" w:lineRule="auto"/>
      </w:pPr>
      <w:r>
        <w:separator/>
      </w:r>
    </w:p>
  </w:footnote>
  <w:footnote w:type="continuationSeparator" w:id="0">
    <w:p w14:paraId="0B6D60B8" w14:textId="77777777" w:rsidR="000B5B79" w:rsidRDefault="000B5B79" w:rsidP="00F2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F3A"/>
    <w:multiLevelType w:val="hybridMultilevel"/>
    <w:tmpl w:val="DFDC7F2C"/>
    <w:lvl w:ilvl="0" w:tplc="0B98098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5D62100"/>
    <w:multiLevelType w:val="hybridMultilevel"/>
    <w:tmpl w:val="A636FFB0"/>
    <w:lvl w:ilvl="0" w:tplc="A7DAD2BA">
      <w:start w:val="1"/>
      <w:numFmt w:val="lowerRoman"/>
      <w:lvlText w:val="(%1)"/>
      <w:lvlJc w:val="left"/>
      <w:pPr>
        <w:ind w:left="6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 w15:restartNumberingAfterBreak="0">
    <w:nsid w:val="0BA7435D"/>
    <w:multiLevelType w:val="hybridMultilevel"/>
    <w:tmpl w:val="37DC80FC"/>
    <w:lvl w:ilvl="0" w:tplc="6E5075EA">
      <w:start w:val="3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BD8"/>
    <w:multiLevelType w:val="hybridMultilevel"/>
    <w:tmpl w:val="9028CB30"/>
    <w:lvl w:ilvl="0" w:tplc="2CFE54DA">
      <w:start w:val="3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0F4048D6"/>
    <w:multiLevelType w:val="hybridMultilevel"/>
    <w:tmpl w:val="61A2EEFE"/>
    <w:lvl w:ilvl="0" w:tplc="389055E4">
      <w:start w:val="2"/>
      <w:numFmt w:val="lowerLetter"/>
      <w:lvlText w:val="(%1)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0F58675A"/>
    <w:multiLevelType w:val="hybridMultilevel"/>
    <w:tmpl w:val="80BC48BC"/>
    <w:lvl w:ilvl="0" w:tplc="B92AEFC0">
      <w:start w:val="1"/>
      <w:numFmt w:val="lowerLetter"/>
      <w:lvlText w:val="%1)"/>
      <w:lvlJc w:val="left"/>
      <w:pPr>
        <w:ind w:left="316" w:hanging="260"/>
      </w:pPr>
      <w:rPr>
        <w:rFonts w:ascii="Cambria" w:eastAsia="Cambria" w:hAnsi="Cambria" w:cs="Cambria" w:hint="default"/>
        <w:b w:val="0"/>
        <w:bCs w:val="0"/>
        <w:i w:val="0"/>
        <w:iCs w:val="0"/>
        <w:w w:val="79"/>
        <w:sz w:val="19"/>
        <w:szCs w:val="19"/>
        <w:lang w:val="en-US" w:eastAsia="en-US" w:bidi="ar-SA"/>
      </w:rPr>
    </w:lvl>
    <w:lvl w:ilvl="1" w:tplc="26387A8A"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2" w:tplc="71B258DE">
      <w:numFmt w:val="bullet"/>
      <w:lvlText w:val="•"/>
      <w:lvlJc w:val="left"/>
      <w:pPr>
        <w:ind w:left="632" w:hanging="260"/>
      </w:pPr>
      <w:rPr>
        <w:rFonts w:hint="default"/>
        <w:lang w:val="en-US" w:eastAsia="en-US" w:bidi="ar-SA"/>
      </w:rPr>
    </w:lvl>
    <w:lvl w:ilvl="3" w:tplc="B1E42AC8">
      <w:numFmt w:val="bullet"/>
      <w:lvlText w:val="•"/>
      <w:lvlJc w:val="left"/>
      <w:pPr>
        <w:ind w:left="789" w:hanging="260"/>
      </w:pPr>
      <w:rPr>
        <w:rFonts w:hint="default"/>
        <w:lang w:val="en-US" w:eastAsia="en-US" w:bidi="ar-SA"/>
      </w:rPr>
    </w:lvl>
    <w:lvl w:ilvl="4" w:tplc="7EF4E5E8">
      <w:numFmt w:val="bullet"/>
      <w:lvlText w:val="•"/>
      <w:lvlJc w:val="left"/>
      <w:pPr>
        <w:ind w:left="945" w:hanging="260"/>
      </w:pPr>
      <w:rPr>
        <w:rFonts w:hint="default"/>
        <w:lang w:val="en-US" w:eastAsia="en-US" w:bidi="ar-SA"/>
      </w:rPr>
    </w:lvl>
    <w:lvl w:ilvl="5" w:tplc="7FA8BA7C">
      <w:numFmt w:val="bullet"/>
      <w:lvlText w:val="•"/>
      <w:lvlJc w:val="left"/>
      <w:pPr>
        <w:ind w:left="1102" w:hanging="260"/>
      </w:pPr>
      <w:rPr>
        <w:rFonts w:hint="default"/>
        <w:lang w:val="en-US" w:eastAsia="en-US" w:bidi="ar-SA"/>
      </w:rPr>
    </w:lvl>
    <w:lvl w:ilvl="6" w:tplc="D01C757A">
      <w:numFmt w:val="bullet"/>
      <w:lvlText w:val="•"/>
      <w:lvlJc w:val="left"/>
      <w:pPr>
        <w:ind w:left="1258" w:hanging="260"/>
      </w:pPr>
      <w:rPr>
        <w:rFonts w:hint="default"/>
        <w:lang w:val="en-US" w:eastAsia="en-US" w:bidi="ar-SA"/>
      </w:rPr>
    </w:lvl>
    <w:lvl w:ilvl="7" w:tplc="447CA624">
      <w:numFmt w:val="bullet"/>
      <w:lvlText w:val="•"/>
      <w:lvlJc w:val="left"/>
      <w:pPr>
        <w:ind w:left="1414" w:hanging="260"/>
      </w:pPr>
      <w:rPr>
        <w:rFonts w:hint="default"/>
        <w:lang w:val="en-US" w:eastAsia="en-US" w:bidi="ar-SA"/>
      </w:rPr>
    </w:lvl>
    <w:lvl w:ilvl="8" w:tplc="277AE464">
      <w:numFmt w:val="bullet"/>
      <w:lvlText w:val="•"/>
      <w:lvlJc w:val="left"/>
      <w:pPr>
        <w:ind w:left="1571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16503BA9"/>
    <w:multiLevelType w:val="hybridMultilevel"/>
    <w:tmpl w:val="480A044C"/>
    <w:lvl w:ilvl="0" w:tplc="31EEC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3644"/>
    <w:multiLevelType w:val="hybridMultilevel"/>
    <w:tmpl w:val="10E6839A"/>
    <w:lvl w:ilvl="0" w:tplc="E51E5A1A">
      <w:start w:val="3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842"/>
    <w:multiLevelType w:val="hybridMultilevel"/>
    <w:tmpl w:val="A9967854"/>
    <w:lvl w:ilvl="0" w:tplc="CAA8136A">
      <w:start w:val="32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2B84"/>
    <w:multiLevelType w:val="hybridMultilevel"/>
    <w:tmpl w:val="506C9616"/>
    <w:lvl w:ilvl="0" w:tplc="2B4C47AE">
      <w:start w:val="3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7972"/>
    <w:multiLevelType w:val="hybridMultilevel"/>
    <w:tmpl w:val="E0689D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FC62CC"/>
    <w:multiLevelType w:val="hybridMultilevel"/>
    <w:tmpl w:val="0A303474"/>
    <w:lvl w:ilvl="0" w:tplc="DF96FD12">
      <w:start w:val="3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2B9"/>
    <w:multiLevelType w:val="hybridMultilevel"/>
    <w:tmpl w:val="47FCE30E"/>
    <w:lvl w:ilvl="0" w:tplc="8976D426">
      <w:start w:val="3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74A4F"/>
    <w:multiLevelType w:val="hybridMultilevel"/>
    <w:tmpl w:val="894CCBA4"/>
    <w:lvl w:ilvl="0" w:tplc="7A1861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C7E5B"/>
    <w:multiLevelType w:val="hybridMultilevel"/>
    <w:tmpl w:val="E0689D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DCEAC00"/>
    <w:multiLevelType w:val="hybridMultilevel"/>
    <w:tmpl w:val="9A254ED8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DC6C86"/>
    <w:multiLevelType w:val="hybridMultilevel"/>
    <w:tmpl w:val="46DCF8EC"/>
    <w:lvl w:ilvl="0" w:tplc="2CD2EF80">
      <w:numFmt w:val="bullet"/>
      <w:lvlText w:val="—"/>
      <w:lvlJc w:val="left"/>
      <w:pPr>
        <w:ind w:left="340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  <w:lang w:val="en-US" w:eastAsia="en-US" w:bidi="ar-SA"/>
      </w:rPr>
    </w:lvl>
    <w:lvl w:ilvl="1" w:tplc="AAC026CA">
      <w:numFmt w:val="bullet"/>
      <w:lvlText w:val="•"/>
      <w:lvlJc w:val="left"/>
      <w:pPr>
        <w:ind w:left="522" w:hanging="284"/>
      </w:pPr>
      <w:rPr>
        <w:rFonts w:hint="default"/>
        <w:lang w:val="en-US" w:eastAsia="en-US" w:bidi="ar-SA"/>
      </w:rPr>
    </w:lvl>
    <w:lvl w:ilvl="2" w:tplc="910AD0BE">
      <w:numFmt w:val="bullet"/>
      <w:lvlText w:val="•"/>
      <w:lvlJc w:val="left"/>
      <w:pPr>
        <w:ind w:left="705" w:hanging="284"/>
      </w:pPr>
      <w:rPr>
        <w:rFonts w:hint="default"/>
        <w:lang w:val="en-US" w:eastAsia="en-US" w:bidi="ar-SA"/>
      </w:rPr>
    </w:lvl>
    <w:lvl w:ilvl="3" w:tplc="A8600144">
      <w:numFmt w:val="bullet"/>
      <w:lvlText w:val="•"/>
      <w:lvlJc w:val="left"/>
      <w:pPr>
        <w:ind w:left="888" w:hanging="284"/>
      </w:pPr>
      <w:rPr>
        <w:rFonts w:hint="default"/>
        <w:lang w:val="en-US" w:eastAsia="en-US" w:bidi="ar-SA"/>
      </w:rPr>
    </w:lvl>
    <w:lvl w:ilvl="4" w:tplc="D42293E8">
      <w:numFmt w:val="bullet"/>
      <w:lvlText w:val="•"/>
      <w:lvlJc w:val="left"/>
      <w:pPr>
        <w:ind w:left="1070" w:hanging="284"/>
      </w:pPr>
      <w:rPr>
        <w:rFonts w:hint="default"/>
        <w:lang w:val="en-US" w:eastAsia="en-US" w:bidi="ar-SA"/>
      </w:rPr>
    </w:lvl>
    <w:lvl w:ilvl="5" w:tplc="A920AC26">
      <w:numFmt w:val="bullet"/>
      <w:lvlText w:val="•"/>
      <w:lvlJc w:val="left"/>
      <w:pPr>
        <w:ind w:left="1253" w:hanging="284"/>
      </w:pPr>
      <w:rPr>
        <w:rFonts w:hint="default"/>
        <w:lang w:val="en-US" w:eastAsia="en-US" w:bidi="ar-SA"/>
      </w:rPr>
    </w:lvl>
    <w:lvl w:ilvl="6" w:tplc="AF8E6470">
      <w:numFmt w:val="bullet"/>
      <w:lvlText w:val="•"/>
      <w:lvlJc w:val="left"/>
      <w:pPr>
        <w:ind w:left="1436" w:hanging="284"/>
      </w:pPr>
      <w:rPr>
        <w:rFonts w:hint="default"/>
        <w:lang w:val="en-US" w:eastAsia="en-US" w:bidi="ar-SA"/>
      </w:rPr>
    </w:lvl>
    <w:lvl w:ilvl="7" w:tplc="72B64DC6"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8" w:tplc="30AEDF24">
      <w:numFmt w:val="bullet"/>
      <w:lvlText w:val="•"/>
      <w:lvlJc w:val="left"/>
      <w:pPr>
        <w:ind w:left="1801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4360712F"/>
    <w:multiLevelType w:val="hybridMultilevel"/>
    <w:tmpl w:val="D3C249AA"/>
    <w:lvl w:ilvl="0" w:tplc="B4B64C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C3B9E"/>
    <w:multiLevelType w:val="hybridMultilevel"/>
    <w:tmpl w:val="9AB453CC"/>
    <w:lvl w:ilvl="0" w:tplc="5DDE800A">
      <w:start w:val="3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54B"/>
    <w:multiLevelType w:val="hybridMultilevel"/>
    <w:tmpl w:val="3BB279A0"/>
    <w:lvl w:ilvl="0" w:tplc="21F294E2">
      <w:start w:val="1"/>
      <w:numFmt w:val="lowerLetter"/>
      <w:lvlText w:val="(%1)"/>
      <w:lvlJc w:val="left"/>
      <w:pPr>
        <w:ind w:left="44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0" w15:restartNumberingAfterBreak="0">
    <w:nsid w:val="4B80328F"/>
    <w:multiLevelType w:val="hybridMultilevel"/>
    <w:tmpl w:val="58FC1422"/>
    <w:lvl w:ilvl="0" w:tplc="9DF65AA8">
      <w:start w:val="33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26F96"/>
    <w:multiLevelType w:val="hybridMultilevel"/>
    <w:tmpl w:val="880803C8"/>
    <w:lvl w:ilvl="0" w:tplc="682E2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D28AB"/>
    <w:multiLevelType w:val="hybridMultilevel"/>
    <w:tmpl w:val="DD3E2B82"/>
    <w:lvl w:ilvl="0" w:tplc="E79E1F6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0680C"/>
    <w:multiLevelType w:val="hybridMultilevel"/>
    <w:tmpl w:val="E8DCDA66"/>
    <w:lvl w:ilvl="0" w:tplc="2A904BCE">
      <w:start w:val="3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363FB"/>
    <w:multiLevelType w:val="hybridMultilevel"/>
    <w:tmpl w:val="25B602B8"/>
    <w:lvl w:ilvl="0" w:tplc="89C2604E">
      <w:start w:val="2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7986"/>
    <w:multiLevelType w:val="hybridMultilevel"/>
    <w:tmpl w:val="3708A556"/>
    <w:lvl w:ilvl="0" w:tplc="9140A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62FD0"/>
    <w:multiLevelType w:val="hybridMultilevel"/>
    <w:tmpl w:val="8A44DC76"/>
    <w:lvl w:ilvl="0" w:tplc="6B2010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52FE8"/>
    <w:multiLevelType w:val="hybridMultilevel"/>
    <w:tmpl w:val="32C0605A"/>
    <w:lvl w:ilvl="0" w:tplc="015A1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47C63"/>
    <w:multiLevelType w:val="hybridMultilevel"/>
    <w:tmpl w:val="5416296E"/>
    <w:lvl w:ilvl="0" w:tplc="750013D6">
      <w:start w:val="138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E209E8"/>
    <w:multiLevelType w:val="hybridMultilevel"/>
    <w:tmpl w:val="63D20D4A"/>
    <w:lvl w:ilvl="0" w:tplc="0B980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E501A"/>
    <w:multiLevelType w:val="hybridMultilevel"/>
    <w:tmpl w:val="570263EE"/>
    <w:lvl w:ilvl="0" w:tplc="D05E4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55F1A"/>
    <w:multiLevelType w:val="hybridMultilevel"/>
    <w:tmpl w:val="0DAE412E"/>
    <w:lvl w:ilvl="0" w:tplc="8154E8DC">
      <w:start w:val="32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B6804"/>
    <w:multiLevelType w:val="hybridMultilevel"/>
    <w:tmpl w:val="7320FB2A"/>
    <w:lvl w:ilvl="0" w:tplc="CCBE0952">
      <w:start w:val="168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25825"/>
    <w:multiLevelType w:val="hybridMultilevel"/>
    <w:tmpl w:val="44DE4628"/>
    <w:lvl w:ilvl="0" w:tplc="0846BFE4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A494A77"/>
    <w:multiLevelType w:val="hybridMultilevel"/>
    <w:tmpl w:val="B57C0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C6368"/>
    <w:multiLevelType w:val="hybridMultilevel"/>
    <w:tmpl w:val="F4A89D26"/>
    <w:lvl w:ilvl="0" w:tplc="45065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886F8E"/>
    <w:multiLevelType w:val="hybridMultilevel"/>
    <w:tmpl w:val="EDCC2E56"/>
    <w:lvl w:ilvl="0" w:tplc="6100C28A">
      <w:start w:val="3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850B0"/>
    <w:multiLevelType w:val="hybridMultilevel"/>
    <w:tmpl w:val="74822D30"/>
    <w:lvl w:ilvl="0" w:tplc="CF209F40">
      <w:start w:val="33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52F8E"/>
    <w:multiLevelType w:val="hybridMultilevel"/>
    <w:tmpl w:val="0DA4A4D8"/>
    <w:lvl w:ilvl="0" w:tplc="7DACA3D0">
      <w:start w:val="3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C5252"/>
    <w:multiLevelType w:val="hybridMultilevel"/>
    <w:tmpl w:val="1F2404B4"/>
    <w:lvl w:ilvl="0" w:tplc="951823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5262988">
    <w:abstractNumId w:val="14"/>
  </w:num>
  <w:num w:numId="2" w16cid:durableId="782967673">
    <w:abstractNumId w:val="10"/>
  </w:num>
  <w:num w:numId="3" w16cid:durableId="1473643249">
    <w:abstractNumId w:val="28"/>
  </w:num>
  <w:num w:numId="4" w16cid:durableId="226689153">
    <w:abstractNumId w:val="17"/>
  </w:num>
  <w:num w:numId="5" w16cid:durableId="1548839965">
    <w:abstractNumId w:val="6"/>
  </w:num>
  <w:num w:numId="6" w16cid:durableId="1660424617">
    <w:abstractNumId w:val="26"/>
  </w:num>
  <w:num w:numId="7" w16cid:durableId="923413170">
    <w:abstractNumId w:val="33"/>
  </w:num>
  <w:num w:numId="8" w16cid:durableId="1979803678">
    <w:abstractNumId w:val="39"/>
  </w:num>
  <w:num w:numId="9" w16cid:durableId="594902921">
    <w:abstractNumId w:val="35"/>
  </w:num>
  <w:num w:numId="10" w16cid:durableId="698236745">
    <w:abstractNumId w:val="1"/>
  </w:num>
  <w:num w:numId="11" w16cid:durableId="714885847">
    <w:abstractNumId w:val="21"/>
  </w:num>
  <w:num w:numId="12" w16cid:durableId="761337246">
    <w:abstractNumId w:val="13"/>
  </w:num>
  <w:num w:numId="13" w16cid:durableId="1234779987">
    <w:abstractNumId w:val="15"/>
  </w:num>
  <w:num w:numId="14" w16cid:durableId="1304580843">
    <w:abstractNumId w:val="25"/>
  </w:num>
  <w:num w:numId="15" w16cid:durableId="894004217">
    <w:abstractNumId w:val="30"/>
  </w:num>
  <w:num w:numId="16" w16cid:durableId="1895040578">
    <w:abstractNumId w:val="4"/>
  </w:num>
  <w:num w:numId="17" w16cid:durableId="2103453487">
    <w:abstractNumId w:val="19"/>
  </w:num>
  <w:num w:numId="18" w16cid:durableId="625354376">
    <w:abstractNumId w:val="32"/>
  </w:num>
  <w:num w:numId="19" w16cid:durableId="1352730196">
    <w:abstractNumId w:val="5"/>
  </w:num>
  <w:num w:numId="20" w16cid:durableId="797187255">
    <w:abstractNumId w:val="16"/>
  </w:num>
  <w:num w:numId="21" w16cid:durableId="682316369">
    <w:abstractNumId w:val="3"/>
  </w:num>
  <w:num w:numId="22" w16cid:durableId="1165904024">
    <w:abstractNumId w:val="29"/>
  </w:num>
  <w:num w:numId="23" w16cid:durableId="1767144232">
    <w:abstractNumId w:val="11"/>
  </w:num>
  <w:num w:numId="24" w16cid:durableId="1385592941">
    <w:abstractNumId w:val="22"/>
  </w:num>
  <w:num w:numId="25" w16cid:durableId="571238583">
    <w:abstractNumId w:val="23"/>
  </w:num>
  <w:num w:numId="26" w16cid:durableId="2023627817">
    <w:abstractNumId w:val="27"/>
  </w:num>
  <w:num w:numId="27" w16cid:durableId="938950792">
    <w:abstractNumId w:val="2"/>
  </w:num>
  <w:num w:numId="28" w16cid:durableId="345447603">
    <w:abstractNumId w:val="9"/>
  </w:num>
  <w:num w:numId="29" w16cid:durableId="1234975036">
    <w:abstractNumId w:val="8"/>
  </w:num>
  <w:num w:numId="30" w16cid:durableId="1672488427">
    <w:abstractNumId w:val="31"/>
  </w:num>
  <w:num w:numId="31" w16cid:durableId="739715833">
    <w:abstractNumId w:val="36"/>
  </w:num>
  <w:num w:numId="32" w16cid:durableId="1422532857">
    <w:abstractNumId w:val="7"/>
  </w:num>
  <w:num w:numId="33" w16cid:durableId="636186999">
    <w:abstractNumId w:val="38"/>
  </w:num>
  <w:num w:numId="34" w16cid:durableId="882522637">
    <w:abstractNumId w:val="20"/>
  </w:num>
  <w:num w:numId="35" w16cid:durableId="78604480">
    <w:abstractNumId w:val="0"/>
  </w:num>
  <w:num w:numId="36" w16cid:durableId="1831407836">
    <w:abstractNumId w:val="12"/>
  </w:num>
  <w:num w:numId="37" w16cid:durableId="1921014499">
    <w:abstractNumId w:val="18"/>
  </w:num>
  <w:num w:numId="38" w16cid:durableId="2139061343">
    <w:abstractNumId w:val="37"/>
  </w:num>
  <w:num w:numId="39" w16cid:durableId="109396082">
    <w:abstractNumId w:val="24"/>
  </w:num>
  <w:num w:numId="40" w16cid:durableId="126052876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E02"/>
    <w:rsid w:val="000166F3"/>
    <w:rsid w:val="00037017"/>
    <w:rsid w:val="0005181E"/>
    <w:rsid w:val="00085C8D"/>
    <w:rsid w:val="00097D93"/>
    <w:rsid w:val="000B1231"/>
    <w:rsid w:val="000B5B79"/>
    <w:rsid w:val="000F0723"/>
    <w:rsid w:val="00107FD0"/>
    <w:rsid w:val="00123FCF"/>
    <w:rsid w:val="00157E3E"/>
    <w:rsid w:val="00186B6A"/>
    <w:rsid w:val="001E5575"/>
    <w:rsid w:val="00210E2E"/>
    <w:rsid w:val="0026394D"/>
    <w:rsid w:val="00264BCF"/>
    <w:rsid w:val="002935CB"/>
    <w:rsid w:val="002A0874"/>
    <w:rsid w:val="002A402C"/>
    <w:rsid w:val="002E1AB5"/>
    <w:rsid w:val="002F1285"/>
    <w:rsid w:val="003015F3"/>
    <w:rsid w:val="00331785"/>
    <w:rsid w:val="0036280F"/>
    <w:rsid w:val="0038216D"/>
    <w:rsid w:val="003A1888"/>
    <w:rsid w:val="003C38BD"/>
    <w:rsid w:val="003D31C4"/>
    <w:rsid w:val="003E29A2"/>
    <w:rsid w:val="003E7E02"/>
    <w:rsid w:val="00462043"/>
    <w:rsid w:val="00483639"/>
    <w:rsid w:val="004915DF"/>
    <w:rsid w:val="004D61BC"/>
    <w:rsid w:val="00553908"/>
    <w:rsid w:val="005772C0"/>
    <w:rsid w:val="00585D30"/>
    <w:rsid w:val="005B0056"/>
    <w:rsid w:val="0061488D"/>
    <w:rsid w:val="0063114A"/>
    <w:rsid w:val="006372E2"/>
    <w:rsid w:val="006663C9"/>
    <w:rsid w:val="007078DA"/>
    <w:rsid w:val="00707994"/>
    <w:rsid w:val="00737402"/>
    <w:rsid w:val="007406A8"/>
    <w:rsid w:val="00750C64"/>
    <w:rsid w:val="00753F40"/>
    <w:rsid w:val="00765203"/>
    <w:rsid w:val="00780E1F"/>
    <w:rsid w:val="007C6319"/>
    <w:rsid w:val="007D2F6D"/>
    <w:rsid w:val="007D75BB"/>
    <w:rsid w:val="007F6ECC"/>
    <w:rsid w:val="00802FBB"/>
    <w:rsid w:val="00832108"/>
    <w:rsid w:val="00916E38"/>
    <w:rsid w:val="00925ED1"/>
    <w:rsid w:val="009340BB"/>
    <w:rsid w:val="0095583F"/>
    <w:rsid w:val="00967456"/>
    <w:rsid w:val="0098496D"/>
    <w:rsid w:val="00994BD0"/>
    <w:rsid w:val="00A03063"/>
    <w:rsid w:val="00A532CC"/>
    <w:rsid w:val="00A82B95"/>
    <w:rsid w:val="00A9412A"/>
    <w:rsid w:val="00A950AD"/>
    <w:rsid w:val="00B07256"/>
    <w:rsid w:val="00B807BA"/>
    <w:rsid w:val="00BA52E1"/>
    <w:rsid w:val="00BB570C"/>
    <w:rsid w:val="00BC4164"/>
    <w:rsid w:val="00BD54BD"/>
    <w:rsid w:val="00BE17F6"/>
    <w:rsid w:val="00BE693F"/>
    <w:rsid w:val="00C07AB4"/>
    <w:rsid w:val="00C1326B"/>
    <w:rsid w:val="00C536BC"/>
    <w:rsid w:val="00C6388C"/>
    <w:rsid w:val="00C67DB8"/>
    <w:rsid w:val="00C8105B"/>
    <w:rsid w:val="00C836CB"/>
    <w:rsid w:val="00CE4E30"/>
    <w:rsid w:val="00CF0880"/>
    <w:rsid w:val="00D33098"/>
    <w:rsid w:val="00D4485E"/>
    <w:rsid w:val="00D60C2E"/>
    <w:rsid w:val="00D83E6C"/>
    <w:rsid w:val="00DB04A3"/>
    <w:rsid w:val="00DD1496"/>
    <w:rsid w:val="00DD6146"/>
    <w:rsid w:val="00E24EA8"/>
    <w:rsid w:val="00E37262"/>
    <w:rsid w:val="00EB74DF"/>
    <w:rsid w:val="00F17F7E"/>
    <w:rsid w:val="00F25BAE"/>
    <w:rsid w:val="00F80E15"/>
    <w:rsid w:val="00F94EF9"/>
    <w:rsid w:val="00FB66D4"/>
    <w:rsid w:val="00FD6174"/>
    <w:rsid w:val="00F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108"/>
    <o:shapelayout v:ext="edit">
      <o:idmap v:ext="edit" data="1"/>
    </o:shapelayout>
  </w:shapeDefaults>
  <w:decimalSymbol w:val="."/>
  <w:listSeparator w:val=","/>
  <w14:docId w14:val="2F7DAF7A"/>
  <w15:docId w15:val="{CE264D5A-7768-410F-A5D6-60B8ADA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02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E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7E02"/>
    <w:pPr>
      <w:keepNext/>
      <w:ind w:firstLine="426"/>
      <w:jc w:val="both"/>
      <w:outlineLvl w:val="1"/>
    </w:pPr>
    <w:rPr>
      <w:rFonts w:eastAsiaTheme="majorEastAsia" w:cstheme="majorBidi"/>
      <w:b/>
      <w:bCs/>
      <w:sz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E7E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E7E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E7E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E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E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3E7E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3E7E02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E7E02"/>
    <w:rPr>
      <w:rFonts w:asciiTheme="majorHAnsi" w:eastAsiaTheme="majorEastAsia" w:hAnsiTheme="majorHAnsi" w:cstheme="majorBidi"/>
      <w:b/>
      <w:bCs/>
      <w:kern w:val="32"/>
      <w:sz w:val="32"/>
      <w:szCs w:val="32"/>
      <w:lang w:val="hy-AM" w:eastAsia="hy-AM"/>
    </w:rPr>
  </w:style>
  <w:style w:type="character" w:customStyle="1" w:styleId="Heading2Char">
    <w:name w:val="Heading 2 Char"/>
    <w:basedOn w:val="DefaultParagraphFont"/>
    <w:link w:val="Heading2"/>
    <w:rsid w:val="003E7E02"/>
    <w:rPr>
      <w:rFonts w:ascii="Times New Roman" w:eastAsiaTheme="majorEastAsia" w:hAnsi="Times New Roman" w:cstheme="majorBidi"/>
      <w:b/>
      <w:bCs/>
      <w:sz w:val="26"/>
      <w:szCs w:val="24"/>
      <w:lang w:val="hy-AM" w:eastAsia="hy-AM"/>
    </w:rPr>
  </w:style>
  <w:style w:type="character" w:customStyle="1" w:styleId="Heading3Char">
    <w:name w:val="Heading 3 Char"/>
    <w:basedOn w:val="DefaultParagraphFont"/>
    <w:link w:val="Heading3"/>
    <w:rsid w:val="003E7E02"/>
    <w:rPr>
      <w:rFonts w:asciiTheme="majorHAnsi" w:eastAsiaTheme="majorEastAsia" w:hAnsiTheme="majorHAnsi" w:cstheme="majorBidi"/>
      <w:b/>
      <w:bCs/>
      <w:sz w:val="26"/>
      <w:szCs w:val="26"/>
      <w:lang w:val="hy-AM" w:eastAsia="hy-AM"/>
    </w:rPr>
  </w:style>
  <w:style w:type="character" w:customStyle="1" w:styleId="Heading4Char">
    <w:name w:val="Heading 4 Char"/>
    <w:basedOn w:val="DefaultParagraphFont"/>
    <w:link w:val="Heading4"/>
    <w:rsid w:val="003E7E02"/>
    <w:rPr>
      <w:rFonts w:eastAsiaTheme="minorEastAsia"/>
      <w:b/>
      <w:bCs/>
      <w:sz w:val="28"/>
      <w:szCs w:val="28"/>
      <w:lang w:val="hy-AM" w:eastAsia="hy-AM"/>
    </w:rPr>
  </w:style>
  <w:style w:type="character" w:customStyle="1" w:styleId="Heading5Char">
    <w:name w:val="Heading 5 Char"/>
    <w:basedOn w:val="DefaultParagraphFont"/>
    <w:link w:val="Heading5"/>
    <w:rsid w:val="003E7E02"/>
    <w:rPr>
      <w:rFonts w:eastAsiaTheme="minorEastAsia"/>
      <w:b/>
      <w:bCs/>
      <w:i/>
      <w:iCs/>
      <w:sz w:val="26"/>
      <w:szCs w:val="26"/>
      <w:lang w:val="hy-AM" w:eastAsia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E02"/>
    <w:rPr>
      <w:rFonts w:eastAsiaTheme="minorEastAsia"/>
      <w:b/>
      <w:bCs/>
      <w:lang w:val="hy-AM" w:eastAsia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E02"/>
    <w:rPr>
      <w:rFonts w:eastAsiaTheme="minorEastAsia"/>
      <w:sz w:val="24"/>
      <w:szCs w:val="24"/>
      <w:lang w:val="hy-AM" w:eastAsia="hy-AM"/>
    </w:rPr>
  </w:style>
  <w:style w:type="character" w:customStyle="1" w:styleId="Heading8Char">
    <w:name w:val="Heading 8 Char"/>
    <w:basedOn w:val="DefaultParagraphFont"/>
    <w:link w:val="Heading8"/>
    <w:rsid w:val="003E7E02"/>
    <w:rPr>
      <w:rFonts w:eastAsiaTheme="minorEastAsia"/>
      <w:i/>
      <w:iCs/>
      <w:sz w:val="24"/>
      <w:szCs w:val="24"/>
      <w:lang w:val="hy-AM" w:eastAsia="hy-AM"/>
    </w:rPr>
  </w:style>
  <w:style w:type="character" w:customStyle="1" w:styleId="Heading9Char">
    <w:name w:val="Heading 9 Char"/>
    <w:basedOn w:val="DefaultParagraphFont"/>
    <w:link w:val="Heading9"/>
    <w:uiPriority w:val="9"/>
    <w:rsid w:val="003E7E02"/>
    <w:rPr>
      <w:rFonts w:ascii="Arial" w:eastAsiaTheme="majorEastAsia" w:hAnsi="Arial" w:cs="Arial"/>
      <w:lang w:val="hy-AM" w:eastAsia="hy-AM"/>
    </w:rPr>
  </w:style>
  <w:style w:type="paragraph" w:styleId="Caption">
    <w:name w:val="caption"/>
    <w:basedOn w:val="Normal"/>
    <w:next w:val="Normal"/>
    <w:uiPriority w:val="99"/>
    <w:unhideWhenUsed/>
    <w:qFormat/>
    <w:rsid w:val="003E7E0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E7E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7E02"/>
    <w:rPr>
      <w:rFonts w:asciiTheme="majorHAnsi" w:eastAsiaTheme="majorEastAsia" w:hAnsiTheme="majorHAnsi" w:cstheme="majorBidi"/>
      <w:b/>
      <w:bCs/>
      <w:kern w:val="28"/>
      <w:sz w:val="32"/>
      <w:szCs w:val="32"/>
      <w:lang w:val="hy-AM" w:eastAsia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E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E7E02"/>
    <w:rPr>
      <w:rFonts w:asciiTheme="majorHAnsi" w:eastAsiaTheme="majorEastAsia" w:hAnsiTheme="majorHAnsi" w:cstheme="majorBidi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3E7E02"/>
    <w:rPr>
      <w:b/>
      <w:bCs/>
    </w:rPr>
  </w:style>
  <w:style w:type="character" w:styleId="Emphasis">
    <w:name w:val="Emphasis"/>
    <w:basedOn w:val="DefaultParagraphFont"/>
    <w:uiPriority w:val="20"/>
    <w:qFormat/>
    <w:rsid w:val="003E7E02"/>
    <w:rPr>
      <w:i/>
      <w:iCs/>
    </w:rPr>
  </w:style>
  <w:style w:type="paragraph" w:styleId="NoSpacing">
    <w:name w:val="No Spacing"/>
    <w:link w:val="NoSpacingChar"/>
    <w:uiPriority w:val="1"/>
    <w:qFormat/>
    <w:rsid w:val="003E7E02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3E7E02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ListParagraph">
    <w:name w:val="List Paragraph"/>
    <w:basedOn w:val="Normal"/>
    <w:uiPriority w:val="34"/>
    <w:qFormat/>
    <w:rsid w:val="003E7E02"/>
    <w:pPr>
      <w:ind w:left="720"/>
      <w:contextualSpacing/>
    </w:pPr>
    <w:rPr>
      <w:rFonts w:ascii="Arial Narrow" w:eastAsia="Calibri" w:hAnsi="Arial Narrow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E7E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E7E0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hy-AM" w:eastAsia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E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E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hy-AM" w:eastAsia="hy-AM"/>
    </w:rPr>
  </w:style>
  <w:style w:type="character" w:styleId="SubtleEmphasis">
    <w:name w:val="Subtle Emphasis"/>
    <w:basedOn w:val="DefaultParagraphFont"/>
    <w:uiPriority w:val="19"/>
    <w:qFormat/>
    <w:rsid w:val="003E7E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E7E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E7E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E7E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E7E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7E02"/>
    <w:pPr>
      <w:outlineLvl w:val="9"/>
    </w:pPr>
  </w:style>
  <w:style w:type="character" w:customStyle="1" w:styleId="4">
    <w:name w:val="Основной текст (4)_"/>
    <w:link w:val="40"/>
    <w:rsid w:val="003E7E02"/>
    <w:rPr>
      <w:b/>
      <w:bCs/>
      <w:sz w:val="29"/>
      <w:szCs w:val="29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3E7E02"/>
    <w:pPr>
      <w:widowControl w:val="0"/>
      <w:shd w:val="clear" w:color="auto" w:fill="FFFFFF"/>
      <w:spacing w:before="660" w:after="60" w:line="0" w:lineRule="atLeast"/>
      <w:ind w:hanging="320"/>
      <w:jc w:val="center"/>
    </w:pPr>
    <w:rPr>
      <w:rFonts w:asciiTheme="minorHAnsi" w:eastAsiaTheme="minorHAnsi" w:hAnsiTheme="minorHAnsi" w:cstheme="minorBidi"/>
      <w:b/>
      <w:bCs/>
      <w:sz w:val="29"/>
      <w:szCs w:val="29"/>
    </w:rPr>
  </w:style>
  <w:style w:type="character" w:customStyle="1" w:styleId="42pt">
    <w:name w:val="Основной текст (4) + Интервал 2 pt"/>
    <w:rsid w:val="003E7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hy-AM"/>
    </w:rPr>
  </w:style>
  <w:style w:type="paragraph" w:customStyle="1" w:styleId="oj-normal">
    <w:name w:val="oj-normal"/>
    <w:basedOn w:val="Normal"/>
    <w:rsid w:val="003E7E0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E7E02"/>
    <w:rPr>
      <w:color w:val="0000FF"/>
      <w:u w:val="single"/>
    </w:rPr>
  </w:style>
  <w:style w:type="character" w:customStyle="1" w:styleId="oj-super">
    <w:name w:val="oj-super"/>
    <w:basedOn w:val="DefaultParagraphFont"/>
    <w:rsid w:val="003E7E02"/>
  </w:style>
  <w:style w:type="paragraph" w:customStyle="1" w:styleId="oj-tbl-txt">
    <w:name w:val="oj-tbl-txt"/>
    <w:basedOn w:val="Normal"/>
    <w:rsid w:val="003E7E02"/>
    <w:pPr>
      <w:spacing w:before="100" w:beforeAutospacing="1" w:after="100" w:afterAutospacing="1"/>
    </w:pPr>
  </w:style>
  <w:style w:type="paragraph" w:customStyle="1" w:styleId="oj-note">
    <w:name w:val="oj-note"/>
    <w:basedOn w:val="Normal"/>
    <w:rsid w:val="003E7E02"/>
    <w:pPr>
      <w:spacing w:before="100" w:beforeAutospacing="1" w:after="100" w:afterAutospacing="1"/>
    </w:pPr>
  </w:style>
  <w:style w:type="paragraph" w:customStyle="1" w:styleId="Style63">
    <w:name w:val="Style63"/>
    <w:basedOn w:val="Normal"/>
    <w:rsid w:val="003E7E02"/>
    <w:pPr>
      <w:widowControl w:val="0"/>
      <w:autoSpaceDE w:val="0"/>
      <w:autoSpaceDN w:val="0"/>
      <w:adjustRightInd w:val="0"/>
      <w:spacing w:line="192" w:lineRule="exact"/>
    </w:pPr>
    <w:rPr>
      <w:rFonts w:ascii="Cambria" w:hAnsi="Cambria"/>
    </w:rPr>
  </w:style>
  <w:style w:type="character" w:customStyle="1" w:styleId="FontStyle192">
    <w:name w:val="Font Style192"/>
    <w:rsid w:val="003E7E02"/>
    <w:rPr>
      <w:rFonts w:ascii="Cambria" w:hAnsi="Cambria" w:cs="Cambria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3E7E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E02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3E7E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E02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TableParagraph">
    <w:name w:val="Table Paragraph"/>
    <w:basedOn w:val="Normal"/>
    <w:uiPriority w:val="1"/>
    <w:qFormat/>
    <w:rsid w:val="003E7E02"/>
    <w:pPr>
      <w:widowControl w:val="0"/>
      <w:autoSpaceDE w:val="0"/>
      <w:autoSpaceDN w:val="0"/>
      <w:spacing w:before="34"/>
      <w:ind w:left="102"/>
      <w:jc w:val="center"/>
    </w:pPr>
    <w:rPr>
      <w:rFonts w:ascii="Cambria" w:eastAsia="Cambria" w:hAnsi="Cambria" w:cs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3E7E02"/>
    <w:pPr>
      <w:widowControl w:val="0"/>
      <w:autoSpaceDE w:val="0"/>
      <w:autoSpaceDN w:val="0"/>
    </w:pPr>
    <w:rPr>
      <w:rFonts w:ascii="Cambria" w:eastAsia="Cambria" w:hAnsi="Cambria" w:cs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3E7E02"/>
    <w:rPr>
      <w:rFonts w:ascii="Cambria" w:eastAsia="Cambria" w:hAnsi="Cambria" w:cs="Cambria"/>
      <w:sz w:val="19"/>
      <w:szCs w:val="19"/>
      <w:lang w:bidi="hy-AM"/>
    </w:rPr>
  </w:style>
  <w:style w:type="paragraph" w:customStyle="1" w:styleId="NormalWeb1">
    <w:name w:val="Normal (Web)1"/>
    <w:basedOn w:val="Normal"/>
    <w:rsid w:val="003E7E02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onsTitle">
    <w:name w:val="ConsTitle"/>
    <w:rsid w:val="003E7E02"/>
    <w:pPr>
      <w:widowControl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Default">
    <w:name w:val="Default"/>
    <w:rsid w:val="003E7E02"/>
    <w:pPr>
      <w:autoSpaceDE w:val="0"/>
      <w:autoSpaceDN w:val="0"/>
      <w:adjustRightInd w:val="0"/>
      <w:spacing w:after="12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E7E02"/>
    <w:rPr>
      <w:rFonts w:ascii="EUAlbertina" w:eastAsia="Times New Roman" w:hAnsi="EUAlbertina"/>
      <w:color w:val="auto"/>
    </w:rPr>
  </w:style>
  <w:style w:type="character" w:customStyle="1" w:styleId="shorttext">
    <w:name w:val="short_text"/>
    <w:rsid w:val="003E7E02"/>
  </w:style>
  <w:style w:type="paragraph" w:styleId="BalloonText">
    <w:name w:val="Balloon Text"/>
    <w:basedOn w:val="Normal"/>
    <w:link w:val="BalloonTextChar"/>
    <w:uiPriority w:val="99"/>
    <w:semiHidden/>
    <w:unhideWhenUsed/>
    <w:rsid w:val="003E7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02"/>
    <w:rPr>
      <w:rFonts w:ascii="Tahoma" w:eastAsia="Times New Roman" w:hAnsi="Tahoma" w:cs="Tahoma"/>
      <w:sz w:val="16"/>
      <w:szCs w:val="16"/>
      <w:lang w:val="hy-AM" w:eastAsia="hy-AM"/>
    </w:rPr>
  </w:style>
  <w:style w:type="paragraph" w:customStyle="1" w:styleId="CM3">
    <w:name w:val="CM3"/>
    <w:basedOn w:val="Default"/>
    <w:next w:val="Default"/>
    <w:uiPriority w:val="99"/>
    <w:rsid w:val="003E7E02"/>
    <w:rPr>
      <w:color w:val="auto"/>
    </w:rPr>
  </w:style>
  <w:style w:type="character" w:customStyle="1" w:styleId="atn">
    <w:name w:val="atn"/>
    <w:rsid w:val="003E7E02"/>
  </w:style>
  <w:style w:type="character" w:customStyle="1" w:styleId="hps">
    <w:name w:val="hps"/>
    <w:rsid w:val="003E7E02"/>
  </w:style>
  <w:style w:type="character" w:styleId="PageNumber">
    <w:name w:val="page number"/>
    <w:basedOn w:val="DefaultParagraphFont"/>
    <w:rsid w:val="003E7E02"/>
  </w:style>
  <w:style w:type="paragraph" w:customStyle="1" w:styleId="Normal1">
    <w:name w:val="Normal1"/>
    <w:rsid w:val="003E7E02"/>
    <w:pPr>
      <w:widowControl w:val="0"/>
      <w:spacing w:after="120" w:line="276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dfont">
    <w:name w:val="dfont"/>
    <w:basedOn w:val="Normal"/>
    <w:rsid w:val="003E7E02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1">
    <w:name w:val="Стиль1"/>
    <w:basedOn w:val="Normal"/>
    <w:rsid w:val="003E7E02"/>
    <w:pPr>
      <w:widowControl w:val="0"/>
      <w:autoSpaceDN w:val="0"/>
    </w:pPr>
    <w:rPr>
      <w:rFonts w:ascii="Arial" w:hAnsi="Arial" w:cs="Arial"/>
      <w:b/>
      <w:color w:val="000000"/>
      <w:sz w:val="22"/>
      <w:szCs w:val="22"/>
    </w:rPr>
  </w:style>
  <w:style w:type="character" w:styleId="LineNumber">
    <w:name w:val="line number"/>
    <w:basedOn w:val="DefaultParagraphFont"/>
    <w:rsid w:val="003E7E02"/>
  </w:style>
  <w:style w:type="paragraph" w:customStyle="1" w:styleId="BodyText25">
    <w:name w:val="Body Text 25"/>
    <w:basedOn w:val="Normal"/>
    <w:rsid w:val="003E7E02"/>
    <w:pPr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Cs w:val="20"/>
    </w:rPr>
  </w:style>
  <w:style w:type="paragraph" w:customStyle="1" w:styleId="BodyText21">
    <w:name w:val="Body Text 21"/>
    <w:basedOn w:val="Normal"/>
    <w:rsid w:val="003E7E02"/>
    <w:pPr>
      <w:ind w:firstLine="567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rsid w:val="003E7E02"/>
    <w:pPr>
      <w:spacing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E7E02"/>
    <w:rPr>
      <w:rFonts w:ascii="Times New Roman" w:eastAsia="Times New Roman" w:hAnsi="Times New Roman" w:cs="Times New Roman"/>
      <w:sz w:val="20"/>
      <w:szCs w:val="20"/>
      <w:lang w:eastAsia="hy-AM"/>
    </w:rPr>
  </w:style>
  <w:style w:type="paragraph" w:styleId="BodyTextIndent2">
    <w:name w:val="Body Text Indent 2"/>
    <w:basedOn w:val="Normal"/>
    <w:link w:val="BodyTextIndent2Char"/>
    <w:rsid w:val="003E7E02"/>
    <w:pPr>
      <w:widowControl w:val="0"/>
      <w:ind w:firstLine="720"/>
      <w:jc w:val="both"/>
    </w:pPr>
    <w:rPr>
      <w:snapToGrid w:val="0"/>
      <w:color w:val="00000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3E7E02"/>
    <w:rPr>
      <w:rFonts w:ascii="Times New Roman" w:eastAsia="Times New Roman" w:hAnsi="Times New Roman" w:cs="Times New Roman"/>
      <w:snapToGrid w:val="0"/>
      <w:color w:val="000000"/>
      <w:sz w:val="28"/>
      <w:szCs w:val="24"/>
      <w:lang w:eastAsia="hy-AM"/>
    </w:rPr>
  </w:style>
  <w:style w:type="paragraph" w:customStyle="1" w:styleId="Iauiue">
    <w:name w:val="Iau?iue"/>
    <w:rsid w:val="003E7E02"/>
    <w:pPr>
      <w:widowControl w:val="0"/>
      <w:overflowPunct w:val="0"/>
      <w:autoSpaceDE w:val="0"/>
      <w:autoSpaceDN w:val="0"/>
      <w:adjustRightInd w:val="0"/>
      <w:spacing w:after="12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3">
    <w:name w:val="Body Text 23"/>
    <w:basedOn w:val="Normal"/>
    <w:rsid w:val="003E7E02"/>
    <w:pPr>
      <w:widowControl w:val="0"/>
      <w:overflowPunct w:val="0"/>
      <w:autoSpaceDE w:val="0"/>
      <w:autoSpaceDN w:val="0"/>
      <w:adjustRightInd w:val="0"/>
      <w:ind w:right="244" w:firstLine="709"/>
      <w:jc w:val="both"/>
      <w:textAlignment w:val="baseline"/>
    </w:pPr>
    <w:rPr>
      <w:szCs w:val="20"/>
    </w:rPr>
  </w:style>
  <w:style w:type="paragraph" w:customStyle="1" w:styleId="BodyTextIndent23">
    <w:name w:val="Body Text Indent 23"/>
    <w:basedOn w:val="Normal"/>
    <w:rsid w:val="003E7E02"/>
    <w:pPr>
      <w:widowControl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BodyText27">
    <w:name w:val="Body Text 27"/>
    <w:basedOn w:val="Normal"/>
    <w:rsid w:val="003E7E02"/>
    <w:pPr>
      <w:widowControl w:val="0"/>
      <w:overflowPunct w:val="0"/>
      <w:autoSpaceDE w:val="0"/>
      <w:autoSpaceDN w:val="0"/>
      <w:adjustRightInd w:val="0"/>
      <w:ind w:left="57" w:hanging="57"/>
      <w:textAlignment w:val="baseline"/>
    </w:pPr>
    <w:rPr>
      <w:szCs w:val="20"/>
    </w:rPr>
  </w:style>
  <w:style w:type="paragraph" w:customStyle="1" w:styleId="BodyTextIndent32">
    <w:name w:val="Body Text Indent 32"/>
    <w:basedOn w:val="Normal"/>
    <w:rsid w:val="003E7E0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BodyTextIndent3">
    <w:name w:val="Body Text Indent 3"/>
    <w:basedOn w:val="Normal"/>
    <w:link w:val="BodyTextIndent3Char"/>
    <w:rsid w:val="003E7E02"/>
    <w:pPr>
      <w:ind w:left="33"/>
    </w:pPr>
    <w:rPr>
      <w:rFonts w:ascii="Times New Roman Cyr" w:hAnsi="Times New Roman Cyr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E7E02"/>
    <w:rPr>
      <w:rFonts w:ascii="Times New Roman Cyr" w:eastAsia="Times New Roman" w:hAnsi="Times New Roman Cyr" w:cs="Times New Roman"/>
      <w:sz w:val="20"/>
      <w:szCs w:val="20"/>
      <w:lang w:val="hy-AM" w:eastAsia="hy-AM"/>
    </w:rPr>
  </w:style>
  <w:style w:type="paragraph" w:customStyle="1" w:styleId="BodyTextIndent31">
    <w:name w:val="Body Text Indent 31"/>
    <w:basedOn w:val="Normal"/>
    <w:rsid w:val="003E7E02"/>
    <w:pPr>
      <w:overflowPunct w:val="0"/>
      <w:autoSpaceDE w:val="0"/>
      <w:autoSpaceDN w:val="0"/>
      <w:adjustRightInd w:val="0"/>
      <w:ind w:firstLine="708"/>
      <w:textAlignment w:val="baseline"/>
    </w:pPr>
    <w:rPr>
      <w:szCs w:val="20"/>
    </w:rPr>
  </w:style>
  <w:style w:type="paragraph" w:customStyle="1" w:styleId="oaenoniinee">
    <w:name w:val="oaeno niinee"/>
    <w:basedOn w:val="Normal"/>
    <w:rsid w:val="003E7E0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lainText">
    <w:name w:val="Plain Text"/>
    <w:basedOn w:val="Normal"/>
    <w:link w:val="PlainTextChar"/>
    <w:uiPriority w:val="99"/>
    <w:rsid w:val="003E7E02"/>
    <w:rPr>
      <w:rFonts w:ascii="Courier New" w:hAnsi="Courier New" w:cs="Courier New"/>
      <w:noProof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E7E02"/>
    <w:rPr>
      <w:rFonts w:ascii="Courier New" w:eastAsia="Times New Roman" w:hAnsi="Courier New" w:cs="Courier New"/>
      <w:noProof/>
      <w:sz w:val="20"/>
      <w:szCs w:val="20"/>
      <w:lang w:val="hy-AM" w:eastAsia="hy-AM"/>
    </w:rPr>
  </w:style>
  <w:style w:type="paragraph" w:styleId="BodyTextIndent">
    <w:name w:val="Body Text Indent"/>
    <w:basedOn w:val="Normal"/>
    <w:link w:val="BodyTextIndentChar"/>
    <w:rsid w:val="003E7E0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7E02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List">
    <w:name w:val="List"/>
    <w:basedOn w:val="BodyText"/>
    <w:uiPriority w:val="99"/>
    <w:rsid w:val="003E7E02"/>
    <w:pPr>
      <w:suppressAutoHyphens/>
      <w:overflowPunct w:val="0"/>
      <w:autoSpaceDN/>
      <w:jc w:val="both"/>
    </w:pPr>
    <w:rPr>
      <w:rFonts w:ascii="Times New Roman" w:eastAsia="Times New Roman" w:hAnsi="Times New Roman" w:cs="Tahoma"/>
      <w:sz w:val="24"/>
      <w:szCs w:val="20"/>
    </w:rPr>
  </w:style>
  <w:style w:type="paragraph" w:customStyle="1" w:styleId="10">
    <w:name w:val="Заголовок1"/>
    <w:basedOn w:val="Normal"/>
    <w:next w:val="BodyText"/>
    <w:rsid w:val="003E7E02"/>
    <w:pPr>
      <w:keepNext/>
      <w:suppressAutoHyphens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звание1"/>
    <w:basedOn w:val="Normal"/>
    <w:rsid w:val="003E7E02"/>
    <w:pPr>
      <w:suppressLineNumbers/>
      <w:suppressAutoHyphens/>
      <w:spacing w:before="120"/>
    </w:pPr>
    <w:rPr>
      <w:rFonts w:cs="Tahoma"/>
      <w:i/>
      <w:iCs/>
    </w:rPr>
  </w:style>
  <w:style w:type="paragraph" w:customStyle="1" w:styleId="12">
    <w:name w:val="Указатель1"/>
    <w:basedOn w:val="Normal"/>
    <w:rsid w:val="003E7E02"/>
    <w:pPr>
      <w:suppressLineNumbers/>
      <w:suppressAutoHyphens/>
    </w:pPr>
    <w:rPr>
      <w:rFonts w:cs="Tahoma"/>
      <w:sz w:val="20"/>
      <w:szCs w:val="20"/>
    </w:rPr>
  </w:style>
  <w:style w:type="paragraph" w:customStyle="1" w:styleId="21">
    <w:name w:val="Основной текст 21"/>
    <w:basedOn w:val="Normal"/>
    <w:rsid w:val="003E7E02"/>
    <w:pPr>
      <w:suppressAutoHyphens/>
      <w:ind w:right="244"/>
      <w:jc w:val="both"/>
    </w:pPr>
    <w:rPr>
      <w:sz w:val="20"/>
      <w:szCs w:val="20"/>
    </w:rPr>
  </w:style>
  <w:style w:type="paragraph" w:customStyle="1" w:styleId="31">
    <w:name w:val="Основной текст 31"/>
    <w:basedOn w:val="Normal"/>
    <w:rsid w:val="003E7E02"/>
    <w:pPr>
      <w:suppressAutoHyphens/>
    </w:pPr>
    <w:rPr>
      <w:i/>
      <w:szCs w:val="20"/>
    </w:rPr>
  </w:style>
  <w:style w:type="paragraph" w:customStyle="1" w:styleId="a">
    <w:name w:val="Содержимое таблицы"/>
    <w:basedOn w:val="Normal"/>
    <w:rsid w:val="003E7E02"/>
    <w:pPr>
      <w:suppressLineNumbers/>
      <w:suppressAutoHyphens/>
    </w:pPr>
    <w:rPr>
      <w:sz w:val="20"/>
      <w:szCs w:val="20"/>
    </w:rPr>
  </w:style>
  <w:style w:type="paragraph" w:customStyle="1" w:styleId="a0">
    <w:name w:val="Заголовок таблицы"/>
    <w:basedOn w:val="a"/>
    <w:rsid w:val="003E7E02"/>
    <w:pPr>
      <w:jc w:val="center"/>
    </w:pPr>
    <w:rPr>
      <w:b/>
      <w:bCs/>
      <w:i/>
      <w:iCs/>
    </w:rPr>
  </w:style>
  <w:style w:type="paragraph" w:customStyle="1" w:styleId="a1">
    <w:name w:val="Содержимое врезки"/>
    <w:basedOn w:val="BodyText"/>
    <w:rsid w:val="003E7E02"/>
    <w:pPr>
      <w:suppressAutoHyphens/>
      <w:overflowPunct w:val="0"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3E7E02"/>
    <w:rPr>
      <w:rFonts w:ascii="StarSymbol" w:eastAsia="StarSymbol" w:hAnsi="StarSymbol" w:hint="eastAsia"/>
    </w:rPr>
  </w:style>
  <w:style w:type="character" w:customStyle="1" w:styleId="WW8Num4z0">
    <w:name w:val="WW8Num4z0"/>
    <w:rsid w:val="003E7E02"/>
    <w:rPr>
      <w:rFonts w:ascii="StarSymbol" w:eastAsia="StarSymbol" w:hAnsi="StarSymbol" w:hint="eastAsia"/>
    </w:rPr>
  </w:style>
  <w:style w:type="character" w:customStyle="1" w:styleId="Absatz-Standardschriftart">
    <w:name w:val="Absatz-Standardschriftart"/>
    <w:rsid w:val="003E7E02"/>
  </w:style>
  <w:style w:type="character" w:customStyle="1" w:styleId="WW-Absatz-Standardschriftart">
    <w:name w:val="WW-Absatz-Standardschriftart"/>
    <w:rsid w:val="003E7E02"/>
  </w:style>
  <w:style w:type="character" w:customStyle="1" w:styleId="WW8NumSt2z0">
    <w:name w:val="WW8NumSt2z0"/>
    <w:rsid w:val="003E7E02"/>
    <w:rPr>
      <w:rFonts w:ascii="Symbol" w:hAnsi="Symbol" w:hint="default"/>
    </w:rPr>
  </w:style>
  <w:style w:type="character" w:customStyle="1" w:styleId="13">
    <w:name w:val="Основной шрифт абзаца1"/>
    <w:rsid w:val="003E7E02"/>
  </w:style>
  <w:style w:type="paragraph" w:styleId="NormalWeb">
    <w:name w:val="Normal (Web)"/>
    <w:basedOn w:val="Normal"/>
    <w:uiPriority w:val="99"/>
    <w:rsid w:val="003E7E02"/>
    <w:pPr>
      <w:spacing w:before="100" w:beforeAutospacing="1" w:after="100" w:afterAutospacing="1"/>
    </w:pPr>
  </w:style>
  <w:style w:type="character" w:customStyle="1" w:styleId="tw4winMark">
    <w:name w:val="tw4winMark"/>
    <w:rsid w:val="003E7E02"/>
    <w:rPr>
      <w:rFonts w:ascii="Courier New" w:hAnsi="Courier New"/>
      <w:vanish/>
      <w:color w:val="800080"/>
      <w:vertAlign w:val="subscript"/>
    </w:rPr>
  </w:style>
  <w:style w:type="table" w:styleId="TableGrid">
    <w:name w:val="Table Grid"/>
    <w:basedOn w:val="TableNormal"/>
    <w:uiPriority w:val="59"/>
    <w:rsid w:val="003E7E02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7E02"/>
    <w:pPr>
      <w:widowControl w:val="0"/>
      <w:autoSpaceDE w:val="0"/>
      <w:autoSpaceDN w:val="0"/>
      <w:adjustRightInd w:val="0"/>
      <w:spacing w:after="120" w:line="276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5">
    <w:name w:val="Style45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">
    <w:name w:val="Style1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4">
    <w:name w:val="Style4"/>
    <w:basedOn w:val="Normal"/>
    <w:rsid w:val="003E7E02"/>
    <w:pPr>
      <w:widowControl w:val="0"/>
      <w:autoSpaceDE w:val="0"/>
      <w:autoSpaceDN w:val="0"/>
      <w:adjustRightInd w:val="0"/>
      <w:spacing w:line="192" w:lineRule="exact"/>
    </w:pPr>
    <w:rPr>
      <w:rFonts w:ascii="Cambria" w:hAnsi="Cambria"/>
    </w:rPr>
  </w:style>
  <w:style w:type="paragraph" w:customStyle="1" w:styleId="Style47">
    <w:name w:val="Style47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48">
    <w:name w:val="Style48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49">
    <w:name w:val="Style49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50">
    <w:name w:val="Style50"/>
    <w:basedOn w:val="Normal"/>
    <w:rsid w:val="003E7E02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33">
    <w:name w:val="Style33"/>
    <w:basedOn w:val="Normal"/>
    <w:rsid w:val="003E7E02"/>
    <w:pPr>
      <w:widowControl w:val="0"/>
      <w:autoSpaceDE w:val="0"/>
      <w:autoSpaceDN w:val="0"/>
      <w:adjustRightInd w:val="0"/>
      <w:spacing w:line="446" w:lineRule="exact"/>
    </w:pPr>
    <w:rPr>
      <w:rFonts w:ascii="Cambria" w:hAnsi="Cambria"/>
    </w:rPr>
  </w:style>
  <w:style w:type="paragraph" w:customStyle="1" w:styleId="Style126">
    <w:name w:val="Style126"/>
    <w:basedOn w:val="Normal"/>
    <w:rsid w:val="003E7E0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Cambria" w:hAnsi="Cambria"/>
    </w:rPr>
  </w:style>
  <w:style w:type="paragraph" w:customStyle="1" w:styleId="Style141">
    <w:name w:val="Style141"/>
    <w:basedOn w:val="Normal"/>
    <w:rsid w:val="003E7E0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Cambria" w:hAnsi="Cambria"/>
    </w:rPr>
  </w:style>
  <w:style w:type="paragraph" w:customStyle="1" w:styleId="Style2">
    <w:name w:val="Style2"/>
    <w:basedOn w:val="Normal"/>
    <w:rsid w:val="003E7E02"/>
    <w:pPr>
      <w:widowControl w:val="0"/>
      <w:autoSpaceDE w:val="0"/>
      <w:autoSpaceDN w:val="0"/>
      <w:adjustRightInd w:val="0"/>
      <w:jc w:val="center"/>
    </w:pPr>
    <w:rPr>
      <w:rFonts w:ascii="Cambria" w:hAnsi="Cambria"/>
    </w:rPr>
  </w:style>
  <w:style w:type="paragraph" w:customStyle="1" w:styleId="Style20">
    <w:name w:val="Style20"/>
    <w:basedOn w:val="Normal"/>
    <w:rsid w:val="003E7E02"/>
    <w:pPr>
      <w:widowControl w:val="0"/>
      <w:autoSpaceDE w:val="0"/>
      <w:autoSpaceDN w:val="0"/>
      <w:adjustRightInd w:val="0"/>
      <w:spacing w:line="317" w:lineRule="exact"/>
    </w:pPr>
    <w:rPr>
      <w:rFonts w:ascii="Cambria" w:hAnsi="Cambria"/>
    </w:rPr>
  </w:style>
  <w:style w:type="paragraph" w:customStyle="1" w:styleId="Style92">
    <w:name w:val="Style92"/>
    <w:basedOn w:val="Normal"/>
    <w:rsid w:val="003E7E02"/>
    <w:pPr>
      <w:widowControl w:val="0"/>
      <w:autoSpaceDE w:val="0"/>
      <w:autoSpaceDN w:val="0"/>
      <w:adjustRightInd w:val="0"/>
      <w:spacing w:line="322" w:lineRule="exact"/>
      <w:jc w:val="right"/>
    </w:pPr>
    <w:rPr>
      <w:rFonts w:ascii="Cambria" w:hAnsi="Cambria"/>
    </w:rPr>
  </w:style>
  <w:style w:type="paragraph" w:customStyle="1" w:styleId="Style160">
    <w:name w:val="Style160"/>
    <w:basedOn w:val="Normal"/>
    <w:rsid w:val="003E7E02"/>
    <w:pPr>
      <w:widowControl w:val="0"/>
      <w:autoSpaceDE w:val="0"/>
      <w:autoSpaceDN w:val="0"/>
      <w:adjustRightInd w:val="0"/>
      <w:spacing w:line="192" w:lineRule="exact"/>
      <w:ind w:hanging="288"/>
    </w:pPr>
    <w:rPr>
      <w:rFonts w:ascii="Cambria" w:hAnsi="Cambria"/>
    </w:rPr>
  </w:style>
  <w:style w:type="paragraph" w:customStyle="1" w:styleId="Style64">
    <w:name w:val="Style64"/>
    <w:basedOn w:val="Normal"/>
    <w:rsid w:val="003E7E02"/>
    <w:pPr>
      <w:widowControl w:val="0"/>
      <w:autoSpaceDE w:val="0"/>
      <w:autoSpaceDN w:val="0"/>
      <w:adjustRightInd w:val="0"/>
      <w:spacing w:line="190" w:lineRule="exact"/>
      <w:ind w:hanging="278"/>
    </w:pPr>
    <w:rPr>
      <w:rFonts w:ascii="Cambria" w:hAnsi="Cambria"/>
    </w:rPr>
  </w:style>
  <w:style w:type="paragraph" w:customStyle="1" w:styleId="Style85">
    <w:name w:val="Style85"/>
    <w:basedOn w:val="Normal"/>
    <w:rsid w:val="003E7E02"/>
    <w:pPr>
      <w:widowControl w:val="0"/>
      <w:autoSpaceDE w:val="0"/>
      <w:autoSpaceDN w:val="0"/>
      <w:adjustRightInd w:val="0"/>
      <w:spacing w:line="192" w:lineRule="exact"/>
      <w:ind w:hanging="504"/>
    </w:pPr>
    <w:rPr>
      <w:rFonts w:ascii="Cambria" w:hAnsi="Cambria"/>
    </w:rPr>
  </w:style>
  <w:style w:type="paragraph" w:customStyle="1" w:styleId="Style65">
    <w:name w:val="Style65"/>
    <w:basedOn w:val="Normal"/>
    <w:rsid w:val="003E7E02"/>
    <w:pPr>
      <w:widowControl w:val="0"/>
      <w:autoSpaceDE w:val="0"/>
      <w:autoSpaceDN w:val="0"/>
      <w:adjustRightInd w:val="0"/>
      <w:spacing w:line="130" w:lineRule="exact"/>
      <w:jc w:val="right"/>
    </w:pPr>
    <w:rPr>
      <w:rFonts w:ascii="Cambria" w:hAnsi="Cambria"/>
    </w:rPr>
  </w:style>
  <w:style w:type="paragraph" w:customStyle="1" w:styleId="Style87">
    <w:name w:val="Style87"/>
    <w:basedOn w:val="Normal"/>
    <w:rsid w:val="003E7E02"/>
    <w:pPr>
      <w:widowControl w:val="0"/>
      <w:autoSpaceDE w:val="0"/>
      <w:autoSpaceDN w:val="0"/>
      <w:adjustRightInd w:val="0"/>
      <w:jc w:val="right"/>
    </w:pPr>
    <w:rPr>
      <w:rFonts w:ascii="Cambria" w:hAnsi="Cambria"/>
    </w:rPr>
  </w:style>
  <w:style w:type="character" w:customStyle="1" w:styleId="FontStyle190">
    <w:name w:val="Font Style190"/>
    <w:rsid w:val="003E7E02"/>
    <w:rPr>
      <w:rFonts w:ascii="Cambria" w:hAnsi="Cambria" w:cs="Cambria"/>
      <w:sz w:val="14"/>
      <w:szCs w:val="14"/>
    </w:rPr>
  </w:style>
  <w:style w:type="character" w:customStyle="1" w:styleId="FontStyle193">
    <w:name w:val="Font Style193"/>
    <w:rsid w:val="003E7E02"/>
    <w:rPr>
      <w:rFonts w:ascii="Cambria" w:hAnsi="Cambria" w:cs="Cambria"/>
      <w:sz w:val="14"/>
      <w:szCs w:val="14"/>
    </w:rPr>
  </w:style>
  <w:style w:type="paragraph" w:customStyle="1" w:styleId="Style159">
    <w:name w:val="Style159"/>
    <w:basedOn w:val="Normal"/>
    <w:rsid w:val="003E7E02"/>
    <w:pPr>
      <w:widowControl w:val="0"/>
      <w:autoSpaceDE w:val="0"/>
      <w:autoSpaceDN w:val="0"/>
      <w:adjustRightInd w:val="0"/>
      <w:spacing w:line="192" w:lineRule="exact"/>
      <w:ind w:hanging="293"/>
    </w:pPr>
    <w:rPr>
      <w:rFonts w:ascii="Cambria" w:hAnsi="Cambria"/>
    </w:rPr>
  </w:style>
  <w:style w:type="paragraph" w:customStyle="1" w:styleId="Style158">
    <w:name w:val="Style158"/>
    <w:basedOn w:val="Normal"/>
    <w:rsid w:val="003E7E02"/>
    <w:pPr>
      <w:widowControl w:val="0"/>
      <w:autoSpaceDE w:val="0"/>
      <w:autoSpaceDN w:val="0"/>
      <w:adjustRightInd w:val="0"/>
      <w:spacing w:line="192" w:lineRule="exact"/>
      <w:ind w:hanging="293"/>
    </w:pPr>
    <w:rPr>
      <w:rFonts w:ascii="Cambria" w:hAnsi="Cambria"/>
    </w:rPr>
  </w:style>
  <w:style w:type="character" w:customStyle="1" w:styleId="grame">
    <w:name w:val="grame"/>
    <w:basedOn w:val="DefaultParagraphFont"/>
    <w:rsid w:val="003E7E02"/>
  </w:style>
  <w:style w:type="character" w:customStyle="1" w:styleId="DocumentMapChar">
    <w:name w:val="Document Map Char"/>
    <w:link w:val="DocumentMap"/>
    <w:semiHidden/>
    <w:rsid w:val="003E7E02"/>
    <w:rPr>
      <w:rFonts w:ascii="Tahoma" w:hAnsi="Tahoma" w:cs="Tahoma"/>
      <w:shd w:val="clear" w:color="auto" w:fill="000080"/>
      <w:lang w:eastAsia="hy-AM"/>
    </w:rPr>
  </w:style>
  <w:style w:type="paragraph" w:styleId="DocumentMap">
    <w:name w:val="Document Map"/>
    <w:basedOn w:val="Normal"/>
    <w:link w:val="DocumentMapChar"/>
    <w:semiHidden/>
    <w:rsid w:val="003E7E02"/>
    <w:pPr>
      <w:shd w:val="clear" w:color="auto" w:fill="000080"/>
    </w:pPr>
    <w:rPr>
      <w:rFonts w:ascii="Tahoma" w:eastAsiaTheme="minorHAnsi" w:hAnsi="Tahoma" w:cs="Tahoma"/>
      <w:sz w:val="22"/>
      <w:szCs w:val="22"/>
    </w:rPr>
  </w:style>
  <w:style w:type="character" w:customStyle="1" w:styleId="DocumentMapChar1">
    <w:name w:val="Document Map Char1"/>
    <w:basedOn w:val="DefaultParagraphFont"/>
    <w:uiPriority w:val="99"/>
    <w:semiHidden/>
    <w:rsid w:val="003E7E02"/>
    <w:rPr>
      <w:rFonts w:ascii="Tahoma" w:eastAsia="Times New Roman" w:hAnsi="Tahoma" w:cs="Tahoma"/>
      <w:sz w:val="16"/>
      <w:szCs w:val="16"/>
      <w:lang w:val="hy-AM" w:eastAsia="hy-AM"/>
    </w:rPr>
  </w:style>
  <w:style w:type="character" w:customStyle="1" w:styleId="14">
    <w:name w:val="Схема документа Знак1"/>
    <w:basedOn w:val="DefaultParagraphFont"/>
    <w:uiPriority w:val="99"/>
    <w:semiHidden/>
    <w:rsid w:val="003E7E02"/>
    <w:rPr>
      <w:rFonts w:ascii="Tahoma" w:hAnsi="Tahoma" w:cs="Tahoma"/>
      <w:sz w:val="16"/>
      <w:szCs w:val="16"/>
      <w:lang w:eastAsia="hy-AM"/>
    </w:rPr>
  </w:style>
  <w:style w:type="character" w:customStyle="1" w:styleId="a2">
    <w:name w:val="Знак Знак"/>
    <w:rsid w:val="003E7E02"/>
    <w:rPr>
      <w:sz w:val="24"/>
      <w:szCs w:val="24"/>
      <w:lang w:val="hy-AM" w:eastAsia="hy-AM" w:bidi="hy-AM"/>
    </w:rPr>
  </w:style>
  <w:style w:type="character" w:customStyle="1" w:styleId="FontStyle15">
    <w:name w:val="Font Style15"/>
    <w:rsid w:val="003E7E0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E7E0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rsid w:val="003E7E02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3">
    <w:name w:val="Style3"/>
    <w:basedOn w:val="Normal"/>
    <w:rsid w:val="003E7E02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0">
    <w:name w:val="Style10"/>
    <w:basedOn w:val="Normal"/>
    <w:rsid w:val="003E7E02"/>
    <w:pPr>
      <w:widowControl w:val="0"/>
      <w:autoSpaceDE w:val="0"/>
      <w:autoSpaceDN w:val="0"/>
      <w:adjustRightInd w:val="0"/>
      <w:spacing w:line="260" w:lineRule="exact"/>
    </w:pPr>
  </w:style>
  <w:style w:type="paragraph" w:customStyle="1" w:styleId="15">
    <w:name w:val="Обычный1"/>
    <w:rsid w:val="003E7E02"/>
    <w:pPr>
      <w:widowControl w:val="0"/>
      <w:spacing w:after="120" w:line="276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med11">
    <w:name w:val="med11"/>
    <w:rsid w:val="003E7E02"/>
    <w:rPr>
      <w:sz w:val="18"/>
      <w:szCs w:val="18"/>
    </w:rPr>
  </w:style>
  <w:style w:type="paragraph" w:customStyle="1" w:styleId="opisdvxn">
    <w:name w:val="opis_dv_xn"/>
    <w:basedOn w:val="Normal"/>
    <w:rsid w:val="003E7E02"/>
    <w:pPr>
      <w:spacing w:before="100" w:beforeAutospacing="1" w:after="100" w:afterAutospacing="1"/>
    </w:pPr>
    <w:rPr>
      <w:i/>
      <w:iCs/>
    </w:rPr>
  </w:style>
  <w:style w:type="character" w:customStyle="1" w:styleId="hw1">
    <w:name w:val="hw1"/>
    <w:rsid w:val="003E7E02"/>
    <w:rPr>
      <w:b/>
      <w:bCs/>
      <w:sz w:val="29"/>
      <w:szCs w:val="29"/>
    </w:rPr>
  </w:style>
  <w:style w:type="character" w:customStyle="1" w:styleId="alt-edited1">
    <w:name w:val="alt-edited1"/>
    <w:rsid w:val="003E7E02"/>
    <w:rPr>
      <w:color w:val="4D90F0"/>
    </w:rPr>
  </w:style>
  <w:style w:type="character" w:customStyle="1" w:styleId="notranslate">
    <w:name w:val="notranslate"/>
    <w:rsid w:val="003E7E02"/>
  </w:style>
  <w:style w:type="paragraph" w:customStyle="1" w:styleId="CM4">
    <w:name w:val="CM4"/>
    <w:basedOn w:val="Default"/>
    <w:next w:val="Default"/>
    <w:uiPriority w:val="99"/>
    <w:rsid w:val="003E7E02"/>
    <w:pPr>
      <w:spacing w:before="60" w:after="60"/>
    </w:pPr>
    <w:rPr>
      <w:rFonts w:ascii="EUAlbertina" w:eastAsia="Times New Roman" w:hAnsi="EUAlbertina"/>
      <w:color w:val="auto"/>
    </w:rPr>
  </w:style>
  <w:style w:type="character" w:customStyle="1" w:styleId="img-two">
    <w:name w:val="img-two"/>
    <w:rsid w:val="003E7E02"/>
  </w:style>
  <w:style w:type="character" w:customStyle="1" w:styleId="google-src-text1">
    <w:name w:val="google-src-text1"/>
    <w:rsid w:val="003E7E02"/>
    <w:rPr>
      <w:vanish/>
      <w:webHidden w:val="0"/>
      <w:specVanish w:val="0"/>
    </w:rPr>
  </w:style>
  <w:style w:type="character" w:customStyle="1" w:styleId="a3">
    <w:name w:val="Основной текст_"/>
    <w:link w:val="2"/>
    <w:rsid w:val="003E7E02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3E7E02"/>
    <w:pPr>
      <w:widowControl w:val="0"/>
      <w:shd w:val="clear" w:color="auto" w:fill="FFFFFF"/>
      <w:spacing w:line="528" w:lineRule="exact"/>
      <w:ind w:hanging="540"/>
      <w:jc w:val="both"/>
    </w:pPr>
    <w:rPr>
      <w:rFonts w:ascii="Sylfaen" w:eastAsia="Sylfaen" w:hAnsi="Sylfaen" w:cs="Sylfaen"/>
      <w:sz w:val="17"/>
      <w:szCs w:val="17"/>
    </w:rPr>
  </w:style>
  <w:style w:type="character" w:customStyle="1" w:styleId="16">
    <w:name w:val="Основной текст1"/>
    <w:rsid w:val="003E7E0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longtext">
    <w:name w:val="long_text"/>
    <w:rsid w:val="003E7E02"/>
  </w:style>
  <w:style w:type="character" w:customStyle="1" w:styleId="alt-edited">
    <w:name w:val="alt-edited"/>
    <w:rsid w:val="003E7E02"/>
  </w:style>
  <w:style w:type="paragraph" w:customStyle="1" w:styleId="3">
    <w:name w:val="Основной текст3"/>
    <w:basedOn w:val="Normal"/>
    <w:rsid w:val="003E7E02"/>
    <w:pPr>
      <w:widowControl w:val="0"/>
      <w:shd w:val="clear" w:color="auto" w:fill="FFFFFF"/>
      <w:spacing w:before="660" w:line="482" w:lineRule="exact"/>
      <w:ind w:hanging="320"/>
      <w:jc w:val="both"/>
    </w:pPr>
    <w:rPr>
      <w:color w:val="000000"/>
      <w:sz w:val="28"/>
      <w:szCs w:val="28"/>
    </w:rPr>
  </w:style>
  <w:style w:type="paragraph" w:customStyle="1" w:styleId="TableContents">
    <w:name w:val="Table Contents"/>
    <w:basedOn w:val="BodyText"/>
    <w:uiPriority w:val="99"/>
    <w:rsid w:val="003E7E02"/>
    <w:pPr>
      <w:suppressAutoHyphens/>
      <w:autoSpaceDE/>
      <w:autoSpaceDN/>
      <w:spacing w:after="283"/>
    </w:pPr>
    <w:rPr>
      <w:rFonts w:ascii="Liberation Serif" w:eastAsia="Times New Roman" w:hAnsi="Liberation Serif" w:cs="Noto Sans Devanagari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E7E02"/>
    <w:pPr>
      <w:widowControl w:val="0"/>
      <w:autoSpaceDE w:val="0"/>
      <w:autoSpaceDN w:val="0"/>
      <w:spacing w:after="120" w:line="276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DefaultParagraphFont"/>
    <w:link w:val="Other0"/>
    <w:rsid w:val="003E7E02"/>
    <w:rPr>
      <w:shd w:val="clear" w:color="auto" w:fill="FFFFFF"/>
    </w:rPr>
  </w:style>
  <w:style w:type="paragraph" w:customStyle="1" w:styleId="Other0">
    <w:name w:val="Other"/>
    <w:basedOn w:val="Normal"/>
    <w:link w:val="Other"/>
    <w:rsid w:val="003E7E02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B807B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0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C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8A6ED-4A17-42EA-BAA2-62D548D0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71</Pages>
  <Words>9717</Words>
  <Characters>55393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nairat</dc:creator>
  <cp:lastModifiedBy>Lusine Khazarian</cp:lastModifiedBy>
  <cp:revision>8</cp:revision>
  <dcterms:created xsi:type="dcterms:W3CDTF">2025-12-09T10:45:00Z</dcterms:created>
  <dcterms:modified xsi:type="dcterms:W3CDTF">2026-02-19T06:28:00Z</dcterms:modified>
</cp:coreProperties>
</file>