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92754" w:rsidRPr="00E92754" w14:paraId="7F048F43" w14:textId="77777777" w:rsidTr="00084153">
        <w:tc>
          <w:tcPr>
            <w:tcW w:w="846" w:type="dxa"/>
            <w:shd w:val="clear" w:color="auto" w:fill="auto"/>
            <w:vAlign w:val="center"/>
          </w:tcPr>
          <w:p w14:paraId="46A519E3" w14:textId="77777777" w:rsidR="00E92754" w:rsidRPr="00E92754" w:rsidRDefault="00E92754" w:rsidP="00E92754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E9275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DEE72A" w14:textId="77777777" w:rsidR="00E92754" w:rsidRPr="00E92754" w:rsidRDefault="00E92754" w:rsidP="00E92754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92754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04.10.2016 ՀՕ-165-Ն </w:t>
            </w:r>
          </w:p>
          <w:p w14:paraId="70571DF5" w14:textId="77777777" w:rsidR="00E92754" w:rsidRPr="00E92754" w:rsidRDefault="00E92754" w:rsidP="00E92754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92754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</w:t>
            </w:r>
            <w:r w:rsidRPr="00E9275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ՀԱՐԿԱՅԻՆ</w:t>
            </w:r>
            <w:r w:rsidRPr="00E92754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E9275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92528D4" w14:textId="6AAB0B18" w:rsidR="00E92754" w:rsidRPr="00E92754" w:rsidRDefault="00E92754" w:rsidP="00E92754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92754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342</w:t>
            </w:r>
            <w:r w:rsidRPr="00E92754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E9275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19C2B5B" w14:textId="77777777" w:rsidR="00E92754" w:rsidRPr="00E92754" w:rsidRDefault="00E92754" w:rsidP="00E92754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9275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E92754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E9275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F37E978" w14:textId="77777777" w:rsidR="00E92754" w:rsidRPr="00E92754" w:rsidRDefault="00E92754" w:rsidP="00E92754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E9275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E92754" w:rsidRPr="00E92754" w14:paraId="26D3A1B2" w14:textId="77777777" w:rsidTr="00084153">
        <w:tc>
          <w:tcPr>
            <w:tcW w:w="846" w:type="dxa"/>
            <w:shd w:val="clear" w:color="auto" w:fill="auto"/>
            <w:vAlign w:val="center"/>
          </w:tcPr>
          <w:p w14:paraId="6CF8ED81" w14:textId="77777777" w:rsidR="00E92754" w:rsidRPr="00E92754" w:rsidRDefault="00E92754" w:rsidP="00E92754">
            <w:pPr>
              <w:numPr>
                <w:ilvl w:val="0"/>
                <w:numId w:val="1"/>
              </w:numPr>
              <w:spacing w:line="259" w:lineRule="auto"/>
              <w:contextualSpacing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4BC6AEC" w14:textId="77777777" w:rsidR="00E92754" w:rsidRPr="00E92754" w:rsidRDefault="00E92754" w:rsidP="00E92754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E9275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E9275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E9275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E92754"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E9275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E9275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E9275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92754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hyperlink r:id="rId5" w:history="1">
              <w:r w:rsidRPr="00E92754">
                <w:rPr>
                  <w:rFonts w:ascii="GHEA Grapalat" w:hAnsi="GHEA Grapalat"/>
                  <w:b/>
                  <w:color w:val="0563C1" w:themeColor="hyperlink"/>
                  <w:sz w:val="24"/>
                  <w:szCs w:val="24"/>
                  <w:u w:val="single"/>
                </w:rPr>
                <w:t>ՎԴ/5980/05/20</w:t>
              </w:r>
            </w:hyperlink>
            <w:r w:rsidRPr="00E9275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E9275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B5E995A" w14:textId="77777777" w:rsidR="00E92754" w:rsidRPr="00E92754" w:rsidRDefault="00E92754" w:rsidP="00E92754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92754">
              <w:rPr>
                <w:rFonts w:ascii="GHEA Grapalat" w:hAnsi="GHEA Grapalat"/>
                <w:b/>
                <w:bCs/>
                <w:sz w:val="24"/>
                <w:szCs w:val="24"/>
              </w:rPr>
              <w:t>07.04.2025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72E05B0" w14:textId="77777777" w:rsidR="00E92754" w:rsidRPr="00E92754" w:rsidRDefault="00E92754" w:rsidP="00E92754">
            <w:pPr>
              <w:spacing w:line="259" w:lineRule="auto"/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6" w:history="1">
              <w:r w:rsidRPr="00E92754">
                <w:rPr>
                  <w:rFonts w:ascii="GHEA Grapalat" w:eastAsia="SimSun" w:hAnsi="GHEA Grapalat" w:cs="Sylfaen"/>
                  <w:b/>
                  <w:bCs/>
                  <w:color w:val="0563C1" w:themeColor="hyperlink"/>
                  <w:sz w:val="24"/>
                  <w:szCs w:val="24"/>
                  <w:u w:val="single"/>
                  <w:lang w:val="hy-AM" w:eastAsia="zh-CN"/>
                </w:rPr>
                <w:t>ՀՀ</w:t>
              </w:r>
              <w:r w:rsidRPr="00E92754">
                <w:rPr>
                  <w:rFonts w:ascii="GHEA Grapalat" w:eastAsia="SimSun" w:hAnsi="GHEA Grapalat" w:cs="Sylfaen"/>
                  <w:b/>
                  <w:bCs/>
                  <w:color w:val="0563C1" w:themeColor="hyperlink"/>
                  <w:sz w:val="24"/>
                  <w:szCs w:val="24"/>
                  <w:u w:val="single"/>
                  <w:lang w:val="de-DE" w:eastAsia="zh-CN"/>
                </w:rPr>
                <w:t xml:space="preserve"> </w:t>
              </w:r>
              <w:r w:rsidRPr="00E92754">
                <w:rPr>
                  <w:rFonts w:ascii="GHEA Grapalat" w:eastAsia="SimSun" w:hAnsi="GHEA Grapalat" w:cs="Sylfaen"/>
                  <w:b/>
                  <w:bCs/>
                  <w:color w:val="0563C1" w:themeColor="hyperlink"/>
                  <w:sz w:val="24"/>
                  <w:szCs w:val="24"/>
                  <w:u w:val="single"/>
                  <w:lang w:val="hy-AM" w:eastAsia="zh-CN"/>
                </w:rPr>
                <w:t>Սահմանադրության</w:t>
              </w:r>
            </w:hyperlink>
            <w:r w:rsidRPr="00E92754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2B9CEB4F" w14:textId="77777777" w:rsidR="00E92754" w:rsidRPr="00E92754" w:rsidRDefault="00E92754" w:rsidP="00E92754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E92754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60-րդ հոդվածի 1-ին և 8-րդ մասեր</w:t>
            </w:r>
            <w:r w:rsidRPr="00E92754"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  <w:p w14:paraId="3DFBFC48" w14:textId="77777777" w:rsidR="00E92754" w:rsidRPr="00E92754" w:rsidRDefault="00E92754" w:rsidP="00E92754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070A340C" w14:textId="77777777" w:rsidR="00E92754" w:rsidRPr="00E92754" w:rsidRDefault="00E92754" w:rsidP="00E92754">
            <w:pPr>
              <w:spacing w:line="259" w:lineRule="auto"/>
              <w:rPr>
                <w:rFonts w:ascii="GHEA Grapalat" w:hAnsi="GHEA Grapalat"/>
                <w:color w:val="0563C1" w:themeColor="hyperlink"/>
                <w:sz w:val="24"/>
                <w:szCs w:val="24"/>
                <w:u w:val="single"/>
              </w:rPr>
            </w:pPr>
            <w:r w:rsidRPr="00E9275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begin"/>
            </w:r>
            <w:r w:rsidRPr="00E9275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"https://www.arlis.am/DocumentView.aspx?docid=205210"</w:instrText>
            </w:r>
            <w:r w:rsidRPr="00E9275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r>
            <w:r w:rsidRPr="00E9275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E92754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ՀՀ հարկ</w:t>
            </w:r>
            <w:r w:rsidRPr="00E92754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ա</w:t>
            </w:r>
            <w:r w:rsidRPr="00E92754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յին օրենսգրքի</w:t>
            </w:r>
          </w:p>
          <w:p w14:paraId="2D7B5454" w14:textId="77777777" w:rsidR="00E92754" w:rsidRPr="00E92754" w:rsidRDefault="00E92754" w:rsidP="00E92754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9275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E92754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102-րդ հոդված, </w:t>
            </w:r>
          </w:p>
          <w:p w14:paraId="6F5ED52F" w14:textId="77777777" w:rsidR="00E92754" w:rsidRPr="00E92754" w:rsidRDefault="00E92754" w:rsidP="00E92754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92754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103-րդ հոդվածի 1-ին մասի 1-ին կետ, </w:t>
            </w:r>
          </w:p>
          <w:p w14:paraId="24254E88" w14:textId="77777777" w:rsidR="00E92754" w:rsidRPr="00E92754" w:rsidRDefault="00E92754" w:rsidP="00E92754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92754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104-րդ հոդվածի 1-ին մասի 1-ին կետ, </w:t>
            </w:r>
          </w:p>
          <w:p w14:paraId="464284F5" w14:textId="77777777" w:rsidR="00E92754" w:rsidRPr="00E92754" w:rsidRDefault="00E92754" w:rsidP="00E92754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92754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105-րդ հոդվածի 1-ին մասի 1-ին կետ, </w:t>
            </w:r>
          </w:p>
          <w:p w14:paraId="00F384C6" w14:textId="77777777" w:rsidR="00E92754" w:rsidRPr="00E92754" w:rsidRDefault="00E92754" w:rsidP="00E92754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92754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109-րդ հոդվածի 4-րդ մասի 11-րդ կետի «ա» ենթակետ, </w:t>
            </w:r>
          </w:p>
          <w:p w14:paraId="19394446" w14:textId="77777777" w:rsidR="00E92754" w:rsidRPr="00E92754" w:rsidRDefault="00E92754" w:rsidP="00E92754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92754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335-րդ հոդվածի 1-ին և 2-րդ մասեր, </w:t>
            </w:r>
          </w:p>
          <w:p w14:paraId="44FCE894" w14:textId="77777777" w:rsidR="00E92754" w:rsidRPr="00E92754" w:rsidRDefault="00E92754" w:rsidP="00E92754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92754">
              <w:rPr>
                <w:rFonts w:ascii="GHEA Grapalat" w:hAnsi="GHEA Grapalat"/>
                <w:iCs/>
                <w:color w:val="FF0000"/>
                <w:sz w:val="24"/>
                <w:szCs w:val="24"/>
                <w:shd w:val="clear" w:color="auto" w:fill="FFFFFF"/>
                <w:lang w:val="hy-AM"/>
              </w:rPr>
              <w:t>342-րդ հոդվածի</w:t>
            </w:r>
            <w:r w:rsidRPr="00E92754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4-րդ և 5-րդ մասեր</w:t>
            </w:r>
          </w:p>
          <w:p w14:paraId="35734F1E" w14:textId="77777777" w:rsidR="00E92754" w:rsidRPr="00E92754" w:rsidRDefault="00E92754" w:rsidP="00E92754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23AF0FDC" w14:textId="77777777" w:rsidR="00E92754" w:rsidRPr="00E92754" w:rsidRDefault="00E92754" w:rsidP="00E92754">
            <w:pPr>
              <w:spacing w:line="259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</w:pPr>
            <w:r w:rsidRPr="00E92754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begin"/>
            </w:r>
            <w:r w:rsidRPr="00E92754">
              <w:rPr>
                <w:rFonts w:ascii="GHEA Grapalat" w:hAnsi="GHEA Grapalat"/>
                <w:b/>
                <w:bCs/>
                <w:sz w:val="24"/>
                <w:szCs w:val="24"/>
              </w:rPr>
              <w:instrText>HYPERLINK "https://www.arlis.am/DocumentView.aspx?docid=201337"</w:instrText>
            </w:r>
            <w:r w:rsidRPr="00E92754">
              <w:rPr>
                <w:rFonts w:ascii="GHEA Grapalat" w:hAnsi="GHEA Grapalat"/>
                <w:b/>
                <w:bCs/>
                <w:sz w:val="24"/>
                <w:szCs w:val="24"/>
              </w:rPr>
            </w:r>
            <w:r w:rsidRPr="00E92754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separate"/>
            </w:r>
            <w:r w:rsidRPr="00E92754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ՀՀ</w:t>
            </w:r>
            <w:r w:rsidRPr="00E92754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92754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վարչական</w:t>
            </w:r>
            <w:proofErr w:type="spellEnd"/>
            <w:r w:rsidRPr="00E92754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92754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դատավարության</w:t>
            </w:r>
            <w:proofErr w:type="spellEnd"/>
            <w:r w:rsidRPr="00E92754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92754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օրենսգրքի</w:t>
            </w:r>
            <w:proofErr w:type="spellEnd"/>
          </w:p>
          <w:p w14:paraId="0E003C39" w14:textId="77777777" w:rsidR="00E92754" w:rsidRPr="00E92754" w:rsidRDefault="00E92754" w:rsidP="00E92754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92754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end"/>
            </w:r>
            <w:r w:rsidRPr="00E92754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25-րդ հոդվածի 1-ին և 2-րդ մասեր, </w:t>
            </w:r>
          </w:p>
          <w:p w14:paraId="3A130D41" w14:textId="77777777" w:rsidR="00E92754" w:rsidRPr="00E92754" w:rsidRDefault="00E92754" w:rsidP="00E92754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92754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27-րդ հոդվածի 1-ին և 2-րդ մասեր, </w:t>
            </w:r>
          </w:p>
          <w:p w14:paraId="07F05973" w14:textId="77777777" w:rsidR="00E92754" w:rsidRPr="00E92754" w:rsidRDefault="00E92754" w:rsidP="00E92754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92754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124-րդ հոդվածի 1-ին մասի 1-ին կետ</w:t>
            </w:r>
          </w:p>
          <w:p w14:paraId="2AA4344C" w14:textId="77777777" w:rsidR="00E92754" w:rsidRPr="00E92754" w:rsidRDefault="00E92754" w:rsidP="00E92754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7876FED4" w14:textId="77777777" w:rsidR="00E92754" w:rsidRPr="00E92754" w:rsidRDefault="00E92754" w:rsidP="00E92754">
            <w:pPr>
              <w:spacing w:line="259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</w:pPr>
            <w:r w:rsidRPr="00E92754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begin"/>
            </w:r>
            <w:r w:rsidRPr="00E92754">
              <w:rPr>
                <w:rFonts w:ascii="GHEA Grapalat" w:hAnsi="GHEA Grapalat"/>
                <w:b/>
                <w:bCs/>
                <w:sz w:val="24"/>
                <w:szCs w:val="24"/>
              </w:rPr>
              <w:instrText>HYPERLINK "https://www.arlis.am/DocumentView.aspx?docid=194274"</w:instrText>
            </w:r>
            <w:r w:rsidRPr="00E92754">
              <w:rPr>
                <w:rFonts w:ascii="GHEA Grapalat" w:hAnsi="GHEA Grapalat"/>
                <w:b/>
                <w:bCs/>
                <w:sz w:val="24"/>
                <w:szCs w:val="24"/>
              </w:rPr>
            </w:r>
            <w:r w:rsidRPr="00E92754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separate"/>
            </w:r>
            <w:r w:rsidRPr="00E92754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«</w:t>
            </w:r>
            <w:proofErr w:type="spellStart"/>
            <w:r w:rsidRPr="00E92754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Վարչարարությա</w:t>
            </w:r>
            <w:r w:rsidRPr="00E92754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ն</w:t>
            </w:r>
            <w:proofErr w:type="spellEnd"/>
            <w:r w:rsidRPr="00E92754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92754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հիմունքների</w:t>
            </w:r>
            <w:proofErr w:type="spellEnd"/>
            <w:r w:rsidRPr="00E92754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և </w:t>
            </w:r>
            <w:proofErr w:type="spellStart"/>
            <w:r w:rsidRPr="00E92754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վարչական</w:t>
            </w:r>
            <w:proofErr w:type="spellEnd"/>
            <w:r w:rsidRPr="00E92754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92754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վարույթի</w:t>
            </w:r>
            <w:proofErr w:type="spellEnd"/>
            <w:r w:rsidRPr="00E92754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92754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մասին</w:t>
            </w:r>
            <w:proofErr w:type="spellEnd"/>
            <w:r w:rsidRPr="00E92754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» ՀՀ </w:t>
            </w:r>
            <w:proofErr w:type="spellStart"/>
            <w:r w:rsidRPr="00E92754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օրենքի</w:t>
            </w:r>
            <w:proofErr w:type="spellEnd"/>
          </w:p>
          <w:p w14:paraId="081B0634" w14:textId="77777777" w:rsidR="00E92754" w:rsidRPr="00E92754" w:rsidRDefault="00E92754" w:rsidP="00E92754">
            <w:pPr>
              <w:spacing w:line="259" w:lineRule="auto"/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</w:pPr>
            <w:r w:rsidRPr="00E92754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end"/>
            </w:r>
            <w:r w:rsidRPr="00E92754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 xml:space="preserve">37-րդ հոդվածի 1-ին մաս, </w:t>
            </w:r>
          </w:p>
          <w:p w14:paraId="0FC99DAF" w14:textId="77777777" w:rsidR="00E92754" w:rsidRPr="00E92754" w:rsidRDefault="00E92754" w:rsidP="00E92754">
            <w:pPr>
              <w:spacing w:line="259" w:lineRule="auto"/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</w:pPr>
            <w:r w:rsidRPr="00E92754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 xml:space="preserve">55-րդ հոդվածի 1-ին և 4-րդ մասեր, </w:t>
            </w:r>
          </w:p>
          <w:p w14:paraId="44B2FD2B" w14:textId="77777777" w:rsidR="00E92754" w:rsidRPr="00E92754" w:rsidRDefault="00E92754" w:rsidP="00E92754">
            <w:pPr>
              <w:spacing w:line="259" w:lineRule="auto"/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</w:pPr>
            <w:r w:rsidRPr="00E92754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 xml:space="preserve">56-րդ հոդված, </w:t>
            </w:r>
          </w:p>
          <w:p w14:paraId="21A7361C" w14:textId="77777777" w:rsidR="00E92754" w:rsidRPr="00E92754" w:rsidRDefault="00E92754" w:rsidP="00E92754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E92754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>57-րդ հոդվածի 1-ին մաս</w:t>
            </w:r>
          </w:p>
        </w:tc>
      </w:tr>
    </w:tbl>
    <w:p w14:paraId="6FBB3C9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6736C"/>
    <w:multiLevelType w:val="hybridMultilevel"/>
    <w:tmpl w:val="9FE0C90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54"/>
    <w:rsid w:val="00027E9C"/>
    <w:rsid w:val="0009525B"/>
    <w:rsid w:val="00144A69"/>
    <w:rsid w:val="00411E56"/>
    <w:rsid w:val="004F3E77"/>
    <w:rsid w:val="00680B7C"/>
    <w:rsid w:val="0071690E"/>
    <w:rsid w:val="00772FBE"/>
    <w:rsid w:val="007B7662"/>
    <w:rsid w:val="008412EC"/>
    <w:rsid w:val="00946BA4"/>
    <w:rsid w:val="00B32093"/>
    <w:rsid w:val="00D94B64"/>
    <w:rsid w:val="00E42809"/>
    <w:rsid w:val="00E92754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98004"/>
  <w15:chartTrackingRefBased/>
  <w15:docId w15:val="{C995F98D-C918-408E-B34E-4D022708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7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7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7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7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7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7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7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7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7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7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7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7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7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75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E92754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2056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2025-04-29T07:18:00Z</dcterms:created>
  <dcterms:modified xsi:type="dcterms:W3CDTF">2025-04-29T07:19:00Z</dcterms:modified>
</cp:coreProperties>
</file>