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441A" w:rsidRDefault="00000000">
      <w:pPr>
        <w:pStyle w:val="BodyText"/>
        <w:ind w:left="6448"/>
      </w:pPr>
      <w:r>
        <w:rPr>
          <w:w w:val="105"/>
        </w:rPr>
        <w:t>Հավելված N 4</w:t>
      </w:r>
    </w:p>
    <w:p w:rsidR="0096441A" w:rsidRDefault="00000000">
      <w:pPr>
        <w:pStyle w:val="BodyText"/>
        <w:spacing w:before="98" w:line="326" w:lineRule="auto"/>
        <w:ind w:left="5259" w:firstLine="19"/>
      </w:pPr>
      <w:r>
        <w:rPr>
          <w:w w:val="105"/>
        </w:rPr>
        <w:t>ՀՀ կառավարության 2019 թվականի դեկտեմբերի 26-ի N 1978-Լ որոշման</w:t>
      </w:r>
    </w:p>
    <w:p w:rsidR="0096441A" w:rsidRDefault="0096441A">
      <w:pPr>
        <w:pStyle w:val="BodyText"/>
        <w:rPr>
          <w:sz w:val="26"/>
        </w:rPr>
      </w:pPr>
    </w:p>
    <w:p w:rsidR="0096441A" w:rsidRDefault="0096441A">
      <w:pPr>
        <w:pStyle w:val="BodyText"/>
        <w:spacing w:before="3"/>
        <w:rPr>
          <w:sz w:val="28"/>
        </w:rPr>
      </w:pPr>
    </w:p>
    <w:p w:rsidR="0096441A" w:rsidRDefault="00000000">
      <w:pPr>
        <w:pStyle w:val="BodyText"/>
        <w:spacing w:before="1"/>
        <w:ind w:left="178"/>
      </w:pPr>
      <w:r>
        <w:rPr>
          <w:w w:val="105"/>
        </w:rPr>
        <w:t>ՄԻԱՎՈՐՎԱԾ ԱԶԳԵՐԻ ԿԱԶՄԱԿԵՐՊՈՒԹՅԱՆ ԱՆՎՏԱՆԳՈՒԹՅԱՆ ԽՈՐՀՐԴԻ</w:t>
      </w:r>
    </w:p>
    <w:p w:rsidR="0096441A" w:rsidRDefault="00000000">
      <w:pPr>
        <w:pStyle w:val="BodyText"/>
        <w:spacing w:before="90" w:line="324" w:lineRule="auto"/>
        <w:ind w:left="440" w:right="631" w:firstLine="2"/>
        <w:jc w:val="center"/>
      </w:pPr>
      <w:r>
        <w:rPr>
          <w:w w:val="105"/>
        </w:rPr>
        <w:t>«ԿԱՆԱՅՔ, ԽԱՂԱՂՈՒԹՅՈՒՆ, ԱՆՎՏԱՆԳՈՒԹՅՈՒՆ» N 1325 ԲԱՆԱՁԵՎԻ ԴՐՈՒՅԹՆԵՐԻ ԻՐԱԿԱՆԱՑՄԱՆ ՀԱՅԱՍՏԱՆԻ ՀԱՆՐԱՊԵՏՈՒԹՅԱՆ ԳՈՐԾՈՂՈՒԹՅՈՒՆՆԵՐԻ 2025-2027 ԹՎԱԿԱՆՆԵՐԻ ԱԶԳԱՅԻՆ ԾՐԱԳԻՐԸ ԵՎ ԾՐԱԳՐԻ ԻՐԱԿԱՆԱՑՄԱՆ ԺԱՄԱՆԱԿԱՑՈՒՅՑԸ</w:t>
      </w:r>
    </w:p>
    <w:p w:rsidR="0096441A" w:rsidRDefault="0096441A">
      <w:pPr>
        <w:pStyle w:val="BodyText"/>
        <w:spacing w:before="6"/>
        <w:rPr>
          <w:sz w:val="31"/>
        </w:rPr>
      </w:pPr>
    </w:p>
    <w:p w:rsidR="0096441A" w:rsidRDefault="00000000">
      <w:pPr>
        <w:pStyle w:val="BodyText"/>
        <w:ind w:left="3511"/>
      </w:pPr>
      <w:r>
        <w:rPr>
          <w:w w:val="105"/>
        </w:rPr>
        <w:t>1. ՆԵՐԱԾՈՒԹՅՈՒՆ</w:t>
      </w:r>
    </w:p>
    <w:p w:rsidR="0096441A" w:rsidRDefault="0096441A">
      <w:pPr>
        <w:pStyle w:val="BodyText"/>
        <w:spacing w:before="8"/>
        <w:rPr>
          <w:sz w:val="21"/>
        </w:rPr>
      </w:pPr>
    </w:p>
    <w:p w:rsidR="0096441A" w:rsidRDefault="00000000">
      <w:pPr>
        <w:pStyle w:val="BodyText"/>
        <w:ind w:left="101"/>
      </w:pPr>
      <w:r>
        <w:rPr>
          <w:w w:val="105"/>
        </w:rPr>
        <w:t>ՆԵՐԴՐՈՒՄ ԽԱՂԱՂՈՒԹՅՈՒՆ ԱՊԱՀՈՎԵԼՈՒ ՀԱՄԱՇԽԱՐՀԱՅԻՆ ՋԱՆՔԵՐԻՆ</w:t>
      </w:r>
    </w:p>
    <w:p w:rsidR="0096441A" w:rsidRDefault="0096441A">
      <w:pPr>
        <w:pStyle w:val="BodyText"/>
        <w:spacing w:before="5"/>
        <w:rPr>
          <w:sz w:val="31"/>
        </w:rPr>
      </w:pPr>
    </w:p>
    <w:p w:rsidR="0096441A" w:rsidRDefault="00000000">
      <w:pPr>
        <w:pStyle w:val="ListParagraph"/>
        <w:numPr>
          <w:ilvl w:val="0"/>
          <w:numId w:val="50"/>
        </w:numPr>
        <w:tabs>
          <w:tab w:val="left" w:pos="1152"/>
          <w:tab w:val="left" w:pos="1153"/>
        </w:tabs>
        <w:ind w:right="0" w:firstLine="552"/>
        <w:jc w:val="left"/>
        <w:rPr>
          <w:sz w:val="23"/>
          <w:szCs w:val="23"/>
        </w:rPr>
      </w:pPr>
      <w:r>
        <w:rPr>
          <w:w w:val="110"/>
          <w:sz w:val="23"/>
          <w:szCs w:val="23"/>
        </w:rPr>
        <w:t>Համընդհանուր նպատակներ և</w:t>
      </w:r>
      <w:r>
        <w:rPr>
          <w:spacing w:val="27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արժեքներ</w:t>
      </w:r>
    </w:p>
    <w:p w:rsidR="0096441A" w:rsidRDefault="0096441A">
      <w:pPr>
        <w:pStyle w:val="BodyText"/>
        <w:spacing w:before="8"/>
        <w:rPr>
          <w:sz w:val="31"/>
        </w:rPr>
      </w:pPr>
    </w:p>
    <w:p w:rsidR="0096441A" w:rsidRDefault="00000000">
      <w:pPr>
        <w:pStyle w:val="ListParagraph"/>
        <w:numPr>
          <w:ilvl w:val="0"/>
          <w:numId w:val="49"/>
        </w:numPr>
        <w:tabs>
          <w:tab w:val="left" w:pos="905"/>
        </w:tabs>
        <w:spacing w:line="326" w:lineRule="auto"/>
        <w:ind w:right="289"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Միավորված ազգերի կազմակերպության (այսուհետ՝ ՄԱԿ) Անվտանգության խորհրդի «Կանայք, խաղաղություն, անվտանգություն» (այսուհետ՝ ԿԽԱ) 1325 բանաձևի դրույթների իրականացման Հայաստանի  Հանրապետության  (այսուհետ՝ ՀՀ) գործողությունների երրորդ ազգային ծրագիրը (այսուհետ՝ ԳԱԾ), որը կրում</w:t>
      </w:r>
      <w:r>
        <w:rPr>
          <w:spacing w:val="3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է</w:t>
      </w:r>
    </w:p>
    <w:p w:rsidR="0096441A" w:rsidRDefault="00000000">
      <w:pPr>
        <w:pStyle w:val="BodyText"/>
        <w:spacing w:before="4" w:line="326" w:lineRule="auto"/>
        <w:ind w:left="101" w:right="290"/>
        <w:jc w:val="both"/>
      </w:pPr>
      <w:r>
        <w:rPr>
          <w:w w:val="105"/>
        </w:rPr>
        <w:t>«Ներդրում խաղաղություն ապահովելու համաշխարհային ջանքերին» խորագիրը, վերահաստատում է ՀՀ կառավարության քաղաքական հանձնառությունը և ռազմավարական տեսլականը առաջ մղել խաղաղության օրակարգը, այդ թվում՝ ԿԽԱ հանձնառությունների իրականացման ուղղությամբ։</w:t>
      </w:r>
    </w:p>
    <w:p w:rsidR="0096441A" w:rsidRDefault="00000000">
      <w:pPr>
        <w:pStyle w:val="ListParagraph"/>
        <w:numPr>
          <w:ilvl w:val="0"/>
          <w:numId w:val="49"/>
        </w:numPr>
        <w:tabs>
          <w:tab w:val="left" w:pos="972"/>
        </w:tabs>
        <w:spacing w:before="1" w:line="328" w:lineRule="auto"/>
        <w:ind w:right="291"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Գործողությունների ազգային երրորդ ծրագիրը, հիմնվելով նախորդ երկու ԳԱԾ-ի արձանագրած ձեռքբերումների և դրանք իրագործելու ընթացքում արված </w:t>
      </w:r>
      <w:r>
        <w:rPr>
          <w:spacing w:val="-8"/>
          <w:w w:val="105"/>
          <w:sz w:val="23"/>
          <w:szCs w:val="23"/>
        </w:rPr>
        <w:t xml:space="preserve">հետևությունների </w:t>
      </w:r>
      <w:r>
        <w:rPr>
          <w:spacing w:val="-6"/>
          <w:w w:val="105"/>
          <w:sz w:val="23"/>
          <w:szCs w:val="23"/>
        </w:rPr>
        <w:t xml:space="preserve">վրա, </w:t>
      </w:r>
      <w:r>
        <w:rPr>
          <w:spacing w:val="-8"/>
          <w:w w:val="105"/>
          <w:sz w:val="23"/>
          <w:szCs w:val="23"/>
        </w:rPr>
        <w:t xml:space="preserve">ապահովում </w:t>
      </w:r>
      <w:r>
        <w:rPr>
          <w:w w:val="105"/>
          <w:sz w:val="23"/>
          <w:szCs w:val="23"/>
        </w:rPr>
        <w:t xml:space="preserve">է </w:t>
      </w:r>
      <w:r>
        <w:rPr>
          <w:spacing w:val="-8"/>
          <w:w w:val="105"/>
          <w:sz w:val="23"/>
          <w:szCs w:val="23"/>
        </w:rPr>
        <w:t xml:space="preserve">իրականացված </w:t>
      </w:r>
      <w:r>
        <w:rPr>
          <w:spacing w:val="-7"/>
          <w:w w:val="105"/>
          <w:sz w:val="23"/>
          <w:szCs w:val="23"/>
        </w:rPr>
        <w:t xml:space="preserve">քայլերի </w:t>
      </w:r>
      <w:r>
        <w:rPr>
          <w:w w:val="105"/>
          <w:sz w:val="23"/>
          <w:szCs w:val="23"/>
        </w:rPr>
        <w:t xml:space="preserve">շարունակականությունը՝ </w:t>
      </w:r>
      <w:r>
        <w:rPr>
          <w:spacing w:val="-8"/>
          <w:w w:val="105"/>
          <w:sz w:val="23"/>
          <w:szCs w:val="23"/>
        </w:rPr>
        <w:t xml:space="preserve">միաժամանակ արձագանքելով </w:t>
      </w:r>
      <w:r>
        <w:rPr>
          <w:spacing w:val="-5"/>
          <w:w w:val="105"/>
          <w:sz w:val="23"/>
          <w:szCs w:val="23"/>
        </w:rPr>
        <w:t xml:space="preserve">ՀՀ </w:t>
      </w:r>
      <w:r>
        <w:rPr>
          <w:spacing w:val="-8"/>
          <w:w w:val="105"/>
          <w:sz w:val="23"/>
          <w:szCs w:val="23"/>
        </w:rPr>
        <w:t xml:space="preserve">ներկայիս </w:t>
      </w:r>
      <w:r>
        <w:rPr>
          <w:w w:val="105"/>
          <w:sz w:val="23"/>
          <w:szCs w:val="23"/>
        </w:rPr>
        <w:t>մարտահրավերներին ու զարգացման տեսլականին։</w:t>
      </w:r>
    </w:p>
    <w:p w:rsidR="0096441A" w:rsidRDefault="00000000">
      <w:pPr>
        <w:pStyle w:val="ListParagraph"/>
        <w:numPr>
          <w:ilvl w:val="0"/>
          <w:numId w:val="49"/>
        </w:numPr>
        <w:tabs>
          <w:tab w:val="left" w:pos="941"/>
        </w:tabs>
        <w:spacing w:line="326" w:lineRule="auto"/>
        <w:ind w:right="292" w:firstLine="552"/>
        <w:jc w:val="both"/>
        <w:rPr>
          <w:sz w:val="23"/>
          <w:szCs w:val="23"/>
        </w:rPr>
      </w:pPr>
      <w:r>
        <w:rPr>
          <w:w w:val="110"/>
          <w:sz w:val="23"/>
          <w:szCs w:val="23"/>
        </w:rPr>
        <w:t>ՀՀ 2025-2027 թթ. գործողությունների երրորդ ազգային ծրագիրը կազմվել է ՀՀ</w:t>
      </w:r>
      <w:r>
        <w:rPr>
          <w:spacing w:val="-10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արտաքին</w:t>
      </w:r>
      <w:r>
        <w:rPr>
          <w:spacing w:val="-1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գործերի</w:t>
      </w:r>
      <w:r>
        <w:rPr>
          <w:spacing w:val="-10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նախարարության</w:t>
      </w:r>
      <w:r>
        <w:rPr>
          <w:spacing w:val="-13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(այսուհետ՝</w:t>
      </w:r>
      <w:r>
        <w:rPr>
          <w:spacing w:val="-10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ԱԳՆ)</w:t>
      </w:r>
      <w:r>
        <w:rPr>
          <w:spacing w:val="-1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համակարգմամբ՝</w:t>
      </w:r>
      <w:r>
        <w:rPr>
          <w:spacing w:val="-10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հաշվի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type w:val="continuous"/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BodyText"/>
        <w:spacing w:before="94" w:line="326" w:lineRule="auto"/>
        <w:ind w:left="101" w:right="291"/>
        <w:jc w:val="both"/>
      </w:pPr>
      <w:r>
        <w:rPr>
          <w:w w:val="105"/>
        </w:rPr>
        <w:t>առնելով ՀՀ ճյուղային բոլոր գերատեսչությունների, հասարակական կազմակերպու- թյունների ու քաղաքացիական հասարակության կողմից տրամադրված տեղե- կատվությունն ու առաջարկները: Ծրագրում հաշվի են առնվել նախորդ երկու ԳԱԾ-ի մշտադիտարկման ու գնահատման արդյունքները:</w:t>
      </w:r>
    </w:p>
    <w:p w:rsidR="0096441A" w:rsidRDefault="00000000">
      <w:pPr>
        <w:pStyle w:val="ListParagraph"/>
        <w:numPr>
          <w:ilvl w:val="0"/>
          <w:numId w:val="49"/>
        </w:numPr>
        <w:tabs>
          <w:tab w:val="left" w:pos="938"/>
        </w:tabs>
        <w:spacing w:before="4" w:line="326" w:lineRule="auto"/>
        <w:ind w:right="292"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ԳԱԾ-ի երրորդ ազգային ծրագրի որակական ու քանակական արդյունքային ցուցանիշները բարելավելու նպատակով այն հարմարեցվել է ՀՀ կառավարության կողմից ընդունված ռազմավարություններին, ՀՀ կողմից վավերացված միջազգային փաստաթղթերին:</w:t>
      </w:r>
    </w:p>
    <w:p w:rsidR="0096441A" w:rsidRDefault="00000000">
      <w:pPr>
        <w:pStyle w:val="ListParagraph"/>
        <w:numPr>
          <w:ilvl w:val="0"/>
          <w:numId w:val="49"/>
        </w:numPr>
        <w:tabs>
          <w:tab w:val="left" w:pos="932"/>
        </w:tabs>
        <w:spacing w:before="3" w:line="326" w:lineRule="auto"/>
        <w:ind w:right="292"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ԳԱԾ-ի նպատակն է հասցեագրել առկա մարտահրավերներն ու զարգացման հնարավորությունները՝ ապահովելով, որ ՀՀ-ում ԿԽԱ օրակարգը շարունակի լինել արդիական, հեռանկարային և</w:t>
      </w:r>
      <w:r>
        <w:rPr>
          <w:spacing w:val="3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իրագործելի:</w:t>
      </w:r>
    </w:p>
    <w:p w:rsidR="0096441A" w:rsidRDefault="00000000">
      <w:pPr>
        <w:pStyle w:val="ListParagraph"/>
        <w:numPr>
          <w:ilvl w:val="0"/>
          <w:numId w:val="49"/>
        </w:numPr>
        <w:tabs>
          <w:tab w:val="left" w:pos="1019"/>
        </w:tabs>
        <w:spacing w:before="4" w:line="326" w:lineRule="auto"/>
        <w:ind w:right="291"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ԳԱԾ-ում հաշվի է առնվել 2023 թվականին Ղարաբաղից շուրջ 115.000 տեղահանված հայերի կարիքների արագ արձագանքման ու աջակցության ծրագրերի իրականացման անհրաժեշտությունը: Առաջնային են հատկապես խոցելի խմբերի՝ երեխաների, տարեցների, կանանց և աղջիկների խնդիրների հասցեագրումը, ովքեր տեղահանումից հետո հայտնվել էին ծայրահեղ խոցելի վիճակում: ԳԱԾ-ը կարևորում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է</w:t>
      </w:r>
      <w:r>
        <w:rPr>
          <w:spacing w:val="2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սահմանամերձ</w:t>
      </w:r>
      <w:r>
        <w:rPr>
          <w:spacing w:val="2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շրջաններում</w:t>
      </w:r>
      <w:r>
        <w:rPr>
          <w:spacing w:val="2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բնակվող</w:t>
      </w:r>
      <w:r>
        <w:rPr>
          <w:spacing w:val="2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կանանց</w:t>
      </w:r>
      <w:r>
        <w:rPr>
          <w:spacing w:val="2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խնդիրների</w:t>
      </w:r>
      <w:r>
        <w:rPr>
          <w:spacing w:val="2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հասցեագրումը:</w:t>
      </w:r>
    </w:p>
    <w:p w:rsidR="0096441A" w:rsidRDefault="00000000">
      <w:pPr>
        <w:pStyle w:val="ListParagraph"/>
        <w:numPr>
          <w:ilvl w:val="0"/>
          <w:numId w:val="49"/>
        </w:numPr>
        <w:tabs>
          <w:tab w:val="left" w:pos="974"/>
        </w:tabs>
        <w:spacing w:before="4" w:line="326" w:lineRule="auto"/>
        <w:ind w:firstLine="552"/>
        <w:jc w:val="both"/>
        <w:rPr>
          <w:sz w:val="23"/>
          <w:szCs w:val="23"/>
        </w:rPr>
      </w:pPr>
      <w:r>
        <w:rPr>
          <w:w w:val="110"/>
          <w:sz w:val="23"/>
          <w:szCs w:val="23"/>
        </w:rPr>
        <w:t>ԿԽԱ երրորդ ազգային ծրագիրն ընդգծում է Ղարաբաղից տեղահանված կանանց և աղջիկների խնդիրների հասցեագրման կարևորությունն ու վերահաս- տատում է ՀՀ հանձնառությունը նրանց իրավունքների ապահովման և կայուն կենսապայմանների ստեղծման</w:t>
      </w:r>
      <w:r>
        <w:rPr>
          <w:spacing w:val="11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հարցում:</w:t>
      </w:r>
    </w:p>
    <w:p w:rsidR="0096441A" w:rsidRDefault="00000000">
      <w:pPr>
        <w:pStyle w:val="ListParagraph"/>
        <w:numPr>
          <w:ilvl w:val="0"/>
          <w:numId w:val="49"/>
        </w:numPr>
        <w:tabs>
          <w:tab w:val="left" w:pos="969"/>
        </w:tabs>
        <w:spacing w:before="4" w:line="328" w:lineRule="auto"/>
        <w:ind w:right="291" w:firstLine="552"/>
        <w:jc w:val="both"/>
        <w:rPr>
          <w:sz w:val="23"/>
          <w:szCs w:val="23"/>
        </w:rPr>
      </w:pPr>
      <w:r>
        <w:rPr>
          <w:spacing w:val="-7"/>
          <w:w w:val="105"/>
          <w:sz w:val="23"/>
          <w:szCs w:val="23"/>
        </w:rPr>
        <w:t xml:space="preserve">Երրորդ </w:t>
      </w:r>
      <w:r>
        <w:rPr>
          <w:spacing w:val="-8"/>
          <w:w w:val="105"/>
          <w:sz w:val="23"/>
          <w:szCs w:val="23"/>
        </w:rPr>
        <w:t xml:space="preserve">ԳԱԾ-ում առաջնահերթություն </w:t>
      </w:r>
      <w:r>
        <w:rPr>
          <w:spacing w:val="-3"/>
          <w:w w:val="105"/>
          <w:sz w:val="23"/>
          <w:szCs w:val="23"/>
        </w:rPr>
        <w:t xml:space="preserve">են </w:t>
      </w:r>
      <w:r>
        <w:rPr>
          <w:spacing w:val="-6"/>
          <w:w w:val="105"/>
          <w:sz w:val="23"/>
          <w:szCs w:val="23"/>
        </w:rPr>
        <w:t xml:space="preserve">նաև </w:t>
      </w:r>
      <w:r>
        <w:rPr>
          <w:spacing w:val="-8"/>
          <w:w w:val="105"/>
          <w:sz w:val="23"/>
          <w:szCs w:val="23"/>
        </w:rPr>
        <w:t xml:space="preserve">ռազմական </w:t>
      </w:r>
      <w:r>
        <w:rPr>
          <w:spacing w:val="-7"/>
          <w:w w:val="105"/>
          <w:sz w:val="23"/>
          <w:szCs w:val="23"/>
        </w:rPr>
        <w:t xml:space="preserve">գործողությունների </w:t>
      </w:r>
      <w:r>
        <w:rPr>
          <w:spacing w:val="-8"/>
          <w:w w:val="105"/>
          <w:sz w:val="23"/>
          <w:szCs w:val="23"/>
        </w:rPr>
        <w:t xml:space="preserve">հետևանքով </w:t>
      </w:r>
      <w:r>
        <w:rPr>
          <w:spacing w:val="-7"/>
          <w:w w:val="105"/>
          <w:sz w:val="23"/>
          <w:szCs w:val="23"/>
        </w:rPr>
        <w:t xml:space="preserve">անհայտ </w:t>
      </w:r>
      <w:r>
        <w:rPr>
          <w:spacing w:val="-8"/>
          <w:w w:val="105"/>
          <w:sz w:val="23"/>
          <w:szCs w:val="23"/>
        </w:rPr>
        <w:t xml:space="preserve">կորածների հարազատների, որդեկորույս մայրերի, </w:t>
      </w:r>
      <w:r>
        <w:rPr>
          <w:w w:val="105"/>
          <w:sz w:val="23"/>
          <w:szCs w:val="23"/>
        </w:rPr>
        <w:t xml:space="preserve">պատերազմի </w:t>
      </w:r>
      <w:r>
        <w:rPr>
          <w:spacing w:val="-8"/>
          <w:w w:val="105"/>
          <w:sz w:val="23"/>
          <w:szCs w:val="23"/>
        </w:rPr>
        <w:t xml:space="preserve">հետևանքով </w:t>
      </w:r>
      <w:r>
        <w:rPr>
          <w:spacing w:val="-7"/>
          <w:w w:val="105"/>
          <w:sz w:val="23"/>
          <w:szCs w:val="23"/>
        </w:rPr>
        <w:t xml:space="preserve">ամուսին </w:t>
      </w:r>
      <w:r>
        <w:rPr>
          <w:spacing w:val="-8"/>
          <w:w w:val="105"/>
          <w:sz w:val="23"/>
          <w:szCs w:val="23"/>
        </w:rPr>
        <w:t xml:space="preserve">կորցրած կանանց, </w:t>
      </w:r>
      <w:r>
        <w:rPr>
          <w:spacing w:val="-7"/>
          <w:w w:val="105"/>
          <w:sz w:val="23"/>
          <w:szCs w:val="23"/>
        </w:rPr>
        <w:t xml:space="preserve">առանց </w:t>
      </w:r>
      <w:r>
        <w:rPr>
          <w:spacing w:val="-6"/>
          <w:w w:val="105"/>
          <w:sz w:val="23"/>
          <w:szCs w:val="23"/>
        </w:rPr>
        <w:t xml:space="preserve">հոր </w:t>
      </w:r>
      <w:r>
        <w:rPr>
          <w:spacing w:val="-8"/>
          <w:w w:val="105"/>
          <w:sz w:val="23"/>
          <w:szCs w:val="23"/>
        </w:rPr>
        <w:t>մնացած երեխաների</w:t>
      </w:r>
      <w:r>
        <w:rPr>
          <w:spacing w:val="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կարիքները։</w:t>
      </w:r>
    </w:p>
    <w:p w:rsidR="0096441A" w:rsidRDefault="00000000">
      <w:pPr>
        <w:pStyle w:val="ListParagraph"/>
        <w:numPr>
          <w:ilvl w:val="0"/>
          <w:numId w:val="49"/>
        </w:numPr>
        <w:tabs>
          <w:tab w:val="left" w:pos="983"/>
        </w:tabs>
        <w:spacing w:line="326" w:lineRule="auto"/>
        <w:ind w:right="292"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ԳԱԾ-ն առաջարկում է համապարփակ, գենդերազգայուն ծրագրեր, որոնք անդրադառնում են ընտանիքներում կանանց հատուկ կարիքներին և դերին, նախատեսում է հոգեբանական, մասնագիտական կարողությունների զարգացման ու այլ բնույթի</w:t>
      </w:r>
      <w:r>
        <w:rPr>
          <w:spacing w:val="2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աջակցություն:</w:t>
      </w:r>
    </w:p>
    <w:p w:rsidR="0096441A" w:rsidRDefault="00000000">
      <w:pPr>
        <w:pStyle w:val="ListParagraph"/>
        <w:numPr>
          <w:ilvl w:val="0"/>
          <w:numId w:val="49"/>
        </w:numPr>
        <w:tabs>
          <w:tab w:val="left" w:pos="998"/>
        </w:tabs>
        <w:spacing w:line="326" w:lineRule="auto"/>
        <w:ind w:firstLine="552"/>
        <w:jc w:val="both"/>
        <w:rPr>
          <w:sz w:val="23"/>
          <w:szCs w:val="23"/>
        </w:rPr>
      </w:pPr>
      <w:r>
        <w:rPr>
          <w:spacing w:val="-8"/>
          <w:w w:val="105"/>
          <w:sz w:val="23"/>
          <w:szCs w:val="23"/>
        </w:rPr>
        <w:t xml:space="preserve">ԳԱԾ-ն անդրադառնում </w:t>
      </w:r>
      <w:r>
        <w:rPr>
          <w:w w:val="105"/>
          <w:sz w:val="23"/>
          <w:szCs w:val="23"/>
        </w:rPr>
        <w:t xml:space="preserve">է </w:t>
      </w:r>
      <w:r>
        <w:rPr>
          <w:spacing w:val="-7"/>
          <w:w w:val="105"/>
          <w:sz w:val="23"/>
          <w:szCs w:val="23"/>
        </w:rPr>
        <w:t xml:space="preserve">ազգային </w:t>
      </w:r>
      <w:r>
        <w:rPr>
          <w:spacing w:val="-9"/>
          <w:w w:val="105"/>
          <w:sz w:val="23"/>
          <w:szCs w:val="23"/>
        </w:rPr>
        <w:t xml:space="preserve">փոքրամասնությունների, </w:t>
      </w:r>
      <w:r>
        <w:rPr>
          <w:w w:val="105"/>
          <w:sz w:val="23"/>
          <w:szCs w:val="23"/>
        </w:rPr>
        <w:t>հաշմանդամություն ունեցող և մյուս բոլոր խմբերի կանանց կարիքներին՝ որպես ներառականությունն ապահովելու, խաղաղության կառուցմանը հավասար մասնակցությունը խթանելու, հակամարտության ընթացքում և հետհակամարտային շրջանում այս կանանց առջև ծառացած խոցելիությունները հաղթահարելու կարևորագույն գործոններից մեկը, որը հարթում է ճանապարհը դեպի ավելի համախմբված և արդար</w:t>
      </w:r>
      <w:r>
        <w:rPr>
          <w:spacing w:val="-3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հասարակություն։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ListParagraph"/>
        <w:numPr>
          <w:ilvl w:val="0"/>
          <w:numId w:val="49"/>
        </w:numPr>
        <w:tabs>
          <w:tab w:val="left" w:pos="1055"/>
        </w:tabs>
        <w:spacing w:before="94" w:line="326" w:lineRule="auto"/>
        <w:ind w:right="288"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2018 թվականից ի վեր Հայաստանն ակտիվացրել է իր ուշադրությունը ժողովրդավարական բարեփոխումների վրա՝ ստեղծելով նոր հնարավորություններ </w:t>
      </w:r>
      <w:r>
        <w:rPr>
          <w:spacing w:val="-8"/>
          <w:w w:val="105"/>
          <w:sz w:val="23"/>
          <w:szCs w:val="23"/>
        </w:rPr>
        <w:t xml:space="preserve">կանանց իրավունքների առաջխաղացման </w:t>
      </w:r>
      <w:r>
        <w:rPr>
          <w:spacing w:val="-7"/>
          <w:w w:val="105"/>
          <w:sz w:val="23"/>
          <w:szCs w:val="23"/>
        </w:rPr>
        <w:t xml:space="preserve">համար։ </w:t>
      </w:r>
      <w:r>
        <w:rPr>
          <w:spacing w:val="-8"/>
          <w:w w:val="105"/>
          <w:sz w:val="23"/>
          <w:szCs w:val="23"/>
        </w:rPr>
        <w:t xml:space="preserve">Կառավարությունը </w:t>
      </w:r>
      <w:r>
        <w:rPr>
          <w:spacing w:val="-7"/>
          <w:w w:val="105"/>
          <w:sz w:val="23"/>
          <w:szCs w:val="23"/>
        </w:rPr>
        <w:t xml:space="preserve">զգալի քայլեր </w:t>
      </w:r>
      <w:r>
        <w:rPr>
          <w:w w:val="105"/>
          <w:sz w:val="23"/>
          <w:szCs w:val="23"/>
        </w:rPr>
        <w:t>է ձեռնարկել գենդերային հավասարության իրավական և ինստիտուցիոնալ շրջանակն ամրապնդելու համար, ներառյալ՝ Կանանց, խաղաղության և անվտանգության գործողությունների ազգային ծրագրի</w:t>
      </w:r>
      <w:r>
        <w:rPr>
          <w:spacing w:val="3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իրականացումը։</w:t>
      </w:r>
    </w:p>
    <w:p w:rsidR="0096441A" w:rsidRDefault="00000000">
      <w:pPr>
        <w:pStyle w:val="ListParagraph"/>
        <w:numPr>
          <w:ilvl w:val="0"/>
          <w:numId w:val="49"/>
        </w:numPr>
        <w:tabs>
          <w:tab w:val="left" w:pos="1022"/>
        </w:tabs>
        <w:spacing w:before="7" w:line="326" w:lineRule="auto"/>
        <w:ind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Այսպիսով, ծրագիրը ձգտում է մեծացնել կանանց մասնակցությունը խաղա- ղության կառուցման և որոշումների կայացման գործընթացներում՝ ճանաչելով նրանց կենսական դերը կայուն խաղաղության և ժողովրդավարության խթանման</w:t>
      </w:r>
      <w:r>
        <w:rPr>
          <w:spacing w:val="2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գործում։</w:t>
      </w:r>
    </w:p>
    <w:p w:rsidR="0096441A" w:rsidRDefault="00000000">
      <w:pPr>
        <w:pStyle w:val="ListParagraph"/>
        <w:numPr>
          <w:ilvl w:val="0"/>
          <w:numId w:val="49"/>
        </w:numPr>
        <w:tabs>
          <w:tab w:val="left" w:pos="1002"/>
        </w:tabs>
        <w:spacing w:before="1" w:line="326" w:lineRule="auto"/>
        <w:ind w:right="283" w:firstLine="526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Ծրագիրն առաջարկում է կանանց մասնակցության խթանման ապահովման անհրաժեշտությունը նաև գնումների գործընթացում, որի շրջանակներում նախատես- </w:t>
      </w:r>
      <w:r>
        <w:rPr>
          <w:spacing w:val="-6"/>
          <w:w w:val="105"/>
          <w:sz w:val="23"/>
          <w:szCs w:val="23"/>
        </w:rPr>
        <w:t xml:space="preserve">վում </w:t>
      </w:r>
      <w:r>
        <w:rPr>
          <w:w w:val="105"/>
          <w:sz w:val="23"/>
          <w:szCs w:val="23"/>
        </w:rPr>
        <w:t xml:space="preserve">է </w:t>
      </w:r>
      <w:r>
        <w:rPr>
          <w:spacing w:val="-8"/>
          <w:w w:val="105"/>
          <w:sz w:val="23"/>
          <w:szCs w:val="23"/>
        </w:rPr>
        <w:t xml:space="preserve">քննարկման առարկա </w:t>
      </w:r>
      <w:r>
        <w:rPr>
          <w:spacing w:val="-7"/>
          <w:w w:val="105"/>
          <w:sz w:val="23"/>
          <w:szCs w:val="23"/>
        </w:rPr>
        <w:t xml:space="preserve">դարձնել </w:t>
      </w:r>
      <w:r>
        <w:rPr>
          <w:spacing w:val="-8"/>
          <w:w w:val="105"/>
          <w:sz w:val="23"/>
          <w:szCs w:val="23"/>
        </w:rPr>
        <w:t xml:space="preserve">կառուցակարգերի </w:t>
      </w:r>
      <w:r>
        <w:rPr>
          <w:w w:val="105"/>
          <w:sz w:val="23"/>
          <w:szCs w:val="23"/>
        </w:rPr>
        <w:t xml:space="preserve">և </w:t>
      </w:r>
      <w:r>
        <w:rPr>
          <w:spacing w:val="-8"/>
          <w:w w:val="105"/>
          <w:sz w:val="23"/>
          <w:szCs w:val="23"/>
        </w:rPr>
        <w:t xml:space="preserve">կարգավորումների սահման-  </w:t>
      </w:r>
      <w:r>
        <w:rPr>
          <w:w w:val="105"/>
          <w:sz w:val="23"/>
          <w:szCs w:val="23"/>
        </w:rPr>
        <w:t>ման հարցը, ինչը կնպաստի գնումների գործընթացում կանանց մասնակցության երաշխավորմանը։</w:t>
      </w:r>
    </w:p>
    <w:p w:rsidR="0096441A" w:rsidRDefault="0096441A">
      <w:pPr>
        <w:pStyle w:val="BodyText"/>
        <w:spacing w:before="5"/>
        <w:rPr>
          <w:sz w:val="31"/>
        </w:rPr>
      </w:pPr>
    </w:p>
    <w:p w:rsidR="0096441A" w:rsidRDefault="00000000">
      <w:pPr>
        <w:pStyle w:val="ListParagraph"/>
        <w:numPr>
          <w:ilvl w:val="0"/>
          <w:numId w:val="50"/>
        </w:numPr>
        <w:tabs>
          <w:tab w:val="left" w:pos="1152"/>
          <w:tab w:val="left" w:pos="1153"/>
        </w:tabs>
        <w:ind w:right="0" w:firstLine="552"/>
        <w:jc w:val="left"/>
        <w:rPr>
          <w:sz w:val="23"/>
          <w:szCs w:val="23"/>
        </w:rPr>
      </w:pPr>
      <w:r>
        <w:rPr>
          <w:w w:val="110"/>
          <w:sz w:val="23"/>
          <w:szCs w:val="23"/>
        </w:rPr>
        <w:t>ՀՀ փորձն ու ներգրավվածությունը միջազգային</w:t>
      </w:r>
      <w:r>
        <w:rPr>
          <w:spacing w:val="10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հարթակներում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ListParagraph"/>
        <w:numPr>
          <w:ilvl w:val="0"/>
          <w:numId w:val="48"/>
        </w:numPr>
        <w:tabs>
          <w:tab w:val="left" w:pos="1138"/>
        </w:tabs>
        <w:spacing w:before="156" w:line="326" w:lineRule="auto"/>
        <w:ind w:right="281"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2020–2022 թթ. Մարդու իրավունքների խորհրդում ՀՀ անդամության ընթացքում, Հայաստանը կարևորել է ԿԽԱ օրակարգի ակտիվ իրագործումը: </w:t>
      </w:r>
      <w:r>
        <w:rPr>
          <w:spacing w:val="-5"/>
          <w:w w:val="105"/>
          <w:sz w:val="23"/>
          <w:szCs w:val="23"/>
        </w:rPr>
        <w:t xml:space="preserve">Այդ </w:t>
      </w:r>
      <w:r>
        <w:rPr>
          <w:spacing w:val="-8"/>
          <w:w w:val="105"/>
          <w:sz w:val="23"/>
          <w:szCs w:val="23"/>
        </w:rPr>
        <w:t xml:space="preserve">ընթացքում շեշտադրվել </w:t>
      </w:r>
      <w:r>
        <w:rPr>
          <w:w w:val="105"/>
          <w:sz w:val="23"/>
          <w:szCs w:val="23"/>
        </w:rPr>
        <w:t xml:space="preserve">է </w:t>
      </w:r>
      <w:r>
        <w:rPr>
          <w:spacing w:val="-8"/>
          <w:w w:val="105"/>
          <w:sz w:val="23"/>
          <w:szCs w:val="23"/>
        </w:rPr>
        <w:t xml:space="preserve">կանանց </w:t>
      </w:r>
      <w:r>
        <w:rPr>
          <w:w w:val="105"/>
          <w:sz w:val="23"/>
          <w:szCs w:val="23"/>
        </w:rPr>
        <w:t xml:space="preserve">և </w:t>
      </w:r>
      <w:r>
        <w:rPr>
          <w:spacing w:val="-8"/>
          <w:w w:val="105"/>
          <w:sz w:val="23"/>
          <w:szCs w:val="23"/>
        </w:rPr>
        <w:t xml:space="preserve">աղջիկների դերակատարությունը </w:t>
      </w:r>
      <w:r>
        <w:rPr>
          <w:w w:val="105"/>
          <w:sz w:val="23"/>
          <w:szCs w:val="23"/>
        </w:rPr>
        <w:t xml:space="preserve">տևական </w:t>
      </w:r>
      <w:r>
        <w:rPr>
          <w:spacing w:val="-8"/>
          <w:w w:val="105"/>
          <w:sz w:val="23"/>
          <w:szCs w:val="23"/>
        </w:rPr>
        <w:t xml:space="preserve">խաղաղության, անվտանգության, </w:t>
      </w:r>
      <w:r>
        <w:rPr>
          <w:spacing w:val="-7"/>
          <w:w w:val="105"/>
          <w:sz w:val="23"/>
          <w:szCs w:val="23"/>
        </w:rPr>
        <w:t xml:space="preserve">կայուն </w:t>
      </w:r>
      <w:r>
        <w:rPr>
          <w:spacing w:val="-8"/>
          <w:w w:val="105"/>
          <w:sz w:val="23"/>
          <w:szCs w:val="23"/>
        </w:rPr>
        <w:t xml:space="preserve">զարգացման, </w:t>
      </w:r>
      <w:r>
        <w:rPr>
          <w:spacing w:val="-6"/>
          <w:w w:val="105"/>
          <w:sz w:val="23"/>
          <w:szCs w:val="23"/>
        </w:rPr>
        <w:t xml:space="preserve">լավ </w:t>
      </w:r>
      <w:r>
        <w:rPr>
          <w:spacing w:val="-8"/>
          <w:w w:val="105"/>
          <w:sz w:val="23"/>
          <w:szCs w:val="23"/>
        </w:rPr>
        <w:t xml:space="preserve">կառավարման, </w:t>
      </w:r>
      <w:r>
        <w:rPr>
          <w:w w:val="105"/>
          <w:sz w:val="23"/>
          <w:szCs w:val="23"/>
        </w:rPr>
        <w:t xml:space="preserve">ատելության </w:t>
      </w:r>
      <w:r>
        <w:rPr>
          <w:spacing w:val="-7"/>
          <w:w w:val="105"/>
          <w:sz w:val="23"/>
          <w:szCs w:val="23"/>
        </w:rPr>
        <w:t xml:space="preserve">խոսքի </w:t>
      </w:r>
      <w:r>
        <w:rPr>
          <w:spacing w:val="-5"/>
          <w:w w:val="105"/>
          <w:sz w:val="23"/>
          <w:szCs w:val="23"/>
        </w:rPr>
        <w:t xml:space="preserve">դեմ </w:t>
      </w:r>
      <w:r>
        <w:rPr>
          <w:spacing w:val="-8"/>
          <w:w w:val="105"/>
          <w:sz w:val="23"/>
          <w:szCs w:val="23"/>
        </w:rPr>
        <w:t xml:space="preserve">պայքարի, հակամարտությունների կարգավորմանն ուղղված </w:t>
      </w:r>
      <w:r>
        <w:rPr>
          <w:spacing w:val="-3"/>
          <w:w w:val="105"/>
          <w:sz w:val="23"/>
          <w:szCs w:val="23"/>
        </w:rPr>
        <w:t xml:space="preserve">բանակցու- թյունների, պատերազմների կանխարգելման, մարդկության </w:t>
      </w:r>
      <w:r>
        <w:rPr>
          <w:w w:val="105"/>
          <w:sz w:val="23"/>
          <w:szCs w:val="23"/>
        </w:rPr>
        <w:t xml:space="preserve">դեմ </w:t>
      </w:r>
      <w:r>
        <w:rPr>
          <w:spacing w:val="-3"/>
          <w:w w:val="105"/>
          <w:sz w:val="23"/>
          <w:szCs w:val="23"/>
        </w:rPr>
        <w:t xml:space="preserve">ուղղված </w:t>
      </w:r>
      <w:r>
        <w:rPr>
          <w:spacing w:val="-4"/>
          <w:w w:val="105"/>
          <w:sz w:val="23"/>
          <w:szCs w:val="23"/>
        </w:rPr>
        <w:t xml:space="preserve">հանցա- </w:t>
      </w:r>
      <w:r>
        <w:rPr>
          <w:spacing w:val="-8"/>
          <w:w w:val="105"/>
          <w:sz w:val="23"/>
          <w:szCs w:val="23"/>
        </w:rPr>
        <w:t xml:space="preserve">գործությունների՝ ցեղասպանության </w:t>
      </w:r>
      <w:r>
        <w:rPr>
          <w:spacing w:val="-6"/>
          <w:w w:val="105"/>
          <w:sz w:val="23"/>
          <w:szCs w:val="23"/>
        </w:rPr>
        <w:t xml:space="preserve">ու </w:t>
      </w:r>
      <w:r>
        <w:rPr>
          <w:spacing w:val="-7"/>
          <w:w w:val="105"/>
          <w:sz w:val="23"/>
          <w:szCs w:val="23"/>
        </w:rPr>
        <w:t xml:space="preserve">էթնիկ </w:t>
      </w:r>
      <w:r>
        <w:rPr>
          <w:spacing w:val="-8"/>
          <w:w w:val="105"/>
          <w:sz w:val="23"/>
          <w:szCs w:val="23"/>
        </w:rPr>
        <w:t>զտումների կանխարգելման</w:t>
      </w:r>
      <w:r>
        <w:rPr>
          <w:spacing w:val="3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հարցերում։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177"/>
        </w:tabs>
        <w:spacing w:before="5" w:line="328" w:lineRule="auto"/>
        <w:ind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Հայաստանը՝ որպես զանգվածային ոճրագործությունների դեմ պայքարող երկիր, մեծ կարևորություն է տալիս կանանց և աղջիկների դերակատարությանը ցեղասպանության կանխարգելման</w:t>
      </w:r>
      <w:r>
        <w:rPr>
          <w:spacing w:val="2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օրակարգում։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166"/>
        </w:tabs>
        <w:spacing w:line="326" w:lineRule="auto"/>
        <w:ind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1325 (2000) բանաձևը և ՄԱԿ-ի Անվտանգության խորհրդի 10 այլ հարակից բանաձևերը (այսինքն՝ 1820 (2008), 1888 (2008), 1889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(2009),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1960  (2010),  2106  (2013), 2122 (2013), 2242 (2015), 2467 (2019), 2493 (2019) և 2686 (2023)) «հատուկ </w:t>
      </w:r>
      <w:r>
        <w:rPr>
          <w:spacing w:val="-7"/>
          <w:w w:val="105"/>
          <w:sz w:val="23"/>
          <w:szCs w:val="23"/>
        </w:rPr>
        <w:t xml:space="preserve">շեշտում </w:t>
      </w:r>
      <w:r>
        <w:rPr>
          <w:spacing w:val="-4"/>
          <w:w w:val="105"/>
          <w:sz w:val="23"/>
          <w:szCs w:val="23"/>
        </w:rPr>
        <w:t xml:space="preserve">են </w:t>
      </w:r>
      <w:r>
        <w:rPr>
          <w:spacing w:val="-7"/>
          <w:w w:val="105"/>
          <w:sz w:val="23"/>
          <w:szCs w:val="23"/>
        </w:rPr>
        <w:t xml:space="preserve">բոլոր </w:t>
      </w:r>
      <w:r>
        <w:rPr>
          <w:spacing w:val="-8"/>
          <w:w w:val="105"/>
          <w:sz w:val="23"/>
          <w:szCs w:val="23"/>
        </w:rPr>
        <w:t xml:space="preserve">պետությունների պատասխանատվությունը՝ </w:t>
      </w:r>
      <w:r>
        <w:rPr>
          <w:spacing w:val="-6"/>
          <w:w w:val="105"/>
          <w:sz w:val="23"/>
          <w:szCs w:val="23"/>
        </w:rPr>
        <w:t xml:space="preserve">վերջ </w:t>
      </w:r>
      <w:r>
        <w:rPr>
          <w:spacing w:val="-7"/>
          <w:w w:val="105"/>
          <w:sz w:val="23"/>
          <w:szCs w:val="23"/>
        </w:rPr>
        <w:t xml:space="preserve">դնել </w:t>
      </w:r>
      <w:r>
        <w:rPr>
          <w:w w:val="105"/>
          <w:sz w:val="23"/>
          <w:szCs w:val="23"/>
        </w:rPr>
        <w:t xml:space="preserve">անպատժելիու- թյանը և քրեական հետապնդման ենթարկել ցեղասպանության, մարդկության դեմ հանցագործությունների և պատերազմական հանցագործությունների, ատելության </w:t>
      </w:r>
      <w:r>
        <w:rPr>
          <w:spacing w:val="-7"/>
          <w:w w:val="105"/>
          <w:sz w:val="23"/>
          <w:szCs w:val="23"/>
        </w:rPr>
        <w:t xml:space="preserve">խոսքի, ռասիզմի, </w:t>
      </w:r>
      <w:r>
        <w:rPr>
          <w:spacing w:val="-8"/>
          <w:w w:val="105"/>
          <w:sz w:val="23"/>
          <w:szCs w:val="23"/>
        </w:rPr>
        <w:t xml:space="preserve">ռասայական խտրականության, քսենոֆոբիայի, </w:t>
      </w:r>
      <w:r>
        <w:rPr>
          <w:w w:val="105"/>
          <w:sz w:val="23"/>
          <w:szCs w:val="23"/>
        </w:rPr>
        <w:t>անհանդուրժողա- կանության, սեռական խտրականության և ծայրահեղականության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գործողությունների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BodyText"/>
        <w:spacing w:before="94" w:line="326" w:lineRule="auto"/>
        <w:ind w:left="101" w:right="292"/>
        <w:jc w:val="both"/>
      </w:pPr>
      <w:r>
        <w:rPr>
          <w:w w:val="105"/>
        </w:rPr>
        <w:t>համար պատասխանատուներին, որոնք կարող են նպաստել հակամարտությանը, ինչպես նաև կանանց և աղջիկների նկատմամբ սեռական և այլ բռնություններ իրականացրած հանցագործներին, և ընդգծում են, որ,  հնարավորության  դեպքում, այդ</w:t>
      </w:r>
      <w:r>
        <w:rPr>
          <w:spacing w:val="20"/>
          <w:w w:val="105"/>
        </w:rPr>
        <w:t xml:space="preserve"> </w:t>
      </w:r>
      <w:r>
        <w:rPr>
          <w:w w:val="105"/>
        </w:rPr>
        <w:t>հանցագործությունները</w:t>
      </w:r>
      <w:r>
        <w:rPr>
          <w:spacing w:val="18"/>
          <w:w w:val="105"/>
        </w:rPr>
        <w:t xml:space="preserve"> </w:t>
      </w:r>
      <w:r>
        <w:rPr>
          <w:w w:val="105"/>
        </w:rPr>
        <w:t>պետք</w:t>
      </w:r>
      <w:r>
        <w:rPr>
          <w:spacing w:val="20"/>
          <w:w w:val="105"/>
        </w:rPr>
        <w:t xml:space="preserve"> </w:t>
      </w:r>
      <w:r>
        <w:rPr>
          <w:w w:val="105"/>
        </w:rPr>
        <w:t>է</w:t>
      </w:r>
      <w:r>
        <w:rPr>
          <w:spacing w:val="16"/>
          <w:w w:val="105"/>
        </w:rPr>
        <w:t xml:space="preserve"> </w:t>
      </w:r>
      <w:r>
        <w:rPr>
          <w:w w:val="105"/>
        </w:rPr>
        <w:t>բացառվեն</w:t>
      </w:r>
      <w:r>
        <w:rPr>
          <w:spacing w:val="12"/>
          <w:w w:val="105"/>
        </w:rPr>
        <w:t xml:space="preserve"> </w:t>
      </w:r>
      <w:r>
        <w:rPr>
          <w:w w:val="105"/>
        </w:rPr>
        <w:t>համաներման</w:t>
      </w:r>
      <w:r>
        <w:rPr>
          <w:spacing w:val="18"/>
          <w:w w:val="105"/>
        </w:rPr>
        <w:t xml:space="preserve"> </w:t>
      </w:r>
      <w:r>
        <w:rPr>
          <w:w w:val="105"/>
        </w:rPr>
        <w:t>դրույթներից»։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58"/>
        </w:tabs>
        <w:spacing w:before="4" w:line="328" w:lineRule="auto"/>
        <w:ind w:right="291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Կանանց նկատմամբ բռնության, այդ թվում՝ սեռական և գենդերային բռնության կանխամտածված գործադրումը որպես գործիք հակամարտությունների ժամանակ՝ միջազգային իրավունքի և մարդու իրավունքների կոպիտ խախտում</w:t>
      </w:r>
      <w:r>
        <w:rPr>
          <w:spacing w:val="4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է: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08"/>
        </w:tabs>
        <w:spacing w:line="328" w:lineRule="auto"/>
        <w:ind w:right="292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Նման մարտավարություններն անդառնալի վնաս են հասցնում անհատ- ներին և համայնքներին, հավերժացնում հակամարտության շրջանը և ավելի ու ավելի հաճախ են ճանաչվում որպես հնարավոր</w:t>
      </w:r>
      <w:r>
        <w:rPr>
          <w:spacing w:val="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ցեղասպանություն։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51"/>
        </w:tabs>
        <w:spacing w:line="326" w:lineRule="auto"/>
        <w:ind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ԳԱԾ-ը հղում է անում ՄԱԿ-ի Անվտանգության խորհրդի 2686 (2023) ատելության խոսքի վերաբերյալ բանաձևին, որն ընդգծում է բռնության և խտրակա- նության հրահրման դեմ պայքարի հրատապ անհրաժեշտությունը, մասնավորապես՝ հակամարտությունների ընթացքում և հակամարտությունից հետո՝ ճանաչելով ատելության խոսքը որպես սպառնալիք խաղաղությանը, անվտանգությանը և խոցելի բնակչության</w:t>
      </w:r>
      <w:r>
        <w:rPr>
          <w:spacing w:val="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պաշտպանությանը: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42"/>
        </w:tabs>
        <w:spacing w:line="328" w:lineRule="auto"/>
        <w:ind w:right="288" w:firstLine="701"/>
        <w:jc w:val="both"/>
        <w:rPr>
          <w:sz w:val="23"/>
          <w:szCs w:val="23"/>
        </w:rPr>
      </w:pPr>
      <w:r>
        <w:rPr>
          <w:w w:val="110"/>
          <w:sz w:val="23"/>
          <w:szCs w:val="23"/>
        </w:rPr>
        <w:t xml:space="preserve">Կանանց նկատմամբ խտրականության բոլոր ձևերի վերացման ՄԱԿ-ի </w:t>
      </w:r>
      <w:r>
        <w:rPr>
          <w:spacing w:val="-8"/>
          <w:w w:val="110"/>
          <w:sz w:val="23"/>
          <w:szCs w:val="23"/>
        </w:rPr>
        <w:t xml:space="preserve">կոնվենցիայի </w:t>
      </w:r>
      <w:r>
        <w:rPr>
          <w:spacing w:val="-7"/>
          <w:w w:val="110"/>
          <w:sz w:val="23"/>
          <w:szCs w:val="23"/>
        </w:rPr>
        <w:t xml:space="preserve">հիման </w:t>
      </w:r>
      <w:r>
        <w:rPr>
          <w:spacing w:val="-5"/>
          <w:w w:val="110"/>
          <w:sz w:val="23"/>
          <w:szCs w:val="23"/>
        </w:rPr>
        <w:t xml:space="preserve">վրա </w:t>
      </w:r>
      <w:r>
        <w:rPr>
          <w:spacing w:val="-7"/>
          <w:w w:val="110"/>
          <w:sz w:val="23"/>
          <w:szCs w:val="23"/>
        </w:rPr>
        <w:t xml:space="preserve">մշակված 30-րդ </w:t>
      </w:r>
      <w:r>
        <w:rPr>
          <w:spacing w:val="-8"/>
          <w:w w:val="110"/>
          <w:sz w:val="23"/>
          <w:szCs w:val="23"/>
        </w:rPr>
        <w:t>ընդհանուր</w:t>
      </w:r>
      <w:r>
        <w:rPr>
          <w:spacing w:val="20"/>
          <w:w w:val="110"/>
          <w:sz w:val="23"/>
          <w:szCs w:val="23"/>
        </w:rPr>
        <w:t xml:space="preserve"> </w:t>
      </w:r>
      <w:r>
        <w:rPr>
          <w:spacing w:val="-8"/>
          <w:w w:val="110"/>
          <w:sz w:val="23"/>
          <w:szCs w:val="23"/>
        </w:rPr>
        <w:t xml:space="preserve">հանձնարարականն ընդլայնում </w:t>
      </w:r>
      <w:r>
        <w:rPr>
          <w:w w:val="110"/>
          <w:sz w:val="23"/>
          <w:szCs w:val="23"/>
        </w:rPr>
        <w:t>է</w:t>
      </w:r>
    </w:p>
    <w:p w:rsidR="0096441A" w:rsidRDefault="00000000">
      <w:pPr>
        <w:pStyle w:val="BodyText"/>
        <w:spacing w:line="326" w:lineRule="auto"/>
        <w:ind w:left="101" w:right="291"/>
        <w:jc w:val="both"/>
      </w:pPr>
      <w:r>
        <w:rPr>
          <w:spacing w:val="-8"/>
          <w:w w:val="105"/>
        </w:rPr>
        <w:t xml:space="preserve">«ցեղասպանություն» հասկացությունը` ներառելով գործողություններ, </w:t>
      </w:r>
      <w:r>
        <w:rPr>
          <w:spacing w:val="-7"/>
          <w:w w:val="105"/>
        </w:rPr>
        <w:t xml:space="preserve">որոնք </w:t>
      </w:r>
      <w:r>
        <w:rPr>
          <w:spacing w:val="-8"/>
          <w:w w:val="105"/>
        </w:rPr>
        <w:t xml:space="preserve">ուղղված </w:t>
      </w:r>
      <w:r>
        <w:rPr>
          <w:w w:val="105"/>
        </w:rPr>
        <w:t>են կանանց և աղջիկների դեմ՝ ելնելով նրանց սեռից և ինքնությունից: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66"/>
        </w:tabs>
        <w:spacing w:line="326" w:lineRule="auto"/>
        <w:ind w:right="293" w:firstLine="701"/>
        <w:jc w:val="both"/>
        <w:rPr>
          <w:sz w:val="23"/>
          <w:szCs w:val="23"/>
        </w:rPr>
      </w:pPr>
      <w:r>
        <w:rPr>
          <w:w w:val="110"/>
          <w:sz w:val="23"/>
          <w:szCs w:val="23"/>
        </w:rPr>
        <w:t>2024 թվականին Հայաստանը միացավ Հռոմի ստատուտին՝ դառնալով Միջազգային քրեական դատարանի (ICC) լիիրավ</w:t>
      </w:r>
      <w:r>
        <w:rPr>
          <w:spacing w:val="2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անդամ։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10"/>
        </w:tabs>
        <w:spacing w:line="326" w:lineRule="auto"/>
        <w:ind w:right="289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Հայաստանը նաև ՄԱԿ-ի Մարդու իրավունքների խորհրդի շրջանակում ներկայացվող «Ցեղասպանության կանխարգելում» բանաձևի հեղինակն  է:  Բացի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այդ,</w:t>
      </w:r>
      <w:r>
        <w:rPr>
          <w:spacing w:val="3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արդեն</w:t>
      </w:r>
      <w:r>
        <w:rPr>
          <w:spacing w:val="3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5-րդ</w:t>
      </w:r>
      <w:r>
        <w:rPr>
          <w:spacing w:val="3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անգամ</w:t>
      </w:r>
      <w:r>
        <w:rPr>
          <w:spacing w:val="3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ԱԳՆ-ի</w:t>
      </w:r>
      <w:r>
        <w:rPr>
          <w:spacing w:val="3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համակարգմամբ</w:t>
      </w:r>
      <w:r>
        <w:rPr>
          <w:spacing w:val="3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Երևանում</w:t>
      </w:r>
      <w:r>
        <w:rPr>
          <w:spacing w:val="3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կազմակերպվում</w:t>
      </w:r>
      <w:r>
        <w:rPr>
          <w:spacing w:val="3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է</w:t>
      </w:r>
    </w:p>
    <w:p w:rsidR="0096441A" w:rsidRDefault="00000000">
      <w:pPr>
        <w:pStyle w:val="BodyText"/>
        <w:spacing w:line="328" w:lineRule="auto"/>
        <w:ind w:left="101" w:right="292"/>
        <w:jc w:val="both"/>
      </w:pPr>
      <w:r>
        <w:rPr>
          <w:w w:val="105"/>
        </w:rPr>
        <w:t>«Ընդդեմ ցեղասպանության հանցագործության» գլոբալ ֆորումը, որը վերջին անգամ տեղի է ունեցել 2024 թվականի դեկտեմբերի 12-13-ին և նվիրված է եղել ցեղասպանության վաղ նախազգուշացման ու վաղ արձագանքման թեմային։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26"/>
        </w:tabs>
        <w:spacing w:line="328" w:lineRule="auto"/>
        <w:ind w:right="291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ԳԱԾ-ը համահունչ է Հայաստանի այլ ազգային ռազմավարություններին՝ ուղղված կանանց և գենդերային հավասարության առաջխաղացմանը՝ ապահովելով մարդկային և ֆինանսական ռեսուրսների արդյունավետ բաշխումն ու</w:t>
      </w:r>
      <w:r>
        <w:rPr>
          <w:spacing w:val="4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օգտագործումը: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00"/>
        </w:tabs>
        <w:spacing w:line="326" w:lineRule="auto"/>
        <w:ind w:firstLine="701"/>
        <w:jc w:val="both"/>
        <w:rPr>
          <w:sz w:val="23"/>
          <w:szCs w:val="23"/>
        </w:rPr>
      </w:pPr>
      <w:r>
        <w:rPr>
          <w:spacing w:val="-7"/>
          <w:w w:val="105"/>
          <w:sz w:val="23"/>
          <w:szCs w:val="23"/>
        </w:rPr>
        <w:t xml:space="preserve">ԳԱԾ-ն </w:t>
      </w:r>
      <w:r>
        <w:rPr>
          <w:spacing w:val="-8"/>
          <w:w w:val="105"/>
          <w:sz w:val="23"/>
          <w:szCs w:val="23"/>
        </w:rPr>
        <w:t xml:space="preserve">ընդգրկում </w:t>
      </w:r>
      <w:r>
        <w:rPr>
          <w:w w:val="105"/>
          <w:sz w:val="23"/>
          <w:szCs w:val="23"/>
        </w:rPr>
        <w:t xml:space="preserve">է </w:t>
      </w:r>
      <w:r>
        <w:rPr>
          <w:spacing w:val="-8"/>
          <w:w w:val="105"/>
          <w:sz w:val="23"/>
          <w:szCs w:val="23"/>
        </w:rPr>
        <w:t xml:space="preserve">կանանց իրավունքների </w:t>
      </w:r>
      <w:r>
        <w:rPr>
          <w:w w:val="105"/>
          <w:sz w:val="23"/>
          <w:szCs w:val="23"/>
        </w:rPr>
        <w:t xml:space="preserve">և </w:t>
      </w:r>
      <w:r>
        <w:rPr>
          <w:spacing w:val="-8"/>
          <w:w w:val="105"/>
          <w:sz w:val="23"/>
          <w:szCs w:val="23"/>
        </w:rPr>
        <w:t xml:space="preserve">գենդերային </w:t>
      </w:r>
      <w:r>
        <w:rPr>
          <w:w w:val="105"/>
          <w:sz w:val="23"/>
          <w:szCs w:val="23"/>
        </w:rPr>
        <w:t xml:space="preserve">հավասարության վերաբերյալ Հայաստանի միջազգային պարտավորությունները, ներառյալ նրանք, որոնք երկիրը ստանձնել է «Կանանց նկատմամբ խտրականության բոլոր ձևերի </w:t>
      </w:r>
      <w:r>
        <w:rPr>
          <w:spacing w:val="-8"/>
          <w:w w:val="105"/>
          <w:sz w:val="23"/>
          <w:szCs w:val="23"/>
        </w:rPr>
        <w:t xml:space="preserve">վերացման </w:t>
      </w:r>
      <w:r>
        <w:rPr>
          <w:spacing w:val="-7"/>
          <w:w w:val="105"/>
          <w:sz w:val="23"/>
          <w:szCs w:val="23"/>
        </w:rPr>
        <w:t xml:space="preserve">մասին» </w:t>
      </w:r>
      <w:r>
        <w:rPr>
          <w:spacing w:val="-8"/>
          <w:w w:val="105"/>
          <w:sz w:val="23"/>
          <w:szCs w:val="23"/>
        </w:rPr>
        <w:t xml:space="preserve">կոնվենցիայի (CEDAW), </w:t>
      </w:r>
      <w:r>
        <w:rPr>
          <w:spacing w:val="-7"/>
          <w:w w:val="105"/>
          <w:sz w:val="23"/>
          <w:szCs w:val="23"/>
        </w:rPr>
        <w:t xml:space="preserve">Պեկինի </w:t>
      </w:r>
      <w:r>
        <w:rPr>
          <w:spacing w:val="-8"/>
          <w:w w:val="105"/>
          <w:sz w:val="23"/>
          <w:szCs w:val="23"/>
        </w:rPr>
        <w:t xml:space="preserve">հռչակագրի </w:t>
      </w:r>
      <w:r>
        <w:rPr>
          <w:w w:val="105"/>
          <w:sz w:val="23"/>
          <w:szCs w:val="23"/>
        </w:rPr>
        <w:t>և</w:t>
      </w:r>
      <w:r>
        <w:rPr>
          <w:spacing w:val="5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գործողությունների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BodyText"/>
        <w:spacing w:before="94" w:line="326" w:lineRule="auto"/>
        <w:ind w:left="101" w:right="292"/>
        <w:jc w:val="both"/>
      </w:pPr>
      <w:r>
        <w:rPr>
          <w:w w:val="110"/>
        </w:rPr>
        <w:t>պլատֆորմի, 2030 թվականի Կայուն զարգացման նպատակների, Համընդհանուր պարբերական դիտարկման ընթացակարգի շրջանակում: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52"/>
        </w:tabs>
        <w:spacing w:before="3" w:line="326" w:lineRule="auto"/>
        <w:ind w:right="292" w:firstLine="701"/>
        <w:jc w:val="both"/>
        <w:rPr>
          <w:sz w:val="23"/>
          <w:szCs w:val="23"/>
        </w:rPr>
      </w:pPr>
      <w:r>
        <w:rPr>
          <w:w w:val="110"/>
          <w:sz w:val="23"/>
          <w:szCs w:val="23"/>
        </w:rPr>
        <w:t>Հայաստանի ձեռքբերումները գենդերային հավասարության և կանանց իրավունքների</w:t>
      </w:r>
      <w:r>
        <w:rPr>
          <w:spacing w:val="-26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առաջխաղացման</w:t>
      </w:r>
      <w:r>
        <w:rPr>
          <w:spacing w:val="-26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գործում</w:t>
      </w:r>
      <w:r>
        <w:rPr>
          <w:spacing w:val="-26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զգալի</w:t>
      </w:r>
      <w:r>
        <w:rPr>
          <w:spacing w:val="-27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առաջընթաց</w:t>
      </w:r>
      <w:r>
        <w:rPr>
          <w:spacing w:val="-26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են</w:t>
      </w:r>
      <w:r>
        <w:rPr>
          <w:spacing w:val="-27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գրանցել</w:t>
      </w:r>
      <w:r>
        <w:rPr>
          <w:spacing w:val="-23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 xml:space="preserve">անկախու- </w:t>
      </w:r>
      <w:r>
        <w:rPr>
          <w:spacing w:val="-7"/>
          <w:w w:val="110"/>
          <w:sz w:val="23"/>
          <w:szCs w:val="23"/>
        </w:rPr>
        <w:t>թյունից</w:t>
      </w:r>
      <w:r>
        <w:rPr>
          <w:spacing w:val="-17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ի</w:t>
      </w:r>
      <w:r>
        <w:rPr>
          <w:spacing w:val="-20"/>
          <w:w w:val="110"/>
          <w:sz w:val="23"/>
          <w:szCs w:val="23"/>
        </w:rPr>
        <w:t xml:space="preserve"> </w:t>
      </w:r>
      <w:r>
        <w:rPr>
          <w:spacing w:val="-6"/>
          <w:w w:val="110"/>
          <w:sz w:val="23"/>
          <w:szCs w:val="23"/>
        </w:rPr>
        <w:t>վեր:</w:t>
      </w:r>
      <w:r>
        <w:rPr>
          <w:spacing w:val="-19"/>
          <w:w w:val="110"/>
          <w:sz w:val="23"/>
          <w:szCs w:val="23"/>
        </w:rPr>
        <w:t xml:space="preserve"> </w:t>
      </w:r>
      <w:r>
        <w:rPr>
          <w:spacing w:val="-4"/>
          <w:w w:val="110"/>
          <w:sz w:val="23"/>
          <w:szCs w:val="23"/>
        </w:rPr>
        <w:t>Ու</w:t>
      </w:r>
      <w:r>
        <w:rPr>
          <w:spacing w:val="-20"/>
          <w:w w:val="110"/>
          <w:sz w:val="23"/>
          <w:szCs w:val="23"/>
        </w:rPr>
        <w:t xml:space="preserve"> </w:t>
      </w:r>
      <w:r>
        <w:rPr>
          <w:spacing w:val="-7"/>
          <w:w w:val="110"/>
          <w:sz w:val="23"/>
          <w:szCs w:val="23"/>
        </w:rPr>
        <w:t>չնայած</w:t>
      </w:r>
      <w:r>
        <w:rPr>
          <w:spacing w:val="-17"/>
          <w:w w:val="110"/>
          <w:sz w:val="23"/>
          <w:szCs w:val="23"/>
        </w:rPr>
        <w:t xml:space="preserve"> </w:t>
      </w:r>
      <w:r>
        <w:rPr>
          <w:spacing w:val="-6"/>
          <w:w w:val="110"/>
          <w:sz w:val="23"/>
          <w:szCs w:val="23"/>
        </w:rPr>
        <w:t>այն</w:t>
      </w:r>
      <w:r>
        <w:rPr>
          <w:spacing w:val="-19"/>
          <w:w w:val="110"/>
          <w:sz w:val="23"/>
          <w:szCs w:val="23"/>
        </w:rPr>
        <w:t xml:space="preserve"> </w:t>
      </w:r>
      <w:r>
        <w:rPr>
          <w:spacing w:val="-8"/>
          <w:w w:val="110"/>
          <w:sz w:val="23"/>
          <w:szCs w:val="23"/>
        </w:rPr>
        <w:t>մարտահրավերներին,</w:t>
      </w:r>
      <w:r>
        <w:rPr>
          <w:spacing w:val="-17"/>
          <w:w w:val="110"/>
          <w:sz w:val="23"/>
          <w:szCs w:val="23"/>
        </w:rPr>
        <w:t xml:space="preserve"> </w:t>
      </w:r>
      <w:r>
        <w:rPr>
          <w:spacing w:val="-7"/>
          <w:w w:val="110"/>
          <w:sz w:val="23"/>
          <w:szCs w:val="23"/>
        </w:rPr>
        <w:t>որոնց</w:t>
      </w:r>
      <w:r>
        <w:rPr>
          <w:spacing w:val="-17"/>
          <w:w w:val="110"/>
          <w:sz w:val="23"/>
          <w:szCs w:val="23"/>
        </w:rPr>
        <w:t xml:space="preserve"> </w:t>
      </w:r>
      <w:r>
        <w:rPr>
          <w:spacing w:val="-7"/>
          <w:w w:val="110"/>
          <w:sz w:val="23"/>
          <w:szCs w:val="23"/>
        </w:rPr>
        <w:t>ՀՀ-ն</w:t>
      </w:r>
      <w:r>
        <w:rPr>
          <w:spacing w:val="-17"/>
          <w:w w:val="110"/>
          <w:sz w:val="23"/>
          <w:szCs w:val="23"/>
        </w:rPr>
        <w:t xml:space="preserve"> </w:t>
      </w:r>
      <w:r>
        <w:rPr>
          <w:spacing w:val="-7"/>
          <w:w w:val="110"/>
          <w:sz w:val="23"/>
          <w:szCs w:val="23"/>
        </w:rPr>
        <w:t>բախվել</w:t>
      </w:r>
      <w:r>
        <w:rPr>
          <w:spacing w:val="-20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է</w:t>
      </w:r>
      <w:r>
        <w:rPr>
          <w:spacing w:val="-17"/>
          <w:w w:val="110"/>
          <w:sz w:val="23"/>
          <w:szCs w:val="23"/>
        </w:rPr>
        <w:t xml:space="preserve"> </w:t>
      </w:r>
      <w:r>
        <w:rPr>
          <w:spacing w:val="-4"/>
          <w:w w:val="110"/>
          <w:sz w:val="23"/>
          <w:szCs w:val="23"/>
        </w:rPr>
        <w:t>իր</w:t>
      </w:r>
      <w:r>
        <w:rPr>
          <w:spacing w:val="-11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 xml:space="preserve">նորանկախ շրջանից մինչ օրս, երկիրը շարունակում է հավատարիմ մնալ ժողովրդավարական </w:t>
      </w:r>
      <w:r>
        <w:rPr>
          <w:spacing w:val="-8"/>
          <w:w w:val="110"/>
          <w:sz w:val="23"/>
          <w:szCs w:val="23"/>
        </w:rPr>
        <w:t xml:space="preserve">բարեփոխումներին, </w:t>
      </w:r>
      <w:r>
        <w:rPr>
          <w:spacing w:val="-7"/>
          <w:w w:val="110"/>
          <w:sz w:val="23"/>
          <w:szCs w:val="23"/>
        </w:rPr>
        <w:t xml:space="preserve">օրենքի </w:t>
      </w:r>
      <w:r>
        <w:rPr>
          <w:spacing w:val="-8"/>
          <w:w w:val="110"/>
          <w:sz w:val="23"/>
          <w:szCs w:val="23"/>
        </w:rPr>
        <w:t xml:space="preserve">գերակայությանն </w:t>
      </w:r>
      <w:r>
        <w:rPr>
          <w:spacing w:val="-4"/>
          <w:w w:val="110"/>
          <w:sz w:val="23"/>
          <w:szCs w:val="23"/>
        </w:rPr>
        <w:t xml:space="preserve">ու </w:t>
      </w:r>
      <w:r>
        <w:rPr>
          <w:spacing w:val="-7"/>
          <w:w w:val="110"/>
          <w:sz w:val="23"/>
          <w:szCs w:val="23"/>
        </w:rPr>
        <w:t xml:space="preserve">մարդու </w:t>
      </w:r>
      <w:r>
        <w:rPr>
          <w:spacing w:val="-8"/>
          <w:w w:val="110"/>
          <w:sz w:val="23"/>
          <w:szCs w:val="23"/>
        </w:rPr>
        <w:t xml:space="preserve">իրավունքների </w:t>
      </w:r>
      <w:r>
        <w:rPr>
          <w:w w:val="110"/>
          <w:sz w:val="23"/>
          <w:szCs w:val="23"/>
        </w:rPr>
        <w:t>պաշտպա- նությանը, այդ թվում՝ առաջ մղելով գենդերային հավասարության</w:t>
      </w:r>
      <w:r>
        <w:rPr>
          <w:spacing w:val="-27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օրակարգը: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367"/>
        </w:tabs>
        <w:spacing w:before="4" w:line="326" w:lineRule="auto"/>
        <w:ind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Համայնքային առաջնորդության վրա հիմնվելով և խաղաղության կառուցման գործընթացներում կանանց ձայնն  առաջնահերթ  համարելով,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ինչպես </w:t>
      </w:r>
      <w:r>
        <w:rPr>
          <w:spacing w:val="-6"/>
          <w:w w:val="105"/>
          <w:sz w:val="23"/>
          <w:szCs w:val="23"/>
        </w:rPr>
        <w:t xml:space="preserve">նաև </w:t>
      </w:r>
      <w:r>
        <w:rPr>
          <w:spacing w:val="-8"/>
          <w:w w:val="105"/>
          <w:sz w:val="23"/>
          <w:szCs w:val="23"/>
        </w:rPr>
        <w:t xml:space="preserve">տարածաշրջանային </w:t>
      </w:r>
      <w:r>
        <w:rPr>
          <w:w w:val="105"/>
          <w:sz w:val="23"/>
          <w:szCs w:val="23"/>
        </w:rPr>
        <w:t xml:space="preserve">և </w:t>
      </w:r>
      <w:r>
        <w:rPr>
          <w:spacing w:val="-8"/>
          <w:w w:val="105"/>
          <w:sz w:val="23"/>
          <w:szCs w:val="23"/>
        </w:rPr>
        <w:t xml:space="preserve">միջազգային գործընկերների </w:t>
      </w:r>
      <w:r>
        <w:rPr>
          <w:spacing w:val="-7"/>
          <w:w w:val="105"/>
          <w:sz w:val="23"/>
          <w:szCs w:val="23"/>
        </w:rPr>
        <w:t xml:space="preserve">հետ սերտ </w:t>
      </w:r>
      <w:r>
        <w:rPr>
          <w:w w:val="105"/>
          <w:sz w:val="23"/>
          <w:szCs w:val="23"/>
        </w:rPr>
        <w:t>համագործակցու- թյունն ընդլայնելով՝ Հայաստանը միտված է շարունակել իր հաստատուն քայլերը ամրապնդելու համար իր դիրքերը որպես ԿԽԱ սկզբունքներին հավատարիմ, առաջադեմ և նորարար մոտեցում ունեցող երկիր՝ ինչպես ազգային, այնպես էլ տարածաշրջանային և համաշխարհային</w:t>
      </w:r>
      <w:r>
        <w:rPr>
          <w:spacing w:val="4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մակարդակներում։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43"/>
        </w:tabs>
        <w:spacing w:before="5" w:line="326" w:lineRule="auto"/>
        <w:ind w:right="292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Երրորդ ԳԱԾ-ը ցույց է տալիս կապը գենդերային անհավասարության և անվտանգության միջև։ Միջազգային փորձի ուսումնասիրությունը վկայում է, որ</w:t>
      </w:r>
      <w:r>
        <w:rPr>
          <w:spacing w:val="4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երբ</w:t>
      </w:r>
    </w:p>
    <w:p w:rsidR="0096441A" w:rsidRDefault="00000000">
      <w:pPr>
        <w:pStyle w:val="BodyText"/>
        <w:spacing w:before="3" w:line="326" w:lineRule="auto"/>
        <w:ind w:left="101" w:right="292"/>
        <w:jc w:val="both"/>
      </w:pPr>
      <w:r>
        <w:rPr>
          <w:w w:val="105"/>
        </w:rPr>
        <w:t>«Կանայք, խաղաղություն և անվտանգություն» օրակարգը կիրառվում է ազգային և միջազգային անվտանգության որոշումների կայացման գործընթացում, այն ավելի հավանական է դարձնում խաղաղության և կայունության հասնելու ջանքերը: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45"/>
        </w:tabs>
        <w:spacing w:before="3" w:line="326" w:lineRule="auto"/>
        <w:ind w:right="289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ԿԽԱ-ի շրջանակը նպատակ ունի մեծացնել կանանց մասնակցությունը անվտանգությանը վերաբերող որոշումների կայացման ու խաղաղությանը միտված բանակցությունների գործընթացներում, ընդլայնել կանանց աշխատանքային ներուժի դրսևորման հարթակները, պաշտպանել նրանց ցանկացած տեսակի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 xml:space="preserve">բռնություն- ներից, կանխել հակամարտությունները՝ անդրադառնալով գենդերային անհավա- </w:t>
      </w:r>
      <w:r>
        <w:rPr>
          <w:spacing w:val="-8"/>
          <w:w w:val="105"/>
          <w:sz w:val="23"/>
          <w:szCs w:val="23"/>
        </w:rPr>
        <w:t xml:space="preserve">սարությանը </w:t>
      </w:r>
      <w:r>
        <w:rPr>
          <w:w w:val="105"/>
          <w:sz w:val="23"/>
          <w:szCs w:val="23"/>
        </w:rPr>
        <w:t xml:space="preserve">և </w:t>
      </w:r>
      <w:r>
        <w:rPr>
          <w:spacing w:val="-8"/>
          <w:w w:val="105"/>
          <w:sz w:val="23"/>
          <w:szCs w:val="23"/>
        </w:rPr>
        <w:t xml:space="preserve">ապահովել օգնության </w:t>
      </w:r>
      <w:r>
        <w:rPr>
          <w:w w:val="105"/>
          <w:sz w:val="23"/>
          <w:szCs w:val="23"/>
        </w:rPr>
        <w:t xml:space="preserve">և </w:t>
      </w:r>
      <w:r>
        <w:rPr>
          <w:spacing w:val="-8"/>
          <w:w w:val="105"/>
          <w:sz w:val="23"/>
          <w:szCs w:val="23"/>
        </w:rPr>
        <w:t xml:space="preserve">վերականգնման արդյունավետ </w:t>
      </w:r>
      <w:r>
        <w:rPr>
          <w:w w:val="105"/>
          <w:sz w:val="23"/>
          <w:szCs w:val="23"/>
        </w:rPr>
        <w:t>գործընթացներ հետհակամարտային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միջավայրում: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87"/>
        </w:tabs>
        <w:spacing w:before="5" w:line="326" w:lineRule="auto"/>
        <w:ind w:firstLine="701"/>
        <w:jc w:val="both"/>
        <w:rPr>
          <w:sz w:val="23"/>
          <w:szCs w:val="23"/>
        </w:rPr>
      </w:pPr>
      <w:r>
        <w:rPr>
          <w:w w:val="110"/>
          <w:sz w:val="23"/>
          <w:szCs w:val="23"/>
        </w:rPr>
        <w:t xml:space="preserve">Միևնույն ժամանակ, Հայաստանը նշանակալի ջանքեր է գործադրում </w:t>
      </w:r>
      <w:r>
        <w:rPr>
          <w:w w:val="105"/>
          <w:sz w:val="23"/>
          <w:szCs w:val="23"/>
        </w:rPr>
        <w:t xml:space="preserve">ամրապնդելու մարդկային անվտանգության քաղաքականությունը նաև անվտանգու- </w:t>
      </w:r>
      <w:r>
        <w:rPr>
          <w:w w:val="110"/>
          <w:sz w:val="23"/>
          <w:szCs w:val="23"/>
        </w:rPr>
        <w:t>թյան ոլորտում, ինչպես նաև ընդլայնելու կանանց ներգրավվածությունը</w:t>
      </w:r>
      <w:r>
        <w:rPr>
          <w:spacing w:val="-37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 xml:space="preserve">հակամար- </w:t>
      </w:r>
      <w:r>
        <w:rPr>
          <w:w w:val="105"/>
          <w:sz w:val="23"/>
          <w:szCs w:val="23"/>
        </w:rPr>
        <w:t xml:space="preserve">տությունների լուծման, միջնորդության և մարդկային անվտանգության նախաձեռնու- </w:t>
      </w:r>
      <w:r>
        <w:rPr>
          <w:w w:val="110"/>
          <w:sz w:val="23"/>
          <w:szCs w:val="23"/>
        </w:rPr>
        <w:t>թյունների մեջ՝ համապատասխանեցնելով այն ֆեմինիստական սկզբունքներին և առաջարկելով խաղաղության ավելի կայուն</w:t>
      </w:r>
      <w:r>
        <w:rPr>
          <w:spacing w:val="20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ուղիներ։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48"/>
        </w:tabs>
        <w:spacing w:before="94" w:line="328" w:lineRule="auto"/>
        <w:ind w:right="285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ՀՀ-ն կարևոր քաղաքականություն է վարում, ոչ միայն անվտանգության առկա հայեցակարգերի ընդլայնման ուղղությամբ, այլ նաև </w:t>
      </w:r>
      <w:r>
        <w:rPr>
          <w:spacing w:val="-3"/>
          <w:w w:val="105"/>
          <w:sz w:val="23"/>
          <w:szCs w:val="23"/>
        </w:rPr>
        <w:t xml:space="preserve">նախաձեռնողականություն </w:t>
      </w:r>
      <w:r>
        <w:rPr>
          <w:w w:val="105"/>
          <w:sz w:val="23"/>
          <w:szCs w:val="23"/>
        </w:rPr>
        <w:t xml:space="preserve">է </w:t>
      </w:r>
      <w:r>
        <w:rPr>
          <w:spacing w:val="-8"/>
          <w:w w:val="105"/>
          <w:sz w:val="23"/>
          <w:szCs w:val="23"/>
        </w:rPr>
        <w:t xml:space="preserve">ցուցաբերում տարածաշրջանում կայունության </w:t>
      </w:r>
      <w:r>
        <w:rPr>
          <w:w w:val="105"/>
          <w:sz w:val="23"/>
          <w:szCs w:val="23"/>
        </w:rPr>
        <w:t xml:space="preserve">և </w:t>
      </w:r>
      <w:r>
        <w:rPr>
          <w:spacing w:val="-8"/>
          <w:w w:val="105"/>
          <w:sz w:val="23"/>
          <w:szCs w:val="23"/>
        </w:rPr>
        <w:t>խաղաղության հասնելու</w:t>
      </w:r>
      <w:r>
        <w:rPr>
          <w:w w:val="105"/>
          <w:sz w:val="23"/>
          <w:szCs w:val="23"/>
        </w:rPr>
        <w:t xml:space="preserve"> ուղղությամբ: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50"/>
        </w:tabs>
        <w:spacing w:line="326" w:lineRule="auto"/>
        <w:ind w:right="286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ՀՀ կառավարության կողմից ներկայացված «Խաղաղության խաչմերուկ» </w:t>
      </w:r>
      <w:r>
        <w:rPr>
          <w:spacing w:val="-4"/>
          <w:w w:val="105"/>
          <w:sz w:val="23"/>
          <w:szCs w:val="23"/>
        </w:rPr>
        <w:t xml:space="preserve">նախագիծը միտված </w:t>
      </w:r>
      <w:r>
        <w:rPr>
          <w:w w:val="105"/>
          <w:sz w:val="23"/>
          <w:szCs w:val="23"/>
        </w:rPr>
        <w:t xml:space="preserve">է </w:t>
      </w:r>
      <w:r>
        <w:rPr>
          <w:spacing w:val="-5"/>
          <w:w w:val="105"/>
          <w:sz w:val="23"/>
          <w:szCs w:val="23"/>
        </w:rPr>
        <w:t xml:space="preserve">տարածաշրջանի փոխկապակցվածության խթանմանը՝ հիմնված </w:t>
      </w:r>
      <w:r>
        <w:rPr>
          <w:w w:val="105"/>
          <w:sz w:val="23"/>
          <w:szCs w:val="23"/>
        </w:rPr>
        <w:t xml:space="preserve">պետությունների ինքնիշխանության, սեփական տարածքներով անցնող ենթակա- ռուցվածքների նկատմամբ իրավազորության, հավասարության ու փոխադարձության սկզբունքների վրա:  Տարածաշրջանային  ենթակառուցվածքների  ապաշրջափակումը և Ադրբեջանի հետ ընթացող սահմանազատման գործընթացի </w:t>
      </w:r>
      <w:r>
        <w:rPr>
          <w:spacing w:val="-8"/>
          <w:w w:val="105"/>
          <w:sz w:val="23"/>
          <w:szCs w:val="23"/>
        </w:rPr>
        <w:t xml:space="preserve">ընդլայնումն իրենցից ենթադրում </w:t>
      </w:r>
      <w:r>
        <w:rPr>
          <w:spacing w:val="-4"/>
          <w:w w:val="105"/>
          <w:sz w:val="23"/>
          <w:szCs w:val="23"/>
        </w:rPr>
        <w:t xml:space="preserve">են </w:t>
      </w:r>
      <w:r>
        <w:rPr>
          <w:spacing w:val="-8"/>
          <w:w w:val="105"/>
          <w:sz w:val="23"/>
          <w:szCs w:val="23"/>
        </w:rPr>
        <w:t xml:space="preserve">սահմանապահ ծառայություն </w:t>
      </w:r>
      <w:r>
        <w:rPr>
          <w:w w:val="105"/>
          <w:sz w:val="23"/>
          <w:szCs w:val="23"/>
        </w:rPr>
        <w:t>իրականացնողների շեշտակի աճ, որտեղ կանանց</w:t>
      </w:r>
      <w:r>
        <w:rPr>
          <w:spacing w:val="1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ու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աղջիկների</w:t>
      </w:r>
      <w:r>
        <w:rPr>
          <w:spacing w:val="1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դերը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նույնպես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էական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նշանակություն</w:t>
      </w:r>
      <w:r>
        <w:rPr>
          <w:spacing w:val="1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է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ունենալու: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174"/>
        </w:tabs>
        <w:spacing w:before="3" w:line="326" w:lineRule="auto"/>
        <w:ind w:right="292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Հայաստանը կարևոր քաղաքականություն է վարում՝ ամրապնդելու մարդու անվտանգության ապահովումը, այդ թվում՝ մեծացնելով կանանց մասնակցությունը հակամարտությունների կարգավորման և միջնորդության</w:t>
      </w:r>
      <w:r>
        <w:rPr>
          <w:spacing w:val="1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նախաձեռնություններում: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69"/>
        </w:tabs>
        <w:spacing w:before="3" w:line="326" w:lineRule="auto"/>
        <w:ind w:right="292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2018 թվականից հետո առավել մեծ ուշադրություն է դարձվել երկրում </w:t>
      </w:r>
      <w:r>
        <w:rPr>
          <w:spacing w:val="-8"/>
          <w:w w:val="105"/>
          <w:sz w:val="23"/>
          <w:szCs w:val="23"/>
        </w:rPr>
        <w:t xml:space="preserve">ժողովրդավարական բարեփոխումներին, </w:t>
      </w:r>
      <w:r>
        <w:rPr>
          <w:spacing w:val="-5"/>
          <w:w w:val="105"/>
          <w:sz w:val="23"/>
          <w:szCs w:val="23"/>
        </w:rPr>
        <w:t xml:space="preserve">ինչը </w:t>
      </w:r>
      <w:r>
        <w:rPr>
          <w:spacing w:val="-8"/>
          <w:w w:val="105"/>
          <w:sz w:val="23"/>
          <w:szCs w:val="23"/>
        </w:rPr>
        <w:t xml:space="preserve">ստեղծել </w:t>
      </w:r>
      <w:r>
        <w:rPr>
          <w:w w:val="105"/>
          <w:sz w:val="23"/>
          <w:szCs w:val="23"/>
        </w:rPr>
        <w:t xml:space="preserve">է </w:t>
      </w:r>
      <w:r>
        <w:rPr>
          <w:spacing w:val="-8"/>
          <w:w w:val="105"/>
          <w:sz w:val="23"/>
          <w:szCs w:val="23"/>
        </w:rPr>
        <w:t xml:space="preserve">բացառիկ </w:t>
      </w:r>
      <w:r>
        <w:rPr>
          <w:w w:val="105"/>
          <w:sz w:val="23"/>
          <w:szCs w:val="23"/>
        </w:rPr>
        <w:t xml:space="preserve">հնարավորություն՝ ապահովելու կանանց բովանդակային մասնակցությունն այնպիսի ոլորտներում, </w:t>
      </w:r>
      <w:r>
        <w:rPr>
          <w:spacing w:val="-8"/>
          <w:w w:val="105"/>
          <w:sz w:val="23"/>
          <w:szCs w:val="23"/>
        </w:rPr>
        <w:t xml:space="preserve">ինչպիսիք </w:t>
      </w:r>
      <w:r>
        <w:rPr>
          <w:spacing w:val="-4"/>
          <w:w w:val="105"/>
          <w:sz w:val="23"/>
          <w:szCs w:val="23"/>
        </w:rPr>
        <w:t xml:space="preserve">են </w:t>
      </w:r>
      <w:r>
        <w:rPr>
          <w:spacing w:val="-8"/>
          <w:w w:val="105"/>
          <w:sz w:val="23"/>
          <w:szCs w:val="23"/>
        </w:rPr>
        <w:t xml:space="preserve">դիվանագիտությունը, անվտանգությունը, պաշտպանությունը, </w:t>
      </w:r>
      <w:r>
        <w:rPr>
          <w:w w:val="105"/>
          <w:sz w:val="23"/>
          <w:szCs w:val="23"/>
        </w:rPr>
        <w:t>ոստիկանու- թյունը,</w:t>
      </w:r>
      <w:r>
        <w:rPr>
          <w:spacing w:val="1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արդարադատությունը։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29"/>
        </w:tabs>
        <w:spacing w:before="2" w:line="326" w:lineRule="auto"/>
        <w:ind w:right="291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Պետությունը ռազմավարական նշանակություն է տալիս կանանց ներուժի ամբողջական իրականացմանը: Այս համատեքստում երրորդ ԳԱԾ-ն ընդլայնում է մոտեցումը՝ չսահմանափակվելով միայն կանանց թիվն անվտանգության ոլորտում բարձրացնելով։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07"/>
        </w:tabs>
        <w:spacing w:before="6" w:line="326" w:lineRule="auto"/>
        <w:ind w:right="282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ԳԱԾ-ը հիմնված է ներքին օրենսդրության և միջազգային իրավունքի վրա։ Լինելով միջազգային տարբեր կազմակերպությունների անդամ ու վավերացնելով մարդու իրավունքներին վերաբերող գրեթե բոլոր հիմնարար փաստաթղթերը՝ </w:t>
      </w:r>
      <w:r>
        <w:rPr>
          <w:spacing w:val="-7"/>
          <w:w w:val="105"/>
          <w:sz w:val="23"/>
          <w:szCs w:val="23"/>
        </w:rPr>
        <w:t xml:space="preserve">ՀՀ-ն </w:t>
      </w:r>
      <w:r>
        <w:rPr>
          <w:spacing w:val="-8"/>
          <w:w w:val="105"/>
          <w:sz w:val="23"/>
          <w:szCs w:val="23"/>
        </w:rPr>
        <w:t xml:space="preserve">միավորում </w:t>
      </w:r>
      <w:r>
        <w:rPr>
          <w:w w:val="105"/>
          <w:sz w:val="23"/>
          <w:szCs w:val="23"/>
        </w:rPr>
        <w:t xml:space="preserve">է </w:t>
      </w:r>
      <w:r>
        <w:rPr>
          <w:spacing w:val="-4"/>
          <w:w w:val="105"/>
          <w:sz w:val="23"/>
          <w:szCs w:val="23"/>
        </w:rPr>
        <w:t xml:space="preserve">իր </w:t>
      </w:r>
      <w:r>
        <w:rPr>
          <w:spacing w:val="-8"/>
          <w:w w:val="105"/>
          <w:sz w:val="23"/>
          <w:szCs w:val="23"/>
        </w:rPr>
        <w:t xml:space="preserve">գործադրած </w:t>
      </w:r>
      <w:r>
        <w:rPr>
          <w:spacing w:val="-7"/>
          <w:w w:val="105"/>
          <w:sz w:val="23"/>
          <w:szCs w:val="23"/>
        </w:rPr>
        <w:t xml:space="preserve">ջանքերը </w:t>
      </w:r>
      <w:r>
        <w:rPr>
          <w:w w:val="105"/>
          <w:sz w:val="23"/>
          <w:szCs w:val="23"/>
        </w:rPr>
        <w:t>համընդհանուր նպատակների հետ և իր ներդրումն է ունենում այնպիսի գլոբալ խնդիրների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լուծմանը,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spacing w:val="-8"/>
          <w:w w:val="105"/>
          <w:sz w:val="23"/>
          <w:szCs w:val="23"/>
        </w:rPr>
        <w:t xml:space="preserve">ինչպիսիք  </w:t>
      </w:r>
      <w:r>
        <w:rPr>
          <w:spacing w:val="-5"/>
          <w:w w:val="105"/>
          <w:sz w:val="23"/>
          <w:szCs w:val="23"/>
        </w:rPr>
        <w:t xml:space="preserve">են՝ </w:t>
      </w:r>
      <w:r>
        <w:rPr>
          <w:spacing w:val="-8"/>
          <w:w w:val="105"/>
          <w:sz w:val="23"/>
          <w:szCs w:val="23"/>
        </w:rPr>
        <w:t xml:space="preserve">տաքացումը, </w:t>
      </w:r>
      <w:r>
        <w:rPr>
          <w:spacing w:val="-7"/>
          <w:w w:val="105"/>
          <w:sz w:val="23"/>
          <w:szCs w:val="23"/>
        </w:rPr>
        <w:t xml:space="preserve">կլիմայի </w:t>
      </w:r>
      <w:r>
        <w:rPr>
          <w:spacing w:val="-8"/>
          <w:w w:val="105"/>
          <w:sz w:val="23"/>
          <w:szCs w:val="23"/>
        </w:rPr>
        <w:t xml:space="preserve">փոփոխությունը, կիբեռանվտանգությունը, մարդկանց թրաֆիքինգը, սոցիալական </w:t>
      </w:r>
      <w:r>
        <w:rPr>
          <w:w w:val="105"/>
          <w:sz w:val="23"/>
          <w:szCs w:val="23"/>
        </w:rPr>
        <w:t>անհավասարության խորացումը և այլ հարցեր, որոնք լուրջ հետևանքներ ունեն կանանց՝ հատկապես խոցելի խմբերի համար՝ միջազգային և ազգային մակարդակներում: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10"/>
        </w:tabs>
        <w:spacing w:before="5" w:line="326" w:lineRule="auto"/>
        <w:ind w:right="281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ԳԱԾ-ը ներկայացնում է հատուկ ծրագրեր այս խնդիրների լուծման համար՝ կենտրոնանալով գենդերային անհավասարության դեմ պայքարի վրա և որոշումներ </w:t>
      </w:r>
      <w:r>
        <w:rPr>
          <w:spacing w:val="-8"/>
          <w:w w:val="105"/>
          <w:sz w:val="23"/>
          <w:szCs w:val="23"/>
        </w:rPr>
        <w:t>կայացնող</w:t>
      </w:r>
      <w:r>
        <w:rPr>
          <w:spacing w:val="18"/>
          <w:w w:val="105"/>
          <w:sz w:val="23"/>
          <w:szCs w:val="23"/>
        </w:rPr>
        <w:t xml:space="preserve"> </w:t>
      </w:r>
      <w:r>
        <w:rPr>
          <w:spacing w:val="-8"/>
          <w:w w:val="105"/>
          <w:sz w:val="23"/>
          <w:szCs w:val="23"/>
        </w:rPr>
        <w:t>պաշտոններ</w:t>
      </w:r>
      <w:r>
        <w:rPr>
          <w:spacing w:val="21"/>
          <w:w w:val="105"/>
          <w:sz w:val="23"/>
          <w:szCs w:val="23"/>
        </w:rPr>
        <w:t xml:space="preserve"> </w:t>
      </w:r>
      <w:r>
        <w:rPr>
          <w:spacing w:val="-8"/>
          <w:w w:val="105"/>
          <w:sz w:val="23"/>
          <w:szCs w:val="23"/>
        </w:rPr>
        <w:t>զբաղեցնող</w:t>
      </w:r>
      <w:r>
        <w:rPr>
          <w:spacing w:val="18"/>
          <w:w w:val="105"/>
          <w:sz w:val="23"/>
          <w:szCs w:val="23"/>
        </w:rPr>
        <w:t xml:space="preserve"> </w:t>
      </w:r>
      <w:r>
        <w:rPr>
          <w:spacing w:val="-7"/>
          <w:w w:val="105"/>
          <w:sz w:val="23"/>
          <w:szCs w:val="23"/>
        </w:rPr>
        <w:t>կանանց</w:t>
      </w:r>
      <w:r>
        <w:rPr>
          <w:spacing w:val="21"/>
          <w:w w:val="105"/>
          <w:sz w:val="23"/>
          <w:szCs w:val="23"/>
        </w:rPr>
        <w:t xml:space="preserve"> </w:t>
      </w:r>
      <w:r>
        <w:rPr>
          <w:spacing w:val="-5"/>
          <w:w w:val="105"/>
          <w:sz w:val="23"/>
          <w:szCs w:val="23"/>
        </w:rPr>
        <w:t>թվի</w:t>
      </w:r>
      <w:r>
        <w:rPr>
          <w:spacing w:val="21"/>
          <w:w w:val="105"/>
          <w:sz w:val="23"/>
          <w:szCs w:val="23"/>
        </w:rPr>
        <w:t xml:space="preserve"> </w:t>
      </w:r>
      <w:r>
        <w:rPr>
          <w:spacing w:val="-8"/>
          <w:w w:val="105"/>
          <w:sz w:val="23"/>
          <w:szCs w:val="23"/>
        </w:rPr>
        <w:t>մեծացմանն</w:t>
      </w:r>
      <w:r>
        <w:rPr>
          <w:spacing w:val="20"/>
          <w:w w:val="105"/>
          <w:sz w:val="23"/>
          <w:szCs w:val="23"/>
        </w:rPr>
        <w:t xml:space="preserve"> </w:t>
      </w:r>
      <w:r>
        <w:rPr>
          <w:spacing w:val="-7"/>
          <w:w w:val="105"/>
          <w:sz w:val="23"/>
          <w:szCs w:val="23"/>
        </w:rPr>
        <w:t>ուղղված</w:t>
      </w:r>
      <w:r>
        <w:rPr>
          <w:spacing w:val="21"/>
          <w:w w:val="105"/>
          <w:sz w:val="23"/>
          <w:szCs w:val="23"/>
        </w:rPr>
        <w:t xml:space="preserve"> </w:t>
      </w:r>
      <w:r>
        <w:rPr>
          <w:spacing w:val="-8"/>
          <w:w w:val="105"/>
          <w:sz w:val="23"/>
          <w:szCs w:val="23"/>
        </w:rPr>
        <w:t>ռազմավարություն: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83"/>
        </w:tabs>
        <w:spacing w:before="94" w:line="326" w:lineRule="auto"/>
        <w:ind w:right="291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ԳԱԾ-ը նախատեսում է ԿԽԱ օրակարգի արդյունավետ տեղայնացման շարունակականությունը։ Այն ընդգծում է տեղական ինքնակառավարման մարմին- ների ներգրավման կարևորությունը՝ ծրագրի արդյունավետ իրականացումն ապահովելու համար։ Ամբողջ Հայաստանում կառավարությունն աջակցել է տեղական գործողությունների ծրագրերի (ՏԳԾ) մշակմանը բազմաթիվ համայնքներում՝ պաշտպանելով ԳԱԾ օրակարգի</w:t>
      </w:r>
      <w:r>
        <w:rPr>
          <w:spacing w:val="3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տեղայնացումը։</w:t>
      </w:r>
    </w:p>
    <w:p w:rsidR="0096441A" w:rsidRDefault="00000000">
      <w:pPr>
        <w:pStyle w:val="BodyText"/>
        <w:spacing w:before="7" w:line="326" w:lineRule="auto"/>
        <w:ind w:left="101" w:right="291" w:firstLine="700"/>
        <w:jc w:val="both"/>
      </w:pPr>
      <w:r>
        <w:rPr>
          <w:w w:val="105"/>
        </w:rPr>
        <w:t>Այս գործընթացը հատկապես արդյունավետ է եղել սահմանամերձ համայնքներում՝ Ղարաբաղից տեղահանված հայերի մեծ ներհոսքի պայմաններում։ Այն ծառայել է որպես արժեքավոր գործիք՝ տեղում մարտահրավերները գնահատելու, փախստականների ներառման գործում համայնքների հետ համատեղ աշխատելու և սոցիալական ներգրավվածությունը խթանելու</w:t>
      </w:r>
      <w:r>
        <w:rPr>
          <w:spacing w:val="36"/>
          <w:w w:val="105"/>
        </w:rPr>
        <w:t xml:space="preserve"> </w:t>
      </w:r>
      <w:r>
        <w:rPr>
          <w:w w:val="105"/>
        </w:rPr>
        <w:t>համար։</w:t>
      </w:r>
    </w:p>
    <w:p w:rsidR="0096441A" w:rsidRDefault="00000000">
      <w:pPr>
        <w:pStyle w:val="BodyText"/>
        <w:spacing w:before="4" w:line="326" w:lineRule="auto"/>
        <w:ind w:left="101" w:right="289" w:firstLine="711"/>
        <w:jc w:val="both"/>
      </w:pPr>
      <w:r>
        <w:rPr>
          <w:w w:val="105"/>
        </w:rPr>
        <w:t>Բացի այդ, տեղայնացման գործընթացը հնարավորություն է ստեղծել հաղորդակցման ամրապնդման համար համայնքների և պետական այն մարմինների միջև, որոնք պատասխանատու են ԳԱԾ-ի մշակման և իրականացման համար։ Սա բարելավել է համակարգումը և հիմք է ստեղծել այս գործընթացների արդյունավետ մշտադիտարկման և գնահատման համար։</w:t>
      </w:r>
    </w:p>
    <w:p w:rsidR="0096441A" w:rsidRDefault="0096441A">
      <w:pPr>
        <w:pStyle w:val="BodyText"/>
        <w:rPr>
          <w:sz w:val="31"/>
        </w:rPr>
      </w:pPr>
    </w:p>
    <w:p w:rsidR="0096441A" w:rsidRDefault="00000000">
      <w:pPr>
        <w:pStyle w:val="ListParagraph"/>
        <w:numPr>
          <w:ilvl w:val="0"/>
          <w:numId w:val="50"/>
        </w:numPr>
        <w:tabs>
          <w:tab w:val="left" w:pos="1152"/>
          <w:tab w:val="left" w:pos="1153"/>
        </w:tabs>
        <w:ind w:left="1152" w:right="0" w:hanging="700"/>
        <w:jc w:val="left"/>
        <w:rPr>
          <w:sz w:val="23"/>
          <w:szCs w:val="23"/>
        </w:rPr>
      </w:pPr>
      <w:r>
        <w:rPr>
          <w:w w:val="115"/>
          <w:sz w:val="23"/>
          <w:szCs w:val="23"/>
        </w:rPr>
        <w:t>Հայաստանի մոտեցումը երրորդ ԳԱԾ-ը</w:t>
      </w:r>
      <w:r>
        <w:rPr>
          <w:spacing w:val="10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մշակելիս</w:t>
      </w:r>
    </w:p>
    <w:p w:rsidR="0096441A" w:rsidRDefault="00000000">
      <w:pPr>
        <w:pStyle w:val="BodyText"/>
        <w:spacing w:before="93"/>
        <w:ind w:left="101"/>
      </w:pPr>
      <w:r>
        <w:rPr>
          <w:w w:val="110"/>
        </w:rPr>
        <w:t>Ներառականություն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ListParagraph"/>
        <w:numPr>
          <w:ilvl w:val="0"/>
          <w:numId w:val="48"/>
        </w:numPr>
        <w:tabs>
          <w:tab w:val="left" w:pos="1191"/>
        </w:tabs>
        <w:spacing w:before="157" w:line="326" w:lineRule="auto"/>
        <w:ind w:right="285" w:firstLine="701"/>
        <w:jc w:val="both"/>
        <w:rPr>
          <w:sz w:val="23"/>
          <w:szCs w:val="23"/>
        </w:rPr>
      </w:pPr>
      <w:r>
        <w:rPr>
          <w:spacing w:val="-7"/>
          <w:w w:val="105"/>
          <w:sz w:val="23"/>
          <w:szCs w:val="23"/>
        </w:rPr>
        <w:t xml:space="preserve">Երրորդ ԳԱԾ-ի </w:t>
      </w:r>
      <w:r>
        <w:rPr>
          <w:spacing w:val="-8"/>
          <w:w w:val="105"/>
          <w:sz w:val="23"/>
          <w:szCs w:val="23"/>
        </w:rPr>
        <w:t xml:space="preserve">մշակման աշխատանքներին նախորդել </w:t>
      </w:r>
      <w:r>
        <w:rPr>
          <w:spacing w:val="-4"/>
          <w:w w:val="105"/>
          <w:sz w:val="23"/>
          <w:szCs w:val="23"/>
        </w:rPr>
        <w:t xml:space="preserve">են </w:t>
      </w:r>
      <w:r>
        <w:rPr>
          <w:w w:val="105"/>
          <w:sz w:val="23"/>
          <w:szCs w:val="23"/>
        </w:rPr>
        <w:t xml:space="preserve">տեղեկատվության </w:t>
      </w:r>
      <w:r>
        <w:rPr>
          <w:spacing w:val="-8"/>
          <w:w w:val="105"/>
          <w:sz w:val="23"/>
          <w:szCs w:val="23"/>
        </w:rPr>
        <w:t xml:space="preserve">ընդհանրական հավաքագրումը, պետական գերատեսչությունների </w:t>
      </w:r>
      <w:r>
        <w:rPr>
          <w:spacing w:val="-4"/>
          <w:w w:val="105"/>
          <w:sz w:val="23"/>
          <w:szCs w:val="23"/>
        </w:rPr>
        <w:t xml:space="preserve">ու </w:t>
      </w:r>
      <w:r>
        <w:rPr>
          <w:w w:val="105"/>
          <w:sz w:val="23"/>
          <w:szCs w:val="23"/>
        </w:rPr>
        <w:t xml:space="preserve">քաղաքացիական հասարակության փոխգործակցությունը: Մասնավորապես, այն ներառել է </w:t>
      </w:r>
      <w:r>
        <w:rPr>
          <w:spacing w:val="-8"/>
          <w:w w:val="105"/>
          <w:sz w:val="23"/>
          <w:szCs w:val="23"/>
        </w:rPr>
        <w:t xml:space="preserve">լայնա- </w:t>
      </w:r>
      <w:r>
        <w:rPr>
          <w:spacing w:val="-7"/>
          <w:w w:val="105"/>
          <w:sz w:val="23"/>
          <w:szCs w:val="23"/>
        </w:rPr>
        <w:t xml:space="preserve">ծավալ </w:t>
      </w:r>
      <w:r>
        <w:rPr>
          <w:spacing w:val="-8"/>
          <w:w w:val="105"/>
          <w:sz w:val="23"/>
          <w:szCs w:val="23"/>
        </w:rPr>
        <w:t xml:space="preserve">խորհրդակցություններ քաղաքացիական հասարակության </w:t>
      </w:r>
      <w:r>
        <w:rPr>
          <w:w w:val="105"/>
          <w:sz w:val="23"/>
          <w:szCs w:val="23"/>
        </w:rPr>
        <w:t>դերակատարների, համայնքների առաջնորդների, ակտիվիստների, տեղահանվածների, հաշմանդամու- թյուն ունեցող անձանց և փոքրամասնությունների ներկայացուցիչների</w:t>
      </w:r>
      <w:r>
        <w:rPr>
          <w:spacing w:val="2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հետ: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92"/>
        </w:tabs>
        <w:spacing w:before="4" w:line="326" w:lineRule="auto"/>
        <w:ind w:right="291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ԳԱԾ նախապատրաստական փուլում օգտագործվել է հասարակական կազմակերպությունների կողմից առաջարկված մանրամասն ու փոխկապակցված մեթոդաբանություն՝ ներառյալ կրթական ծրագրերը, ԿԽԱ ոլորտում նոր միտումների վերաբերյալ վերջին թարմացումները, պետական գործընկերների և համայնքային առաջնորդների հետ քննարկումները, տվյալների հավաքագրումը և համայնքային գնահատումները։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6"/>
        <w:rPr>
          <w:sz w:val="19"/>
        </w:rPr>
      </w:pPr>
    </w:p>
    <w:p w:rsidR="0096441A" w:rsidRDefault="00000000">
      <w:pPr>
        <w:pStyle w:val="BodyText"/>
        <w:spacing w:before="94"/>
        <w:ind w:left="101"/>
      </w:pPr>
      <w:r>
        <w:rPr>
          <w:w w:val="110"/>
        </w:rPr>
        <w:t>Քաղաքացիական հասարակության հատուկ դերը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52"/>
        </w:tabs>
        <w:spacing w:before="151" w:line="328" w:lineRule="auto"/>
        <w:ind w:right="287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ԿԽԱ միջգերատեսչական հանձնաժողովի և քաղաքացիական հասարա- կության համագործակցությունը զգալիորեն աճել է երկրորդ ԳԱԾ-ի ստեղծումից  ի վեր։ Քաղաքացիական հասարակությունը ոչ միայն հանդես է եկել որպես հավասար գործընկեր ԳԱԾ մշակման և իրականացման գործում, այլ </w:t>
      </w:r>
      <w:r>
        <w:rPr>
          <w:spacing w:val="-2"/>
          <w:w w:val="105"/>
          <w:sz w:val="23"/>
          <w:szCs w:val="23"/>
        </w:rPr>
        <w:t xml:space="preserve">նաև </w:t>
      </w:r>
      <w:r>
        <w:rPr>
          <w:w w:val="105"/>
          <w:sz w:val="23"/>
          <w:szCs w:val="23"/>
        </w:rPr>
        <w:t>դարձել է դրա իրականացման մշտադիտարկման համար պատասխանատու հանձնաժողովի</w:t>
      </w:r>
      <w:r>
        <w:rPr>
          <w:spacing w:val="-24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մաս։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336"/>
        </w:tabs>
        <w:spacing w:line="326" w:lineRule="auto"/>
        <w:ind w:right="285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Այս համագործակցությունը խորացնելու նպատակով ԳԱԾ-ի համար կիրառվել են մի շարք մասնակցային մեթոդաբանություններ՝ քաղաքացիական </w:t>
      </w:r>
      <w:r>
        <w:rPr>
          <w:spacing w:val="-8"/>
          <w:w w:val="105"/>
          <w:sz w:val="23"/>
          <w:szCs w:val="23"/>
        </w:rPr>
        <w:t xml:space="preserve">հասարակության դերակատարները, համայնքային առաջնորդները </w:t>
      </w:r>
      <w:r>
        <w:rPr>
          <w:w w:val="105"/>
          <w:sz w:val="23"/>
          <w:szCs w:val="23"/>
        </w:rPr>
        <w:t xml:space="preserve">և </w:t>
      </w:r>
      <w:r>
        <w:rPr>
          <w:spacing w:val="-8"/>
          <w:w w:val="105"/>
          <w:sz w:val="23"/>
          <w:szCs w:val="23"/>
        </w:rPr>
        <w:t xml:space="preserve">հասարակական </w:t>
      </w:r>
      <w:r>
        <w:rPr>
          <w:w w:val="105"/>
          <w:sz w:val="23"/>
          <w:szCs w:val="23"/>
        </w:rPr>
        <w:t>կազմակերպությունները երկրի տարբեր մասերից հրավիրվել են իրենց ծրագրերը ներկայացնելու, մտահոգությունները կիսելու և համայնքների կարիքները ներկայացնելու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համար։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172"/>
        </w:tabs>
        <w:spacing w:line="326" w:lineRule="auto"/>
        <w:ind w:right="289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Արդյունավետ երկխոսություն ապահովելու նպատակով կազմակերպվել են հանդիպումներ տարբեր գերատեսչությունների ԿԽԱ հանձնաժողովի անդամների և քաղաքացիական հասարակության ներկայացուցիչների միջև, ինչը նպաստել է համագործակցությանն ու ներառականության</w:t>
      </w:r>
      <w:r>
        <w:rPr>
          <w:spacing w:val="4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ապահովմանը: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50"/>
        </w:tabs>
        <w:spacing w:line="326" w:lineRule="auto"/>
        <w:ind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ԳԱԾ արդյունավետ իրականացումը պահանջում է մշտադիտարկման և գնահատման (ՄԳ) շրջանակի ինտեգրում, որն առկա է փաստաթղթի եզրափակիչ մասում: Նման շրջանակն ապահովում է համակարգված հաշվետվողականություն, հեշտացնում է սահմանված նպատակների համեմատ առաջընթացի գնահատումն ու հնարավորություն է տալիս ճշգրտումներ իրականացնել քաղաքականության մեջ՝ հիմնվելով տվյալների</w:t>
      </w:r>
      <w:r>
        <w:rPr>
          <w:spacing w:val="2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վրա: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187"/>
        </w:tabs>
        <w:spacing w:before="6" w:line="326" w:lineRule="auto"/>
        <w:ind w:right="292" w:firstLine="689"/>
        <w:jc w:val="both"/>
        <w:rPr>
          <w:sz w:val="23"/>
          <w:szCs w:val="23"/>
        </w:rPr>
      </w:pPr>
      <w:r>
        <w:rPr>
          <w:spacing w:val="-3"/>
          <w:w w:val="105"/>
          <w:sz w:val="23"/>
          <w:szCs w:val="23"/>
        </w:rPr>
        <w:t xml:space="preserve">Մշտադիտարկման </w:t>
      </w:r>
      <w:r>
        <w:rPr>
          <w:w w:val="105"/>
          <w:sz w:val="23"/>
          <w:szCs w:val="23"/>
        </w:rPr>
        <w:t xml:space="preserve">և </w:t>
      </w:r>
      <w:r>
        <w:rPr>
          <w:spacing w:val="-3"/>
          <w:w w:val="105"/>
          <w:sz w:val="23"/>
          <w:szCs w:val="23"/>
        </w:rPr>
        <w:t xml:space="preserve">գնահատման արդյունավետ մեխանիզմներ ներդնելով՝ </w:t>
      </w:r>
      <w:r>
        <w:rPr>
          <w:w w:val="105"/>
          <w:sz w:val="23"/>
          <w:szCs w:val="23"/>
        </w:rPr>
        <w:t>ԳԱԾ-ը ոչ միայն ուժեղացնում է նշված արդյունքներին հասնելու իր կարողու- թյունները, այլ նաև խթանում է նոր մարտահրավերներին արձագանքելու հնարա- վորությունը՝ դրանով իսկ բարձրացնելով ընդհանուր արդյունավետությունը և երկարաժամկետ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կայունությունը: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6"/>
        <w:rPr>
          <w:sz w:val="19"/>
        </w:rPr>
      </w:pPr>
    </w:p>
    <w:p w:rsidR="0096441A" w:rsidRDefault="00000000">
      <w:pPr>
        <w:pStyle w:val="ListParagraph"/>
        <w:numPr>
          <w:ilvl w:val="0"/>
          <w:numId w:val="50"/>
        </w:numPr>
        <w:tabs>
          <w:tab w:val="left" w:pos="1152"/>
          <w:tab w:val="left" w:pos="1153"/>
        </w:tabs>
        <w:spacing w:before="94"/>
        <w:ind w:left="1152" w:right="0" w:hanging="700"/>
        <w:jc w:val="left"/>
        <w:rPr>
          <w:sz w:val="23"/>
          <w:szCs w:val="23"/>
        </w:rPr>
      </w:pPr>
      <w:r>
        <w:rPr>
          <w:w w:val="110"/>
          <w:sz w:val="23"/>
          <w:szCs w:val="23"/>
        </w:rPr>
        <w:t>Երրորդ ԳԱԾ-ի ռազմավարական հիմնական</w:t>
      </w:r>
      <w:r>
        <w:rPr>
          <w:spacing w:val="3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ուղղությունները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BodyText"/>
        <w:spacing w:before="154" w:line="324" w:lineRule="auto"/>
        <w:ind w:left="101" w:right="5780"/>
      </w:pPr>
      <w:r>
        <w:rPr>
          <w:w w:val="110"/>
        </w:rPr>
        <w:t>Ռազմավարական ուղղություն 1. Կանխարգելում</w:t>
      </w:r>
    </w:p>
    <w:p w:rsidR="0096441A" w:rsidRDefault="0096441A">
      <w:pPr>
        <w:pStyle w:val="BodyText"/>
        <w:spacing w:before="7"/>
        <w:rPr>
          <w:sz w:val="31"/>
        </w:rPr>
      </w:pP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50"/>
        </w:tabs>
        <w:spacing w:line="326" w:lineRule="auto"/>
        <w:ind w:right="292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Հայաստանի ԳԱԾ-ում կանխարգելման քաղաքականությունն ուղղված է հակամարտությունների արմատական պատճառները բացահայտելուն, կանանց նկատմամբ բռնությունը կանխելուն և կայուն խաղաղություն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հաստատելուն: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07"/>
        </w:tabs>
        <w:spacing w:before="1" w:line="326" w:lineRule="auto"/>
        <w:ind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Այս քաղաքականությունն ընդգրկում է լայնածավալ նախաձեռնություններ, այդ թվում՝ վաղ նախազգուշացման համակարգերի մշակում, գենդերային զգայուն միջնորդություն, գենդերային բռնության դեմ պայքարի ծրագրեր, սոցիալ-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տնտեսական անհավասարությունների հաղթահարում և օրինականության ու իրավական պաշտպանության</w:t>
      </w:r>
      <w:r>
        <w:rPr>
          <w:spacing w:val="2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ամրապնդում: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76"/>
        </w:tabs>
        <w:spacing w:before="4" w:line="326" w:lineRule="auto"/>
        <w:ind w:firstLine="701"/>
        <w:jc w:val="both"/>
        <w:rPr>
          <w:sz w:val="23"/>
          <w:szCs w:val="23"/>
        </w:rPr>
      </w:pPr>
      <w:r>
        <w:rPr>
          <w:w w:val="110"/>
          <w:sz w:val="23"/>
          <w:szCs w:val="23"/>
        </w:rPr>
        <w:t xml:space="preserve">ԳԱԾ-ը նաև ներառում է անվտանգության վերաբերյալ համապարփակ կրթական ծրագրեր՝ հնարավոր հակամարտությունների ժամանակ հրատապ </w:t>
      </w:r>
      <w:r>
        <w:rPr>
          <w:spacing w:val="-8"/>
          <w:w w:val="110"/>
          <w:sz w:val="23"/>
          <w:szCs w:val="23"/>
        </w:rPr>
        <w:t xml:space="preserve">կարիքները հաղթահարելու </w:t>
      </w:r>
      <w:r>
        <w:rPr>
          <w:spacing w:val="-7"/>
          <w:w w:val="110"/>
          <w:sz w:val="23"/>
          <w:szCs w:val="23"/>
        </w:rPr>
        <w:t xml:space="preserve">համար: ԿԽԱ-ի </w:t>
      </w:r>
      <w:r>
        <w:rPr>
          <w:spacing w:val="-8"/>
          <w:w w:val="110"/>
          <w:sz w:val="23"/>
          <w:szCs w:val="23"/>
        </w:rPr>
        <w:t xml:space="preserve">օրակարգի արդյունավետությունն </w:t>
      </w:r>
      <w:r>
        <w:rPr>
          <w:w w:val="110"/>
          <w:sz w:val="23"/>
          <w:szCs w:val="23"/>
        </w:rPr>
        <w:t>ապա- հովելու համար կարևոր է հաշվի առնել գենդերային հեռանկարները հակամար- տությունների</w:t>
      </w:r>
      <w:r>
        <w:rPr>
          <w:spacing w:val="-23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կանխարգելման</w:t>
      </w:r>
      <w:r>
        <w:rPr>
          <w:spacing w:val="-24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բոլոր</w:t>
      </w:r>
      <w:r>
        <w:rPr>
          <w:spacing w:val="-23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մակարդակներում</w:t>
      </w:r>
      <w:r>
        <w:rPr>
          <w:spacing w:val="-25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և</w:t>
      </w:r>
      <w:r>
        <w:rPr>
          <w:spacing w:val="-2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առաջնահերթություն</w:t>
      </w:r>
      <w:r>
        <w:rPr>
          <w:spacing w:val="-24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 xml:space="preserve">տալ կանանց ակտիվ մասնակցությանը խաղաղության և անվտանգության հարցերում: </w:t>
      </w:r>
      <w:r>
        <w:rPr>
          <w:w w:val="105"/>
          <w:sz w:val="23"/>
          <w:szCs w:val="23"/>
        </w:rPr>
        <w:t xml:space="preserve">Առանձնահատուկ ուշադրություն է դարձվում մարդկային անվտանգության ծրագրերի </w:t>
      </w:r>
      <w:r>
        <w:rPr>
          <w:w w:val="110"/>
          <w:sz w:val="23"/>
          <w:szCs w:val="23"/>
        </w:rPr>
        <w:t>բարելավմանը:</w:t>
      </w:r>
      <w:r>
        <w:rPr>
          <w:spacing w:val="-36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Ընդգծվում</w:t>
      </w:r>
      <w:r>
        <w:rPr>
          <w:spacing w:val="-36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է</w:t>
      </w:r>
      <w:r>
        <w:rPr>
          <w:spacing w:val="-38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ծրագրերում</w:t>
      </w:r>
      <w:r>
        <w:rPr>
          <w:spacing w:val="-37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տղամարդկանց/տղաների</w:t>
      </w:r>
      <w:r>
        <w:rPr>
          <w:spacing w:val="-38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մասնակցության կարևորությունը:</w:t>
      </w:r>
    </w:p>
    <w:p w:rsidR="0096441A" w:rsidRDefault="0096441A">
      <w:pPr>
        <w:pStyle w:val="BodyText"/>
        <w:spacing w:before="11"/>
        <w:rPr>
          <w:sz w:val="31"/>
        </w:rPr>
      </w:pPr>
    </w:p>
    <w:p w:rsidR="0096441A" w:rsidRDefault="00000000">
      <w:pPr>
        <w:pStyle w:val="BodyText"/>
        <w:spacing w:line="321" w:lineRule="auto"/>
        <w:ind w:left="101" w:right="3881"/>
      </w:pPr>
      <w:r>
        <w:rPr>
          <w:w w:val="110"/>
        </w:rPr>
        <w:t>Ռազմավարական ուղղություն 2. Մասնակցություն</w:t>
      </w:r>
    </w:p>
    <w:p w:rsidR="0096441A" w:rsidRDefault="0096441A">
      <w:pPr>
        <w:pStyle w:val="BodyText"/>
        <w:spacing w:before="10"/>
        <w:rPr>
          <w:sz w:val="31"/>
        </w:rPr>
      </w:pPr>
    </w:p>
    <w:p w:rsidR="0096441A" w:rsidRDefault="00000000">
      <w:pPr>
        <w:pStyle w:val="ListParagraph"/>
        <w:numPr>
          <w:ilvl w:val="0"/>
          <w:numId w:val="48"/>
        </w:numPr>
        <w:tabs>
          <w:tab w:val="left" w:pos="1191"/>
        </w:tabs>
        <w:spacing w:line="326" w:lineRule="auto"/>
        <w:ind w:right="289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Երրորդ ԳԱԾ-ն առաջարկում է մի շարք ծրագրերի իրականացում, որոնք էլ ավելի կընդլայնեն կանանց մասնակցությունը քաղաքականության մշակման բոլոր ոլորտներում: Դա հնարավորություն կտա իրականացնել առավել թիրախային քաղա- քականություն, հաշվի առնել բնակչության տարբեր շերտերի կարիքները և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ապա- հովել կայուն զարգացման նպատակները: Ծրագիրը հիմնված է այն  մոտեցման  վրա, որ կանանց հավասար մասնակցությունը որոշումների ընդունման գործընթացներում հնարավորություն է տալիս ամրապնդել ժողովրդավարական ինստիտուտները, բարելավել կառավարման համակարգն ու նպաստել արդար և հավասար հասարա- կության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ձևավորմանը: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6"/>
        <w:rPr>
          <w:sz w:val="19"/>
        </w:rPr>
      </w:pPr>
    </w:p>
    <w:p w:rsidR="0096441A" w:rsidRDefault="00000000">
      <w:pPr>
        <w:pStyle w:val="BodyText"/>
        <w:spacing w:before="94" w:line="324" w:lineRule="auto"/>
        <w:ind w:left="101" w:right="3881"/>
      </w:pPr>
      <w:r>
        <w:rPr>
          <w:w w:val="110"/>
        </w:rPr>
        <w:t>Ռազմավարական ուղղություն 3. Պաշտպանություն</w:t>
      </w:r>
    </w:p>
    <w:p w:rsidR="0096441A" w:rsidRDefault="0096441A">
      <w:pPr>
        <w:pStyle w:val="BodyText"/>
        <w:spacing w:before="7"/>
        <w:rPr>
          <w:sz w:val="31"/>
        </w:rPr>
      </w:pP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08"/>
        </w:tabs>
        <w:spacing w:line="326" w:lineRule="auto"/>
        <w:ind w:right="286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Կանանց և աղջիկների </w:t>
      </w:r>
      <w:r>
        <w:rPr>
          <w:spacing w:val="-3"/>
          <w:w w:val="105"/>
          <w:sz w:val="23"/>
          <w:szCs w:val="23"/>
        </w:rPr>
        <w:t xml:space="preserve">պաշտպանության </w:t>
      </w:r>
      <w:r>
        <w:rPr>
          <w:w w:val="105"/>
          <w:sz w:val="23"/>
          <w:szCs w:val="23"/>
        </w:rPr>
        <w:t xml:space="preserve">հարցը </w:t>
      </w:r>
      <w:r>
        <w:rPr>
          <w:spacing w:val="-3"/>
          <w:w w:val="105"/>
          <w:sz w:val="23"/>
          <w:szCs w:val="23"/>
        </w:rPr>
        <w:t xml:space="preserve">հիմնարար </w:t>
      </w:r>
      <w:r>
        <w:rPr>
          <w:w w:val="105"/>
          <w:sz w:val="23"/>
          <w:szCs w:val="23"/>
        </w:rPr>
        <w:t xml:space="preserve">նշանակություն ունի կայուն, ներառական և խաղաղ հասարակություն կառուցելու համար: Երրորդ ԳԱԾ-ի շրջանակներում Հայաստանը կարևոր է համարում պաշտպանության քաղաքականությունը, հատկապես հակամարտությունների և հետհակամարտային </w:t>
      </w:r>
      <w:r>
        <w:rPr>
          <w:spacing w:val="-5"/>
          <w:w w:val="105"/>
          <w:sz w:val="23"/>
          <w:szCs w:val="23"/>
        </w:rPr>
        <w:t xml:space="preserve">իրավիճակներում </w:t>
      </w:r>
      <w:r>
        <w:rPr>
          <w:spacing w:val="-4"/>
          <w:w w:val="105"/>
          <w:sz w:val="23"/>
          <w:szCs w:val="23"/>
        </w:rPr>
        <w:t xml:space="preserve">կանանց իրավունքները, </w:t>
      </w:r>
      <w:r>
        <w:rPr>
          <w:spacing w:val="-5"/>
          <w:w w:val="105"/>
          <w:sz w:val="23"/>
          <w:szCs w:val="23"/>
        </w:rPr>
        <w:t xml:space="preserve">անվտանգությունը </w:t>
      </w:r>
      <w:r>
        <w:rPr>
          <w:w w:val="105"/>
          <w:sz w:val="23"/>
          <w:szCs w:val="23"/>
        </w:rPr>
        <w:t xml:space="preserve">և </w:t>
      </w:r>
      <w:r>
        <w:rPr>
          <w:spacing w:val="-5"/>
          <w:w w:val="105"/>
          <w:sz w:val="23"/>
          <w:szCs w:val="23"/>
        </w:rPr>
        <w:t xml:space="preserve">արժանապատվությունը </w:t>
      </w:r>
      <w:r>
        <w:rPr>
          <w:spacing w:val="-4"/>
          <w:w w:val="105"/>
          <w:sz w:val="23"/>
          <w:szCs w:val="23"/>
        </w:rPr>
        <w:t xml:space="preserve">պաշտպանելու </w:t>
      </w:r>
      <w:r>
        <w:rPr>
          <w:spacing w:val="-5"/>
          <w:w w:val="105"/>
          <w:sz w:val="23"/>
          <w:szCs w:val="23"/>
        </w:rPr>
        <w:t xml:space="preserve">տեսանկյունից, </w:t>
      </w:r>
      <w:r>
        <w:rPr>
          <w:spacing w:val="-4"/>
          <w:w w:val="105"/>
          <w:sz w:val="23"/>
          <w:szCs w:val="23"/>
        </w:rPr>
        <w:t xml:space="preserve">այդ թվում նաև </w:t>
      </w:r>
      <w:r>
        <w:rPr>
          <w:spacing w:val="-5"/>
          <w:w w:val="105"/>
          <w:sz w:val="23"/>
          <w:szCs w:val="23"/>
        </w:rPr>
        <w:t xml:space="preserve">ամրապնդելով </w:t>
      </w:r>
      <w:r>
        <w:rPr>
          <w:w w:val="105"/>
          <w:sz w:val="23"/>
          <w:szCs w:val="23"/>
        </w:rPr>
        <w:t>մարդկային անվտան- գությունը: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92"/>
        </w:tabs>
        <w:spacing w:before="4" w:line="326" w:lineRule="auto"/>
        <w:ind w:right="289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ԳԱԾ-ի պաշտպանության քաղաքականությունը վերաբերում է ինչպես հրատապ անվտանգային խնդիրներին, այնպես էլ կանանց երկարաժամկետ առաջխաղացմանը՝ ապահովելով, որ կանայք և աղջիկները ոչ միայն զերծ մնան բռնությունից, այլև ներդրում ունենան խաղաղության կառուցման և կառավարման գործում: Այս քաղաքականությունը ներառում է համապարփակ իրավական շրջանակ, </w:t>
      </w:r>
      <w:r>
        <w:rPr>
          <w:spacing w:val="-8"/>
          <w:w w:val="105"/>
          <w:sz w:val="23"/>
          <w:szCs w:val="23"/>
        </w:rPr>
        <w:t xml:space="preserve">անվտանգային բարեփոխումներ </w:t>
      </w:r>
      <w:r>
        <w:rPr>
          <w:w w:val="105"/>
          <w:sz w:val="23"/>
          <w:szCs w:val="23"/>
        </w:rPr>
        <w:t xml:space="preserve">և </w:t>
      </w:r>
      <w:r>
        <w:rPr>
          <w:spacing w:val="-8"/>
          <w:w w:val="105"/>
          <w:sz w:val="23"/>
          <w:szCs w:val="23"/>
        </w:rPr>
        <w:t xml:space="preserve">ապահովում </w:t>
      </w:r>
      <w:r>
        <w:rPr>
          <w:w w:val="105"/>
          <w:sz w:val="23"/>
          <w:szCs w:val="23"/>
        </w:rPr>
        <w:t xml:space="preserve">է </w:t>
      </w:r>
      <w:r>
        <w:rPr>
          <w:spacing w:val="-8"/>
          <w:w w:val="105"/>
          <w:sz w:val="23"/>
          <w:szCs w:val="23"/>
        </w:rPr>
        <w:t xml:space="preserve">ծառայություններ </w:t>
      </w:r>
      <w:r>
        <w:rPr>
          <w:w w:val="105"/>
          <w:sz w:val="23"/>
          <w:szCs w:val="23"/>
        </w:rPr>
        <w:t xml:space="preserve">հակամարտությունից տուժածներին՝ հաշվի առնելով գենդերային բաղադրիչը: Թե՛ գենդերային զգայուն </w:t>
      </w:r>
      <w:r>
        <w:rPr>
          <w:spacing w:val="-3"/>
          <w:w w:val="105"/>
          <w:sz w:val="23"/>
          <w:szCs w:val="23"/>
        </w:rPr>
        <w:t xml:space="preserve">անվտանգային բարեփոխումները </w:t>
      </w:r>
      <w:r>
        <w:rPr>
          <w:w w:val="105"/>
          <w:sz w:val="23"/>
          <w:szCs w:val="23"/>
        </w:rPr>
        <w:t xml:space="preserve">և </w:t>
      </w:r>
      <w:r>
        <w:rPr>
          <w:spacing w:val="-4"/>
          <w:w w:val="105"/>
          <w:sz w:val="23"/>
          <w:szCs w:val="23"/>
        </w:rPr>
        <w:t xml:space="preserve">թե՛ </w:t>
      </w:r>
      <w:r>
        <w:rPr>
          <w:spacing w:val="-3"/>
          <w:w w:val="105"/>
          <w:sz w:val="23"/>
          <w:szCs w:val="23"/>
        </w:rPr>
        <w:t xml:space="preserve">համայնքակենտրոն մոտեցումները նպատակ </w:t>
      </w:r>
      <w:r>
        <w:rPr>
          <w:w w:val="105"/>
          <w:sz w:val="23"/>
          <w:szCs w:val="23"/>
        </w:rPr>
        <w:t>ունեն ապահովելու տևական խաղաղություն և</w:t>
      </w:r>
      <w:r>
        <w:rPr>
          <w:spacing w:val="4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անվտանգություն: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89"/>
        </w:tabs>
        <w:spacing w:before="8" w:line="326" w:lineRule="auto"/>
        <w:ind w:right="286" w:firstLine="701"/>
        <w:jc w:val="both"/>
        <w:rPr>
          <w:sz w:val="23"/>
          <w:szCs w:val="23"/>
        </w:rPr>
      </w:pPr>
      <w:r>
        <w:rPr>
          <w:spacing w:val="-5"/>
          <w:w w:val="105"/>
          <w:sz w:val="23"/>
          <w:szCs w:val="23"/>
        </w:rPr>
        <w:t xml:space="preserve">ԳԱԾ-ի </w:t>
      </w:r>
      <w:r>
        <w:rPr>
          <w:spacing w:val="-6"/>
          <w:w w:val="105"/>
          <w:sz w:val="23"/>
          <w:szCs w:val="23"/>
        </w:rPr>
        <w:t xml:space="preserve">հիմնական </w:t>
      </w:r>
      <w:r>
        <w:rPr>
          <w:spacing w:val="-7"/>
          <w:w w:val="105"/>
          <w:sz w:val="23"/>
          <w:szCs w:val="23"/>
        </w:rPr>
        <w:t xml:space="preserve">առաջնահերթություններից </w:t>
      </w:r>
      <w:r>
        <w:rPr>
          <w:spacing w:val="-4"/>
          <w:w w:val="105"/>
          <w:sz w:val="23"/>
          <w:szCs w:val="23"/>
        </w:rPr>
        <w:t xml:space="preserve">են </w:t>
      </w:r>
      <w:r>
        <w:rPr>
          <w:spacing w:val="-6"/>
          <w:w w:val="105"/>
          <w:sz w:val="23"/>
          <w:szCs w:val="23"/>
        </w:rPr>
        <w:t xml:space="preserve">բարելավված օրենքների ընդունումը </w:t>
      </w:r>
      <w:r>
        <w:rPr>
          <w:w w:val="105"/>
          <w:sz w:val="23"/>
          <w:szCs w:val="23"/>
        </w:rPr>
        <w:t xml:space="preserve">և </w:t>
      </w:r>
      <w:r>
        <w:rPr>
          <w:spacing w:val="-5"/>
          <w:w w:val="105"/>
          <w:sz w:val="23"/>
          <w:szCs w:val="23"/>
        </w:rPr>
        <w:t xml:space="preserve">դրանց </w:t>
      </w:r>
      <w:r>
        <w:rPr>
          <w:spacing w:val="-6"/>
          <w:w w:val="105"/>
          <w:sz w:val="23"/>
          <w:szCs w:val="23"/>
        </w:rPr>
        <w:t xml:space="preserve">համահունչ անհրաժեշտ մեխանիզմների ստեղծումը կամ  </w:t>
      </w:r>
      <w:r>
        <w:rPr>
          <w:spacing w:val="-5"/>
          <w:w w:val="105"/>
          <w:sz w:val="23"/>
          <w:szCs w:val="23"/>
        </w:rPr>
        <w:t xml:space="preserve">լավարկումը՝ </w:t>
      </w:r>
      <w:r>
        <w:rPr>
          <w:w w:val="105"/>
          <w:sz w:val="23"/>
          <w:szCs w:val="23"/>
        </w:rPr>
        <w:t>նպատակ ունենալով կանխելու սեռական, գենդերային ու ցանկացած այլ հիմքերով բռնության բոլոր</w:t>
      </w:r>
      <w:r>
        <w:rPr>
          <w:spacing w:val="3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ձևերը:</w:t>
      </w:r>
    </w:p>
    <w:p w:rsidR="0096441A" w:rsidRDefault="00000000">
      <w:pPr>
        <w:pStyle w:val="BodyText"/>
        <w:spacing w:before="4"/>
        <w:ind w:left="101"/>
      </w:pPr>
      <w:r>
        <w:rPr>
          <w:w w:val="110"/>
        </w:rPr>
        <w:t>Ներառված հիմնական միջոցառումներն են.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ListParagraph"/>
        <w:numPr>
          <w:ilvl w:val="0"/>
          <w:numId w:val="47"/>
        </w:numPr>
        <w:tabs>
          <w:tab w:val="left" w:pos="803"/>
        </w:tabs>
        <w:spacing w:before="156" w:line="328" w:lineRule="auto"/>
        <w:ind w:right="292" w:hanging="350"/>
        <w:rPr>
          <w:sz w:val="23"/>
          <w:szCs w:val="23"/>
        </w:rPr>
      </w:pPr>
      <w:r>
        <w:rPr>
          <w:w w:val="105"/>
          <w:sz w:val="23"/>
          <w:szCs w:val="23"/>
        </w:rPr>
        <w:t>Իրավաբանական օգնության և ծառայությունների տրամադրում տուժածներին՝ արդարադատության հասանելիության ապահովում և սպառնալիքներից պաշտպանություն.</w:t>
      </w:r>
    </w:p>
    <w:p w:rsidR="0096441A" w:rsidRDefault="00000000">
      <w:pPr>
        <w:pStyle w:val="ListParagraph"/>
        <w:numPr>
          <w:ilvl w:val="0"/>
          <w:numId w:val="47"/>
        </w:numPr>
        <w:tabs>
          <w:tab w:val="left" w:pos="803"/>
        </w:tabs>
        <w:spacing w:line="328" w:lineRule="auto"/>
        <w:ind w:right="284" w:hanging="350"/>
        <w:rPr>
          <w:sz w:val="23"/>
          <w:szCs w:val="23"/>
        </w:rPr>
      </w:pPr>
      <w:r>
        <w:rPr>
          <w:spacing w:val="-6"/>
          <w:w w:val="105"/>
          <w:sz w:val="23"/>
          <w:szCs w:val="23"/>
        </w:rPr>
        <w:t xml:space="preserve">Իրավական </w:t>
      </w:r>
      <w:r>
        <w:rPr>
          <w:spacing w:val="-7"/>
          <w:w w:val="105"/>
          <w:sz w:val="23"/>
          <w:szCs w:val="23"/>
        </w:rPr>
        <w:t xml:space="preserve">պաշտպանության </w:t>
      </w:r>
      <w:r>
        <w:rPr>
          <w:spacing w:val="-6"/>
          <w:w w:val="105"/>
          <w:sz w:val="23"/>
          <w:szCs w:val="23"/>
        </w:rPr>
        <w:t xml:space="preserve">ամրապնդում, ներառյալ՝ սեռով պայմանավորված </w:t>
      </w:r>
      <w:r>
        <w:rPr>
          <w:spacing w:val="-5"/>
          <w:w w:val="105"/>
          <w:sz w:val="23"/>
          <w:szCs w:val="23"/>
        </w:rPr>
        <w:t xml:space="preserve">բռնության </w:t>
      </w:r>
      <w:r>
        <w:rPr>
          <w:w w:val="105"/>
          <w:sz w:val="23"/>
          <w:szCs w:val="23"/>
        </w:rPr>
        <w:t>և մարդկանց թրաֆիքինգի համար ավելի խիստ պատիժների սահմանում.</w:t>
      </w:r>
    </w:p>
    <w:p w:rsidR="0096441A" w:rsidRDefault="00000000">
      <w:pPr>
        <w:pStyle w:val="ListParagraph"/>
        <w:numPr>
          <w:ilvl w:val="0"/>
          <w:numId w:val="47"/>
        </w:numPr>
        <w:tabs>
          <w:tab w:val="left" w:pos="802"/>
          <w:tab w:val="left" w:pos="803"/>
        </w:tabs>
        <w:spacing w:line="260" w:lineRule="exact"/>
        <w:ind w:right="0" w:hanging="350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Զոհակենտրոն արդարադատության մեխանիզմների</w:t>
      </w:r>
      <w:r>
        <w:rPr>
          <w:spacing w:val="4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ամրապնդում.</w:t>
      </w:r>
    </w:p>
    <w:p w:rsidR="0096441A" w:rsidRDefault="00000000">
      <w:pPr>
        <w:pStyle w:val="ListParagraph"/>
        <w:numPr>
          <w:ilvl w:val="0"/>
          <w:numId w:val="47"/>
        </w:numPr>
        <w:tabs>
          <w:tab w:val="left" w:pos="802"/>
          <w:tab w:val="left" w:pos="803"/>
        </w:tabs>
        <w:spacing w:before="91"/>
        <w:ind w:right="0" w:hanging="350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Մարդու անվտանգության</w:t>
      </w:r>
      <w:r>
        <w:rPr>
          <w:spacing w:val="2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բարձրացում:</w:t>
      </w:r>
    </w:p>
    <w:p w:rsidR="0096441A" w:rsidRDefault="0096441A">
      <w:pPr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88"/>
        </w:tabs>
        <w:spacing w:before="94" w:line="326" w:lineRule="auto"/>
        <w:ind w:right="291" w:firstLine="689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ԳԱԾ-ը նաև ընդգծում է խաղաղապահ ուժերի, ոստիկանության և զինվորական անձնակազմի, ինչպես նաև սահմանապահների համար վերապատ- րաստման ծրագրերի շարունակության ապահովման անհրաժեշտությունը: Այս ծրագրերը ներառում են մեթոդներ՝ սեռական և գենդերային հիմքով բռնությունը կանխելու, վերապրածների հետ աշխատելու և ռիսկային խմբերի բնակչությանը տարբեր վտանգներից, այդ թվում՝ թրաֆիքինգից պաշտպանելու</w:t>
      </w:r>
      <w:r>
        <w:rPr>
          <w:spacing w:val="2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վերաբերյալ: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96"/>
        </w:tabs>
        <w:spacing w:before="7" w:line="326" w:lineRule="auto"/>
        <w:ind w:right="291" w:firstLine="689"/>
        <w:jc w:val="both"/>
        <w:rPr>
          <w:sz w:val="23"/>
          <w:szCs w:val="23"/>
        </w:rPr>
      </w:pPr>
      <w:r>
        <w:rPr>
          <w:w w:val="110"/>
          <w:sz w:val="23"/>
          <w:szCs w:val="23"/>
        </w:rPr>
        <w:t>Բացի այդ, ԳԱԾ-ը պաշտպանում է կանանց և աղջիկների համար անվտանգ</w:t>
      </w:r>
      <w:r>
        <w:rPr>
          <w:spacing w:val="-34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միջավայրի</w:t>
      </w:r>
      <w:r>
        <w:rPr>
          <w:spacing w:val="-35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ստեղծումը,</w:t>
      </w:r>
      <w:r>
        <w:rPr>
          <w:spacing w:val="-35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հատկապես</w:t>
      </w:r>
      <w:r>
        <w:rPr>
          <w:spacing w:val="-36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տեղահանվածների</w:t>
      </w:r>
      <w:r>
        <w:rPr>
          <w:spacing w:val="-35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համար,</w:t>
      </w:r>
      <w:r>
        <w:rPr>
          <w:spacing w:val="-36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առաջար- կելով նաև համայնքային պաշտպանական մեխանիզմների ներդրումը՝ մշտադի- տարկման և սպառնալիքներին արագ արձագանքելու</w:t>
      </w:r>
      <w:r>
        <w:rPr>
          <w:spacing w:val="15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նպատակով:</w:t>
      </w:r>
    </w:p>
    <w:p w:rsidR="0096441A" w:rsidRDefault="0096441A">
      <w:pPr>
        <w:pStyle w:val="BodyText"/>
        <w:spacing w:before="4"/>
        <w:rPr>
          <w:sz w:val="31"/>
        </w:rPr>
      </w:pPr>
    </w:p>
    <w:p w:rsidR="0096441A" w:rsidRDefault="00000000">
      <w:pPr>
        <w:pStyle w:val="BodyText"/>
        <w:spacing w:before="1" w:line="321" w:lineRule="auto"/>
        <w:ind w:left="101" w:right="3881"/>
      </w:pPr>
      <w:r>
        <w:rPr>
          <w:w w:val="110"/>
        </w:rPr>
        <w:t>Ռազմավարական ուղղություն 4. Օժանդակություն, արձագանք և վերականգնում</w:t>
      </w:r>
    </w:p>
    <w:p w:rsidR="0096441A" w:rsidRDefault="0096441A">
      <w:pPr>
        <w:pStyle w:val="BodyText"/>
        <w:spacing w:before="7"/>
        <w:rPr>
          <w:sz w:val="31"/>
        </w:rPr>
      </w:pPr>
    </w:p>
    <w:p w:rsidR="0096441A" w:rsidRDefault="00000000">
      <w:pPr>
        <w:pStyle w:val="ListParagraph"/>
        <w:numPr>
          <w:ilvl w:val="0"/>
          <w:numId w:val="48"/>
        </w:numPr>
        <w:tabs>
          <w:tab w:val="left" w:pos="1404"/>
        </w:tabs>
        <w:spacing w:line="326" w:lineRule="auto"/>
        <w:ind w:right="289" w:firstLine="829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Հայաստանը կարևորում է օժանդակության, արձագանքման և վերա- կանգնման ծրագրերը՝ հաշվի առնելով կանանց և աղջիկների հատուկ կարիքներն ու իրավունքները հումանիտար ճգնաժամերի և հետհակամարտային վերականգնման ժամանակ։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336"/>
        </w:tabs>
        <w:spacing w:before="1" w:line="328" w:lineRule="auto"/>
        <w:ind w:right="291" w:firstLine="829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Այս քաղաքականությունը հիմնված է գենդերային զգայուն մոտեցումների վրա, ընդգծում է կանանց առաջնորդությունը և խթանում կանանց ու աղջիկների տնտեսական, սոցիալական և քաղաքական հզորացումը։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367"/>
        </w:tabs>
        <w:spacing w:line="326" w:lineRule="auto"/>
        <w:ind w:right="291" w:firstLine="829"/>
        <w:jc w:val="both"/>
        <w:rPr>
          <w:sz w:val="23"/>
          <w:szCs w:val="23"/>
        </w:rPr>
      </w:pPr>
      <w:r>
        <w:rPr>
          <w:w w:val="110"/>
          <w:sz w:val="23"/>
          <w:szCs w:val="23"/>
        </w:rPr>
        <w:t>Երրորդ ԳԱԾ-ի միջոցով Հայաստանը նախատեսում է մշակել ծրագրեր, որոնք հաշվի կառնեն տեղահանված կանանց և աղջիկների հատուկ կարիքները։ Անդրադառնալով գենդերային մարտահրավերներին և օգտագործելով կանանց կարողություններն օգնության և վերականգնման աշխատանքներում՝</w:t>
      </w:r>
      <w:r>
        <w:rPr>
          <w:spacing w:val="-31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պետությունը ձգտում է խթանել ավելի ճկուն, ներառական և տևական խաղաղությունն ու</w:t>
      </w:r>
      <w:r>
        <w:rPr>
          <w:spacing w:val="-37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կայուն զարգացման</w:t>
      </w:r>
      <w:r>
        <w:rPr>
          <w:spacing w:val="5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հաստատումը:</w:t>
      </w:r>
    </w:p>
    <w:p w:rsidR="0096441A" w:rsidRDefault="00000000">
      <w:pPr>
        <w:pStyle w:val="ListParagraph"/>
        <w:numPr>
          <w:ilvl w:val="0"/>
          <w:numId w:val="48"/>
        </w:numPr>
        <w:tabs>
          <w:tab w:val="left" w:pos="1474"/>
        </w:tabs>
        <w:spacing w:line="326" w:lineRule="auto"/>
        <w:ind w:firstLine="829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Ի հավելումն, պաշտպանություն հիմնասյան ներքո իրականացվող ծրագրերի, հատվածը ներառում է թրաֆիքինգի կանխարգելման, թրաֆիքինգի զոհերին աջակցության ցուցաբերման և թրաֆիքինգ իրականացնողների արդյու- նավետ քրեական հետապնդում ապահովելու միջոցառումներ: Այս գործողությունները կարևոր են, քանի որ հակամարտությունները և տեղահանությունը էականորեն մեծացնում են թրաֆիքինգի ենթարկվելու</w:t>
      </w:r>
      <w:r>
        <w:rPr>
          <w:spacing w:val="4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վտանգը։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6"/>
        <w:rPr>
          <w:sz w:val="19"/>
        </w:rPr>
      </w:pPr>
    </w:p>
    <w:p w:rsidR="0096441A" w:rsidRDefault="00000000">
      <w:pPr>
        <w:pStyle w:val="BodyText"/>
        <w:spacing w:before="94" w:line="324" w:lineRule="auto"/>
        <w:ind w:left="101" w:right="3881"/>
      </w:pPr>
      <w:r>
        <w:rPr>
          <w:w w:val="110"/>
        </w:rPr>
        <w:t>Ռազմավարական ուղղություն 5. Համագործակցություն</w:t>
      </w:r>
    </w:p>
    <w:p w:rsidR="0096441A" w:rsidRDefault="0096441A">
      <w:pPr>
        <w:pStyle w:val="BodyText"/>
        <w:spacing w:before="7"/>
        <w:rPr>
          <w:sz w:val="31"/>
        </w:rPr>
      </w:pPr>
    </w:p>
    <w:p w:rsidR="0096441A" w:rsidRDefault="00000000">
      <w:pPr>
        <w:pStyle w:val="ListParagraph"/>
        <w:numPr>
          <w:ilvl w:val="0"/>
          <w:numId w:val="48"/>
        </w:numPr>
        <w:tabs>
          <w:tab w:val="left" w:pos="1266"/>
        </w:tabs>
        <w:spacing w:line="326" w:lineRule="auto"/>
        <w:ind w:right="293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ԳԱԾ-ը նախատեսում է համագործակցության համապարփակ, բազմա- մակարդակ մոտեցում՝ ուղղված կայուն խաղաղության ամուր հիմքերի ստեղծմանը։ Ծրագիրն առաջնային է դարձնում համատեղ գործողությունները հետևյալ բնագավառներում.</w:t>
      </w:r>
    </w:p>
    <w:p w:rsidR="0096441A" w:rsidRDefault="0096441A">
      <w:pPr>
        <w:pStyle w:val="BodyText"/>
        <w:spacing w:before="8"/>
      </w:pPr>
    </w:p>
    <w:p w:rsidR="0096441A" w:rsidRDefault="00000000">
      <w:pPr>
        <w:pStyle w:val="ListParagraph"/>
        <w:numPr>
          <w:ilvl w:val="0"/>
          <w:numId w:val="46"/>
        </w:numPr>
        <w:tabs>
          <w:tab w:val="left" w:pos="1043"/>
        </w:tabs>
        <w:ind w:right="0" w:firstLine="701"/>
        <w:rPr>
          <w:sz w:val="23"/>
          <w:szCs w:val="23"/>
        </w:rPr>
      </w:pPr>
      <w:r>
        <w:rPr>
          <w:w w:val="115"/>
          <w:sz w:val="23"/>
          <w:szCs w:val="23"/>
        </w:rPr>
        <w:t>Միջազգային</w:t>
      </w:r>
      <w:r>
        <w:rPr>
          <w:spacing w:val="2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համագործակցություն</w:t>
      </w:r>
    </w:p>
    <w:p w:rsidR="0096441A" w:rsidRDefault="0096441A">
      <w:pPr>
        <w:pStyle w:val="BodyText"/>
        <w:spacing w:before="10"/>
        <w:rPr>
          <w:sz w:val="31"/>
        </w:rPr>
      </w:pPr>
    </w:p>
    <w:p w:rsidR="0096441A" w:rsidRDefault="00000000">
      <w:pPr>
        <w:pStyle w:val="BodyText"/>
        <w:spacing w:line="326" w:lineRule="auto"/>
        <w:ind w:left="101" w:right="289"/>
        <w:jc w:val="both"/>
      </w:pPr>
      <w:r>
        <w:rPr>
          <w:w w:val="105"/>
        </w:rPr>
        <w:t>Միջազգային կազմակերպությունների, դոնոր կազմակերպությունների և տարածա- շրջանային գործընկերների հետ համագործակցության ամրապնդում՝ համատեղ նախաձեռնությունների մշակման, տարածաշրջանային գործողությունների ծրագրերի ստեղծման, փորձի փոխանակման և համատեղ կրթական ծրագրերի իրականացման միջոցով։</w:t>
      </w:r>
    </w:p>
    <w:p w:rsidR="0096441A" w:rsidRDefault="0096441A">
      <w:pPr>
        <w:pStyle w:val="BodyText"/>
        <w:spacing w:before="10"/>
      </w:pPr>
    </w:p>
    <w:p w:rsidR="0096441A" w:rsidRDefault="00000000">
      <w:pPr>
        <w:pStyle w:val="ListParagraph"/>
        <w:numPr>
          <w:ilvl w:val="0"/>
          <w:numId w:val="46"/>
        </w:numPr>
        <w:tabs>
          <w:tab w:val="left" w:pos="1072"/>
        </w:tabs>
        <w:spacing w:before="1"/>
        <w:ind w:left="1071" w:right="0" w:hanging="269"/>
        <w:rPr>
          <w:sz w:val="23"/>
          <w:szCs w:val="23"/>
        </w:rPr>
      </w:pPr>
      <w:r>
        <w:rPr>
          <w:w w:val="115"/>
          <w:sz w:val="23"/>
          <w:szCs w:val="23"/>
        </w:rPr>
        <w:t>Տեղական</w:t>
      </w:r>
      <w:r>
        <w:rPr>
          <w:spacing w:val="-20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ինքնակառավարման</w:t>
      </w:r>
      <w:r>
        <w:rPr>
          <w:spacing w:val="-19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մարմինների</w:t>
      </w:r>
      <w:r>
        <w:rPr>
          <w:spacing w:val="-17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հետ</w:t>
      </w:r>
      <w:r>
        <w:rPr>
          <w:spacing w:val="-19"/>
          <w:w w:val="115"/>
          <w:sz w:val="23"/>
          <w:szCs w:val="23"/>
        </w:rPr>
        <w:t xml:space="preserve"> </w:t>
      </w:r>
      <w:r>
        <w:rPr>
          <w:w w:val="115"/>
          <w:sz w:val="23"/>
          <w:szCs w:val="23"/>
        </w:rPr>
        <w:t>համագործակցություն</w:t>
      </w:r>
    </w:p>
    <w:p w:rsidR="0096441A" w:rsidRDefault="0096441A">
      <w:pPr>
        <w:pStyle w:val="BodyText"/>
        <w:spacing w:before="10"/>
        <w:rPr>
          <w:sz w:val="31"/>
        </w:rPr>
      </w:pPr>
    </w:p>
    <w:p w:rsidR="0096441A" w:rsidRDefault="00000000">
      <w:pPr>
        <w:pStyle w:val="BodyText"/>
        <w:spacing w:line="326" w:lineRule="auto"/>
        <w:ind w:left="101" w:right="292"/>
        <w:jc w:val="both"/>
      </w:pPr>
      <w:r>
        <w:rPr>
          <w:w w:val="105"/>
        </w:rPr>
        <w:t>Հայաստանի ողջ տարածքում տեղական ինքնակառավարման մարմինների հետ համագործակցության խորացում և տեղական գործողությունների ծրագրերի (ՏԳԾ) մշակման և իրականացմանն ուղղված ջանքերի ընդլայնում:</w:t>
      </w:r>
    </w:p>
    <w:p w:rsidR="0096441A" w:rsidRDefault="0096441A">
      <w:pPr>
        <w:pStyle w:val="BodyText"/>
        <w:spacing w:before="10"/>
      </w:pPr>
    </w:p>
    <w:p w:rsidR="0096441A" w:rsidRDefault="00000000">
      <w:pPr>
        <w:pStyle w:val="ListParagraph"/>
        <w:numPr>
          <w:ilvl w:val="0"/>
          <w:numId w:val="46"/>
        </w:numPr>
        <w:tabs>
          <w:tab w:val="left" w:pos="1192"/>
        </w:tabs>
        <w:spacing w:line="326" w:lineRule="auto"/>
        <w:ind w:firstLine="689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Պետական մակարդակով համակարգումը թույլ է տալիս «Կանայք, խաղաղություն և անվտանգություն» միջգերատեսչական հանձնաժողովի կողմից կանանց և երեխաների իրավունքների, և ավելի լայն իմաստով նաև մարդու իրավունքների պաշտպանության</w:t>
      </w:r>
      <w:r>
        <w:rPr>
          <w:spacing w:val="21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ապահովումը:</w:t>
      </w:r>
    </w:p>
    <w:p w:rsidR="0096441A" w:rsidRDefault="0096441A">
      <w:pPr>
        <w:pStyle w:val="BodyText"/>
        <w:spacing w:before="8"/>
      </w:pPr>
    </w:p>
    <w:p w:rsidR="0096441A" w:rsidRDefault="00000000">
      <w:pPr>
        <w:pStyle w:val="ListParagraph"/>
        <w:numPr>
          <w:ilvl w:val="0"/>
          <w:numId w:val="46"/>
        </w:numPr>
        <w:tabs>
          <w:tab w:val="left" w:pos="1089"/>
        </w:tabs>
        <w:ind w:left="1088" w:right="0" w:hanging="286"/>
        <w:rPr>
          <w:sz w:val="23"/>
          <w:szCs w:val="23"/>
        </w:rPr>
      </w:pPr>
      <w:r>
        <w:rPr>
          <w:w w:val="110"/>
          <w:sz w:val="23"/>
          <w:szCs w:val="23"/>
        </w:rPr>
        <w:t>Քաղաքացիական հասարակության</w:t>
      </w:r>
      <w:r>
        <w:rPr>
          <w:spacing w:val="16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ներգրավում</w:t>
      </w:r>
    </w:p>
    <w:p w:rsidR="0096441A" w:rsidRDefault="0096441A">
      <w:pPr>
        <w:pStyle w:val="BodyText"/>
        <w:spacing w:before="1"/>
        <w:rPr>
          <w:sz w:val="32"/>
        </w:rPr>
      </w:pPr>
    </w:p>
    <w:p w:rsidR="0096441A" w:rsidRDefault="00000000">
      <w:pPr>
        <w:pStyle w:val="BodyText"/>
        <w:tabs>
          <w:tab w:val="left" w:pos="1359"/>
          <w:tab w:val="left" w:pos="2043"/>
          <w:tab w:val="left" w:pos="3162"/>
          <w:tab w:val="left" w:pos="4749"/>
          <w:tab w:val="left" w:pos="5118"/>
          <w:tab w:val="left" w:pos="6049"/>
          <w:tab w:val="left" w:pos="7273"/>
          <w:tab w:val="left" w:pos="9070"/>
        </w:tabs>
        <w:spacing w:line="326" w:lineRule="auto"/>
        <w:ind w:left="101" w:right="291"/>
        <w:jc w:val="right"/>
      </w:pPr>
      <w:r>
        <w:rPr>
          <w:w w:val="105"/>
        </w:rPr>
        <w:t>Քաղաքացիական հասարակության և ոչ</w:t>
      </w:r>
      <w:r>
        <w:rPr>
          <w:spacing w:val="20"/>
          <w:w w:val="105"/>
        </w:rPr>
        <w:t xml:space="preserve"> </w:t>
      </w:r>
      <w:r>
        <w:rPr>
          <w:w w:val="105"/>
        </w:rPr>
        <w:t>կառավարական</w:t>
      </w:r>
      <w:r>
        <w:rPr>
          <w:spacing w:val="15"/>
          <w:w w:val="105"/>
        </w:rPr>
        <w:t xml:space="preserve"> </w:t>
      </w:r>
      <w:r>
        <w:rPr>
          <w:w w:val="105"/>
        </w:rPr>
        <w:t>կազմակերպությունների,</w:t>
      </w:r>
      <w:r>
        <w:rPr>
          <w:w w:val="123"/>
        </w:rPr>
        <w:t xml:space="preserve"> </w:t>
      </w:r>
      <w:r>
        <w:rPr>
          <w:spacing w:val="-8"/>
          <w:w w:val="105"/>
        </w:rPr>
        <w:t xml:space="preserve">կանանց </w:t>
      </w:r>
      <w:r>
        <w:rPr>
          <w:spacing w:val="-7"/>
          <w:w w:val="105"/>
        </w:rPr>
        <w:t xml:space="preserve">խմբերի </w:t>
      </w:r>
      <w:r>
        <w:rPr>
          <w:w w:val="105"/>
        </w:rPr>
        <w:t xml:space="preserve">և </w:t>
      </w:r>
      <w:r>
        <w:rPr>
          <w:spacing w:val="-8"/>
          <w:w w:val="105"/>
        </w:rPr>
        <w:t xml:space="preserve">համայնքային դերակատարների </w:t>
      </w:r>
      <w:r>
        <w:rPr>
          <w:spacing w:val="22"/>
          <w:w w:val="105"/>
        </w:rPr>
        <w:t xml:space="preserve"> </w:t>
      </w:r>
      <w:r>
        <w:rPr>
          <w:spacing w:val="-8"/>
          <w:w w:val="105"/>
        </w:rPr>
        <w:t xml:space="preserve">բովանդակային </w:t>
      </w:r>
      <w:r>
        <w:rPr>
          <w:spacing w:val="20"/>
          <w:w w:val="105"/>
        </w:rPr>
        <w:t xml:space="preserve"> </w:t>
      </w:r>
      <w:r>
        <w:rPr>
          <w:w w:val="105"/>
        </w:rPr>
        <w:t>ներգրավվա-</w:t>
      </w:r>
      <w:r>
        <w:rPr>
          <w:w w:val="103"/>
        </w:rPr>
        <w:t xml:space="preserve"> </w:t>
      </w:r>
      <w:r>
        <w:rPr>
          <w:w w:val="105"/>
        </w:rPr>
        <w:t>ծություն՝ խթանելու խաղաղության հաստատմանն ուղղված</w:t>
      </w:r>
      <w:r>
        <w:rPr>
          <w:spacing w:val="40"/>
          <w:w w:val="105"/>
        </w:rPr>
        <w:t xml:space="preserve"> </w:t>
      </w:r>
      <w:r>
        <w:rPr>
          <w:w w:val="105"/>
        </w:rPr>
        <w:t>համայնքահեն</w:t>
      </w:r>
      <w:r>
        <w:rPr>
          <w:spacing w:val="17"/>
          <w:w w:val="105"/>
        </w:rPr>
        <w:t xml:space="preserve"> </w:t>
      </w:r>
      <w:r>
        <w:rPr>
          <w:w w:val="105"/>
        </w:rPr>
        <w:t>ջանքերը:</w:t>
      </w:r>
      <w:r>
        <w:rPr>
          <w:w w:val="111"/>
        </w:rPr>
        <w:t xml:space="preserve"> </w:t>
      </w:r>
      <w:r>
        <w:rPr>
          <w:w w:val="105"/>
        </w:rPr>
        <w:t>Այս ռազմավարական համագործակցությունների միջոցով</w:t>
      </w:r>
      <w:r>
        <w:rPr>
          <w:spacing w:val="10"/>
          <w:w w:val="105"/>
        </w:rPr>
        <w:t xml:space="preserve"> </w:t>
      </w:r>
      <w:r>
        <w:rPr>
          <w:w w:val="105"/>
        </w:rPr>
        <w:t>երրորդ</w:t>
      </w:r>
      <w:r>
        <w:rPr>
          <w:spacing w:val="18"/>
          <w:w w:val="105"/>
        </w:rPr>
        <w:t xml:space="preserve"> </w:t>
      </w:r>
      <w:r>
        <w:rPr>
          <w:w w:val="105"/>
        </w:rPr>
        <w:t>ԳԱԾ-ը</w:t>
      </w:r>
      <w:r>
        <w:rPr>
          <w:w w:val="110"/>
        </w:rPr>
        <w:t xml:space="preserve"> </w:t>
      </w:r>
      <w:r>
        <w:rPr>
          <w:w w:val="105"/>
        </w:rPr>
        <w:t>նպատակ</w:t>
      </w:r>
      <w:r>
        <w:rPr>
          <w:w w:val="105"/>
        </w:rPr>
        <w:tab/>
        <w:t>ունի</w:t>
      </w:r>
      <w:r>
        <w:rPr>
          <w:w w:val="105"/>
        </w:rPr>
        <w:tab/>
        <w:t>ստեղծել</w:t>
      </w:r>
      <w:r>
        <w:rPr>
          <w:w w:val="105"/>
        </w:rPr>
        <w:tab/>
        <w:t>միասնական</w:t>
      </w:r>
      <w:r>
        <w:rPr>
          <w:w w:val="105"/>
        </w:rPr>
        <w:tab/>
        <w:t>և</w:t>
      </w:r>
      <w:r>
        <w:rPr>
          <w:w w:val="105"/>
        </w:rPr>
        <w:tab/>
        <w:t>կայուն</w:t>
      </w:r>
      <w:r>
        <w:rPr>
          <w:w w:val="105"/>
        </w:rPr>
        <w:tab/>
        <w:t>շրջանակ</w:t>
      </w:r>
      <w:r>
        <w:rPr>
          <w:w w:val="105"/>
        </w:rPr>
        <w:tab/>
        <w:t>խաղաղության</w:t>
      </w:r>
      <w:r>
        <w:rPr>
          <w:w w:val="105"/>
        </w:rPr>
        <w:tab/>
      </w:r>
      <w:r>
        <w:rPr>
          <w:spacing w:val="-1"/>
          <w:w w:val="95"/>
        </w:rPr>
        <w:t>և</w:t>
      </w:r>
    </w:p>
    <w:p w:rsidR="0096441A" w:rsidRDefault="00000000">
      <w:pPr>
        <w:pStyle w:val="BodyText"/>
        <w:spacing w:before="6"/>
        <w:ind w:left="101"/>
        <w:jc w:val="both"/>
      </w:pPr>
      <w:r>
        <w:rPr>
          <w:w w:val="110"/>
        </w:rPr>
        <w:t>զարգացման համար:</w:t>
      </w:r>
    </w:p>
    <w:p w:rsidR="0096441A" w:rsidRDefault="0096441A">
      <w:pPr>
        <w:jc w:val="both"/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6"/>
        <w:rPr>
          <w:sz w:val="19"/>
        </w:rPr>
      </w:pPr>
    </w:p>
    <w:p w:rsidR="0096441A" w:rsidRDefault="00000000">
      <w:pPr>
        <w:pStyle w:val="ListParagraph"/>
        <w:numPr>
          <w:ilvl w:val="0"/>
          <w:numId w:val="50"/>
        </w:numPr>
        <w:tabs>
          <w:tab w:val="left" w:pos="1153"/>
        </w:tabs>
        <w:spacing w:before="94"/>
        <w:ind w:left="1152" w:right="0" w:hanging="362"/>
        <w:jc w:val="left"/>
        <w:rPr>
          <w:sz w:val="23"/>
          <w:szCs w:val="23"/>
        </w:rPr>
      </w:pPr>
      <w:r>
        <w:rPr>
          <w:w w:val="110"/>
          <w:sz w:val="23"/>
          <w:szCs w:val="23"/>
        </w:rPr>
        <w:t>Հաջողված պրակտիկայի շարունակականության</w:t>
      </w:r>
      <w:r>
        <w:rPr>
          <w:spacing w:val="38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ապահովում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ListParagraph"/>
        <w:numPr>
          <w:ilvl w:val="0"/>
          <w:numId w:val="45"/>
        </w:numPr>
        <w:tabs>
          <w:tab w:val="left" w:pos="1226"/>
        </w:tabs>
        <w:spacing w:before="156" w:line="326" w:lineRule="auto"/>
        <w:ind w:right="291" w:firstLine="689"/>
        <w:jc w:val="both"/>
        <w:rPr>
          <w:sz w:val="23"/>
          <w:szCs w:val="23"/>
        </w:rPr>
      </w:pPr>
      <w:r>
        <w:rPr>
          <w:w w:val="110"/>
          <w:sz w:val="23"/>
          <w:szCs w:val="23"/>
        </w:rPr>
        <w:t>Երրորդ</w:t>
      </w:r>
      <w:r>
        <w:rPr>
          <w:spacing w:val="-13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ԳԱԾ-ը</w:t>
      </w:r>
      <w:r>
        <w:rPr>
          <w:spacing w:val="-1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հիմնված</w:t>
      </w:r>
      <w:r>
        <w:rPr>
          <w:spacing w:val="-1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է</w:t>
      </w:r>
      <w:r>
        <w:rPr>
          <w:spacing w:val="-1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նախորդ</w:t>
      </w:r>
      <w:r>
        <w:rPr>
          <w:spacing w:val="-13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ԳԱԾ-երի</w:t>
      </w:r>
      <w:r>
        <w:rPr>
          <w:spacing w:val="-1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իրականացման</w:t>
      </w:r>
      <w:r>
        <w:rPr>
          <w:spacing w:val="-13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ընթացքում հանդիպած խոչընդոտների, ԳԱԾ-երի մշտադիտարկման ու գնահատման վերլուծության վրա և ընդգծում է դրական ձեռքբերումները, որոնք տեղի են ունեցել ԿԽԱ-ի երկու նախորդ ԳԱԾ-ի իրականացման</w:t>
      </w:r>
      <w:r>
        <w:rPr>
          <w:spacing w:val="11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ընթացքում: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218"/>
        </w:tabs>
        <w:spacing w:before="4" w:line="326" w:lineRule="auto"/>
        <w:ind w:right="291" w:firstLine="689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ԿԽԱ գործընթացների շարունակականության ապահովումը պահանջում է բազմակողմ մոտեցում, որը ենթադրում է ԿԽԱ-ի սկզբունքների ինտեգրում իրավական, քաղաքական և ինստիտուցիոնալ շրջանակներին, ֆինանսավորման ապահովում, նպաստում է կարողությունների զարգացմանը և փոփոխվող պայման- ներին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հարմարվողականությանը: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329"/>
        </w:tabs>
        <w:spacing w:before="4" w:line="326" w:lineRule="auto"/>
        <w:ind w:firstLine="689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Ինստիտուցիոնալացնելով ԿԽԱ օրակարգը, խթանելով գործընկերու- թյունը, մշտադիտարկելով առաջընթացը և օգտագործելով նոր տեխնոլոգիաները՝ Հայաստանը կարող է ստեղծել կայուն, ճկուն և ներառական մոտեցումներ խաղաղության և անվտանգության վերաբերյալ, որոնք առաջնահերթ են դարձնում կանանց ներգրավումն ու պաշտպանում վերջիններիս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իրավունքները:</w:t>
      </w:r>
    </w:p>
    <w:p w:rsidR="0096441A" w:rsidRDefault="0096441A">
      <w:pPr>
        <w:pStyle w:val="BodyText"/>
        <w:spacing w:before="5"/>
        <w:rPr>
          <w:sz w:val="31"/>
        </w:rPr>
      </w:pPr>
    </w:p>
    <w:p w:rsidR="0096441A" w:rsidRDefault="00000000">
      <w:pPr>
        <w:pStyle w:val="ListParagraph"/>
        <w:numPr>
          <w:ilvl w:val="0"/>
          <w:numId w:val="50"/>
        </w:numPr>
        <w:tabs>
          <w:tab w:val="left" w:pos="1153"/>
        </w:tabs>
        <w:ind w:left="1152" w:right="0" w:hanging="362"/>
        <w:jc w:val="left"/>
        <w:rPr>
          <w:sz w:val="23"/>
          <w:szCs w:val="23"/>
        </w:rPr>
      </w:pPr>
      <w:r>
        <w:rPr>
          <w:w w:val="110"/>
          <w:sz w:val="23"/>
          <w:szCs w:val="23"/>
        </w:rPr>
        <w:t>Միջոլորտային</w:t>
      </w:r>
      <w:r>
        <w:rPr>
          <w:spacing w:val="5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մոտեցում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ListParagraph"/>
        <w:numPr>
          <w:ilvl w:val="0"/>
          <w:numId w:val="45"/>
        </w:numPr>
        <w:tabs>
          <w:tab w:val="left" w:pos="1117"/>
        </w:tabs>
        <w:spacing w:before="156" w:line="326" w:lineRule="auto"/>
        <w:ind w:right="289"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ԿԽԱ շրջանակում միջոլորտայնությանն անդրադառնալով՝ Հայաստանը հաշվի է առնում և ակտիվորեն արձագանքում է կանանց և աղջիկների խտրա- կանության տարբեր փորձառություններին և ձևերին: Միջոլորտային մոտեցման </w:t>
      </w:r>
      <w:r>
        <w:rPr>
          <w:spacing w:val="-3"/>
          <w:w w:val="105"/>
          <w:sz w:val="23"/>
          <w:szCs w:val="23"/>
        </w:rPr>
        <w:t xml:space="preserve">ներմուծմամբ՝ Հայաստանն իրականացվող </w:t>
      </w:r>
      <w:r>
        <w:rPr>
          <w:w w:val="105"/>
          <w:sz w:val="23"/>
          <w:szCs w:val="23"/>
        </w:rPr>
        <w:t xml:space="preserve">ծրագրերը </w:t>
      </w:r>
      <w:r>
        <w:rPr>
          <w:spacing w:val="-3"/>
          <w:w w:val="105"/>
          <w:sz w:val="23"/>
          <w:szCs w:val="23"/>
        </w:rPr>
        <w:t xml:space="preserve">դարձնում </w:t>
      </w:r>
      <w:r>
        <w:rPr>
          <w:w w:val="105"/>
          <w:sz w:val="23"/>
          <w:szCs w:val="23"/>
        </w:rPr>
        <w:t xml:space="preserve">է </w:t>
      </w:r>
      <w:r>
        <w:rPr>
          <w:spacing w:val="-3"/>
          <w:w w:val="105"/>
          <w:sz w:val="23"/>
          <w:szCs w:val="23"/>
        </w:rPr>
        <w:t xml:space="preserve">ավելի </w:t>
      </w:r>
      <w:r>
        <w:rPr>
          <w:w w:val="105"/>
          <w:sz w:val="23"/>
          <w:szCs w:val="23"/>
        </w:rPr>
        <w:t xml:space="preserve">ներառական, հավասարաչափ և արդյունավետ։ Դա ներառում է խոցելի խմբերի յուրահատուկ կարիքների ճանաչումը, նրանց մասնակցության ապահովումը, տվյալների հավա- քագրումն ու վերլուծությունը, ինչպես </w:t>
      </w:r>
      <w:r>
        <w:rPr>
          <w:spacing w:val="-3"/>
          <w:w w:val="105"/>
          <w:sz w:val="23"/>
          <w:szCs w:val="23"/>
        </w:rPr>
        <w:t xml:space="preserve">նաև </w:t>
      </w:r>
      <w:r>
        <w:rPr>
          <w:w w:val="105"/>
          <w:sz w:val="23"/>
          <w:szCs w:val="23"/>
        </w:rPr>
        <w:t>ծառայությունների հարմարվողա- կանությունը։ Այս գործնական ռազմավարություններով ԿԽԱ նախաձեռնությունները կարող են առավել լավ պաշտպանել կանանց՝ ստեղծելով ավելի արդար և կայուն խաղաղության և անվտանգության</w:t>
      </w:r>
      <w:r>
        <w:rPr>
          <w:spacing w:val="3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օրակարգ։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101"/>
        </w:tabs>
        <w:spacing w:before="8" w:line="326" w:lineRule="auto"/>
        <w:ind w:right="288"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ԿԽԱ միջգերատեսչական հանձնաժողովի համագործակցությունը մարդու իրավունքների խթանման և պաշտպանության ուղղությամբ գործող այլ միջգե- րատեսչական հանձնաժողովների հետ, այդ թվում՝ Կանանց և տղամարդկանց միջև հավասարության, Մարդկանց թրաֆիքինգի դեմ պայքարի խորհրդի, Երեխաների իրավունքների հանձնաժողովի և այլն, կարևոր է համապարփակ մոտեցման և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կանանց խոցելիության արմատական պատճառների վերաբերյալ</w:t>
      </w:r>
      <w:r>
        <w:rPr>
          <w:spacing w:val="3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ամբողջական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BodyText"/>
        <w:spacing w:before="94" w:line="326" w:lineRule="auto"/>
        <w:ind w:left="101" w:right="305"/>
      </w:pPr>
      <w:r>
        <w:rPr>
          <w:w w:val="105"/>
        </w:rPr>
        <w:t>պատկերացում ձևավորելու, դրանց լուծման համար համապարփակ միջոցներ մշակելու</w:t>
      </w:r>
      <w:r>
        <w:rPr>
          <w:spacing w:val="7"/>
          <w:w w:val="105"/>
        </w:rPr>
        <w:t xml:space="preserve"> </w:t>
      </w:r>
      <w:r>
        <w:rPr>
          <w:w w:val="105"/>
        </w:rPr>
        <w:t>համար։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118"/>
        </w:tabs>
        <w:spacing w:before="3" w:line="326" w:lineRule="auto"/>
        <w:ind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Միջոլորտային համագործակցությունը կնպաստի կանանց իրավունքների պաշտպանության և մարդկային անվտանգության ամրապնդմանը: Այն ցույց կտա տարբեր գործոնների փոխհարաբերություններն ու փոխկապվածությունը՝ դիտար- կելով իրավիճակը կամ խնդիրը որպես ամբողջություն, այլ ոչ թե կենտրոնանալով առանձին բաղադրիչների վրա: Այն կարտահայտի ավելի ընդհանրական պատկեր՝ հասկանալու միմյանց հետ փոխազդող տարբեր տարրերը, տարբեր ոլորտների միմյանց վրա ազդեցությունը, ինչը կհանգեցնի ավելի ամբողջական և կայուն արդյունքի հասնելու բազմաթիվ հեռանկարների և լուծումների: Համապարփակ և միջոլորտային համագործակցությունը, որը հաշվի է առնում տեղական առանձնա- հատկությունները, առանցքային է բոլորի համար մարդկային անվտանգության առաջխաղացման</w:t>
      </w:r>
      <w:r>
        <w:rPr>
          <w:spacing w:val="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հարցում: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150"/>
        </w:tabs>
        <w:spacing w:before="8" w:line="326" w:lineRule="auto"/>
        <w:ind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Երրորդ ԳԱԾ-ում առաջնահերթ է համագործակցության ամրապնդումը տարբեր մակարդակներում՝ միջազգային հանրության և փորձագետների հետ, գիտելիքներ փոխանակելու և նոր փորձն ուսումնասիրելու համար, ինչպես նաև կարևորվում է համագործակցությունը սփյուռքում գործող ԿԽԱ օրակարգով աշխատանքներ իրականացնող կառույցների հետ: Հայաստանը նպատակ ունի ամրապնդել քաղաքացիական հասարակության հետ համագործակցությունը ԳԱԾ-ի մշակման, իրականացման և մշտադիտարկման  գործընթացում։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Ռազմավարական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այս ուղղությունն իրենից ներկայացնում է նախորդ ԳԱԾ-երի շրջանակներում ձևա- վորված համագործակցության ուժեղացում՝ հաշվի առնելով առկա իրականությունն ու դինամիկան։</w:t>
      </w:r>
    </w:p>
    <w:p w:rsidR="0096441A" w:rsidRDefault="0096441A">
      <w:pPr>
        <w:pStyle w:val="BodyText"/>
        <w:spacing w:before="9"/>
        <w:rPr>
          <w:sz w:val="31"/>
        </w:rPr>
      </w:pPr>
    </w:p>
    <w:p w:rsidR="0096441A" w:rsidRDefault="00000000">
      <w:pPr>
        <w:pStyle w:val="ListParagraph"/>
        <w:numPr>
          <w:ilvl w:val="0"/>
          <w:numId w:val="50"/>
        </w:numPr>
        <w:tabs>
          <w:tab w:val="left" w:pos="1153"/>
        </w:tabs>
        <w:ind w:right="0" w:firstLine="552"/>
        <w:jc w:val="left"/>
        <w:rPr>
          <w:sz w:val="23"/>
          <w:szCs w:val="23"/>
        </w:rPr>
      </w:pPr>
      <w:r>
        <w:rPr>
          <w:w w:val="110"/>
          <w:sz w:val="23"/>
          <w:szCs w:val="23"/>
        </w:rPr>
        <w:t>Մարդկային անվտանգության</w:t>
      </w:r>
      <w:r>
        <w:rPr>
          <w:spacing w:val="18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խթանում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ListParagraph"/>
        <w:numPr>
          <w:ilvl w:val="0"/>
          <w:numId w:val="45"/>
        </w:numPr>
        <w:tabs>
          <w:tab w:val="left" w:pos="1183"/>
        </w:tabs>
        <w:spacing w:before="152" w:line="326" w:lineRule="auto"/>
        <w:ind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Հայաստանը առաջնահերթություն է տալիս անձանց և համայնքների պաշտպանությանն ու ուժեղացմանը՝ կենտրոնանալով նրանց անվտանգության, արժանապատվության և բարեկեցության վրա։ Ի տարբերություն ավանդական պետականակենտրոն անվտանգության մոտեցումների, մարդկային անվտան- գությունը ներառում է մարդկանց կյանքին և բարեկեցությանը սպառնացող վտանգների ավելի լայն շրջանակ, ներառյալ՝ տնտեսական անկայունությունը, առողջապահական ճգնաժամերը, շրջակա միջավայրի դեգրադացիան և անձնական անվտանգությունը: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BodyText"/>
        <w:spacing w:before="94" w:line="326" w:lineRule="auto"/>
        <w:ind w:left="101" w:right="290" w:firstLine="552"/>
        <w:jc w:val="both"/>
      </w:pPr>
      <w:r>
        <w:rPr>
          <w:w w:val="105"/>
        </w:rPr>
        <w:t xml:space="preserve">Ամրապնդելով մարդկային անվտանգությունը ԿԽԱ-ի շրջանակներում՝ Հայաստանը նպատակ ունի իրականացնել համապարփակ միջոցառումներ, որոնք պաշտպանում են անհատներին տարբեր սպառնալիքներից՝ միաժամանակ անդրադառնալով հակամարտային և  հետհակամարտային  տարածքներում  կանանց և աղջիկների առջև ծառացած մարտահրավերներին: Տնտեսական, պարենային, առողջապահական, բնապահպանական, անձնական, համայնքային և քաղաքական անվտանգության ոլորտներին վերաբերող ռազմավարությունները հնարավորություն կտան Հայաստանի ԿԽԱ նախաձեռնություններին ձևավորել ավելի ճկուն և կայուն </w:t>
      </w:r>
      <w:r>
        <w:rPr>
          <w:spacing w:val="-5"/>
          <w:w w:val="105"/>
        </w:rPr>
        <w:t xml:space="preserve">հասարակություն, </w:t>
      </w:r>
      <w:r>
        <w:rPr>
          <w:spacing w:val="-4"/>
          <w:w w:val="105"/>
        </w:rPr>
        <w:t xml:space="preserve">որտեղ առաջնահերթ </w:t>
      </w:r>
      <w:r>
        <w:rPr>
          <w:w w:val="105"/>
        </w:rPr>
        <w:t xml:space="preserve">են </w:t>
      </w:r>
      <w:r>
        <w:rPr>
          <w:spacing w:val="-4"/>
          <w:w w:val="105"/>
        </w:rPr>
        <w:t>կանանց իրավունքները</w:t>
      </w:r>
      <w:r>
        <w:rPr>
          <w:spacing w:val="5"/>
          <w:w w:val="105"/>
        </w:rPr>
        <w:t xml:space="preserve"> </w:t>
      </w:r>
      <w:r>
        <w:rPr>
          <w:w w:val="105"/>
        </w:rPr>
        <w:t xml:space="preserve">և </w:t>
      </w:r>
      <w:r>
        <w:rPr>
          <w:spacing w:val="-5"/>
          <w:w w:val="105"/>
        </w:rPr>
        <w:t>բարեկեցությունը։</w:t>
      </w:r>
    </w:p>
    <w:p w:rsidR="0096441A" w:rsidRDefault="0096441A">
      <w:pPr>
        <w:pStyle w:val="BodyText"/>
        <w:spacing w:before="9"/>
        <w:rPr>
          <w:sz w:val="31"/>
        </w:rPr>
      </w:pPr>
    </w:p>
    <w:p w:rsidR="0096441A" w:rsidRDefault="00000000">
      <w:pPr>
        <w:pStyle w:val="BodyText"/>
        <w:ind w:left="653"/>
      </w:pPr>
      <w:r>
        <w:rPr>
          <w:w w:val="115"/>
        </w:rPr>
        <w:t>ԿԽԱ օրակարգում անդրադարձ կիբեռսպառնալիքներին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ListParagraph"/>
        <w:numPr>
          <w:ilvl w:val="0"/>
          <w:numId w:val="45"/>
        </w:numPr>
        <w:tabs>
          <w:tab w:val="left" w:pos="1099"/>
        </w:tabs>
        <w:spacing w:before="156" w:line="326" w:lineRule="auto"/>
        <w:ind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Երրորդ ԳԱԾ-ում ներառվել են կիբեռսպառնալիքներին ուղղված գործողու- թյուններ, որոնք կարևոր են, քանի որ թվային ոլորտն ավելի ու ավելի է միահյուսվում խաղաղության և անվտանգության խնդիրների հետ: Ատելության խոսքի տարածումը, </w:t>
      </w:r>
      <w:r>
        <w:rPr>
          <w:spacing w:val="-3"/>
          <w:w w:val="105"/>
          <w:sz w:val="23"/>
          <w:szCs w:val="23"/>
        </w:rPr>
        <w:t xml:space="preserve">կիբեռսպառնալիքները, ներառյալ՝ </w:t>
      </w:r>
      <w:r>
        <w:rPr>
          <w:w w:val="105"/>
          <w:sz w:val="23"/>
          <w:szCs w:val="23"/>
        </w:rPr>
        <w:t xml:space="preserve">առցանց </w:t>
      </w:r>
      <w:r>
        <w:rPr>
          <w:spacing w:val="-3"/>
          <w:w w:val="105"/>
          <w:sz w:val="23"/>
          <w:szCs w:val="23"/>
        </w:rPr>
        <w:t xml:space="preserve">ոտնձգությունը, ապատեղեկատվությունը, </w:t>
      </w:r>
      <w:r>
        <w:rPr>
          <w:w w:val="105"/>
          <w:sz w:val="23"/>
          <w:szCs w:val="23"/>
        </w:rPr>
        <w:t>տվյալների խեղաթյուրումն ու թվային վերահսկողությունը,</w:t>
      </w:r>
      <w:r>
        <w:rPr>
          <w:spacing w:val="6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կիբեռթրաֆիքինգը,  կարող են զգալիորեն ազդել կանանց անվտանգության վրա, խորացնել գենդերային անհավասարությունը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և</w:t>
      </w:r>
      <w:r>
        <w:rPr>
          <w:spacing w:val="1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խաթարել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խաղաղության</w:t>
      </w:r>
      <w:r>
        <w:rPr>
          <w:spacing w:val="1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կառուցմանն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ուղղված</w:t>
      </w:r>
      <w:r>
        <w:rPr>
          <w:spacing w:val="1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ջանքերը: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055"/>
        </w:tabs>
        <w:spacing w:before="7" w:line="326" w:lineRule="auto"/>
        <w:ind w:right="292" w:firstLine="552"/>
        <w:jc w:val="both"/>
        <w:rPr>
          <w:sz w:val="23"/>
          <w:szCs w:val="23"/>
        </w:rPr>
      </w:pPr>
      <w:r>
        <w:rPr>
          <w:spacing w:val="-3"/>
          <w:w w:val="105"/>
          <w:sz w:val="23"/>
          <w:szCs w:val="23"/>
        </w:rPr>
        <w:t xml:space="preserve">Երրորդ ԳԱԾ-ում </w:t>
      </w:r>
      <w:r>
        <w:rPr>
          <w:spacing w:val="-2"/>
          <w:w w:val="105"/>
          <w:sz w:val="23"/>
          <w:szCs w:val="23"/>
        </w:rPr>
        <w:t xml:space="preserve">այս </w:t>
      </w:r>
      <w:r>
        <w:rPr>
          <w:w w:val="105"/>
          <w:sz w:val="23"/>
          <w:szCs w:val="23"/>
        </w:rPr>
        <w:t xml:space="preserve">ռիսկերի </w:t>
      </w:r>
      <w:r>
        <w:rPr>
          <w:spacing w:val="-3"/>
          <w:w w:val="105"/>
          <w:sz w:val="23"/>
          <w:szCs w:val="23"/>
        </w:rPr>
        <w:t xml:space="preserve">ինտեգրումը կարևոր </w:t>
      </w:r>
      <w:r>
        <w:rPr>
          <w:w w:val="105"/>
          <w:sz w:val="23"/>
          <w:szCs w:val="23"/>
        </w:rPr>
        <w:t xml:space="preserve">է թվային </w:t>
      </w:r>
      <w:r>
        <w:rPr>
          <w:spacing w:val="-3"/>
          <w:w w:val="105"/>
          <w:sz w:val="23"/>
          <w:szCs w:val="23"/>
        </w:rPr>
        <w:t xml:space="preserve">դարաշրջանում </w:t>
      </w:r>
      <w:r>
        <w:rPr>
          <w:w w:val="105"/>
          <w:sz w:val="23"/>
          <w:szCs w:val="23"/>
        </w:rPr>
        <w:t>կանանց իրավունքները պաշտպանելու և նրանց բովանդակալից մասնակցությունը խաղաղության և անվտանգության գործընթացներին ապահովելու</w:t>
      </w:r>
      <w:r>
        <w:rPr>
          <w:spacing w:val="-1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տեսանկյունից։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233"/>
        </w:tabs>
        <w:spacing w:before="4" w:line="326" w:lineRule="auto"/>
        <w:ind w:firstLine="552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Ինտեգրելով կիբեռանվտանգության միջոցառումները, բարձրացնելով թվային գրագիտությունը, պայքարելով առցանց բռնության դեմ և մշակելով գենդերային զգայուն կիբեռքաղաքականություն՝ երրորդ ԳԱԾ-ը համահունչ է դարձնում իր գործողությունները 21-րդ դարի հակամարտությունների և անվտան- գության առկա մարտահրավերներին: Թվային սպառնալիքների նկատմամբ ակտիվ մոտեցումը կուժեղացնի կանանց անվտանգությունը, կխթանի ներառական խաղաղության կառուցումը և կնպաստի հասարակությունների ընդհանուր դիմակա- յունությանը: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6"/>
        <w:rPr>
          <w:sz w:val="19"/>
        </w:rPr>
      </w:pPr>
    </w:p>
    <w:p w:rsidR="0096441A" w:rsidRDefault="00000000">
      <w:pPr>
        <w:pStyle w:val="BodyText"/>
        <w:spacing w:before="94" w:line="324" w:lineRule="auto"/>
        <w:ind w:left="653"/>
      </w:pPr>
      <w:r>
        <w:rPr>
          <w:w w:val="110"/>
        </w:rPr>
        <w:t>Կլիմայի փոփոխության և կենսաբազմազանության ապահովմանն ուղղված գործողությունների ամրապնդում</w:t>
      </w:r>
    </w:p>
    <w:p w:rsidR="0096441A" w:rsidRDefault="0096441A">
      <w:pPr>
        <w:pStyle w:val="BodyText"/>
        <w:spacing w:before="10"/>
      </w:pPr>
    </w:p>
    <w:p w:rsidR="0096441A" w:rsidRDefault="00000000">
      <w:pPr>
        <w:pStyle w:val="ListParagraph"/>
        <w:numPr>
          <w:ilvl w:val="0"/>
          <w:numId w:val="45"/>
        </w:numPr>
        <w:tabs>
          <w:tab w:val="left" w:pos="1224"/>
        </w:tabs>
        <w:spacing w:line="326" w:lineRule="auto"/>
        <w:ind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Երրորդ ԳԱԾ-ում ուժեղացնելով կլիմայի փոփոխություններին վերաբերվող գործողությունները՝ Հայաստանը ճանաչում է գենդերային խնդիրների, հակամար- տության և շրջակա միջավայրի հարցերի փոխկապակցվածությունը: Կլիմայական փոփոխությունները հատուկ մարտահրավերներ են ստեղծում, որոնք անհամաչա- փորեն ազդում են կանանց և աղջիկների վրա՝ հատկապես պատերազմից կամ աղետներից տուժած, այն տարածքներում, որտեղ ռեսուրսները և դիմակայման մեխանիզմները սահմանափակ</w:t>
      </w:r>
      <w:r>
        <w:rPr>
          <w:spacing w:val="2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են: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243"/>
        </w:tabs>
        <w:spacing w:before="5" w:line="326" w:lineRule="auto"/>
        <w:ind w:right="289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ՀՀ քրեական օրենսգրքի 154-րդ հոդվածը ներմուծել  է  էկոցիդ  տերմինը, որը սահմանվում է որպես բուսական կամ կենդանական աշխարհի զանգվածային ոչնչացում, շրջակա միջավայրի, հողերի և ջրային ռեսուրսների թունավորում, ինչպես նաև էկոլոգիական աղետ առաջացնող այլ</w:t>
      </w:r>
      <w:r>
        <w:rPr>
          <w:spacing w:val="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գործողություններ: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208"/>
        </w:tabs>
        <w:spacing w:before="6" w:line="326" w:lineRule="auto"/>
        <w:ind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Կլիմայի փոփոխության հիմնախնդիրների ինտեգրումը երրորդ ԳԱԾ-ում համապարփակ մոտեցում է ապահովում կանանց անվտանգության, նրանց դիմակայունության և խաղաղության, շրջակա միջավայրի հետ կապված որոշումների կայացման գործընթացներում մասնակցայնության բարձրացման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հարցում: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206"/>
        </w:tabs>
        <w:spacing w:before="1" w:line="326" w:lineRule="auto"/>
        <w:ind w:right="289" w:firstLine="689"/>
        <w:jc w:val="both"/>
        <w:rPr>
          <w:sz w:val="23"/>
          <w:szCs w:val="23"/>
        </w:rPr>
      </w:pPr>
      <w:r>
        <w:rPr>
          <w:w w:val="110"/>
          <w:sz w:val="23"/>
          <w:szCs w:val="23"/>
        </w:rPr>
        <w:t xml:space="preserve">2024 թվականի հոկտեմբերին </w:t>
      </w:r>
      <w:r>
        <w:rPr>
          <w:color w:val="212121"/>
          <w:w w:val="110"/>
          <w:sz w:val="23"/>
          <w:szCs w:val="23"/>
        </w:rPr>
        <w:t>Հայաստանն ընտրվել է որպես Կենսաբա- նական բազմազանության մասին կոնվենցիայի կողմերի 17-րդ համաժողովի հյուրընկալող</w:t>
      </w:r>
      <w:r>
        <w:rPr>
          <w:color w:val="212121"/>
          <w:spacing w:val="-4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երկիր։</w:t>
      </w:r>
      <w:r>
        <w:rPr>
          <w:spacing w:val="-4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Այս</w:t>
      </w:r>
      <w:r>
        <w:rPr>
          <w:spacing w:val="-4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ընտրությունը</w:t>
      </w:r>
      <w:r>
        <w:rPr>
          <w:spacing w:val="-4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վերահաստատում</w:t>
      </w:r>
      <w:r>
        <w:rPr>
          <w:spacing w:val="-4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է</w:t>
      </w:r>
      <w:r>
        <w:rPr>
          <w:spacing w:val="-41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միջազգային</w:t>
      </w:r>
      <w:r>
        <w:rPr>
          <w:spacing w:val="-41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հանրության աճող վստահությունը Հայաստանի նկատմամբ` որպես գլոբալ բնապահպանական գործընթացների կարևոր դերակատարի: Հայաստանին այժմ վստահված է կենսա- բանական</w:t>
      </w:r>
      <w:r>
        <w:rPr>
          <w:spacing w:val="-24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բազմազանության</w:t>
      </w:r>
      <w:r>
        <w:rPr>
          <w:spacing w:val="-24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կոնվենցիայի</w:t>
      </w:r>
      <w:r>
        <w:rPr>
          <w:spacing w:val="-23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ներքո</w:t>
      </w:r>
      <w:r>
        <w:rPr>
          <w:spacing w:val="-25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միջազգային</w:t>
      </w:r>
      <w:r>
        <w:rPr>
          <w:spacing w:val="-27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ջանքերի</w:t>
      </w:r>
      <w:r>
        <w:rPr>
          <w:spacing w:val="-25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 xml:space="preserve">մեկտեղման և առաջմղման պատասխանատու աշխատանքը՝ նպաստելու մարդկության դեմ </w:t>
      </w:r>
      <w:r>
        <w:rPr>
          <w:spacing w:val="-3"/>
          <w:w w:val="110"/>
          <w:sz w:val="23"/>
          <w:szCs w:val="23"/>
        </w:rPr>
        <w:t>ծառացած</w:t>
      </w:r>
      <w:r>
        <w:rPr>
          <w:spacing w:val="-40"/>
          <w:w w:val="110"/>
          <w:sz w:val="23"/>
          <w:szCs w:val="23"/>
        </w:rPr>
        <w:t xml:space="preserve"> </w:t>
      </w:r>
      <w:r>
        <w:rPr>
          <w:spacing w:val="-3"/>
          <w:w w:val="110"/>
          <w:sz w:val="23"/>
          <w:szCs w:val="23"/>
        </w:rPr>
        <w:t>ներկա</w:t>
      </w:r>
      <w:r>
        <w:rPr>
          <w:spacing w:val="-40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բնապահպանական</w:t>
      </w:r>
      <w:r>
        <w:rPr>
          <w:spacing w:val="-40"/>
          <w:w w:val="110"/>
          <w:sz w:val="23"/>
          <w:szCs w:val="23"/>
        </w:rPr>
        <w:t xml:space="preserve"> </w:t>
      </w:r>
      <w:r>
        <w:rPr>
          <w:spacing w:val="-3"/>
          <w:w w:val="110"/>
          <w:sz w:val="23"/>
          <w:szCs w:val="23"/>
        </w:rPr>
        <w:t>մարտահրավերների</w:t>
      </w:r>
      <w:r>
        <w:rPr>
          <w:spacing w:val="-40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հաղթահարմանը։</w:t>
      </w:r>
      <w:r>
        <w:rPr>
          <w:spacing w:val="-40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Կոնվեն- ցիայի</w:t>
      </w:r>
      <w:r>
        <w:rPr>
          <w:spacing w:val="-31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կողմերի</w:t>
      </w:r>
      <w:r>
        <w:rPr>
          <w:spacing w:val="-31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17-րդ</w:t>
      </w:r>
      <w:r>
        <w:rPr>
          <w:spacing w:val="-30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համաժողովը</w:t>
      </w:r>
      <w:r>
        <w:rPr>
          <w:spacing w:val="-33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(COP17)</w:t>
      </w:r>
      <w:r>
        <w:rPr>
          <w:spacing w:val="-30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կայանալու</w:t>
      </w:r>
      <w:r>
        <w:rPr>
          <w:spacing w:val="-33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է</w:t>
      </w:r>
      <w:r>
        <w:rPr>
          <w:spacing w:val="-3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Երևանում</w:t>
      </w:r>
      <w:r>
        <w:rPr>
          <w:spacing w:val="-34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2026</w:t>
      </w:r>
      <w:r>
        <w:rPr>
          <w:spacing w:val="-32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թվականին։</w:t>
      </w:r>
    </w:p>
    <w:p w:rsidR="0096441A" w:rsidRDefault="0096441A">
      <w:pPr>
        <w:pStyle w:val="BodyText"/>
        <w:spacing w:before="8"/>
        <w:rPr>
          <w:sz w:val="31"/>
        </w:rPr>
      </w:pPr>
    </w:p>
    <w:p w:rsidR="0096441A" w:rsidRDefault="00000000">
      <w:pPr>
        <w:pStyle w:val="ListParagraph"/>
        <w:numPr>
          <w:ilvl w:val="0"/>
          <w:numId w:val="50"/>
        </w:numPr>
        <w:tabs>
          <w:tab w:val="left" w:pos="1152"/>
          <w:tab w:val="left" w:pos="1153"/>
        </w:tabs>
        <w:spacing w:before="1"/>
        <w:ind w:left="1152" w:right="0" w:hanging="700"/>
        <w:jc w:val="left"/>
        <w:rPr>
          <w:sz w:val="23"/>
          <w:szCs w:val="23"/>
        </w:rPr>
      </w:pPr>
      <w:r>
        <w:rPr>
          <w:spacing w:val="-5"/>
          <w:w w:val="110"/>
          <w:sz w:val="23"/>
          <w:szCs w:val="23"/>
        </w:rPr>
        <w:t xml:space="preserve">ԿԽԱ </w:t>
      </w:r>
      <w:r>
        <w:rPr>
          <w:spacing w:val="-6"/>
          <w:w w:val="110"/>
          <w:sz w:val="23"/>
          <w:szCs w:val="23"/>
        </w:rPr>
        <w:t xml:space="preserve">օրակարգի ներդրումը </w:t>
      </w:r>
      <w:r>
        <w:rPr>
          <w:spacing w:val="-4"/>
          <w:w w:val="110"/>
          <w:sz w:val="23"/>
          <w:szCs w:val="23"/>
        </w:rPr>
        <w:t xml:space="preserve">ՀՀ </w:t>
      </w:r>
      <w:r>
        <w:rPr>
          <w:spacing w:val="-7"/>
          <w:w w:val="110"/>
          <w:sz w:val="23"/>
          <w:szCs w:val="23"/>
        </w:rPr>
        <w:t xml:space="preserve">այլ </w:t>
      </w:r>
      <w:r>
        <w:rPr>
          <w:spacing w:val="-6"/>
          <w:w w:val="110"/>
          <w:sz w:val="23"/>
          <w:szCs w:val="23"/>
        </w:rPr>
        <w:t xml:space="preserve">ծրագրերում </w:t>
      </w:r>
      <w:r>
        <w:rPr>
          <w:w w:val="110"/>
          <w:sz w:val="23"/>
          <w:szCs w:val="23"/>
        </w:rPr>
        <w:t>և</w:t>
      </w:r>
      <w:r>
        <w:rPr>
          <w:spacing w:val="18"/>
          <w:w w:val="110"/>
          <w:sz w:val="23"/>
          <w:szCs w:val="23"/>
        </w:rPr>
        <w:t xml:space="preserve"> </w:t>
      </w:r>
      <w:r>
        <w:rPr>
          <w:spacing w:val="-7"/>
          <w:w w:val="110"/>
          <w:sz w:val="23"/>
          <w:szCs w:val="23"/>
        </w:rPr>
        <w:t>ռազմավարություններում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ListParagraph"/>
        <w:numPr>
          <w:ilvl w:val="0"/>
          <w:numId w:val="45"/>
        </w:numPr>
        <w:tabs>
          <w:tab w:val="left" w:pos="1217"/>
        </w:tabs>
        <w:spacing w:before="156" w:line="326" w:lineRule="auto"/>
        <w:ind w:right="291" w:firstLine="689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Հայաստանը որդեգրել է ԿԽԱ թեման այլ ծրագրերի միջոցով խթանման քաղաքականությունը՝ նպատակ ունենալով ինտեգրել ԿԽԱ սկզբունքները տարբեր ոլորտներում, որպեսզի ապահովվի համապարփակ մոտեցում գենդերային հավա- սարության, խաղաղության հաստատման և անվտանգության հարցերում։ Սա ենթադրում է նաև ԿԽԱ նպատակների ինտեգրումը ավանդական խաղաղության</w:t>
      </w:r>
      <w:r>
        <w:rPr>
          <w:spacing w:val="5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և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BodyText"/>
        <w:spacing w:before="94" w:line="328" w:lineRule="auto"/>
        <w:ind w:left="101" w:right="291"/>
        <w:jc w:val="both"/>
      </w:pPr>
      <w:r>
        <w:rPr>
          <w:w w:val="105"/>
        </w:rPr>
        <w:t>անվտանգության ոլորտներից դուրս՝ ավելի լայն ծրագրերում, ինչպիսիք են կայուն զարգացումը, հավասար ու որակյալ կրթական համակարգը, առողջապահությունը, կլիմայի փոփոխությունը և մարդասիրական գործունեությունը:</w:t>
      </w:r>
    </w:p>
    <w:p w:rsidR="0096441A" w:rsidRDefault="00000000">
      <w:pPr>
        <w:pStyle w:val="BodyText"/>
        <w:spacing w:line="326" w:lineRule="auto"/>
        <w:ind w:left="101" w:right="290" w:firstLine="688"/>
        <w:jc w:val="both"/>
      </w:pPr>
      <w:r>
        <w:rPr>
          <w:w w:val="105"/>
        </w:rPr>
        <w:t xml:space="preserve">Այդ կերպով, երրորդ ԳԱԾ-ը դառնում է միավորող առաջնահերթություն, որը </w:t>
      </w:r>
      <w:r>
        <w:rPr>
          <w:spacing w:val="-8"/>
          <w:w w:val="105"/>
        </w:rPr>
        <w:t xml:space="preserve">ազդեցություն </w:t>
      </w:r>
      <w:r>
        <w:rPr>
          <w:w w:val="105"/>
        </w:rPr>
        <w:t xml:space="preserve">է </w:t>
      </w:r>
      <w:r>
        <w:rPr>
          <w:spacing w:val="-7"/>
          <w:w w:val="105"/>
        </w:rPr>
        <w:t xml:space="preserve">ունենում արդեն իսկ մշակված </w:t>
      </w:r>
      <w:r>
        <w:rPr>
          <w:spacing w:val="-4"/>
          <w:w w:val="105"/>
        </w:rPr>
        <w:t xml:space="preserve">ու </w:t>
      </w:r>
      <w:r>
        <w:rPr>
          <w:spacing w:val="-6"/>
          <w:w w:val="105"/>
        </w:rPr>
        <w:t xml:space="preserve">նոր </w:t>
      </w:r>
      <w:r>
        <w:rPr>
          <w:spacing w:val="-8"/>
          <w:w w:val="105"/>
        </w:rPr>
        <w:t xml:space="preserve">մշակվելիք </w:t>
      </w:r>
      <w:r>
        <w:rPr>
          <w:w w:val="105"/>
        </w:rPr>
        <w:t>ռազմավարությունների վրա: ԳԱԾ-ն այլ ծրագրերի միջոցով խթանելն ապահովում է խաղաղության, անվտանգության և գենդերային հավասարության համապարփակ մոտեցում՝ ԿԽԱ սկզբունքները ներառելով տարբեր ոլորտներում։ Այս ինտեգրումը բարձրացնում է նախաձեռնությունների արդյունավետությունը, ապահովելով, որ խաղաղության և անվտանգության խթանման ջանքերը դառնան առավել ներառական և կայուն: Այսպիսով, ԿԽԱ օրակարգի խթանումը ստեղծում է ավելի դիմացկուն և խաղաղ հասարակություն բոլորի համար։</w:t>
      </w:r>
    </w:p>
    <w:p w:rsidR="0096441A" w:rsidRDefault="0096441A">
      <w:pPr>
        <w:pStyle w:val="BodyText"/>
        <w:spacing w:before="4"/>
        <w:rPr>
          <w:sz w:val="31"/>
        </w:rPr>
      </w:pPr>
    </w:p>
    <w:p w:rsidR="0096441A" w:rsidRDefault="00000000">
      <w:pPr>
        <w:pStyle w:val="ListParagraph"/>
        <w:numPr>
          <w:ilvl w:val="0"/>
          <w:numId w:val="50"/>
        </w:numPr>
        <w:tabs>
          <w:tab w:val="left" w:pos="1153"/>
        </w:tabs>
        <w:ind w:left="1152" w:right="0" w:hanging="362"/>
        <w:jc w:val="left"/>
        <w:rPr>
          <w:sz w:val="23"/>
          <w:szCs w:val="23"/>
        </w:rPr>
      </w:pPr>
      <w:r>
        <w:rPr>
          <w:w w:val="110"/>
          <w:sz w:val="23"/>
          <w:szCs w:val="23"/>
        </w:rPr>
        <w:t>Փոփոխության</w:t>
      </w:r>
      <w:r>
        <w:rPr>
          <w:spacing w:val="6"/>
          <w:w w:val="110"/>
          <w:sz w:val="23"/>
          <w:szCs w:val="23"/>
        </w:rPr>
        <w:t xml:space="preserve"> </w:t>
      </w:r>
      <w:r>
        <w:rPr>
          <w:w w:val="110"/>
          <w:sz w:val="23"/>
          <w:szCs w:val="23"/>
        </w:rPr>
        <w:t>տեսություն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ListParagraph"/>
        <w:numPr>
          <w:ilvl w:val="0"/>
          <w:numId w:val="45"/>
        </w:numPr>
        <w:tabs>
          <w:tab w:val="left" w:pos="1209"/>
        </w:tabs>
        <w:spacing w:before="157" w:line="326" w:lineRule="auto"/>
        <w:ind w:right="291" w:firstLine="689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>Երրորդ ԳԱԾ-ը կիրականացվի համակարգված, բազմոլորտ մոտեցմամբ, որը կապահովի շահագրգիռ տարբեր կողմերի մասնակցությունը, ջանքերի համապատասխանեցումը ազգային առաջնահերթություններին և ԿԽԱ միջազգային չափանիշներին: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287"/>
        </w:tabs>
        <w:spacing w:before="3" w:line="326" w:lineRule="auto"/>
        <w:ind w:right="289" w:firstLine="689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Այս բաժինը ներկայացնում է երրորդ ԳԱԾ-ի հաջող իրականացման հիմնական բաղադրիչները, շահագրգիռ կողմերի դերերը, մշտադիտարկման և </w:t>
      </w:r>
      <w:r>
        <w:rPr>
          <w:spacing w:val="-8"/>
          <w:w w:val="105"/>
          <w:sz w:val="23"/>
          <w:szCs w:val="23"/>
        </w:rPr>
        <w:t xml:space="preserve">գնահատման մեխանիզմները, կարողությունների զարգացման </w:t>
      </w:r>
      <w:r>
        <w:rPr>
          <w:w w:val="105"/>
          <w:sz w:val="23"/>
          <w:szCs w:val="23"/>
        </w:rPr>
        <w:t>նախաձեռնությունները և ռեսուրսների բաշխման ռազմավարությունները։ Երրորդ ԳԱԾ-ի նպատակն է ապահովել կայուն խաղաղություն, գենդերային հավասարություն և անվտանգություն՝ հզորացնելով կանանց դերը որպես առաջնորդներ, ապահովելով նրանց պաշտ- պանությունը և անդրադառնալով հակամարտությունների գենդերային ազդեցու- թյուններին: Այն նախատեսում է ապագա, որտեղ կանայք և աղջիկներն ակտիվորեն մասնակցում են որոշումների կայացման գործընթացներին, օգտվում են ընդգրկուն անվտանգության շրջանակներից և պաշտպանված են բռնությունից ու խտրա- կանությունից՝ ինչպես Հայաստանում, այնպես էլ նրա սահմաններից</w:t>
      </w:r>
      <w:r>
        <w:rPr>
          <w:spacing w:val="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դուրս: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182"/>
        </w:tabs>
        <w:spacing w:before="9" w:line="326" w:lineRule="auto"/>
        <w:ind w:right="286" w:firstLine="689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Այս ազդեցությանը հասնելու համար ԳԱԾ-ը կենտրոնացել է չորս </w:t>
      </w:r>
      <w:r>
        <w:rPr>
          <w:spacing w:val="-8"/>
          <w:w w:val="105"/>
          <w:sz w:val="23"/>
          <w:szCs w:val="23"/>
        </w:rPr>
        <w:t xml:space="preserve">հիմնական նպատակների </w:t>
      </w:r>
      <w:r>
        <w:rPr>
          <w:spacing w:val="-6"/>
          <w:w w:val="105"/>
          <w:sz w:val="23"/>
          <w:szCs w:val="23"/>
        </w:rPr>
        <w:t xml:space="preserve">վրա։ </w:t>
      </w:r>
      <w:r>
        <w:rPr>
          <w:spacing w:val="-8"/>
          <w:w w:val="105"/>
          <w:sz w:val="23"/>
          <w:szCs w:val="23"/>
        </w:rPr>
        <w:t xml:space="preserve">Առաջին՝ </w:t>
      </w:r>
      <w:r>
        <w:rPr>
          <w:spacing w:val="-6"/>
          <w:w w:val="105"/>
          <w:sz w:val="23"/>
          <w:szCs w:val="23"/>
        </w:rPr>
        <w:t xml:space="preserve">այն </w:t>
      </w:r>
      <w:r>
        <w:rPr>
          <w:spacing w:val="-8"/>
          <w:w w:val="105"/>
          <w:sz w:val="23"/>
          <w:szCs w:val="23"/>
        </w:rPr>
        <w:t xml:space="preserve">ձգտում </w:t>
      </w:r>
      <w:r>
        <w:rPr>
          <w:w w:val="105"/>
          <w:sz w:val="23"/>
          <w:szCs w:val="23"/>
        </w:rPr>
        <w:t xml:space="preserve">է </w:t>
      </w:r>
      <w:r>
        <w:rPr>
          <w:spacing w:val="-8"/>
          <w:w w:val="105"/>
          <w:sz w:val="23"/>
          <w:szCs w:val="23"/>
        </w:rPr>
        <w:t xml:space="preserve">բարձրացնել </w:t>
      </w:r>
      <w:r>
        <w:rPr>
          <w:spacing w:val="-7"/>
          <w:w w:val="105"/>
          <w:sz w:val="23"/>
          <w:szCs w:val="23"/>
        </w:rPr>
        <w:t xml:space="preserve">կանանց </w:t>
      </w:r>
      <w:r>
        <w:rPr>
          <w:w w:val="105"/>
          <w:sz w:val="23"/>
          <w:szCs w:val="23"/>
        </w:rPr>
        <w:t>առաջնորդությունը խաղաղության և անվտանգության հարցերում՝ ապահովելով նրանց հավասար մասնակցությունը որոշումների կայացման գործընթացներին կառավարման բոլոր մակարդակներում։ Երկրորդ՝ այն նպատակ ունի ուժեղացնել գենդերային</w:t>
      </w:r>
      <w:r>
        <w:rPr>
          <w:spacing w:val="5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բռնության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BodyText"/>
        <w:spacing w:before="94" w:line="326" w:lineRule="auto"/>
        <w:ind w:left="101" w:right="290"/>
        <w:jc w:val="both"/>
      </w:pPr>
      <w:r>
        <w:rPr>
          <w:w w:val="105"/>
        </w:rPr>
        <w:t>դեմ պաշտպանության մեխանիզմները՝ ապահովելով, որպեսզի հակամարտությունից տուժած կանայք և աղջիկներն ունենան արդարադատության և համապարփակ աջակցման ծառայությունների հասանելիություն։ Երրորդ՝ ԳԱԾ-ը կհամակարգի գենդերազգայուն մոտեցումները խաղաղության կառուցման, հակամարտությունների կանխարգելման և հակամարտությունից հետո վերականգնման հարցում՝ անդրադառ- նալով կանանց և աղջիկների հատուկ կարիքներին և առաջնահերթություններին։ Այն նպատակ ունի ամբողջական և համապարփակ մոտեցմամբ անդրադարձ կատարել փախստականների և սահմանամերձ բնակավայրերից տեղահանված բնակչության խնդիրներին։ Վերջապես, այն կարևորում է մշտադիտարկման և հաշվետվության մեխանիզմները՝ ծրագրերի իրականացման առաջընթացին հետևելու, բացերը հասցեագրելու և ԿԽԱ շրջանակում ստանձնած պարտավորությունների կատարումն ապահովելու համար։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190"/>
        </w:tabs>
        <w:spacing w:before="11" w:line="326" w:lineRule="auto"/>
        <w:ind w:firstLine="689"/>
        <w:jc w:val="both"/>
        <w:rPr>
          <w:sz w:val="23"/>
          <w:szCs w:val="23"/>
        </w:rPr>
      </w:pPr>
      <w:r>
        <w:rPr>
          <w:spacing w:val="-6"/>
          <w:w w:val="105"/>
          <w:sz w:val="23"/>
          <w:szCs w:val="23"/>
        </w:rPr>
        <w:t xml:space="preserve">Այս </w:t>
      </w:r>
      <w:r>
        <w:rPr>
          <w:spacing w:val="-8"/>
          <w:w w:val="105"/>
          <w:sz w:val="23"/>
          <w:szCs w:val="23"/>
        </w:rPr>
        <w:t xml:space="preserve">արդյունքներին հասնելու </w:t>
      </w:r>
      <w:r>
        <w:rPr>
          <w:spacing w:val="-7"/>
          <w:w w:val="105"/>
          <w:sz w:val="23"/>
          <w:szCs w:val="23"/>
        </w:rPr>
        <w:t xml:space="preserve">համար </w:t>
      </w:r>
      <w:r>
        <w:rPr>
          <w:spacing w:val="-8"/>
          <w:w w:val="105"/>
          <w:sz w:val="23"/>
          <w:szCs w:val="23"/>
        </w:rPr>
        <w:t xml:space="preserve">կիրականացվեն նպատակային </w:t>
      </w:r>
      <w:r>
        <w:rPr>
          <w:w w:val="105"/>
          <w:sz w:val="23"/>
          <w:szCs w:val="23"/>
        </w:rPr>
        <w:t>քայլեր: Քաղաքականության և օրենսդրական բարեփոխումները կհամապատասխանեցվեն ՄԱԿ-ի Անվտանգության խորհրդի 1325 և այլ համապատասխան բանաձևերին։ Կարողությունների զարգացման նախաձեռնությունների միջոցով հնարավոր կլինի վերապատրաստել պետական պաշտոնյաներին, անվտանգության ոլորտի աշխա- տողներին և քաղաքացիական հասարակության դերակատարներին՝ գենդերային հավասարության և ԿԽԱ սկզբունքների</w:t>
      </w:r>
      <w:r>
        <w:rPr>
          <w:spacing w:val="5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վերաբերյալ: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329"/>
        </w:tabs>
        <w:spacing w:before="5" w:line="326" w:lineRule="auto"/>
        <w:ind w:right="284" w:firstLine="689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Տեղեկատվական քարոզչական արշավները մարտահրավեր կնետեն գենդերային վնասակար նորմերին և կխթանեն կանանց դերի կարևորությունը </w:t>
      </w:r>
      <w:r>
        <w:rPr>
          <w:spacing w:val="-8"/>
          <w:w w:val="105"/>
          <w:sz w:val="23"/>
          <w:szCs w:val="23"/>
        </w:rPr>
        <w:t xml:space="preserve">խաղաղության </w:t>
      </w:r>
      <w:r>
        <w:rPr>
          <w:w w:val="105"/>
          <w:sz w:val="23"/>
          <w:szCs w:val="23"/>
        </w:rPr>
        <w:t xml:space="preserve">և </w:t>
      </w:r>
      <w:r>
        <w:rPr>
          <w:spacing w:val="-8"/>
          <w:w w:val="105"/>
          <w:sz w:val="23"/>
          <w:szCs w:val="23"/>
        </w:rPr>
        <w:t xml:space="preserve">անվտանգության ոլորտում: Զոհակենտրոն, վերապրածների </w:t>
      </w:r>
      <w:r>
        <w:rPr>
          <w:w w:val="105"/>
          <w:sz w:val="23"/>
          <w:szCs w:val="23"/>
        </w:rPr>
        <w:t xml:space="preserve">կարիքների վրա հիմնված ծառայությունները, այդ թվում՝ ապաստարանները, իրավաբանական, հոգեբանական և սոցիալական աջակցությունը, կնպաստեն գենդերային բռնության հետ կապված խնդիրների արձագանքմանը: ՀՀ-ում և Սփյուռքում ԿԽԱ օրակարգի շրջանակում աշխատանքներ տանող կառույցների համագործակցությունը կնպաստի արժեքավոր փորձի, ռեսուրսների ձեռքբերմանը և ԿԽԱ օրակարգի գլոբալ առաջ- մղմանը։ Բացի այդ, տվյալների հավաքագրման և հետազոտության համակարգերը կապահովեն ապացույցների վրա հիմնված քաղաքականություն և կփաստաթղթա- վորեն հակամարտությունների հետևանքները կանանց և աղջիկների վրա: Այս փոփոխության տեսության հաջողությունը հիմնվում է մի շարք կարևոր հիմունքների վրա։ Դրանց թվում են՝ գենդերային հավասարության նկատմամբ կայուն </w:t>
      </w:r>
      <w:r>
        <w:rPr>
          <w:spacing w:val="-8"/>
          <w:w w:val="105"/>
          <w:sz w:val="23"/>
          <w:szCs w:val="23"/>
        </w:rPr>
        <w:t xml:space="preserve">քաղաքական հանձնառությունը, իրականացման </w:t>
      </w:r>
      <w:r>
        <w:rPr>
          <w:spacing w:val="-7"/>
          <w:w w:val="105"/>
          <w:sz w:val="23"/>
          <w:szCs w:val="23"/>
        </w:rPr>
        <w:t xml:space="preserve">համար </w:t>
      </w:r>
      <w:r>
        <w:rPr>
          <w:spacing w:val="-8"/>
          <w:w w:val="105"/>
          <w:sz w:val="23"/>
          <w:szCs w:val="23"/>
        </w:rPr>
        <w:t xml:space="preserve">բավարար </w:t>
      </w:r>
      <w:r>
        <w:rPr>
          <w:w w:val="105"/>
          <w:sz w:val="23"/>
          <w:szCs w:val="23"/>
        </w:rPr>
        <w:t xml:space="preserve">ֆինանսավորումը և </w:t>
      </w:r>
      <w:r>
        <w:rPr>
          <w:spacing w:val="-8"/>
          <w:w w:val="105"/>
          <w:sz w:val="23"/>
          <w:szCs w:val="23"/>
        </w:rPr>
        <w:t xml:space="preserve">մշտական համագործակցությունը՝ կառավարության, քաղաքացիական </w:t>
      </w:r>
      <w:r>
        <w:rPr>
          <w:w w:val="105"/>
          <w:sz w:val="23"/>
          <w:szCs w:val="23"/>
        </w:rPr>
        <w:t>հասարակության և միջազ- գային գործընկերների միջև: Չնայած հնարավոր մարտահրավերներին՝ ինչպիսիք</w:t>
      </w:r>
      <w:r>
        <w:rPr>
          <w:spacing w:val="52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են</w:t>
      </w:r>
    </w:p>
    <w:p w:rsidR="0096441A" w:rsidRDefault="0096441A">
      <w:pPr>
        <w:spacing w:line="326" w:lineRule="auto"/>
        <w:jc w:val="both"/>
        <w:rPr>
          <w:sz w:val="23"/>
          <w:szCs w:val="23"/>
        </w:rPr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BodyText"/>
        <w:spacing w:before="94" w:line="328" w:lineRule="auto"/>
        <w:ind w:left="101" w:right="282"/>
        <w:jc w:val="both"/>
      </w:pPr>
      <w:r>
        <w:rPr>
          <w:w w:val="105"/>
        </w:rPr>
        <w:t>օրինակ կանանց առաջնորդության վերաբերյալ բացասական վերաբերմունքը կամ աշխարհաքաղաքական անկայունությունը, ԳԱԾ-ը կկիրառի հատուկ ռազմավարու- թյուններ՝ նմանատիպ ռիսկերը մեղմելու համար:</w:t>
      </w:r>
    </w:p>
    <w:p w:rsidR="0096441A" w:rsidRDefault="0096441A">
      <w:pPr>
        <w:pStyle w:val="BodyText"/>
        <w:spacing w:before="8"/>
        <w:rPr>
          <w:sz w:val="30"/>
        </w:rPr>
      </w:pPr>
    </w:p>
    <w:p w:rsidR="0096441A" w:rsidRDefault="00000000">
      <w:pPr>
        <w:pStyle w:val="ListParagraph"/>
        <w:numPr>
          <w:ilvl w:val="0"/>
          <w:numId w:val="50"/>
        </w:numPr>
        <w:tabs>
          <w:tab w:val="left" w:pos="1235"/>
        </w:tabs>
        <w:spacing w:line="324" w:lineRule="auto"/>
        <w:ind w:right="288" w:firstLine="689"/>
        <w:jc w:val="both"/>
        <w:rPr>
          <w:sz w:val="23"/>
          <w:szCs w:val="23"/>
        </w:rPr>
      </w:pPr>
      <w:r>
        <w:rPr>
          <w:spacing w:val="-3"/>
          <w:w w:val="110"/>
          <w:sz w:val="23"/>
          <w:szCs w:val="23"/>
        </w:rPr>
        <w:t xml:space="preserve">«Կենսունակ» </w:t>
      </w:r>
      <w:r>
        <w:rPr>
          <w:w w:val="110"/>
          <w:sz w:val="23"/>
          <w:szCs w:val="23"/>
        </w:rPr>
        <w:t xml:space="preserve">և «Դինամիկ» </w:t>
      </w:r>
      <w:r>
        <w:rPr>
          <w:spacing w:val="-3"/>
          <w:w w:val="110"/>
          <w:sz w:val="23"/>
          <w:szCs w:val="23"/>
        </w:rPr>
        <w:t>փաստաթղթի շարունակականության ապահովում</w:t>
      </w:r>
    </w:p>
    <w:p w:rsidR="0096441A" w:rsidRDefault="0096441A">
      <w:pPr>
        <w:pStyle w:val="BodyText"/>
        <w:spacing w:before="5"/>
        <w:rPr>
          <w:sz w:val="31"/>
        </w:rPr>
      </w:pPr>
    </w:p>
    <w:p w:rsidR="0096441A" w:rsidRDefault="00000000">
      <w:pPr>
        <w:pStyle w:val="ListParagraph"/>
        <w:numPr>
          <w:ilvl w:val="0"/>
          <w:numId w:val="45"/>
        </w:numPr>
        <w:tabs>
          <w:tab w:val="left" w:pos="1259"/>
        </w:tabs>
        <w:spacing w:line="326" w:lineRule="auto"/>
        <w:ind w:right="286" w:firstLine="689"/>
        <w:jc w:val="both"/>
        <w:rPr>
          <w:sz w:val="23"/>
          <w:szCs w:val="23"/>
        </w:rPr>
      </w:pPr>
      <w:r>
        <w:rPr>
          <w:spacing w:val="-4"/>
          <w:w w:val="105"/>
          <w:sz w:val="23"/>
          <w:szCs w:val="23"/>
        </w:rPr>
        <w:t xml:space="preserve">ԳԱԾ </w:t>
      </w:r>
      <w:r>
        <w:rPr>
          <w:spacing w:val="-6"/>
          <w:w w:val="105"/>
          <w:sz w:val="23"/>
          <w:szCs w:val="23"/>
        </w:rPr>
        <w:t xml:space="preserve">երրորդ ծրագրի համատեքստում «կենսունակ փաստաթղթի» գաղա- </w:t>
      </w:r>
      <w:r>
        <w:rPr>
          <w:spacing w:val="-5"/>
          <w:w w:val="105"/>
          <w:sz w:val="23"/>
          <w:szCs w:val="23"/>
        </w:rPr>
        <w:t xml:space="preserve">փարը </w:t>
      </w:r>
      <w:r>
        <w:rPr>
          <w:spacing w:val="-6"/>
          <w:w w:val="105"/>
          <w:sz w:val="23"/>
          <w:szCs w:val="23"/>
        </w:rPr>
        <w:t xml:space="preserve">կարևոր </w:t>
      </w:r>
      <w:r>
        <w:rPr>
          <w:spacing w:val="-3"/>
          <w:w w:val="105"/>
          <w:sz w:val="23"/>
          <w:szCs w:val="23"/>
        </w:rPr>
        <w:t xml:space="preserve">է։ </w:t>
      </w:r>
      <w:r>
        <w:rPr>
          <w:spacing w:val="-6"/>
          <w:w w:val="105"/>
          <w:sz w:val="23"/>
          <w:szCs w:val="23"/>
        </w:rPr>
        <w:t xml:space="preserve">Երկրորդ ԳԱԾ-ում ներմուծված </w:t>
      </w:r>
      <w:r>
        <w:rPr>
          <w:spacing w:val="-5"/>
          <w:w w:val="105"/>
          <w:sz w:val="23"/>
          <w:szCs w:val="23"/>
        </w:rPr>
        <w:t xml:space="preserve">այս </w:t>
      </w:r>
      <w:r>
        <w:rPr>
          <w:spacing w:val="-6"/>
          <w:w w:val="105"/>
          <w:sz w:val="23"/>
          <w:szCs w:val="23"/>
        </w:rPr>
        <w:t xml:space="preserve">մոտեցումը </w:t>
      </w:r>
      <w:r>
        <w:rPr>
          <w:spacing w:val="-5"/>
          <w:w w:val="105"/>
          <w:sz w:val="23"/>
          <w:szCs w:val="23"/>
        </w:rPr>
        <w:t xml:space="preserve">թույլ </w:t>
      </w:r>
      <w:r>
        <w:rPr>
          <w:w w:val="105"/>
          <w:sz w:val="23"/>
          <w:szCs w:val="23"/>
        </w:rPr>
        <w:t xml:space="preserve">է </w:t>
      </w:r>
      <w:r>
        <w:rPr>
          <w:spacing w:val="-5"/>
          <w:w w:val="105"/>
          <w:sz w:val="23"/>
          <w:szCs w:val="23"/>
        </w:rPr>
        <w:t xml:space="preserve">տվել </w:t>
      </w:r>
      <w:r>
        <w:rPr>
          <w:spacing w:val="-6"/>
          <w:w w:val="105"/>
          <w:sz w:val="23"/>
          <w:szCs w:val="23"/>
        </w:rPr>
        <w:t xml:space="preserve">ժամանակին արձագանքել սահմանամերձ շրջաններից </w:t>
      </w:r>
      <w:r>
        <w:rPr>
          <w:w w:val="105"/>
          <w:sz w:val="23"/>
          <w:szCs w:val="23"/>
        </w:rPr>
        <w:t xml:space="preserve">և </w:t>
      </w:r>
      <w:r>
        <w:rPr>
          <w:spacing w:val="-6"/>
          <w:w w:val="105"/>
          <w:sz w:val="23"/>
          <w:szCs w:val="23"/>
        </w:rPr>
        <w:t xml:space="preserve">Ղարաբաղից տեղահանված </w:t>
      </w:r>
      <w:r>
        <w:rPr>
          <w:spacing w:val="-7"/>
          <w:w w:val="105"/>
          <w:sz w:val="23"/>
          <w:szCs w:val="23"/>
        </w:rPr>
        <w:t xml:space="preserve">կանանց </w:t>
      </w:r>
      <w:r>
        <w:rPr>
          <w:spacing w:val="-6"/>
          <w:w w:val="105"/>
          <w:sz w:val="23"/>
          <w:szCs w:val="23"/>
        </w:rPr>
        <w:t xml:space="preserve">կարիքներին: «Կենսունակ փաստաթուղթը» շարունակաբար զարգացող փաստաթուղթ </w:t>
      </w:r>
      <w:r>
        <w:rPr>
          <w:spacing w:val="-3"/>
          <w:w w:val="105"/>
          <w:sz w:val="23"/>
          <w:szCs w:val="23"/>
        </w:rPr>
        <w:t xml:space="preserve">է, </w:t>
      </w:r>
      <w:r>
        <w:rPr>
          <w:spacing w:val="-4"/>
          <w:w w:val="105"/>
          <w:sz w:val="23"/>
          <w:szCs w:val="23"/>
        </w:rPr>
        <w:t xml:space="preserve">որը </w:t>
      </w:r>
      <w:r>
        <w:rPr>
          <w:spacing w:val="-6"/>
          <w:w w:val="105"/>
          <w:sz w:val="23"/>
          <w:szCs w:val="23"/>
        </w:rPr>
        <w:t xml:space="preserve">մշտապես թարմացվում </w:t>
      </w:r>
      <w:r>
        <w:rPr>
          <w:spacing w:val="-3"/>
          <w:w w:val="105"/>
          <w:sz w:val="23"/>
          <w:szCs w:val="23"/>
        </w:rPr>
        <w:t xml:space="preserve">է, </w:t>
      </w:r>
      <w:r>
        <w:rPr>
          <w:spacing w:val="-6"/>
          <w:w w:val="105"/>
          <w:sz w:val="23"/>
          <w:szCs w:val="23"/>
        </w:rPr>
        <w:t xml:space="preserve">նկատի ունենալով փոփոխվող հանգամանքները, </w:t>
      </w:r>
      <w:r>
        <w:rPr>
          <w:w w:val="105"/>
          <w:sz w:val="23"/>
          <w:szCs w:val="23"/>
        </w:rPr>
        <w:t>նոր բացահայտումներն ու քաղած</w:t>
      </w:r>
      <w:r>
        <w:rPr>
          <w:spacing w:val="3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դասերը։</w:t>
      </w:r>
    </w:p>
    <w:p w:rsidR="0096441A" w:rsidRDefault="00000000">
      <w:pPr>
        <w:pStyle w:val="ListParagraph"/>
        <w:numPr>
          <w:ilvl w:val="0"/>
          <w:numId w:val="45"/>
        </w:numPr>
        <w:tabs>
          <w:tab w:val="left" w:pos="1286"/>
        </w:tabs>
        <w:spacing w:before="6" w:line="326" w:lineRule="auto"/>
        <w:ind w:right="289" w:firstLine="701"/>
        <w:jc w:val="both"/>
        <w:rPr>
          <w:sz w:val="23"/>
          <w:szCs w:val="23"/>
        </w:rPr>
      </w:pPr>
      <w:r>
        <w:rPr>
          <w:w w:val="105"/>
          <w:sz w:val="23"/>
          <w:szCs w:val="23"/>
        </w:rPr>
        <w:t xml:space="preserve">Այս մոտեցումն ապահովում է ԳԱԾ-ի արդիականությունը, պատասխա- նատվությունն ու արդյունավետությունը՝ գենդերային հավասարության, կանանց </w:t>
      </w:r>
      <w:r>
        <w:rPr>
          <w:spacing w:val="-8"/>
          <w:w w:val="105"/>
          <w:sz w:val="23"/>
          <w:szCs w:val="23"/>
        </w:rPr>
        <w:t xml:space="preserve">իրավունքների, խաղաղության </w:t>
      </w:r>
      <w:r>
        <w:rPr>
          <w:w w:val="105"/>
          <w:sz w:val="23"/>
          <w:szCs w:val="23"/>
        </w:rPr>
        <w:t xml:space="preserve">և </w:t>
      </w:r>
      <w:r>
        <w:rPr>
          <w:spacing w:val="-8"/>
          <w:w w:val="105"/>
          <w:sz w:val="23"/>
          <w:szCs w:val="23"/>
        </w:rPr>
        <w:t xml:space="preserve">անվտանգության առաջխաղացման </w:t>
      </w:r>
      <w:r>
        <w:rPr>
          <w:w w:val="105"/>
          <w:sz w:val="23"/>
          <w:szCs w:val="23"/>
        </w:rPr>
        <w:t xml:space="preserve">մարտահրավեր- ներին դինամիկ արձագանքելու համար: Կենսունակ փաստաթղթի գաղափարը հատկապես կարևոր է ԿԽԱ ԳԱԾ-երի համար, քանի որ համատեքստերը, որոնցում դրանք իրականացվում են, հաճախ բարդ են և արագ փոփոխվող: Հակամարտու- </w:t>
      </w:r>
      <w:r>
        <w:rPr>
          <w:spacing w:val="-8"/>
          <w:w w:val="105"/>
          <w:sz w:val="23"/>
          <w:szCs w:val="23"/>
        </w:rPr>
        <w:t xml:space="preserve">թյունների դինամիկան, քաղաքական միջավայրը </w:t>
      </w:r>
      <w:r>
        <w:rPr>
          <w:w w:val="105"/>
          <w:sz w:val="23"/>
          <w:szCs w:val="23"/>
        </w:rPr>
        <w:t xml:space="preserve">և </w:t>
      </w:r>
      <w:r>
        <w:rPr>
          <w:spacing w:val="-8"/>
          <w:w w:val="105"/>
          <w:sz w:val="23"/>
          <w:szCs w:val="23"/>
        </w:rPr>
        <w:t xml:space="preserve">կանանց </w:t>
      </w:r>
      <w:r>
        <w:rPr>
          <w:spacing w:val="-6"/>
          <w:w w:val="105"/>
          <w:sz w:val="23"/>
          <w:szCs w:val="23"/>
        </w:rPr>
        <w:t xml:space="preserve">ու </w:t>
      </w:r>
      <w:r>
        <w:rPr>
          <w:spacing w:val="-8"/>
          <w:w w:val="105"/>
          <w:sz w:val="23"/>
          <w:szCs w:val="23"/>
        </w:rPr>
        <w:t xml:space="preserve">աղջիկների </w:t>
      </w:r>
      <w:r>
        <w:rPr>
          <w:w w:val="105"/>
          <w:sz w:val="23"/>
          <w:szCs w:val="23"/>
        </w:rPr>
        <w:t>կարիքներն ու առաջնահերթությունները ժամանակի ընթացքում կարող են զգալիորեն փոխվել: Ստատիկ ոչ զարգացող գործողությունների ծրագիրը կարող է արագ հնանալ կամ չլուծել առաջացող խնդիրները: Այսպիսով, հարմարվելու և կատարելագործվելու ճկունությունը շատ կարևոր</w:t>
      </w:r>
      <w:r>
        <w:rPr>
          <w:spacing w:val="2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է:</w:t>
      </w:r>
    </w:p>
    <w:p w:rsidR="0096441A" w:rsidRDefault="0096441A">
      <w:pPr>
        <w:pStyle w:val="BodyText"/>
        <w:rPr>
          <w:sz w:val="26"/>
        </w:rPr>
      </w:pPr>
    </w:p>
    <w:p w:rsidR="0096441A" w:rsidRDefault="0096441A">
      <w:pPr>
        <w:pStyle w:val="BodyText"/>
        <w:spacing w:before="2"/>
        <w:rPr>
          <w:sz w:val="29"/>
        </w:rPr>
      </w:pPr>
    </w:p>
    <w:p w:rsidR="0096441A" w:rsidRDefault="00000000">
      <w:pPr>
        <w:pStyle w:val="ListParagraph"/>
        <w:numPr>
          <w:ilvl w:val="0"/>
          <w:numId w:val="44"/>
        </w:numPr>
        <w:tabs>
          <w:tab w:val="left" w:pos="937"/>
        </w:tabs>
        <w:spacing w:before="1" w:line="324" w:lineRule="auto"/>
        <w:ind w:right="860" w:hanging="98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ՄԻԱՎՈՐՎԱԾ</w:t>
      </w:r>
      <w:r>
        <w:rPr>
          <w:spacing w:val="-1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ԱԶԳԵՐԻ</w:t>
      </w:r>
      <w:r>
        <w:rPr>
          <w:spacing w:val="-16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ԿԱԶՄԱԿԵՐՊՈՒԹՅԱՆ</w:t>
      </w:r>
      <w:r>
        <w:rPr>
          <w:spacing w:val="-19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ԱՆՎՏԱՆԳՈՒԹՅԱՆ ԽՈՐՀՐԴԻ «ԿԱՆԱՅՔ, ԽԱՂԱՂՈՒԹՅՈՒՆ ԵՎ</w:t>
      </w:r>
      <w:r>
        <w:rPr>
          <w:spacing w:val="45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ԱՆՎՏԱՆԳՈՒԹՅՈՒՆ»</w:t>
      </w:r>
    </w:p>
    <w:p w:rsidR="0096441A" w:rsidRDefault="00000000">
      <w:pPr>
        <w:pStyle w:val="BodyText"/>
        <w:spacing w:before="1"/>
        <w:ind w:left="2074"/>
      </w:pPr>
      <w:r>
        <w:rPr>
          <w:w w:val="105"/>
        </w:rPr>
        <w:t>ՕՐԱԿԱՐԳԻ ՏԵՂԱՅՆԱՑՄԱՆ ԸՆԹԱՑԱԿԱՐԳ</w:t>
      </w:r>
    </w:p>
    <w:p w:rsidR="0096441A" w:rsidRDefault="0096441A">
      <w:pPr>
        <w:pStyle w:val="BodyText"/>
        <w:spacing w:before="10"/>
        <w:rPr>
          <w:sz w:val="31"/>
        </w:rPr>
      </w:pPr>
    </w:p>
    <w:p w:rsidR="0096441A" w:rsidRDefault="00000000">
      <w:pPr>
        <w:pStyle w:val="BodyText"/>
        <w:spacing w:line="326" w:lineRule="auto"/>
        <w:ind w:left="101" w:right="291" w:firstLine="700"/>
        <w:jc w:val="both"/>
      </w:pPr>
      <w:r>
        <w:rPr>
          <w:w w:val="105"/>
        </w:rPr>
        <w:t>ՄԱԿ-ի Անվտանգության խորհրդի (ԱԽ)` «Կանայք, խաղաղություն և անվտան- գություն» 1325 բանաձևի գործողությունների ազգային ծրագրի (ԳԱԾ) տեղայնացումը համայնքներում ենթադրում է դրա ռազմավարական նպատակների ու գործո- ղությունների հարմարեցում՝ արտացոլելու տեղական համայնքների յուրահատուկ կարիքները, համատեքստը և կարողությունները:</w:t>
      </w:r>
    </w:p>
    <w:p w:rsidR="0096441A" w:rsidRDefault="0096441A">
      <w:pPr>
        <w:spacing w:line="326" w:lineRule="auto"/>
        <w:jc w:val="both"/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BodyText"/>
        <w:spacing w:before="94" w:line="326" w:lineRule="auto"/>
        <w:ind w:left="101" w:right="288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0.55pt;margin-top:137.5pt;width:463.8pt;height:72.75pt;z-index:251657728;mso-wrap-distance-left:0;mso-wrap-distance-right:0;mso-position-horizontal-relative:page" filled="f" strokeweight=".96pt">
            <v:textbox inset="0,0,0,0">
              <w:txbxContent>
                <w:p w:rsidR="0096441A" w:rsidRDefault="00000000">
                  <w:pPr>
                    <w:pStyle w:val="BodyText"/>
                    <w:spacing w:before="131" w:line="326" w:lineRule="auto"/>
                    <w:ind w:left="88"/>
                  </w:pPr>
                  <w:r>
                    <w:rPr>
                      <w:w w:val="105"/>
                    </w:rPr>
                    <w:t>Ի դեպ՝ համայնքային որոշումների կայացման գործում կանանց մասնակցությունը նախապես մեծացնելն առավել բարենպաստ միջավայր կարող է ստեղծել տեղական համայնքներում ԿԽԱ օրակարգի տեղայնացման ու իրականացման համար։</w:t>
                  </w:r>
                </w:p>
              </w:txbxContent>
            </v:textbox>
            <w10:wrap type="topAndBottom" anchorx="page"/>
          </v:shape>
        </w:pict>
      </w:r>
      <w:r>
        <w:rPr>
          <w:spacing w:val="-8"/>
          <w:w w:val="105"/>
        </w:rPr>
        <w:t xml:space="preserve">«Կանայք, խաղաղություն </w:t>
      </w:r>
      <w:r>
        <w:rPr>
          <w:w w:val="105"/>
        </w:rPr>
        <w:t xml:space="preserve">և </w:t>
      </w:r>
      <w:r>
        <w:rPr>
          <w:spacing w:val="-8"/>
          <w:w w:val="105"/>
        </w:rPr>
        <w:t xml:space="preserve">անվտանգություն» </w:t>
      </w:r>
      <w:r>
        <w:rPr>
          <w:spacing w:val="-7"/>
          <w:w w:val="105"/>
        </w:rPr>
        <w:t xml:space="preserve">(ԿԽԱ) ազգային </w:t>
      </w:r>
      <w:r>
        <w:rPr>
          <w:spacing w:val="-8"/>
          <w:w w:val="105"/>
        </w:rPr>
        <w:t xml:space="preserve">ծրագրի </w:t>
      </w:r>
      <w:r>
        <w:rPr>
          <w:w w:val="105"/>
        </w:rPr>
        <w:t xml:space="preserve">արդյունավետ </w:t>
      </w:r>
      <w:r>
        <w:rPr>
          <w:spacing w:val="-7"/>
          <w:w w:val="105"/>
        </w:rPr>
        <w:t xml:space="preserve">ներդրումը </w:t>
      </w:r>
      <w:r>
        <w:rPr>
          <w:spacing w:val="-8"/>
          <w:w w:val="105"/>
        </w:rPr>
        <w:t xml:space="preserve">տեղական համայնքներում </w:t>
      </w:r>
      <w:r>
        <w:rPr>
          <w:spacing w:val="-7"/>
          <w:w w:val="105"/>
        </w:rPr>
        <w:t xml:space="preserve">սկսվում </w:t>
      </w:r>
      <w:r>
        <w:rPr>
          <w:w w:val="105"/>
        </w:rPr>
        <w:t xml:space="preserve">է </w:t>
      </w:r>
      <w:r>
        <w:rPr>
          <w:spacing w:val="-8"/>
          <w:w w:val="105"/>
        </w:rPr>
        <w:t xml:space="preserve">հերթական </w:t>
      </w:r>
      <w:r>
        <w:rPr>
          <w:spacing w:val="-7"/>
          <w:w w:val="105"/>
        </w:rPr>
        <w:t xml:space="preserve">ԳԱԾ-ի </w:t>
      </w:r>
      <w:r>
        <w:rPr>
          <w:spacing w:val="-8"/>
          <w:w w:val="105"/>
        </w:rPr>
        <w:t xml:space="preserve">ստեղծման </w:t>
      </w:r>
      <w:r>
        <w:rPr>
          <w:w w:val="105"/>
        </w:rPr>
        <w:t xml:space="preserve">փուլում՝ </w:t>
      </w:r>
      <w:r>
        <w:rPr>
          <w:spacing w:val="-8"/>
          <w:w w:val="105"/>
        </w:rPr>
        <w:t xml:space="preserve">մասնակցային սկզբունքով` տեղական համայնքներին ներառելով </w:t>
      </w:r>
      <w:r>
        <w:rPr>
          <w:w w:val="105"/>
        </w:rPr>
        <w:t xml:space="preserve">առաջնահերթություն- ների մշակման և ռազմավարական նպատակների սահմանման աշխատանքներում։ </w:t>
      </w:r>
      <w:r>
        <w:rPr>
          <w:spacing w:val="-8"/>
          <w:w w:val="105"/>
        </w:rPr>
        <w:t xml:space="preserve">Տեղական համայնքները </w:t>
      </w:r>
      <w:r>
        <w:rPr>
          <w:spacing w:val="-7"/>
          <w:w w:val="105"/>
        </w:rPr>
        <w:t xml:space="preserve">կարող </w:t>
      </w:r>
      <w:r>
        <w:rPr>
          <w:spacing w:val="-6"/>
          <w:w w:val="105"/>
        </w:rPr>
        <w:t xml:space="preserve">են </w:t>
      </w:r>
      <w:r>
        <w:rPr>
          <w:spacing w:val="-8"/>
          <w:w w:val="105"/>
        </w:rPr>
        <w:t xml:space="preserve">մասնակից </w:t>
      </w:r>
      <w:r>
        <w:rPr>
          <w:spacing w:val="-7"/>
          <w:w w:val="105"/>
        </w:rPr>
        <w:t xml:space="preserve">լինել ԳԱԾ-ի </w:t>
      </w:r>
      <w:r>
        <w:rPr>
          <w:spacing w:val="-8"/>
          <w:w w:val="105"/>
        </w:rPr>
        <w:t xml:space="preserve">մշակմանը՝ </w:t>
      </w:r>
      <w:r>
        <w:rPr>
          <w:spacing w:val="-6"/>
          <w:w w:val="105"/>
        </w:rPr>
        <w:t xml:space="preserve">թե՛ </w:t>
      </w:r>
      <w:r>
        <w:rPr>
          <w:w w:val="105"/>
        </w:rPr>
        <w:t>մասնակցելով ԳԱԾ-ի պարբերական հանդիպումներին և թե՛ փաստաթղթի աշխատանքային տարբերակին մեկնաբանություններ ու առաջարկություններ</w:t>
      </w:r>
      <w:r>
        <w:rPr>
          <w:spacing w:val="50"/>
          <w:w w:val="105"/>
        </w:rPr>
        <w:t xml:space="preserve"> </w:t>
      </w:r>
      <w:r>
        <w:rPr>
          <w:w w:val="105"/>
        </w:rPr>
        <w:t>թողնելով։</w:t>
      </w:r>
    </w:p>
    <w:p w:rsidR="0096441A" w:rsidRDefault="0096441A">
      <w:pPr>
        <w:pStyle w:val="BodyText"/>
        <w:spacing w:before="1"/>
        <w:rPr>
          <w:sz w:val="16"/>
        </w:rPr>
      </w:pPr>
    </w:p>
    <w:p w:rsidR="0096441A" w:rsidRDefault="00000000">
      <w:pPr>
        <w:pStyle w:val="BodyText"/>
        <w:spacing w:before="94" w:line="326" w:lineRule="auto"/>
        <w:ind w:left="101" w:right="291"/>
        <w:jc w:val="both"/>
      </w:pPr>
      <w:r>
        <w:rPr>
          <w:w w:val="105"/>
        </w:rPr>
        <w:t>Ազգային մակարդակում ՄԱԿ-ի Անվտանգության խորհրդի` ԿԽԱ 1325 բանաձևի ԳԱԾ-ի ընդունումից հետո սկսվում է տեղայնացման հիմնական փուլը, երբ համայնքի ղեկավարը, ծանոթանալով ազգային ծրագրին, մեկնարկում է դրա ներդրումը տեղական համայնքում՝ առաջնորդվելով ստորև նկարագրված</w:t>
      </w:r>
      <w:r>
        <w:rPr>
          <w:spacing w:val="28"/>
          <w:w w:val="105"/>
        </w:rPr>
        <w:t xml:space="preserve"> </w:t>
      </w:r>
      <w:r>
        <w:rPr>
          <w:w w:val="105"/>
        </w:rPr>
        <w:t>ընթացակարգով։</w:t>
      </w:r>
    </w:p>
    <w:p w:rsidR="0096441A" w:rsidRDefault="00000000">
      <w:pPr>
        <w:pStyle w:val="BodyText"/>
        <w:spacing w:before="155"/>
        <w:ind w:left="101"/>
        <w:jc w:val="both"/>
      </w:pPr>
      <w:r>
        <w:rPr>
          <w:w w:val="110"/>
        </w:rPr>
        <w:t>Քայլ 1. Առաջնահերթությունների սահմանում՝ մասնակցային</w:t>
      </w:r>
      <w:r>
        <w:rPr>
          <w:spacing w:val="57"/>
          <w:w w:val="110"/>
        </w:rPr>
        <w:t xml:space="preserve"> </w:t>
      </w:r>
      <w:r>
        <w:rPr>
          <w:w w:val="110"/>
        </w:rPr>
        <w:t>սկզբունքով</w:t>
      </w:r>
    </w:p>
    <w:p w:rsidR="0096441A" w:rsidRDefault="0096441A">
      <w:pPr>
        <w:pStyle w:val="BodyText"/>
        <w:spacing w:before="9"/>
        <w:rPr>
          <w:sz w:val="21"/>
        </w:rPr>
      </w:pPr>
    </w:p>
    <w:p w:rsidR="0096441A" w:rsidRDefault="00000000">
      <w:pPr>
        <w:pStyle w:val="BodyText"/>
        <w:spacing w:before="1" w:line="326" w:lineRule="auto"/>
        <w:ind w:left="101" w:right="293"/>
        <w:jc w:val="both"/>
      </w:pPr>
      <w:r>
        <w:rPr>
          <w:w w:val="105"/>
        </w:rPr>
        <w:t>Համայնքի ղեկավարը ԳԱԾ-ի ընդունումից հետո մեկ ամսվա ընթացքում կազմա- կերպում է հանրային լսում՝ քննարկելու ԳԱԾ-ը: Ելնելով այնտեղ սահմանված հիմնական նպատակներից՝ անհրաժեշտ է առանձնացնել, վերամշակել ու սահմանել ԿԽԱ-ին առնչվող տեղական առաջնահերթություններ ու նպատակներ։</w:t>
      </w:r>
    </w:p>
    <w:p w:rsidR="0096441A" w:rsidRDefault="00000000">
      <w:pPr>
        <w:pStyle w:val="BodyText"/>
        <w:spacing w:before="157" w:line="326" w:lineRule="auto"/>
        <w:ind w:left="101" w:right="291"/>
        <w:jc w:val="both"/>
      </w:pPr>
      <w:r>
        <w:rPr>
          <w:w w:val="105"/>
        </w:rPr>
        <w:t>Հանրային լսումները կարող են լինել մի քանիսն ու ընդգրկել տեղական ինքնա- կառավարման մարմինների ներկայացուցիչներին, ավագանու անդամներին, բնակա- վայրերի կանանց, կոնֆլիկտից առավելապես տուժած խմբերին, Ղարաբաղից տեղահանված անձանց, հետազոտողների, հասարակական կազմակերպությունների ներկայացուցիչների և այլն։</w:t>
      </w:r>
    </w:p>
    <w:p w:rsidR="0096441A" w:rsidRDefault="00000000">
      <w:pPr>
        <w:pStyle w:val="BodyText"/>
        <w:spacing w:before="157"/>
        <w:ind w:left="101"/>
        <w:jc w:val="both"/>
      </w:pPr>
      <w:r>
        <w:rPr>
          <w:spacing w:val="-7"/>
          <w:w w:val="115"/>
        </w:rPr>
        <w:t xml:space="preserve">Քայլ </w:t>
      </w:r>
      <w:r>
        <w:rPr>
          <w:spacing w:val="-5"/>
          <w:w w:val="115"/>
        </w:rPr>
        <w:t xml:space="preserve">2. </w:t>
      </w:r>
      <w:r>
        <w:rPr>
          <w:spacing w:val="-7"/>
          <w:w w:val="115"/>
        </w:rPr>
        <w:t xml:space="preserve">Կանանց, </w:t>
      </w:r>
      <w:r>
        <w:rPr>
          <w:spacing w:val="-8"/>
          <w:w w:val="115"/>
        </w:rPr>
        <w:t xml:space="preserve">խաղաղության, անվտանգության տեղական ծրագրերի </w:t>
      </w:r>
      <w:r>
        <w:rPr>
          <w:w w:val="115"/>
        </w:rPr>
        <w:t>ստեղծում</w:t>
      </w:r>
    </w:p>
    <w:p w:rsidR="0096441A" w:rsidRDefault="0096441A">
      <w:pPr>
        <w:pStyle w:val="BodyText"/>
        <w:spacing w:before="10"/>
        <w:rPr>
          <w:sz w:val="21"/>
        </w:rPr>
      </w:pPr>
    </w:p>
    <w:p w:rsidR="0096441A" w:rsidRDefault="00000000">
      <w:pPr>
        <w:pStyle w:val="BodyText"/>
        <w:spacing w:before="1" w:line="326" w:lineRule="auto"/>
        <w:ind w:left="101" w:right="282"/>
        <w:jc w:val="both"/>
      </w:pPr>
      <w:r>
        <w:rPr>
          <w:w w:val="110"/>
        </w:rPr>
        <w:t>Հաջորդ փուլում համայնքի ղեկավարը համայնքապետարանի աշխատակազմի համապատասխան</w:t>
      </w:r>
      <w:r>
        <w:rPr>
          <w:spacing w:val="-37"/>
          <w:w w:val="110"/>
        </w:rPr>
        <w:t xml:space="preserve"> </w:t>
      </w:r>
      <w:r>
        <w:rPr>
          <w:w w:val="110"/>
        </w:rPr>
        <w:t>բաժնին</w:t>
      </w:r>
      <w:r>
        <w:rPr>
          <w:spacing w:val="-38"/>
          <w:w w:val="110"/>
        </w:rPr>
        <w:t xml:space="preserve"> </w:t>
      </w:r>
      <w:r>
        <w:rPr>
          <w:w w:val="110"/>
        </w:rPr>
        <w:t>հանձնարարում</w:t>
      </w:r>
      <w:r>
        <w:rPr>
          <w:spacing w:val="-37"/>
          <w:w w:val="110"/>
        </w:rPr>
        <w:t xml:space="preserve"> </w:t>
      </w:r>
      <w:r>
        <w:rPr>
          <w:w w:val="110"/>
        </w:rPr>
        <w:t>է</w:t>
      </w:r>
      <w:r>
        <w:rPr>
          <w:spacing w:val="-38"/>
          <w:w w:val="110"/>
        </w:rPr>
        <w:t xml:space="preserve"> </w:t>
      </w:r>
      <w:r>
        <w:rPr>
          <w:w w:val="110"/>
        </w:rPr>
        <w:t>ստեղծել</w:t>
      </w:r>
      <w:r>
        <w:rPr>
          <w:spacing w:val="-38"/>
          <w:w w:val="110"/>
        </w:rPr>
        <w:t xml:space="preserve"> </w:t>
      </w:r>
      <w:r>
        <w:rPr>
          <w:w w:val="110"/>
        </w:rPr>
        <w:t>ԿԽԱ</w:t>
      </w:r>
      <w:r>
        <w:rPr>
          <w:spacing w:val="-37"/>
          <w:w w:val="110"/>
        </w:rPr>
        <w:t xml:space="preserve"> </w:t>
      </w:r>
      <w:r>
        <w:rPr>
          <w:w w:val="110"/>
        </w:rPr>
        <w:t>տեղական</w:t>
      </w:r>
      <w:r>
        <w:rPr>
          <w:spacing w:val="-37"/>
          <w:w w:val="110"/>
        </w:rPr>
        <w:t xml:space="preserve"> </w:t>
      </w:r>
      <w:r>
        <w:rPr>
          <w:w w:val="110"/>
        </w:rPr>
        <w:t>ծրագիր</w:t>
      </w:r>
      <w:r>
        <w:rPr>
          <w:spacing w:val="-37"/>
          <w:w w:val="110"/>
        </w:rPr>
        <w:t xml:space="preserve"> </w:t>
      </w:r>
      <w:r>
        <w:rPr>
          <w:spacing w:val="-7"/>
          <w:w w:val="110"/>
        </w:rPr>
        <w:t xml:space="preserve">տվյալ </w:t>
      </w:r>
      <w:r>
        <w:rPr>
          <w:spacing w:val="-8"/>
          <w:w w:val="110"/>
        </w:rPr>
        <w:t>համայնքի</w:t>
      </w:r>
      <w:r>
        <w:rPr>
          <w:spacing w:val="-35"/>
          <w:w w:val="110"/>
        </w:rPr>
        <w:t xml:space="preserve"> </w:t>
      </w:r>
      <w:r>
        <w:rPr>
          <w:spacing w:val="-7"/>
          <w:w w:val="110"/>
        </w:rPr>
        <w:t>համար։</w:t>
      </w:r>
      <w:r>
        <w:rPr>
          <w:spacing w:val="-34"/>
          <w:w w:val="110"/>
        </w:rPr>
        <w:t xml:space="preserve"> </w:t>
      </w:r>
      <w:r>
        <w:rPr>
          <w:spacing w:val="-8"/>
          <w:w w:val="110"/>
        </w:rPr>
        <w:t>Տեղական</w:t>
      </w:r>
      <w:r>
        <w:rPr>
          <w:spacing w:val="-34"/>
          <w:w w:val="110"/>
        </w:rPr>
        <w:t xml:space="preserve"> </w:t>
      </w:r>
      <w:r>
        <w:rPr>
          <w:spacing w:val="-7"/>
          <w:w w:val="110"/>
        </w:rPr>
        <w:t>ծրագրերը</w:t>
      </w:r>
      <w:r>
        <w:rPr>
          <w:spacing w:val="-34"/>
          <w:w w:val="110"/>
        </w:rPr>
        <w:t xml:space="preserve"> </w:t>
      </w:r>
      <w:r>
        <w:rPr>
          <w:spacing w:val="-7"/>
          <w:w w:val="110"/>
        </w:rPr>
        <w:t>պետք</w:t>
      </w:r>
      <w:r>
        <w:rPr>
          <w:spacing w:val="-34"/>
          <w:w w:val="110"/>
        </w:rPr>
        <w:t xml:space="preserve"> </w:t>
      </w:r>
      <w:r>
        <w:rPr>
          <w:w w:val="110"/>
        </w:rPr>
        <w:t>է</w:t>
      </w:r>
      <w:r>
        <w:rPr>
          <w:spacing w:val="-35"/>
          <w:w w:val="110"/>
        </w:rPr>
        <w:t xml:space="preserve"> </w:t>
      </w:r>
      <w:r>
        <w:rPr>
          <w:spacing w:val="-8"/>
          <w:w w:val="110"/>
        </w:rPr>
        <w:t>ունենան</w:t>
      </w:r>
      <w:r>
        <w:rPr>
          <w:spacing w:val="-34"/>
          <w:w w:val="110"/>
        </w:rPr>
        <w:t xml:space="preserve"> </w:t>
      </w:r>
      <w:r>
        <w:rPr>
          <w:spacing w:val="-7"/>
          <w:w w:val="110"/>
        </w:rPr>
        <w:t>ֆիքսված</w:t>
      </w:r>
      <w:r>
        <w:rPr>
          <w:spacing w:val="-36"/>
          <w:w w:val="110"/>
        </w:rPr>
        <w:t xml:space="preserve"> </w:t>
      </w:r>
      <w:r>
        <w:rPr>
          <w:spacing w:val="-4"/>
          <w:w w:val="110"/>
        </w:rPr>
        <w:t xml:space="preserve">ժամանակահատված, </w:t>
      </w:r>
      <w:r>
        <w:rPr>
          <w:w w:val="110"/>
        </w:rPr>
        <w:t>որի</w:t>
      </w:r>
      <w:r>
        <w:rPr>
          <w:spacing w:val="21"/>
          <w:w w:val="110"/>
        </w:rPr>
        <w:t xml:space="preserve"> </w:t>
      </w:r>
      <w:r>
        <w:rPr>
          <w:w w:val="110"/>
        </w:rPr>
        <w:t>ավարտը</w:t>
      </w:r>
      <w:r>
        <w:rPr>
          <w:spacing w:val="25"/>
          <w:w w:val="110"/>
        </w:rPr>
        <w:t xml:space="preserve"> </w:t>
      </w:r>
      <w:r>
        <w:rPr>
          <w:w w:val="110"/>
        </w:rPr>
        <w:t>պետք</w:t>
      </w:r>
      <w:r>
        <w:rPr>
          <w:spacing w:val="26"/>
          <w:w w:val="110"/>
        </w:rPr>
        <w:t xml:space="preserve"> </w:t>
      </w:r>
      <w:r>
        <w:rPr>
          <w:w w:val="110"/>
        </w:rPr>
        <w:t>է</w:t>
      </w:r>
      <w:r>
        <w:rPr>
          <w:spacing w:val="25"/>
          <w:w w:val="110"/>
        </w:rPr>
        <w:t xml:space="preserve"> </w:t>
      </w:r>
      <w:r>
        <w:rPr>
          <w:w w:val="110"/>
        </w:rPr>
        <w:t>համընկնի</w:t>
      </w:r>
      <w:r>
        <w:rPr>
          <w:spacing w:val="25"/>
          <w:w w:val="110"/>
        </w:rPr>
        <w:t xml:space="preserve"> </w:t>
      </w:r>
      <w:r>
        <w:rPr>
          <w:w w:val="110"/>
        </w:rPr>
        <w:t>ՄԱԿ</w:t>
      </w:r>
      <w:r>
        <w:rPr>
          <w:spacing w:val="25"/>
          <w:w w:val="110"/>
        </w:rPr>
        <w:t xml:space="preserve"> </w:t>
      </w:r>
      <w:r>
        <w:rPr>
          <w:w w:val="110"/>
        </w:rPr>
        <w:t>ԱԽ</w:t>
      </w:r>
      <w:r>
        <w:rPr>
          <w:spacing w:val="27"/>
          <w:w w:val="110"/>
        </w:rPr>
        <w:t xml:space="preserve"> </w:t>
      </w:r>
      <w:r>
        <w:rPr>
          <w:w w:val="110"/>
        </w:rPr>
        <w:t>1325</w:t>
      </w:r>
      <w:r>
        <w:rPr>
          <w:spacing w:val="23"/>
          <w:w w:val="110"/>
        </w:rPr>
        <w:t xml:space="preserve"> </w:t>
      </w:r>
      <w:r>
        <w:rPr>
          <w:w w:val="110"/>
        </w:rPr>
        <w:t>բանաձևի</w:t>
      </w:r>
      <w:r>
        <w:rPr>
          <w:spacing w:val="25"/>
          <w:w w:val="110"/>
        </w:rPr>
        <w:t xml:space="preserve"> </w:t>
      </w:r>
      <w:r>
        <w:rPr>
          <w:w w:val="110"/>
        </w:rPr>
        <w:t>ԳԱԾ-ի</w:t>
      </w:r>
      <w:r>
        <w:rPr>
          <w:spacing w:val="25"/>
          <w:w w:val="110"/>
        </w:rPr>
        <w:t xml:space="preserve"> </w:t>
      </w:r>
      <w:r>
        <w:rPr>
          <w:w w:val="110"/>
        </w:rPr>
        <w:t>ավարտի</w:t>
      </w:r>
      <w:r>
        <w:rPr>
          <w:spacing w:val="23"/>
          <w:w w:val="110"/>
        </w:rPr>
        <w:t xml:space="preserve"> </w:t>
      </w:r>
      <w:r>
        <w:rPr>
          <w:w w:val="110"/>
        </w:rPr>
        <w:t>հետ։</w:t>
      </w:r>
    </w:p>
    <w:p w:rsidR="0096441A" w:rsidRDefault="0096441A">
      <w:pPr>
        <w:spacing w:line="326" w:lineRule="auto"/>
        <w:jc w:val="both"/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BodyText"/>
        <w:spacing w:before="94" w:line="324" w:lineRule="auto"/>
        <w:ind w:left="101" w:right="288"/>
        <w:jc w:val="both"/>
      </w:pPr>
      <w:r>
        <w:rPr>
          <w:w w:val="110"/>
        </w:rPr>
        <w:t>Ծրագրերի վրա աշխատող հնարավոր բաժինները կարող են լինել Զարգացման ծրագրերի, Սոցիալական աջակցության կամ այլ համապատասխան բաժինները։</w:t>
      </w:r>
    </w:p>
    <w:p w:rsidR="0096441A" w:rsidRDefault="00000000">
      <w:pPr>
        <w:pStyle w:val="BodyText"/>
        <w:spacing w:before="162" w:line="326" w:lineRule="auto"/>
        <w:ind w:left="101" w:right="290"/>
        <w:jc w:val="both"/>
      </w:pPr>
      <w:r>
        <w:rPr>
          <w:w w:val="110"/>
        </w:rPr>
        <w:t>Տեղական ծրագրի ստեղծումը կարելի է վստահել ոչ միայն մեկ հստակ բաժնի, այլ ստեղծել բազմապրոֆիլ աշխատանքային խումբ՝ կազմված, օրինակ, համայնքի ղեկավարից, համայնքի ղեկավարի տեղակալներից, քարտուղարից, Զարգացման ծրագրերի,</w:t>
      </w:r>
      <w:r>
        <w:rPr>
          <w:spacing w:val="-29"/>
          <w:w w:val="110"/>
        </w:rPr>
        <w:t xml:space="preserve"> </w:t>
      </w:r>
      <w:r>
        <w:rPr>
          <w:w w:val="110"/>
        </w:rPr>
        <w:t>Սոցիալական</w:t>
      </w:r>
      <w:r>
        <w:rPr>
          <w:spacing w:val="-28"/>
          <w:w w:val="110"/>
        </w:rPr>
        <w:t xml:space="preserve"> </w:t>
      </w:r>
      <w:r>
        <w:rPr>
          <w:w w:val="110"/>
        </w:rPr>
        <w:t>աջակցության</w:t>
      </w:r>
      <w:r>
        <w:rPr>
          <w:spacing w:val="-31"/>
          <w:w w:val="110"/>
        </w:rPr>
        <w:t xml:space="preserve"> </w:t>
      </w:r>
      <w:r>
        <w:rPr>
          <w:w w:val="110"/>
        </w:rPr>
        <w:t>և</w:t>
      </w:r>
      <w:r>
        <w:rPr>
          <w:spacing w:val="-29"/>
          <w:w w:val="110"/>
        </w:rPr>
        <w:t xml:space="preserve"> </w:t>
      </w:r>
      <w:r>
        <w:rPr>
          <w:w w:val="110"/>
        </w:rPr>
        <w:t>Ֆինանսական</w:t>
      </w:r>
      <w:r>
        <w:rPr>
          <w:spacing w:val="-29"/>
          <w:w w:val="110"/>
        </w:rPr>
        <w:t xml:space="preserve"> </w:t>
      </w:r>
      <w:r>
        <w:rPr>
          <w:w w:val="110"/>
        </w:rPr>
        <w:t>բաժինների</w:t>
      </w:r>
      <w:r>
        <w:rPr>
          <w:spacing w:val="-30"/>
          <w:w w:val="110"/>
        </w:rPr>
        <w:t xml:space="preserve"> </w:t>
      </w:r>
      <w:r>
        <w:rPr>
          <w:w w:val="110"/>
        </w:rPr>
        <w:t>մի</w:t>
      </w:r>
      <w:r>
        <w:rPr>
          <w:spacing w:val="-31"/>
          <w:w w:val="110"/>
        </w:rPr>
        <w:t xml:space="preserve"> </w:t>
      </w:r>
      <w:r>
        <w:rPr>
          <w:w w:val="110"/>
        </w:rPr>
        <w:t>քանի</w:t>
      </w:r>
      <w:r>
        <w:rPr>
          <w:spacing w:val="-30"/>
          <w:w w:val="110"/>
        </w:rPr>
        <w:t xml:space="preserve"> </w:t>
      </w:r>
      <w:r>
        <w:rPr>
          <w:w w:val="110"/>
        </w:rPr>
        <w:t>հստակ աշխատակիցներից, Կանանց և երիտասարդների խորհրդի անդամներից և</w:t>
      </w:r>
      <w:r>
        <w:rPr>
          <w:spacing w:val="-24"/>
          <w:w w:val="110"/>
        </w:rPr>
        <w:t xml:space="preserve"> </w:t>
      </w:r>
      <w:r>
        <w:rPr>
          <w:w w:val="110"/>
        </w:rPr>
        <w:t>այլն։</w:t>
      </w:r>
    </w:p>
    <w:p w:rsidR="0096441A" w:rsidRDefault="00000000">
      <w:pPr>
        <w:pStyle w:val="BodyText"/>
        <w:spacing w:before="162" w:line="326" w:lineRule="auto"/>
        <w:ind w:left="101" w:right="289"/>
        <w:jc w:val="both"/>
      </w:pPr>
      <w:r>
        <w:rPr>
          <w:w w:val="105"/>
        </w:rPr>
        <w:t>Տեղական ծրագիրը մշակող մարմինը կարող է նաև իր կամքով և նախաձեռնությամբ դիմել տեղական և ազգային մի շարք հասարակական կազմակերպությունների ու փորձագետների՝ ստանալու մասնագիտական խորհրդատվություն և աջակցություն՝ արդյունավետ ծրագիր մշակելու համար։</w:t>
      </w:r>
    </w:p>
    <w:p w:rsidR="0096441A" w:rsidRDefault="00000000">
      <w:pPr>
        <w:pStyle w:val="BodyText"/>
        <w:spacing w:before="160" w:line="324" w:lineRule="auto"/>
        <w:ind w:left="101" w:right="293"/>
        <w:jc w:val="both"/>
      </w:pPr>
      <w:r>
        <w:rPr>
          <w:w w:val="105"/>
        </w:rPr>
        <w:t>ԳԱԾ-ի հիման վրա ստեղծված տեղական ծրագրի մշակումն իրականացվում է հանրային լսումներից հետո՝ երեք ամիսների ընթացքում՝ համայնքապետի, նրա տեղակալ(ներ)ի և քարտուղարի վերահսկողության ու ղեկավարության ներքո։</w:t>
      </w:r>
    </w:p>
    <w:p w:rsidR="0096441A" w:rsidRDefault="00000000">
      <w:pPr>
        <w:pStyle w:val="BodyText"/>
        <w:spacing w:before="162"/>
        <w:ind w:left="101"/>
        <w:jc w:val="both"/>
      </w:pPr>
      <w:r>
        <w:rPr>
          <w:w w:val="115"/>
        </w:rPr>
        <w:t>Քայլ 3. Տեղական ծրագրի ֆինանսավորումը</w:t>
      </w:r>
    </w:p>
    <w:p w:rsidR="0096441A" w:rsidRDefault="0096441A">
      <w:pPr>
        <w:pStyle w:val="BodyText"/>
        <w:spacing w:before="10"/>
        <w:rPr>
          <w:sz w:val="21"/>
        </w:rPr>
      </w:pPr>
    </w:p>
    <w:p w:rsidR="0096441A" w:rsidRDefault="00000000">
      <w:pPr>
        <w:pStyle w:val="BodyText"/>
        <w:spacing w:before="1" w:line="326" w:lineRule="auto"/>
        <w:ind w:left="101" w:right="290"/>
        <w:jc w:val="both"/>
      </w:pPr>
      <w:r>
        <w:rPr>
          <w:w w:val="105"/>
        </w:rPr>
        <w:t>Համայնքապետը, արդեն իսկ տեղեկացված լինելով, թե ինչպիսի առաջնահերթու- թյուններ, ինչ բնույթի նպատակներ ու ինչ ծավալի գործողություններ են ներառված մշակվող տեղական ծրագրում, պետք է Ֆինանսական բաժնի հետ միասին սահմանի խելամիտ բյուջե՝ տեղական ծրագրի արդյունավետ իրականացման համար։ Դեռ այս փուլում կարևոր է համատեղ համաձայնության գալ, թե տեղական ծրագրի իրականացման համար համայնքային բյուջեի որ տող(եր)ից են հատկացվելու միջոցներ։ Հաշվի առնելով հնարավոր գործողությունների լայն շրջանակը՝ առավել արդյունավետ է հատկացումներ անել բյուջեի տարբեր տողերից</w:t>
      </w:r>
      <w:r>
        <w:rPr>
          <w:spacing w:val="31"/>
          <w:w w:val="105"/>
        </w:rPr>
        <w:t xml:space="preserve"> </w:t>
      </w:r>
      <w:r>
        <w:rPr>
          <w:w w:val="105"/>
        </w:rPr>
        <w:t>միաժամանակ։</w:t>
      </w:r>
    </w:p>
    <w:p w:rsidR="0096441A" w:rsidRDefault="00000000">
      <w:pPr>
        <w:pStyle w:val="BodyText"/>
        <w:spacing w:before="160" w:line="326" w:lineRule="auto"/>
        <w:ind w:left="101" w:right="290"/>
        <w:jc w:val="both"/>
      </w:pPr>
      <w:r>
        <w:rPr>
          <w:w w:val="105"/>
        </w:rPr>
        <w:t>Անհրաժեշտության դեպքում կարելի է դիտարկել նաև ֆինանսավորման այլ հնարա- վորություններ՝ արտաքին աղբյուրներ և հատկապես դրամաշնորհային ծրագրեր․ համայնքապետն իր տեղակալ(ներ)ի և ծրագրային կամ այլ բաժինների աշխատակից- ների հետ միասին կարող է համագործակցություններ սկսել հասարակական կազմակերպությունների, միջազգային ֆոնդերի և այլ կառույցների հետ՝ դրամական միջոցներ ներգրավելու նպատակով։</w:t>
      </w:r>
    </w:p>
    <w:p w:rsidR="0096441A" w:rsidRDefault="0096441A">
      <w:pPr>
        <w:spacing w:line="326" w:lineRule="auto"/>
        <w:jc w:val="both"/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6"/>
        <w:rPr>
          <w:sz w:val="19"/>
        </w:rPr>
      </w:pPr>
    </w:p>
    <w:p w:rsidR="0096441A" w:rsidRDefault="00000000">
      <w:pPr>
        <w:pStyle w:val="BodyText"/>
        <w:spacing w:before="94"/>
        <w:ind w:left="101"/>
        <w:jc w:val="both"/>
      </w:pPr>
      <w:r>
        <w:rPr>
          <w:w w:val="110"/>
        </w:rPr>
        <w:t>Քայլ 4. Տեղական ծրագրի հաստատումը</w:t>
      </w:r>
    </w:p>
    <w:p w:rsidR="0096441A" w:rsidRDefault="0096441A">
      <w:pPr>
        <w:pStyle w:val="BodyText"/>
        <w:spacing w:before="7"/>
        <w:rPr>
          <w:sz w:val="21"/>
        </w:rPr>
      </w:pPr>
    </w:p>
    <w:p w:rsidR="0096441A" w:rsidRDefault="00000000">
      <w:pPr>
        <w:pStyle w:val="BodyText"/>
        <w:spacing w:line="326" w:lineRule="auto"/>
        <w:ind w:left="101" w:right="290"/>
        <w:jc w:val="both"/>
      </w:pPr>
      <w:r>
        <w:rPr>
          <w:w w:val="105"/>
        </w:rPr>
        <w:t>Տեղական ծրագրի վերջնական տարբերակն ուղարկվում է ավագանու անդամներին ավագանու հերթական նիստից երկու շաբաթ առաջ՝ ավագանու անդամներին հնարավորություն տալով ծանոթանալ տեղական ծրագրին։</w:t>
      </w:r>
    </w:p>
    <w:p w:rsidR="0096441A" w:rsidRDefault="00000000">
      <w:pPr>
        <w:pStyle w:val="BodyText"/>
        <w:spacing w:before="160" w:line="326" w:lineRule="auto"/>
        <w:ind w:left="101" w:right="291"/>
        <w:jc w:val="both"/>
      </w:pPr>
      <w:r>
        <w:rPr>
          <w:spacing w:val="-8"/>
          <w:w w:val="105"/>
        </w:rPr>
        <w:t xml:space="preserve">Համայնքապետն </w:t>
      </w:r>
      <w:r>
        <w:rPr>
          <w:spacing w:val="-6"/>
          <w:w w:val="105"/>
        </w:rPr>
        <w:t xml:space="preserve">ըստ </w:t>
      </w:r>
      <w:r>
        <w:rPr>
          <w:spacing w:val="-7"/>
          <w:w w:val="105"/>
        </w:rPr>
        <w:t xml:space="preserve">հավուր </w:t>
      </w:r>
      <w:r>
        <w:rPr>
          <w:spacing w:val="-8"/>
          <w:w w:val="105"/>
        </w:rPr>
        <w:t xml:space="preserve">պատշաճի ներկայացնում </w:t>
      </w:r>
      <w:r>
        <w:rPr>
          <w:w w:val="105"/>
        </w:rPr>
        <w:t xml:space="preserve">է </w:t>
      </w:r>
      <w:r>
        <w:rPr>
          <w:spacing w:val="-8"/>
          <w:w w:val="105"/>
        </w:rPr>
        <w:t xml:space="preserve">տեղական </w:t>
      </w:r>
      <w:r>
        <w:rPr>
          <w:spacing w:val="-7"/>
          <w:w w:val="105"/>
        </w:rPr>
        <w:t xml:space="preserve">ծրագրի </w:t>
      </w:r>
      <w:r>
        <w:rPr>
          <w:w w:val="105"/>
        </w:rPr>
        <w:t>ընդունման անհրաժեշտության հիմնավորումները և նախագծի իրականացման ֆինանսական ծախսերի նախահաշիվները: Հաշվի առնելով,  որ  ավագանու  նիստերն  անցկացվում են ոչ պակաս, քան երկու ամիսը մեկ անգամ, տեղական ծրագիրը և դրա համար նախատեսված</w:t>
      </w:r>
      <w:r>
        <w:rPr>
          <w:spacing w:val="6"/>
          <w:w w:val="105"/>
        </w:rPr>
        <w:t xml:space="preserve"> </w:t>
      </w:r>
      <w:r>
        <w:rPr>
          <w:w w:val="105"/>
        </w:rPr>
        <w:t>բյուջեն</w:t>
      </w:r>
      <w:r>
        <w:rPr>
          <w:spacing w:val="10"/>
          <w:w w:val="105"/>
        </w:rPr>
        <w:t xml:space="preserve"> </w:t>
      </w:r>
      <w:r>
        <w:rPr>
          <w:w w:val="105"/>
        </w:rPr>
        <w:t>կարող</w:t>
      </w:r>
      <w:r>
        <w:rPr>
          <w:spacing w:val="6"/>
          <w:w w:val="105"/>
        </w:rPr>
        <w:t xml:space="preserve"> </w:t>
      </w:r>
      <w:r>
        <w:rPr>
          <w:w w:val="105"/>
        </w:rPr>
        <w:t>են</w:t>
      </w:r>
      <w:r>
        <w:rPr>
          <w:spacing w:val="7"/>
          <w:w w:val="105"/>
        </w:rPr>
        <w:t xml:space="preserve"> </w:t>
      </w:r>
      <w:r>
        <w:rPr>
          <w:w w:val="105"/>
        </w:rPr>
        <w:t>քննարկվել</w:t>
      </w:r>
      <w:r>
        <w:rPr>
          <w:spacing w:val="10"/>
          <w:w w:val="105"/>
        </w:rPr>
        <w:t xml:space="preserve"> </w:t>
      </w:r>
      <w:r>
        <w:rPr>
          <w:w w:val="105"/>
        </w:rPr>
        <w:t>և</w:t>
      </w:r>
      <w:r>
        <w:rPr>
          <w:spacing w:val="7"/>
          <w:w w:val="105"/>
        </w:rPr>
        <w:t xml:space="preserve"> </w:t>
      </w:r>
      <w:r>
        <w:rPr>
          <w:w w:val="105"/>
        </w:rPr>
        <w:t>հաստատվել</w:t>
      </w:r>
      <w:r>
        <w:rPr>
          <w:spacing w:val="10"/>
          <w:w w:val="105"/>
        </w:rPr>
        <w:t xml:space="preserve"> </w:t>
      </w:r>
      <w:r>
        <w:rPr>
          <w:w w:val="105"/>
        </w:rPr>
        <w:t>երկու</w:t>
      </w:r>
      <w:r>
        <w:rPr>
          <w:spacing w:val="13"/>
          <w:w w:val="105"/>
        </w:rPr>
        <w:t xml:space="preserve"> </w:t>
      </w:r>
      <w:r>
        <w:rPr>
          <w:w w:val="105"/>
        </w:rPr>
        <w:t>ամսվա</w:t>
      </w:r>
      <w:r>
        <w:rPr>
          <w:spacing w:val="13"/>
          <w:w w:val="105"/>
        </w:rPr>
        <w:t xml:space="preserve"> </w:t>
      </w:r>
      <w:r>
        <w:rPr>
          <w:w w:val="105"/>
        </w:rPr>
        <w:t>ընթացքում։</w:t>
      </w:r>
    </w:p>
    <w:p w:rsidR="0096441A" w:rsidRDefault="00000000">
      <w:pPr>
        <w:pStyle w:val="BodyText"/>
        <w:spacing w:before="157"/>
        <w:ind w:left="101"/>
        <w:jc w:val="both"/>
      </w:pPr>
      <w:r>
        <w:rPr>
          <w:w w:val="110"/>
        </w:rPr>
        <w:t>Քայլ 5. ԿԽԱ Տեղական ծրագրի իրականացումը</w:t>
      </w:r>
    </w:p>
    <w:p w:rsidR="0096441A" w:rsidRDefault="0096441A">
      <w:pPr>
        <w:pStyle w:val="BodyText"/>
        <w:spacing w:before="10"/>
        <w:rPr>
          <w:sz w:val="21"/>
        </w:rPr>
      </w:pPr>
    </w:p>
    <w:p w:rsidR="0096441A" w:rsidRDefault="00000000">
      <w:pPr>
        <w:pStyle w:val="BodyText"/>
        <w:spacing w:line="326" w:lineRule="auto"/>
        <w:ind w:left="101" w:right="289"/>
        <w:jc w:val="both"/>
      </w:pPr>
      <w:r>
        <w:rPr>
          <w:w w:val="105"/>
        </w:rPr>
        <w:t xml:space="preserve">Համայնքի ղեկավարի պատասխանատվության ներքո ստեղծվում է ԿԽԱ տեղական ծրագիրն իրականացնող խումբը։ Հաշվի առնելով ծրագրի գործողությունների լայն շրջանակը՝ իրականացման համար առավել արդյունավետ տարբերակ է ձևավորել բազմապրոֆիլ խումբ՝ կազմված համայնքի ղեկավարից, համայնքի ղեկավարի </w:t>
      </w:r>
      <w:r>
        <w:rPr>
          <w:spacing w:val="-8"/>
          <w:w w:val="105"/>
        </w:rPr>
        <w:t xml:space="preserve">տեղակալներից, քարտուղարից, Զարգացման ծրագրերի, Սոցիալական </w:t>
      </w:r>
      <w:r>
        <w:rPr>
          <w:w w:val="105"/>
        </w:rPr>
        <w:t>աջակցության և Ֆինանսական բաժինների մի քանի հստակ աշխատակիցներից, Կանանց և երիտա- սարդների խորհրդի անդամներից և այլն։ Հնարավորության դեպքում այս ծրագիրն իրականացնող խումբը պետք է ստանա լրացուցիչ վարձատրություն</w:t>
      </w:r>
      <w:r>
        <w:rPr>
          <w:spacing w:val="60"/>
          <w:w w:val="105"/>
        </w:rPr>
        <w:t xml:space="preserve"> </w:t>
      </w:r>
      <w:r>
        <w:rPr>
          <w:w w:val="105"/>
        </w:rPr>
        <w:t>տեղական ծրագրի իրականացման աշխատանքների</w:t>
      </w:r>
      <w:r>
        <w:rPr>
          <w:spacing w:val="45"/>
          <w:w w:val="105"/>
        </w:rPr>
        <w:t xml:space="preserve"> </w:t>
      </w:r>
      <w:r>
        <w:rPr>
          <w:w w:val="105"/>
        </w:rPr>
        <w:t>համար։</w:t>
      </w:r>
    </w:p>
    <w:p w:rsidR="0096441A" w:rsidRDefault="00000000">
      <w:pPr>
        <w:pStyle w:val="BodyText"/>
        <w:spacing w:before="161" w:line="326" w:lineRule="auto"/>
        <w:ind w:left="101" w:right="290"/>
        <w:jc w:val="both"/>
      </w:pPr>
      <w:r>
        <w:rPr>
          <w:spacing w:val="-8"/>
          <w:w w:val="105"/>
        </w:rPr>
        <w:t xml:space="preserve">Առաջարկվում </w:t>
      </w:r>
      <w:r>
        <w:rPr>
          <w:w w:val="105"/>
        </w:rPr>
        <w:t xml:space="preserve">է </w:t>
      </w:r>
      <w:r>
        <w:rPr>
          <w:spacing w:val="-8"/>
          <w:w w:val="105"/>
        </w:rPr>
        <w:t xml:space="preserve">սահմանել </w:t>
      </w:r>
      <w:r>
        <w:rPr>
          <w:spacing w:val="-7"/>
          <w:w w:val="105"/>
        </w:rPr>
        <w:t xml:space="preserve">ծրագիրն </w:t>
      </w:r>
      <w:r>
        <w:rPr>
          <w:spacing w:val="-8"/>
          <w:w w:val="105"/>
        </w:rPr>
        <w:t xml:space="preserve">իրականացնող </w:t>
      </w:r>
      <w:r>
        <w:rPr>
          <w:spacing w:val="-7"/>
          <w:w w:val="105"/>
        </w:rPr>
        <w:t xml:space="preserve">խմբի </w:t>
      </w:r>
      <w:r>
        <w:rPr>
          <w:spacing w:val="-8"/>
          <w:w w:val="105"/>
        </w:rPr>
        <w:t xml:space="preserve">պարբերական </w:t>
      </w:r>
      <w:r>
        <w:rPr>
          <w:w w:val="105"/>
        </w:rPr>
        <w:t>հանդիպումներ՝ ծրագրային գործողությունները քննարկելու և դրանց կատարման ընթացքի մասին միմյանց թարմացումներով ապահովելու համար։</w:t>
      </w:r>
    </w:p>
    <w:p w:rsidR="0096441A" w:rsidRDefault="00000000">
      <w:pPr>
        <w:pStyle w:val="BodyText"/>
        <w:spacing w:before="160" w:line="326" w:lineRule="auto"/>
        <w:ind w:left="101" w:right="291"/>
        <w:jc w:val="both"/>
      </w:pPr>
      <w:r>
        <w:rPr>
          <w:spacing w:val="-8"/>
          <w:w w:val="105"/>
        </w:rPr>
        <w:t xml:space="preserve">Իրականացման </w:t>
      </w:r>
      <w:r>
        <w:rPr>
          <w:spacing w:val="-7"/>
          <w:w w:val="105"/>
        </w:rPr>
        <w:t xml:space="preserve">փուլում </w:t>
      </w:r>
      <w:r>
        <w:rPr>
          <w:spacing w:val="-8"/>
          <w:w w:val="105"/>
        </w:rPr>
        <w:t xml:space="preserve">յուրաքանչյուր համայնք, կախված տեղական </w:t>
      </w:r>
      <w:r>
        <w:rPr>
          <w:spacing w:val="-7"/>
          <w:w w:val="105"/>
        </w:rPr>
        <w:t xml:space="preserve">ծրագրի </w:t>
      </w:r>
      <w:r>
        <w:rPr>
          <w:w w:val="105"/>
        </w:rPr>
        <w:t xml:space="preserve">բնույթից ու </w:t>
      </w:r>
      <w:r>
        <w:rPr>
          <w:spacing w:val="-8"/>
          <w:w w:val="105"/>
        </w:rPr>
        <w:t xml:space="preserve">գործողություններից, </w:t>
      </w:r>
      <w:r>
        <w:rPr>
          <w:spacing w:val="-7"/>
          <w:w w:val="105"/>
        </w:rPr>
        <w:t xml:space="preserve">կարող </w:t>
      </w:r>
      <w:r>
        <w:rPr>
          <w:w w:val="105"/>
        </w:rPr>
        <w:t xml:space="preserve">է </w:t>
      </w:r>
      <w:r>
        <w:rPr>
          <w:spacing w:val="-8"/>
          <w:w w:val="105"/>
        </w:rPr>
        <w:t xml:space="preserve">համագործակցել </w:t>
      </w:r>
      <w:r>
        <w:rPr>
          <w:spacing w:val="-7"/>
          <w:w w:val="105"/>
        </w:rPr>
        <w:t xml:space="preserve">արտաքին </w:t>
      </w:r>
      <w:r>
        <w:rPr>
          <w:spacing w:val="-8"/>
          <w:w w:val="105"/>
        </w:rPr>
        <w:t xml:space="preserve">փորձագետների, </w:t>
      </w:r>
      <w:r>
        <w:rPr>
          <w:w w:val="105"/>
        </w:rPr>
        <w:t>հասարա- կական ու միջազգային տարբեր կազմակերպությունների, միջպետական կառույց- ների և այլ դերակատարների հետ՝ թե՛ որոշ գործողությունների իրականացումը պատվիրակելու, թե՛ համապատասխան հմտություններ ձեռք բերելու և թե՛ այլ նպա- տակներով։ Ավելին՝ տեղական ծրագրի մասնակցայնությունն ապահովելու համար շատ կարևոր է ներառել համայնքում բնակվող տարբեր խմբերի կանանց՝ հատկապես առաջնահերթություն տալով կոնֆլիկտից առավելապես տուժած</w:t>
      </w:r>
      <w:r>
        <w:rPr>
          <w:spacing w:val="18"/>
          <w:w w:val="105"/>
        </w:rPr>
        <w:t xml:space="preserve"> </w:t>
      </w:r>
      <w:r>
        <w:rPr>
          <w:w w:val="105"/>
        </w:rPr>
        <w:t>խմբերին։</w:t>
      </w:r>
    </w:p>
    <w:p w:rsidR="0096441A" w:rsidRDefault="0096441A">
      <w:pPr>
        <w:spacing w:line="326" w:lineRule="auto"/>
        <w:jc w:val="both"/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8"/>
        <w:rPr>
          <w:sz w:val="19"/>
        </w:rPr>
      </w:pPr>
    </w:p>
    <w:p w:rsidR="0096441A" w:rsidRDefault="00000000">
      <w:pPr>
        <w:pStyle w:val="BodyText"/>
        <w:spacing w:before="94" w:line="427" w:lineRule="auto"/>
        <w:ind w:left="101" w:right="282"/>
        <w:jc w:val="both"/>
      </w:pPr>
      <w:r>
        <w:rPr>
          <w:spacing w:val="-7"/>
          <w:w w:val="105"/>
        </w:rPr>
        <w:t xml:space="preserve">Հաշվի </w:t>
      </w:r>
      <w:r>
        <w:rPr>
          <w:spacing w:val="-8"/>
          <w:w w:val="105"/>
        </w:rPr>
        <w:t xml:space="preserve">առնելով, </w:t>
      </w:r>
      <w:r>
        <w:rPr>
          <w:spacing w:val="-4"/>
          <w:w w:val="105"/>
        </w:rPr>
        <w:t xml:space="preserve">որ </w:t>
      </w:r>
      <w:r>
        <w:rPr>
          <w:spacing w:val="-6"/>
          <w:w w:val="105"/>
        </w:rPr>
        <w:t xml:space="preserve">ԿԽԱ </w:t>
      </w:r>
      <w:r>
        <w:rPr>
          <w:spacing w:val="-8"/>
          <w:w w:val="105"/>
        </w:rPr>
        <w:t xml:space="preserve">տեղական </w:t>
      </w:r>
      <w:r>
        <w:rPr>
          <w:spacing w:val="-7"/>
          <w:w w:val="105"/>
        </w:rPr>
        <w:t xml:space="preserve">ծրագրերը </w:t>
      </w:r>
      <w:r>
        <w:rPr>
          <w:spacing w:val="-8"/>
          <w:w w:val="105"/>
        </w:rPr>
        <w:t xml:space="preserve">մեծապես </w:t>
      </w:r>
      <w:r>
        <w:rPr>
          <w:spacing w:val="-7"/>
          <w:w w:val="105"/>
        </w:rPr>
        <w:t xml:space="preserve">նպաստում </w:t>
      </w:r>
      <w:r>
        <w:rPr>
          <w:spacing w:val="-4"/>
          <w:w w:val="105"/>
        </w:rPr>
        <w:t xml:space="preserve">են </w:t>
      </w:r>
      <w:r>
        <w:rPr>
          <w:spacing w:val="-7"/>
          <w:w w:val="105"/>
        </w:rPr>
        <w:t xml:space="preserve">ՄԱԿ </w:t>
      </w:r>
      <w:r>
        <w:rPr>
          <w:spacing w:val="-5"/>
          <w:w w:val="105"/>
        </w:rPr>
        <w:t xml:space="preserve">ԱԽ </w:t>
      </w:r>
      <w:r>
        <w:rPr>
          <w:spacing w:val="-8"/>
          <w:w w:val="105"/>
        </w:rPr>
        <w:t xml:space="preserve">1325 բանաձևի </w:t>
      </w:r>
      <w:r>
        <w:rPr>
          <w:spacing w:val="-7"/>
          <w:w w:val="105"/>
        </w:rPr>
        <w:t xml:space="preserve">ԳԱԾ-ի </w:t>
      </w:r>
      <w:r>
        <w:rPr>
          <w:spacing w:val="-8"/>
          <w:w w:val="105"/>
        </w:rPr>
        <w:t xml:space="preserve">նպատակներին, առաջարկվում </w:t>
      </w:r>
      <w:r>
        <w:rPr>
          <w:w w:val="105"/>
        </w:rPr>
        <w:t xml:space="preserve">է </w:t>
      </w:r>
      <w:r>
        <w:rPr>
          <w:spacing w:val="-8"/>
          <w:w w:val="105"/>
        </w:rPr>
        <w:t xml:space="preserve">պարբերական հանդիպումների </w:t>
      </w:r>
      <w:r>
        <w:rPr>
          <w:w w:val="105"/>
        </w:rPr>
        <w:t xml:space="preserve">կամ </w:t>
      </w:r>
      <w:r>
        <w:rPr>
          <w:spacing w:val="-5"/>
          <w:w w:val="105"/>
        </w:rPr>
        <w:t xml:space="preserve">տեղեկագրերի </w:t>
      </w:r>
      <w:r>
        <w:rPr>
          <w:spacing w:val="-4"/>
          <w:w w:val="105"/>
        </w:rPr>
        <w:t xml:space="preserve">միջոցով կապ պահպանել </w:t>
      </w:r>
      <w:r>
        <w:rPr>
          <w:spacing w:val="-5"/>
          <w:w w:val="105"/>
        </w:rPr>
        <w:t xml:space="preserve">ԱԳՆ-ի </w:t>
      </w:r>
      <w:r>
        <w:rPr>
          <w:spacing w:val="-4"/>
          <w:w w:val="105"/>
        </w:rPr>
        <w:t xml:space="preserve">համապատասխան </w:t>
      </w:r>
      <w:r>
        <w:rPr>
          <w:spacing w:val="-3"/>
          <w:w w:val="105"/>
        </w:rPr>
        <w:t xml:space="preserve">բաժնի </w:t>
      </w:r>
      <w:r>
        <w:rPr>
          <w:spacing w:val="-4"/>
          <w:w w:val="105"/>
        </w:rPr>
        <w:t xml:space="preserve">հետ՝  ընթացիկ </w:t>
      </w:r>
      <w:r>
        <w:rPr>
          <w:spacing w:val="-8"/>
          <w:w w:val="105"/>
        </w:rPr>
        <w:t xml:space="preserve">զարգացումների </w:t>
      </w:r>
      <w:r>
        <w:rPr>
          <w:w w:val="105"/>
        </w:rPr>
        <w:t xml:space="preserve">և </w:t>
      </w:r>
      <w:r>
        <w:rPr>
          <w:spacing w:val="-8"/>
          <w:w w:val="105"/>
        </w:rPr>
        <w:t xml:space="preserve">ձեռքբերումների </w:t>
      </w:r>
      <w:r>
        <w:rPr>
          <w:spacing w:val="-7"/>
          <w:w w:val="105"/>
        </w:rPr>
        <w:t xml:space="preserve">մասին </w:t>
      </w:r>
      <w:r>
        <w:rPr>
          <w:w w:val="105"/>
        </w:rPr>
        <w:t xml:space="preserve">մշտապես </w:t>
      </w:r>
      <w:r>
        <w:rPr>
          <w:spacing w:val="-8"/>
          <w:w w:val="105"/>
        </w:rPr>
        <w:t xml:space="preserve">իրազեկում ապահովելու նպատակով, </w:t>
      </w:r>
      <w:r>
        <w:rPr>
          <w:spacing w:val="-7"/>
          <w:w w:val="105"/>
        </w:rPr>
        <w:t xml:space="preserve">ինչպես </w:t>
      </w:r>
      <w:r>
        <w:rPr>
          <w:spacing w:val="-6"/>
          <w:w w:val="105"/>
        </w:rPr>
        <w:t xml:space="preserve">նաև </w:t>
      </w:r>
      <w:r>
        <w:rPr>
          <w:spacing w:val="-7"/>
          <w:w w:val="105"/>
        </w:rPr>
        <w:t xml:space="preserve">ԱԳՆ-ի </w:t>
      </w:r>
      <w:r>
        <w:rPr>
          <w:spacing w:val="-8"/>
          <w:w w:val="105"/>
        </w:rPr>
        <w:t xml:space="preserve">համապատասխան վարչություն ներկայացնել </w:t>
      </w:r>
      <w:r>
        <w:rPr>
          <w:spacing w:val="-6"/>
          <w:w w:val="105"/>
        </w:rPr>
        <w:t xml:space="preserve">հաշ- </w:t>
      </w:r>
      <w:r>
        <w:rPr>
          <w:spacing w:val="-8"/>
          <w:w w:val="105"/>
        </w:rPr>
        <w:t xml:space="preserve">վետվություններ՝ այդպիսով </w:t>
      </w:r>
      <w:r>
        <w:rPr>
          <w:spacing w:val="-5"/>
          <w:w w:val="105"/>
        </w:rPr>
        <w:t xml:space="preserve">նպաստելով </w:t>
      </w:r>
      <w:r>
        <w:rPr>
          <w:spacing w:val="-7"/>
          <w:w w:val="105"/>
        </w:rPr>
        <w:t xml:space="preserve">ՄԱԿ </w:t>
      </w:r>
      <w:r>
        <w:rPr>
          <w:spacing w:val="-4"/>
          <w:w w:val="105"/>
        </w:rPr>
        <w:t xml:space="preserve">ԱԽ </w:t>
      </w:r>
      <w:r>
        <w:rPr>
          <w:spacing w:val="-7"/>
          <w:w w:val="105"/>
        </w:rPr>
        <w:t xml:space="preserve">1325 </w:t>
      </w:r>
      <w:r>
        <w:rPr>
          <w:spacing w:val="-8"/>
          <w:w w:val="105"/>
        </w:rPr>
        <w:t xml:space="preserve">բանաձևի </w:t>
      </w:r>
      <w:r>
        <w:rPr>
          <w:spacing w:val="-7"/>
          <w:w w:val="105"/>
        </w:rPr>
        <w:t xml:space="preserve">ԳԱԾ-ի </w:t>
      </w:r>
      <w:r>
        <w:rPr>
          <w:spacing w:val="-9"/>
          <w:w w:val="105"/>
        </w:rPr>
        <w:t xml:space="preserve">նպատակների </w:t>
      </w:r>
      <w:r>
        <w:rPr>
          <w:spacing w:val="-8"/>
          <w:w w:val="105"/>
        </w:rPr>
        <w:t>արդյունավետ</w:t>
      </w:r>
      <w:r>
        <w:rPr>
          <w:spacing w:val="3"/>
          <w:w w:val="105"/>
        </w:rPr>
        <w:t xml:space="preserve"> </w:t>
      </w:r>
      <w:r>
        <w:rPr>
          <w:w w:val="105"/>
        </w:rPr>
        <w:t>իրականացմանը։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BodyText"/>
        <w:spacing w:before="150"/>
        <w:ind w:left="101"/>
      </w:pPr>
      <w:r>
        <w:rPr>
          <w:w w:val="110"/>
        </w:rPr>
        <w:t>Քայլ 6. ԿԽԱ տեղական ծրագրի գնահատումն ու</w:t>
      </w:r>
      <w:r>
        <w:rPr>
          <w:spacing w:val="55"/>
          <w:w w:val="110"/>
        </w:rPr>
        <w:t xml:space="preserve"> </w:t>
      </w:r>
      <w:r>
        <w:rPr>
          <w:w w:val="110"/>
        </w:rPr>
        <w:t>ամփոփումը</w:t>
      </w:r>
    </w:p>
    <w:p w:rsidR="0096441A" w:rsidRDefault="0096441A">
      <w:pPr>
        <w:pStyle w:val="BodyText"/>
        <w:rPr>
          <w:sz w:val="22"/>
        </w:rPr>
      </w:pPr>
    </w:p>
    <w:p w:rsidR="0096441A" w:rsidRDefault="00000000">
      <w:pPr>
        <w:pStyle w:val="BodyText"/>
        <w:spacing w:before="1" w:line="326" w:lineRule="auto"/>
        <w:ind w:left="101" w:right="290"/>
        <w:jc w:val="both"/>
      </w:pPr>
      <w:r>
        <w:rPr>
          <w:w w:val="105"/>
        </w:rPr>
        <w:t xml:space="preserve">«Կանայք, խաղաղություն և անվտանգություն» տեղական ծրագրի գնահատումն իրականացվում է ընթացիկ մշտադիտարկման և վերջնական գնահատման միջոցով՝ չափելու համար ծրագրի իրականացումն ու դրա արդյունավետությունը՝ ի համեմա- տություն ծրագրում նախապես ներառված ցուցանիշների։ Մշտադիտարկման և գնահատման համար ներգրավվում է անկախ աշխատանքային խումբ՝ կազմված համայնքապետարանի՝ ծրագրի իրականացմանը չմասնակցած աշխատակիցներից կամ անկախ փորձագետներից։ Մշտադիտարկման և գնահատման արդյունքներով </w:t>
      </w:r>
      <w:r>
        <w:rPr>
          <w:spacing w:val="-8"/>
          <w:w w:val="105"/>
        </w:rPr>
        <w:t xml:space="preserve">կարելի </w:t>
      </w:r>
      <w:r>
        <w:rPr>
          <w:w w:val="105"/>
        </w:rPr>
        <w:t xml:space="preserve">է </w:t>
      </w:r>
      <w:r>
        <w:rPr>
          <w:spacing w:val="-7"/>
          <w:w w:val="105"/>
        </w:rPr>
        <w:t xml:space="preserve">կիսվել </w:t>
      </w:r>
      <w:r>
        <w:rPr>
          <w:spacing w:val="-6"/>
          <w:w w:val="105"/>
        </w:rPr>
        <w:t xml:space="preserve">նաև </w:t>
      </w:r>
      <w:r>
        <w:rPr>
          <w:spacing w:val="-7"/>
          <w:w w:val="105"/>
        </w:rPr>
        <w:t xml:space="preserve">տարբեր շահագրգիռ </w:t>
      </w:r>
      <w:r>
        <w:rPr>
          <w:spacing w:val="-8"/>
          <w:w w:val="105"/>
        </w:rPr>
        <w:t xml:space="preserve">կողմերի </w:t>
      </w:r>
      <w:r>
        <w:rPr>
          <w:spacing w:val="-7"/>
          <w:w w:val="105"/>
        </w:rPr>
        <w:t xml:space="preserve">հետ՝ </w:t>
      </w:r>
      <w:r>
        <w:rPr>
          <w:spacing w:val="-8"/>
          <w:w w:val="105"/>
        </w:rPr>
        <w:t xml:space="preserve">ներառյալ </w:t>
      </w:r>
      <w:r>
        <w:rPr>
          <w:spacing w:val="-7"/>
          <w:w w:val="105"/>
        </w:rPr>
        <w:t xml:space="preserve">Արտաքին </w:t>
      </w:r>
      <w:r>
        <w:rPr>
          <w:w w:val="105"/>
        </w:rPr>
        <w:t>գործերի նախարարությունը, Աշխատանքի և սոցիալական հարցերի նախարարությունը, Պաշտպանության նախարարությունը, մի շարք ՀԿ-ներ և այլն։ Խրախուսվում է մշտադիտարկման և գնահատման արդյունքներն ամփոփ ներկայացնել նաև համայնքային կայքում և սոցիալական մեդիաներով՝ ներառելով վիզուալիզացիաներ, գրաֆիկաներ և այլ մատչելի ու ինտերակտիվ</w:t>
      </w:r>
      <w:r>
        <w:rPr>
          <w:spacing w:val="20"/>
          <w:w w:val="105"/>
        </w:rPr>
        <w:t xml:space="preserve"> </w:t>
      </w:r>
      <w:r>
        <w:rPr>
          <w:w w:val="105"/>
        </w:rPr>
        <w:t>ձևաչափեր։</w:t>
      </w:r>
    </w:p>
    <w:p w:rsidR="0096441A" w:rsidRDefault="0096441A">
      <w:pPr>
        <w:spacing w:line="326" w:lineRule="auto"/>
        <w:jc w:val="both"/>
        <w:sectPr w:rsidR="0096441A">
          <w:pgSz w:w="11910" w:h="16840"/>
          <w:pgMar w:top="1580" w:right="1100" w:bottom="280" w:left="1300" w:header="720" w:footer="720" w:gutter="0"/>
          <w:cols w:space="720"/>
        </w:sectPr>
      </w:pPr>
    </w:p>
    <w:p w:rsidR="0096441A" w:rsidRDefault="0096441A">
      <w:pPr>
        <w:pStyle w:val="BodyText"/>
        <w:spacing w:before="1"/>
        <w:rPr>
          <w:sz w:val="20"/>
        </w:rPr>
      </w:pPr>
    </w:p>
    <w:p w:rsidR="0096441A" w:rsidRDefault="00000000">
      <w:pPr>
        <w:pStyle w:val="ListParagraph"/>
        <w:numPr>
          <w:ilvl w:val="0"/>
          <w:numId w:val="44"/>
        </w:numPr>
        <w:tabs>
          <w:tab w:val="left" w:pos="2548"/>
        </w:tabs>
        <w:spacing w:before="94" w:line="324" w:lineRule="auto"/>
        <w:ind w:left="1984" w:right="2315" w:firstLine="300"/>
        <w:jc w:val="left"/>
        <w:rPr>
          <w:sz w:val="23"/>
          <w:szCs w:val="23"/>
        </w:rPr>
      </w:pPr>
      <w:r>
        <w:rPr>
          <w:w w:val="105"/>
          <w:sz w:val="23"/>
          <w:szCs w:val="23"/>
        </w:rPr>
        <w:t>ՄԻԱՎՈՐՎԱԾ ԱԶԳԵՐԻ ԿԱԶՄԱԿԵՐՊՈՒԹՅԱՆ ԱՆՎՏԱՆԳՈՒԹՅԱՆ ԽՈՐՀՐԴԻ «ԿԱՆԱՅՔ, ԽԱՂԱՂՈՒԹՅՈՒՆ ԵՎ ԱՆՎՏԱՆԳՈՒԹՅՈՒՆ» N 1325 ԲԱՆԱՁԵՎԻ ԴՐՈՒՅԹՆԵՐԻ ԻՐԱԿԱՆԱՑՄԱՆ 2025-2027 ԹՎԱԿԱՆՆԵՐԻ ԳՈՐԾՈՂՈՒԹՅՈՒՆՆԵՐԻ ԱԶԳԱՅԻՆ ԵՐՐՈՐԴ ԾՐԱԳԻՐԸ ԵՎ</w:t>
      </w:r>
      <w:r>
        <w:rPr>
          <w:spacing w:val="23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ԾՐԱԳՐԻ</w:t>
      </w:r>
    </w:p>
    <w:p w:rsidR="0096441A" w:rsidRDefault="00000000">
      <w:pPr>
        <w:pStyle w:val="BodyText"/>
        <w:spacing w:line="264" w:lineRule="exact"/>
        <w:ind w:left="5326" w:right="5655"/>
        <w:jc w:val="center"/>
      </w:pPr>
      <w:r>
        <w:rPr>
          <w:w w:val="105"/>
        </w:rPr>
        <w:t>ԻՐԱԿԱՆԱՑՄԱՆ ԺԱՄԱՆԱԿԱՑՈՒՅՑԸ</w:t>
      </w: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ListParagraph"/>
        <w:numPr>
          <w:ilvl w:val="0"/>
          <w:numId w:val="43"/>
        </w:numPr>
        <w:tabs>
          <w:tab w:val="left" w:pos="1957"/>
          <w:tab w:val="left" w:pos="1958"/>
        </w:tabs>
        <w:spacing w:before="166"/>
        <w:ind w:right="0" w:hanging="703"/>
        <w:rPr>
          <w:sz w:val="23"/>
          <w:szCs w:val="23"/>
        </w:rPr>
      </w:pPr>
      <w:r>
        <w:rPr>
          <w:sz w:val="23"/>
          <w:szCs w:val="23"/>
        </w:rPr>
        <w:t>ԿԱՆԽԱՐԳԵԼՈՒՄ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(PREVENTION)</w:t>
      </w: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9"/>
        <w:rPr>
          <w:sz w:val="11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001"/>
        <w:gridCol w:w="2467"/>
        <w:gridCol w:w="1598"/>
        <w:gridCol w:w="1992"/>
        <w:gridCol w:w="2016"/>
        <w:gridCol w:w="2006"/>
        <w:gridCol w:w="1828"/>
      </w:tblGrid>
      <w:tr w:rsidR="0096441A">
        <w:trPr>
          <w:trHeight w:val="1067"/>
        </w:trPr>
        <w:tc>
          <w:tcPr>
            <w:tcW w:w="614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39"/>
              <w:ind w:left="198"/>
              <w:rPr>
                <w:sz w:val="15"/>
              </w:rPr>
            </w:pPr>
            <w:r>
              <w:rPr>
                <w:sz w:val="15"/>
              </w:rPr>
              <w:t>NN</w:t>
            </w:r>
          </w:p>
          <w:p w:rsidR="0096441A" w:rsidRDefault="0096441A">
            <w:pPr>
              <w:pStyle w:val="TableParagraph"/>
              <w:spacing w:before="4"/>
              <w:rPr>
                <w:sz w:val="13"/>
              </w:rPr>
            </w:pPr>
          </w:p>
          <w:p w:rsidR="0096441A" w:rsidRDefault="00000000">
            <w:pPr>
              <w:pStyle w:val="TableParagraph"/>
              <w:ind w:left="174"/>
              <w:rPr>
                <w:sz w:val="15"/>
                <w:szCs w:val="15"/>
              </w:rPr>
            </w:pPr>
            <w:r>
              <w:rPr>
                <w:w w:val="145"/>
                <w:sz w:val="15"/>
                <w:szCs w:val="15"/>
              </w:rPr>
              <w:t>ը/կ</w:t>
            </w:r>
          </w:p>
        </w:tc>
        <w:tc>
          <w:tcPr>
            <w:tcW w:w="2001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18"/>
              <w:ind w:left="58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Նպատակը</w:t>
            </w:r>
          </w:p>
        </w:tc>
        <w:tc>
          <w:tcPr>
            <w:tcW w:w="2467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18"/>
              <w:ind w:left="581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Միջոցառումները</w:t>
            </w:r>
          </w:p>
        </w:tc>
        <w:tc>
          <w:tcPr>
            <w:tcW w:w="1598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4"/>
              <w:rPr>
                <w:sz w:val="15"/>
              </w:rPr>
            </w:pPr>
          </w:p>
          <w:p w:rsidR="0096441A" w:rsidRDefault="00000000">
            <w:pPr>
              <w:pStyle w:val="TableParagraph"/>
              <w:spacing w:before="1" w:line="340" w:lineRule="auto"/>
              <w:ind w:left="298" w:right="281" w:firstLine="4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Կատարման ժամկետները</w:t>
            </w:r>
          </w:p>
        </w:tc>
        <w:tc>
          <w:tcPr>
            <w:tcW w:w="1992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4"/>
              <w:rPr>
                <w:sz w:val="15"/>
              </w:rPr>
            </w:pPr>
          </w:p>
          <w:p w:rsidR="0096441A" w:rsidRDefault="00000000">
            <w:pPr>
              <w:pStyle w:val="TableParagraph"/>
              <w:spacing w:before="1" w:line="340" w:lineRule="auto"/>
              <w:ind w:left="433" w:hanging="14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Պատասխանատու </w:t>
            </w:r>
            <w:r>
              <w:rPr>
                <w:w w:val="115"/>
                <w:sz w:val="15"/>
                <w:szCs w:val="15"/>
              </w:rPr>
              <w:t>կատարողները</w:t>
            </w:r>
          </w:p>
        </w:tc>
        <w:tc>
          <w:tcPr>
            <w:tcW w:w="2016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18"/>
              <w:ind w:left="21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Համակատարողները</w:t>
            </w:r>
          </w:p>
        </w:tc>
        <w:tc>
          <w:tcPr>
            <w:tcW w:w="2006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4"/>
              <w:rPr>
                <w:sz w:val="15"/>
              </w:rPr>
            </w:pPr>
          </w:p>
          <w:p w:rsidR="0096441A" w:rsidRDefault="00000000">
            <w:pPr>
              <w:pStyle w:val="TableParagraph"/>
              <w:spacing w:before="1" w:line="340" w:lineRule="auto"/>
              <w:ind w:left="524" w:right="310" w:hanging="20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Ֆինանսավորման աղբյուրները</w:t>
            </w:r>
          </w:p>
        </w:tc>
        <w:tc>
          <w:tcPr>
            <w:tcW w:w="1828" w:type="dxa"/>
            <w:shd w:val="clear" w:color="auto" w:fill="D4DBE4"/>
          </w:tcPr>
          <w:p w:rsidR="0096441A" w:rsidRDefault="00000000">
            <w:pPr>
              <w:pStyle w:val="TableParagraph"/>
              <w:spacing w:before="114" w:line="343" w:lineRule="auto"/>
              <w:ind w:left="376" w:right="360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Ֆինանսական անհրաժեշտ միջոցների</w:t>
            </w:r>
          </w:p>
          <w:p w:rsidR="0096441A" w:rsidRDefault="00000000">
            <w:pPr>
              <w:pStyle w:val="TableParagraph"/>
              <w:spacing w:line="172" w:lineRule="exact"/>
              <w:ind w:left="374" w:right="360"/>
              <w:jc w:val="center"/>
              <w:rPr>
                <w:sz w:val="15"/>
                <w:szCs w:val="15"/>
              </w:rPr>
            </w:pPr>
            <w:r>
              <w:rPr>
                <w:w w:val="120"/>
                <w:sz w:val="15"/>
                <w:szCs w:val="15"/>
              </w:rPr>
              <w:t>հաշվարկը</w:t>
            </w:r>
          </w:p>
        </w:tc>
      </w:tr>
      <w:tr w:rsidR="0096441A">
        <w:trPr>
          <w:trHeight w:val="4186"/>
        </w:trPr>
        <w:tc>
          <w:tcPr>
            <w:tcW w:w="6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12" w:right="20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</w:t>
            </w:r>
          </w:p>
        </w:tc>
        <w:tc>
          <w:tcPr>
            <w:tcW w:w="2001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3" w:lineRule="auto"/>
              <w:ind w:left="105" w:right="85" w:hanging="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Իրազեկվածության </w:t>
            </w:r>
            <w:r>
              <w:rPr>
                <w:w w:val="121"/>
                <w:sz w:val="15"/>
                <w:szCs w:val="15"/>
              </w:rPr>
              <w:t>բ</w:t>
            </w:r>
            <w:r>
              <w:rPr>
                <w:w w:val="113"/>
                <w:sz w:val="15"/>
                <w:szCs w:val="15"/>
              </w:rPr>
              <w:t>ա</w:t>
            </w:r>
            <w:r>
              <w:rPr>
                <w:w w:val="119"/>
                <w:sz w:val="15"/>
                <w:szCs w:val="15"/>
              </w:rPr>
              <w:t>ր</w:t>
            </w:r>
            <w:r>
              <w:rPr>
                <w:w w:val="118"/>
                <w:sz w:val="15"/>
                <w:szCs w:val="15"/>
              </w:rPr>
              <w:t>ձ</w:t>
            </w:r>
            <w:r>
              <w:rPr>
                <w:w w:val="119"/>
                <w:sz w:val="15"/>
                <w:szCs w:val="15"/>
              </w:rPr>
              <w:t>ր</w:t>
            </w:r>
            <w:r>
              <w:rPr>
                <w:w w:val="113"/>
                <w:sz w:val="15"/>
                <w:szCs w:val="15"/>
              </w:rPr>
              <w:t>ա</w:t>
            </w:r>
            <w:r>
              <w:rPr>
                <w:w w:val="124"/>
                <w:sz w:val="15"/>
                <w:szCs w:val="15"/>
              </w:rPr>
              <w:t>ց</w:t>
            </w:r>
            <w:r>
              <w:rPr>
                <w:w w:val="114"/>
                <w:sz w:val="15"/>
                <w:szCs w:val="15"/>
              </w:rPr>
              <w:t>ո</w:t>
            </w:r>
            <w:r>
              <w:rPr>
                <w:w w:val="88"/>
                <w:sz w:val="15"/>
                <w:szCs w:val="15"/>
              </w:rPr>
              <w:t>ւ</w:t>
            </w:r>
            <w:r>
              <w:rPr>
                <w:w w:val="114"/>
                <w:sz w:val="15"/>
                <w:szCs w:val="15"/>
              </w:rPr>
              <w:t>մ</w:t>
            </w:r>
            <w:r>
              <w:rPr>
                <w:w w:val="187"/>
                <w:sz w:val="15"/>
                <w:szCs w:val="15"/>
              </w:rPr>
              <w:t>՝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w w:val="118"/>
                <w:sz w:val="15"/>
                <w:szCs w:val="15"/>
              </w:rPr>
              <w:t>կ</w:t>
            </w:r>
            <w:r>
              <w:rPr>
                <w:w w:val="113"/>
                <w:sz w:val="15"/>
                <w:szCs w:val="15"/>
              </w:rPr>
              <w:t>ա</w:t>
            </w:r>
            <w:r>
              <w:rPr>
                <w:w w:val="117"/>
                <w:sz w:val="15"/>
                <w:szCs w:val="15"/>
              </w:rPr>
              <w:t>ն</w:t>
            </w:r>
            <w:r>
              <w:rPr>
                <w:w w:val="113"/>
                <w:sz w:val="15"/>
                <w:szCs w:val="15"/>
              </w:rPr>
              <w:t>ա</w:t>
            </w:r>
            <w:r>
              <w:rPr>
                <w:w w:val="117"/>
                <w:sz w:val="15"/>
                <w:szCs w:val="15"/>
              </w:rPr>
              <w:t>ն</w:t>
            </w:r>
            <w:r>
              <w:rPr>
                <w:w w:val="124"/>
                <w:sz w:val="15"/>
                <w:szCs w:val="15"/>
              </w:rPr>
              <w:t xml:space="preserve">ց </w:t>
            </w:r>
            <w:r>
              <w:rPr>
                <w:w w:val="115"/>
                <w:sz w:val="15"/>
                <w:szCs w:val="15"/>
              </w:rPr>
              <w:t>և աղջիկների շրջանում ՀՀ կողմից միջազգա- յին հարթակներում ցեղասպանության կան- խարգելման ոլորտում իրականացվող քայլերի վերաբերյալ</w:t>
            </w:r>
          </w:p>
        </w:tc>
        <w:tc>
          <w:tcPr>
            <w:tcW w:w="2467" w:type="dxa"/>
            <w:tcBorders>
              <w:bottom w:val="nil"/>
            </w:tcBorders>
          </w:tcPr>
          <w:p w:rsidR="0096441A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25"/>
              </w:tabs>
              <w:spacing w:before="114" w:line="348" w:lineRule="auto"/>
              <w:ind w:right="144" w:hanging="2"/>
              <w:rPr>
                <w:sz w:val="15"/>
                <w:szCs w:val="15"/>
              </w:rPr>
            </w:pPr>
            <w:r>
              <w:rPr>
                <w:spacing w:val="-9"/>
                <w:w w:val="110"/>
                <w:sz w:val="15"/>
                <w:szCs w:val="15"/>
              </w:rPr>
              <w:t xml:space="preserve">Իրազեկվածության </w:t>
            </w:r>
            <w:r>
              <w:rPr>
                <w:spacing w:val="-8"/>
                <w:w w:val="110"/>
                <w:sz w:val="15"/>
                <w:szCs w:val="15"/>
              </w:rPr>
              <w:t xml:space="preserve">բարձրա- </w:t>
            </w:r>
            <w:r>
              <w:rPr>
                <w:spacing w:val="-7"/>
                <w:w w:val="110"/>
                <w:sz w:val="15"/>
                <w:szCs w:val="15"/>
              </w:rPr>
              <w:t xml:space="preserve">ցում </w:t>
            </w:r>
            <w:r>
              <w:rPr>
                <w:spacing w:val="-9"/>
                <w:w w:val="110"/>
                <w:sz w:val="15"/>
                <w:szCs w:val="15"/>
              </w:rPr>
              <w:t xml:space="preserve">ցեղասպանության </w:t>
            </w:r>
            <w:r>
              <w:rPr>
                <w:spacing w:val="-8"/>
                <w:w w:val="110"/>
                <w:sz w:val="15"/>
                <w:szCs w:val="15"/>
              </w:rPr>
              <w:t xml:space="preserve">կանխար- գելման </w:t>
            </w:r>
            <w:r>
              <w:rPr>
                <w:spacing w:val="-6"/>
                <w:w w:val="110"/>
                <w:sz w:val="15"/>
                <w:szCs w:val="15"/>
              </w:rPr>
              <w:t xml:space="preserve">վաղ </w:t>
            </w:r>
            <w:r>
              <w:rPr>
                <w:spacing w:val="-9"/>
                <w:w w:val="110"/>
                <w:sz w:val="15"/>
                <w:szCs w:val="15"/>
              </w:rPr>
              <w:t xml:space="preserve">նախազգուշացման </w:t>
            </w:r>
            <w:r>
              <w:rPr>
                <w:w w:val="110"/>
                <w:sz w:val="15"/>
                <w:szCs w:val="15"/>
              </w:rPr>
              <w:t xml:space="preserve">ՄԱԿ համակարգի վերաբերյալ Փաստահավաք խմբերի </w:t>
            </w:r>
            <w:r>
              <w:rPr>
                <w:w w:val="105"/>
                <w:sz w:val="15"/>
                <w:szCs w:val="15"/>
              </w:rPr>
              <w:t>կարողությունների</w:t>
            </w:r>
            <w:r>
              <w:rPr>
                <w:spacing w:val="22"/>
                <w:w w:val="105"/>
                <w:sz w:val="15"/>
                <w:szCs w:val="15"/>
              </w:rPr>
              <w:t xml:space="preserve"> </w:t>
            </w:r>
            <w:r>
              <w:rPr>
                <w:w w:val="105"/>
                <w:sz w:val="15"/>
                <w:szCs w:val="15"/>
              </w:rPr>
              <w:t>ուժեղացում</w:t>
            </w:r>
          </w:p>
          <w:p w:rsidR="0096441A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25"/>
              </w:tabs>
              <w:spacing w:before="78" w:line="348" w:lineRule="auto"/>
              <w:ind w:right="135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Կանանց ներգրավվածու- թյան ապահովում պատերազ- մական հանցագործություն- ների վերաբերյալ փաստա- հավաք գործունեության, միջազգային դատարաններում գործերի քննության աշխատանքներում՝ կանանց յուրահատուկ</w:t>
            </w:r>
            <w:r>
              <w:rPr>
                <w:spacing w:val="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խնդիրների</w:t>
            </w:r>
          </w:p>
          <w:p w:rsidR="0096441A" w:rsidRDefault="00000000">
            <w:pPr>
              <w:pStyle w:val="TableParagraph"/>
              <w:spacing w:line="168" w:lineRule="exact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բարձրաձայնման նպատակով</w:t>
            </w:r>
          </w:p>
        </w:tc>
        <w:tc>
          <w:tcPr>
            <w:tcW w:w="1598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57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2025–2027 թթ.</w:t>
            </w:r>
          </w:p>
          <w:p w:rsidR="0096441A" w:rsidRDefault="0096441A">
            <w:pPr>
              <w:pStyle w:val="TableParagraph"/>
              <w:spacing w:before="6"/>
              <w:rPr>
                <w:sz w:val="13"/>
              </w:rPr>
            </w:pPr>
          </w:p>
          <w:p w:rsidR="0096441A" w:rsidRDefault="00000000">
            <w:pPr>
              <w:pStyle w:val="TableParagraph"/>
              <w:spacing w:before="1"/>
              <w:ind w:left="207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Շարունակական</w:t>
            </w:r>
          </w:p>
        </w:tc>
        <w:tc>
          <w:tcPr>
            <w:tcW w:w="199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82" w:right="7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արտաքին գործերի նախարարություն</w:t>
            </w:r>
          </w:p>
          <w:p w:rsidR="0096441A" w:rsidRDefault="00000000">
            <w:pPr>
              <w:pStyle w:val="TableParagraph"/>
              <w:spacing w:before="78" w:line="345" w:lineRule="auto"/>
              <w:ind w:left="195" w:right="180" w:hanging="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Միջազգային իրավական հարցերով ՀՀ ներկայացուցչի գրասենյակ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01" w:right="9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պաշտպանության նախարարություն</w:t>
            </w:r>
          </w:p>
          <w:p w:rsidR="0096441A" w:rsidRDefault="00000000">
            <w:pPr>
              <w:pStyle w:val="TableParagraph"/>
              <w:spacing w:before="78" w:line="345" w:lineRule="auto"/>
              <w:ind w:left="101" w:right="9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Մարդու իրավունքների</w:t>
            </w:r>
            <w:r>
              <w:rPr>
                <w:w w:val="112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պաշտպան (համաձայնությամբ)</w:t>
            </w:r>
          </w:p>
          <w:p w:rsidR="0096441A" w:rsidRDefault="00000000">
            <w:pPr>
              <w:pStyle w:val="TableParagraph"/>
              <w:spacing w:before="83" w:line="345" w:lineRule="auto"/>
              <w:ind w:left="176" w:right="165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Շահագրգիռ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 </w:t>
            </w:r>
            <w:r>
              <w:rPr>
                <w:w w:val="110"/>
                <w:sz w:val="15"/>
                <w:szCs w:val="15"/>
              </w:rPr>
              <w:t>(համաձայնությամբ)</w:t>
            </w:r>
          </w:p>
        </w:tc>
        <w:tc>
          <w:tcPr>
            <w:tcW w:w="200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31" w:right="114" w:hanging="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78" w:line="345" w:lineRule="auto"/>
              <w:ind w:left="131" w:right="114" w:hanging="6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2" w:line="343" w:lineRule="auto"/>
              <w:ind w:left="140" w:right="129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828" w:type="dxa"/>
            <w:vMerge w:val="restart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</w:tc>
      </w:tr>
      <w:tr w:rsidR="0096441A">
        <w:trPr>
          <w:trHeight w:val="1284"/>
        </w:trPr>
        <w:tc>
          <w:tcPr>
            <w:tcW w:w="6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72" w:line="348" w:lineRule="auto"/>
              <w:ind w:left="106" w:right="244" w:hanging="3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3. Ցեղասպանությունների և այլ զանգվածային ոճրագոր- ծությունների կանխարգելման ուղղությամբ ՀՀ-ի</w:t>
            </w:r>
            <w:r>
              <w:rPr>
                <w:spacing w:val="-9"/>
                <w:w w:val="105"/>
                <w:sz w:val="15"/>
                <w:szCs w:val="15"/>
              </w:rPr>
              <w:t xml:space="preserve"> </w:t>
            </w:r>
            <w:r>
              <w:rPr>
                <w:w w:val="105"/>
                <w:sz w:val="15"/>
                <w:szCs w:val="15"/>
              </w:rPr>
              <w:t>կողմից</w:t>
            </w:r>
          </w:p>
          <w:p w:rsidR="0096441A" w:rsidRDefault="00000000">
            <w:pPr>
              <w:pStyle w:val="TableParagraph"/>
              <w:spacing w:line="170" w:lineRule="exact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միջազգային հարթակներում</w:t>
            </w:r>
          </w:p>
        </w:tc>
        <w:tc>
          <w:tcPr>
            <w:tcW w:w="1598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001"/>
        <w:gridCol w:w="2467"/>
        <w:gridCol w:w="1598"/>
        <w:gridCol w:w="1992"/>
        <w:gridCol w:w="2016"/>
        <w:gridCol w:w="2006"/>
        <w:gridCol w:w="1828"/>
      </w:tblGrid>
      <w:tr w:rsidR="0096441A">
        <w:trPr>
          <w:trHeight w:val="748"/>
        </w:trPr>
        <w:tc>
          <w:tcPr>
            <w:tcW w:w="6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</w:tcPr>
          <w:p w:rsidR="0096441A" w:rsidRDefault="00000000">
            <w:pPr>
              <w:pStyle w:val="TableParagraph"/>
              <w:spacing w:before="35" w:line="348" w:lineRule="auto"/>
              <w:ind w:left="106" w:right="11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իրականացվող աշխատանք- ների մասին տեղեկատվության</w:t>
            </w:r>
          </w:p>
          <w:p w:rsidR="0096441A" w:rsidRDefault="00000000">
            <w:pPr>
              <w:pStyle w:val="TableParagraph"/>
              <w:spacing w:line="171" w:lineRule="exact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հասանելիության ապահովում</w:t>
            </w:r>
          </w:p>
        </w:tc>
        <w:tc>
          <w:tcPr>
            <w:tcW w:w="159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4188"/>
        </w:trPr>
        <w:tc>
          <w:tcPr>
            <w:tcW w:w="6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12" w:right="209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2.</w:t>
            </w:r>
          </w:p>
        </w:tc>
        <w:tc>
          <w:tcPr>
            <w:tcW w:w="2001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3" w:lineRule="auto"/>
              <w:ind w:left="105" w:hanging="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ԿԽԱ օրակարգի վերաբերյալ իրազեկվածության բարձրացում, համապատասխան գիտելիքների և հմտությունների զարգացում կանանց շրջանում</w:t>
            </w:r>
          </w:p>
        </w:tc>
        <w:tc>
          <w:tcPr>
            <w:tcW w:w="246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06" w:right="6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1.ՄԱԿ ԱԽ ԿԽԱ օրակարգին վերաբերող փաստաթղթերի (ՄԱԿ ԱԽ ԿԽԱ 10 բանաձևեր, CEDAW 30-րդ ընդհանուր հանձնարարական) վերա- բերյալ  իրազեկման արշավներ</w:t>
            </w:r>
          </w:p>
          <w:p w:rsidR="0096441A" w:rsidRDefault="00000000">
            <w:pPr>
              <w:pStyle w:val="TableParagraph"/>
              <w:tabs>
                <w:tab w:val="left" w:pos="807"/>
              </w:tabs>
              <w:spacing w:before="78" w:line="348" w:lineRule="auto"/>
              <w:ind w:left="106" w:right="130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2.1325</w:t>
            </w:r>
            <w:r>
              <w:rPr>
                <w:w w:val="110"/>
                <w:sz w:val="15"/>
                <w:szCs w:val="15"/>
              </w:rPr>
              <w:tab/>
              <w:t>երրորդ ազգային ծրագրի վերաբերյալ հանրու- թյան իրազեկվածության բարձրացում՝ արշավների, դասընթացների, քննարկում- ների, ԿԽԱ օրակարգի վերա- բերյալ առկա ռեսուրսների օգտագործման (սոց. գովազդ- ներ,  հոլովակներ, ձեռնարկներ</w:t>
            </w:r>
          </w:p>
          <w:p w:rsidR="0096441A" w:rsidRDefault="00000000">
            <w:pPr>
              <w:pStyle w:val="TableParagraph"/>
              <w:spacing w:line="170" w:lineRule="exact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և այլն) միջոցով</w:t>
            </w:r>
          </w:p>
        </w:tc>
        <w:tc>
          <w:tcPr>
            <w:tcW w:w="1598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7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199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82" w:right="7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արտաքին գործերի նախարարություն</w:t>
            </w:r>
          </w:p>
          <w:p w:rsidR="0096441A" w:rsidRDefault="00000000">
            <w:pPr>
              <w:pStyle w:val="TableParagraph"/>
              <w:spacing w:before="100" w:line="350" w:lineRule="auto"/>
              <w:ind w:left="85" w:right="7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պաշտպանության նախարարություն</w:t>
            </w:r>
          </w:p>
          <w:p w:rsidR="0096441A" w:rsidRDefault="00000000">
            <w:pPr>
              <w:pStyle w:val="TableParagraph"/>
              <w:spacing w:before="77" w:line="345" w:lineRule="auto"/>
              <w:ind w:left="167" w:right="153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տարածքային կառավարման և </w:t>
            </w:r>
            <w:r>
              <w:rPr>
                <w:w w:val="105"/>
                <w:sz w:val="15"/>
                <w:szCs w:val="15"/>
              </w:rPr>
              <w:t xml:space="preserve">ենթակառուցվածքների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84" w:line="348" w:lineRule="auto"/>
              <w:ind w:left="179" w:right="163" w:hanging="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աշխատանքի և սոցիալական հարցերի նախարարություն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18" w:right="105" w:firstLine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Միջգերատեսչական հանձնաժողովի անդամ հանդիսացող պետական կառույցներ</w:t>
            </w:r>
          </w:p>
          <w:p w:rsidR="0096441A" w:rsidRDefault="00000000">
            <w:pPr>
              <w:pStyle w:val="TableParagraph"/>
              <w:spacing w:before="79" w:line="348" w:lineRule="auto"/>
              <w:ind w:left="176" w:right="165" w:hanging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Շահագրգիռ դոնոր երկրներ,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 </w:t>
            </w:r>
            <w:r>
              <w:rPr>
                <w:w w:val="110"/>
                <w:sz w:val="15"/>
                <w:szCs w:val="15"/>
              </w:rPr>
              <w:t>(համաձայնությամբ)</w:t>
            </w:r>
          </w:p>
        </w:tc>
        <w:tc>
          <w:tcPr>
            <w:tcW w:w="200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31" w:right="114" w:hanging="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5" w:lineRule="auto"/>
              <w:ind w:left="131" w:right="114" w:hanging="6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8" w:lineRule="auto"/>
              <w:ind w:left="140" w:right="129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828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066"/>
        </w:trPr>
        <w:tc>
          <w:tcPr>
            <w:tcW w:w="6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72" w:line="345" w:lineRule="auto"/>
              <w:ind w:left="10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3.ԿԽԱ օրակարգի վերաբերյալ իրազեկում պետական կառավարման ոլորտներում,</w:t>
            </w:r>
          </w:p>
          <w:p w:rsidR="0096441A" w:rsidRDefault="00000000">
            <w:pPr>
              <w:pStyle w:val="TableParagraph"/>
              <w:spacing w:before="1"/>
              <w:ind w:left="106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այդ թվում՝ ՏԻՄ-երում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1316"/>
        </w:trPr>
        <w:tc>
          <w:tcPr>
            <w:tcW w:w="6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73" w:line="345" w:lineRule="auto"/>
              <w:ind w:left="10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4.ՄԱԿ ԱԽ 1325 բանաձևի միասնական էլեկտրոնային տեղեկատվական հարթակի </w:t>
            </w:r>
            <w:r>
              <w:rPr>
                <w:w w:val="105"/>
                <w:sz w:val="15"/>
                <w:szCs w:val="15"/>
              </w:rPr>
              <w:t>ստեղծում՝ ուսումնասիրելով</w:t>
            </w:r>
          </w:p>
          <w:p w:rsidR="0096441A" w:rsidRDefault="00000000">
            <w:pPr>
              <w:pStyle w:val="TableParagraph"/>
              <w:spacing w:before="3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առաջատար երկրների փորձը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1287"/>
        </w:trPr>
        <w:tc>
          <w:tcPr>
            <w:tcW w:w="6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72" w:line="348" w:lineRule="auto"/>
              <w:ind w:left="106" w:right="244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5.ՏԻՄ-երի, պետական կառավարման մարմինների պաշտոնական էջերում, սոցիալական հարթակներում</w:t>
            </w:r>
          </w:p>
          <w:p w:rsidR="0096441A" w:rsidRDefault="00000000">
            <w:pPr>
              <w:pStyle w:val="TableParagraph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1325 բանաձևի մասին</w:t>
            </w:r>
          </w:p>
        </w:tc>
        <w:tc>
          <w:tcPr>
            <w:tcW w:w="1598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001"/>
        <w:gridCol w:w="2467"/>
        <w:gridCol w:w="1598"/>
        <w:gridCol w:w="1992"/>
        <w:gridCol w:w="2016"/>
        <w:gridCol w:w="2006"/>
        <w:gridCol w:w="1828"/>
      </w:tblGrid>
      <w:tr w:rsidR="0096441A">
        <w:trPr>
          <w:trHeight w:val="5982"/>
        </w:trPr>
        <w:tc>
          <w:tcPr>
            <w:tcW w:w="6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</w:tcPr>
          <w:p w:rsidR="0096441A" w:rsidRDefault="00000000">
            <w:pPr>
              <w:pStyle w:val="TableParagraph"/>
              <w:spacing w:before="35" w:line="348" w:lineRule="auto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նյութերի հրապարակում (համակարգման ապահովում)</w:t>
            </w:r>
          </w:p>
          <w:p w:rsidR="0096441A" w:rsidRDefault="00000000">
            <w:pPr>
              <w:pStyle w:val="TableParagraph"/>
              <w:spacing w:before="78" w:line="348" w:lineRule="auto"/>
              <w:ind w:left="106" w:right="12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6. Տեղական գործողություն- ների ծրագրերի (ՏԳԾ) մշակ- ման և </w:t>
            </w:r>
            <w:r>
              <w:rPr>
                <w:spacing w:val="-3"/>
                <w:w w:val="110"/>
                <w:sz w:val="15"/>
                <w:szCs w:val="15"/>
              </w:rPr>
              <w:t xml:space="preserve">ԿԽԱ օրակարգի տեղայ- նացման </w:t>
            </w:r>
            <w:r>
              <w:rPr>
                <w:w w:val="110"/>
                <w:sz w:val="15"/>
                <w:szCs w:val="15"/>
              </w:rPr>
              <w:t>աշխատանքների շարունակականության, ինչպես նաև առկա ՏԳԾ-ների իրականացման</w:t>
            </w:r>
            <w:r>
              <w:rPr>
                <w:spacing w:val="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ապահովում</w:t>
            </w:r>
          </w:p>
          <w:p w:rsidR="0096441A" w:rsidRDefault="00000000">
            <w:pPr>
              <w:pStyle w:val="TableParagraph"/>
              <w:spacing w:before="76" w:line="348" w:lineRule="auto"/>
              <w:ind w:left="106" w:right="1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7.Լրագրողների  շրջանում ԿԽԱ օրակարգի վերաբերյալ </w:t>
            </w:r>
            <w:r>
              <w:rPr>
                <w:spacing w:val="-5"/>
                <w:w w:val="110"/>
                <w:sz w:val="15"/>
                <w:szCs w:val="15"/>
              </w:rPr>
              <w:t xml:space="preserve">իրազեկվածության բարձրացում՝ դասընթացների, </w:t>
            </w:r>
            <w:r>
              <w:rPr>
                <w:w w:val="110"/>
                <w:sz w:val="15"/>
                <w:szCs w:val="15"/>
              </w:rPr>
              <w:t>հանրային արշավների և այլ միջոցա- ռումների միջոցով</w:t>
            </w:r>
          </w:p>
          <w:p w:rsidR="0096441A" w:rsidRDefault="00000000">
            <w:pPr>
              <w:pStyle w:val="TableParagraph"/>
              <w:spacing w:before="1" w:line="250" w:lineRule="atLeast"/>
              <w:ind w:left="10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8.Թեմատիկ դասընթացների կազմակերպում պետական ոլորտում աշխատող կանանց և համապատասխան ՀԿ-ների ներկայացուցիչների համար՝ բանակցությունների վարման և կոնֆլիկտների լուծման ու հարակից այլ թեմաներով</w:t>
            </w:r>
          </w:p>
        </w:tc>
        <w:tc>
          <w:tcPr>
            <w:tcW w:w="159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762"/>
        </w:trPr>
        <w:tc>
          <w:tcPr>
            <w:tcW w:w="614" w:type="dxa"/>
          </w:tcPr>
          <w:p w:rsidR="0096441A" w:rsidRDefault="00000000">
            <w:pPr>
              <w:pStyle w:val="TableParagraph"/>
              <w:spacing w:before="35"/>
              <w:ind w:left="211" w:right="210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3.</w:t>
            </w:r>
          </w:p>
        </w:tc>
        <w:tc>
          <w:tcPr>
            <w:tcW w:w="2001" w:type="dxa"/>
          </w:tcPr>
          <w:p w:rsidR="0096441A" w:rsidRDefault="00000000">
            <w:pPr>
              <w:pStyle w:val="TableParagraph"/>
              <w:spacing w:before="35" w:line="343" w:lineRule="auto"/>
              <w:ind w:left="105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Կրթական կարողությունների զարգացում, 1325 բանաձևի վերաբերյալ տեղեկատվության ներառում կրթական ծրագրերում</w:t>
            </w:r>
          </w:p>
        </w:tc>
        <w:tc>
          <w:tcPr>
            <w:tcW w:w="2467" w:type="dxa"/>
          </w:tcPr>
          <w:p w:rsidR="0096441A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76"/>
              </w:tabs>
              <w:spacing w:before="35" w:line="348" w:lineRule="auto"/>
              <w:ind w:right="609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Ֆորմալ կրթական համակարգում ԿԽԱ օրակարգին վերաբերող թեմաների</w:t>
            </w:r>
            <w:r>
              <w:rPr>
                <w:spacing w:val="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ընդգրկում</w:t>
            </w:r>
          </w:p>
          <w:p w:rsidR="0096441A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25"/>
              </w:tabs>
              <w:spacing w:line="348" w:lineRule="auto"/>
              <w:ind w:right="154" w:hanging="2"/>
              <w:rPr>
                <w:sz w:val="15"/>
                <w:szCs w:val="15"/>
              </w:rPr>
            </w:pPr>
            <w:r>
              <w:rPr>
                <w:spacing w:val="-7"/>
                <w:w w:val="110"/>
                <w:sz w:val="15"/>
                <w:szCs w:val="15"/>
              </w:rPr>
              <w:t xml:space="preserve">Ուսուցիչների, դասախոսա- </w:t>
            </w:r>
            <w:r>
              <w:rPr>
                <w:spacing w:val="-5"/>
                <w:w w:val="110"/>
                <w:sz w:val="15"/>
                <w:szCs w:val="15"/>
              </w:rPr>
              <w:t xml:space="preserve">կան </w:t>
            </w:r>
            <w:r>
              <w:rPr>
                <w:w w:val="110"/>
                <w:sz w:val="15"/>
                <w:szCs w:val="15"/>
              </w:rPr>
              <w:t>կազմի և վերապատրաս- տող դասընթացավարների վերապատրաստում և ուսում- նական նյութերի</w:t>
            </w:r>
            <w:r>
              <w:rPr>
                <w:spacing w:val="-1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տրամադրում</w:t>
            </w:r>
          </w:p>
          <w:p w:rsidR="0096441A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25"/>
              </w:tabs>
              <w:ind w:left="324" w:hanging="22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Անվտանգության</w:t>
            </w:r>
            <w:r>
              <w:rPr>
                <w:spacing w:val="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ապահով-</w:t>
            </w:r>
          </w:p>
          <w:p w:rsidR="0096441A" w:rsidRDefault="00000000">
            <w:pPr>
              <w:pStyle w:val="TableParagraph"/>
              <w:spacing w:before="75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ման և ռիսկերի կանխարգել-</w:t>
            </w:r>
          </w:p>
        </w:tc>
        <w:tc>
          <w:tcPr>
            <w:tcW w:w="1598" w:type="dxa"/>
          </w:tcPr>
          <w:p w:rsidR="0096441A" w:rsidRDefault="00000000">
            <w:pPr>
              <w:pStyle w:val="TableParagraph"/>
              <w:spacing w:before="35"/>
              <w:ind w:left="27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1992" w:type="dxa"/>
          </w:tcPr>
          <w:p w:rsidR="0096441A" w:rsidRDefault="00000000">
            <w:pPr>
              <w:pStyle w:val="TableParagraph"/>
              <w:spacing w:before="35" w:line="348" w:lineRule="auto"/>
              <w:ind w:left="81" w:right="7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պաշտպանության նախարարություն</w:t>
            </w:r>
          </w:p>
          <w:p w:rsidR="0096441A" w:rsidRDefault="00000000">
            <w:pPr>
              <w:pStyle w:val="TableParagraph"/>
              <w:spacing w:before="128" w:line="348" w:lineRule="auto"/>
              <w:ind w:left="85" w:right="7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կրթության, գիտության, մշակույթի և սպորտի նախարարություն</w:t>
            </w:r>
          </w:p>
          <w:p w:rsidR="0096441A" w:rsidRDefault="00000000">
            <w:pPr>
              <w:pStyle w:val="TableParagraph"/>
              <w:spacing w:before="130" w:line="348" w:lineRule="auto"/>
              <w:ind w:left="80" w:right="7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արդարադատության ակադեմիա (համաձայնությամբ)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35" w:line="348" w:lineRule="auto"/>
              <w:ind w:left="111" w:right="89" w:hanging="1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Շահագրգիռ դոնոր </w:t>
            </w:r>
            <w:r>
              <w:rPr>
                <w:spacing w:val="-8"/>
                <w:w w:val="110"/>
                <w:sz w:val="15"/>
                <w:szCs w:val="15"/>
              </w:rPr>
              <w:t xml:space="preserve">երկրներ </w:t>
            </w:r>
            <w:r>
              <w:rPr>
                <w:w w:val="110"/>
                <w:sz w:val="15"/>
                <w:szCs w:val="15"/>
              </w:rPr>
              <w:t xml:space="preserve">և </w:t>
            </w:r>
            <w:r>
              <w:rPr>
                <w:spacing w:val="-9"/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spacing w:val="-8"/>
                <w:w w:val="110"/>
                <w:sz w:val="15"/>
                <w:szCs w:val="15"/>
              </w:rPr>
              <w:t xml:space="preserve">կազմակերպություններ </w:t>
            </w:r>
            <w:r>
              <w:rPr>
                <w:w w:val="110"/>
                <w:sz w:val="15"/>
                <w:szCs w:val="15"/>
              </w:rPr>
              <w:t>(համաձայնությամբ)</w:t>
            </w:r>
          </w:p>
        </w:tc>
        <w:tc>
          <w:tcPr>
            <w:tcW w:w="2006" w:type="dxa"/>
          </w:tcPr>
          <w:p w:rsidR="0096441A" w:rsidRDefault="00000000">
            <w:pPr>
              <w:pStyle w:val="TableParagraph"/>
              <w:spacing w:before="35" w:line="348" w:lineRule="auto"/>
              <w:ind w:left="131" w:right="114" w:hanging="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 xml:space="preserve">ֆինանսական միջոցներ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 Օրենքով չարգելված այլ աղբյուրներ</w:t>
            </w:r>
          </w:p>
        </w:tc>
        <w:tc>
          <w:tcPr>
            <w:tcW w:w="182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001"/>
        <w:gridCol w:w="2467"/>
        <w:gridCol w:w="1598"/>
        <w:gridCol w:w="1992"/>
        <w:gridCol w:w="2016"/>
        <w:gridCol w:w="2006"/>
        <w:gridCol w:w="1828"/>
      </w:tblGrid>
      <w:tr w:rsidR="0096441A">
        <w:trPr>
          <w:trHeight w:val="3249"/>
        </w:trPr>
        <w:tc>
          <w:tcPr>
            <w:tcW w:w="6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</w:tcPr>
          <w:p w:rsidR="0096441A" w:rsidRDefault="00000000">
            <w:pPr>
              <w:pStyle w:val="TableParagraph"/>
              <w:spacing w:before="35" w:line="348" w:lineRule="auto"/>
              <w:ind w:left="106" w:right="19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ման իրազեկման հանդիպում- ների և դասընթացների կազ- մակերպում նախակրթական, կրթական բոլոր հաստատու- թյուններում՝ հավասարապես ներառելով աղջիկներին և տղաներին՝ օգտագործելով տարիքին համապատասխան մեթոդաբանություն</w:t>
            </w:r>
          </w:p>
          <w:p w:rsidR="0096441A" w:rsidRDefault="00000000">
            <w:pPr>
              <w:pStyle w:val="TableParagraph"/>
              <w:spacing w:line="348" w:lineRule="auto"/>
              <w:ind w:left="10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 1325 բանաձևի մասին դասընթացների ներառում ՀՀ արդարադատության ակադե-</w:t>
            </w:r>
          </w:p>
          <w:p w:rsidR="0096441A" w:rsidRDefault="00000000">
            <w:pPr>
              <w:pStyle w:val="TableParagraph"/>
              <w:ind w:left="106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միայի մոդուլներում</w:t>
            </w:r>
          </w:p>
        </w:tc>
        <w:tc>
          <w:tcPr>
            <w:tcW w:w="159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5404"/>
        </w:trPr>
        <w:tc>
          <w:tcPr>
            <w:tcW w:w="614" w:type="dxa"/>
          </w:tcPr>
          <w:p w:rsidR="0096441A" w:rsidRDefault="00000000">
            <w:pPr>
              <w:pStyle w:val="TableParagraph"/>
              <w:spacing w:before="114"/>
              <w:ind w:left="212" w:right="210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4.</w:t>
            </w:r>
          </w:p>
        </w:tc>
        <w:tc>
          <w:tcPr>
            <w:tcW w:w="2001" w:type="dxa"/>
          </w:tcPr>
          <w:p w:rsidR="0096441A" w:rsidRDefault="00000000">
            <w:pPr>
              <w:pStyle w:val="TableParagraph"/>
              <w:spacing w:before="114" w:line="343" w:lineRule="auto"/>
              <w:ind w:left="105" w:right="113" w:hanging="3"/>
              <w:rPr>
                <w:sz w:val="15"/>
                <w:szCs w:val="15"/>
              </w:rPr>
            </w:pPr>
            <w:r>
              <w:rPr>
                <w:spacing w:val="-4"/>
                <w:w w:val="115"/>
                <w:sz w:val="15"/>
                <w:szCs w:val="15"/>
              </w:rPr>
              <w:t xml:space="preserve">Կիբեռանվտանգության, թվային </w:t>
            </w:r>
            <w:r>
              <w:rPr>
                <w:spacing w:val="-5"/>
                <w:w w:val="115"/>
                <w:sz w:val="15"/>
                <w:szCs w:val="15"/>
              </w:rPr>
              <w:t xml:space="preserve">գրագիտության </w:t>
            </w:r>
            <w:r>
              <w:rPr>
                <w:w w:val="115"/>
                <w:sz w:val="15"/>
                <w:szCs w:val="15"/>
              </w:rPr>
              <w:t xml:space="preserve">և </w:t>
            </w:r>
            <w:r>
              <w:rPr>
                <w:spacing w:val="-5"/>
                <w:w w:val="115"/>
                <w:sz w:val="15"/>
                <w:szCs w:val="15"/>
              </w:rPr>
              <w:t xml:space="preserve">մեդիագրագիտության մակարդակի բարձրա- </w:t>
            </w:r>
            <w:r>
              <w:rPr>
                <w:spacing w:val="-6"/>
                <w:w w:val="124"/>
                <w:sz w:val="15"/>
                <w:szCs w:val="15"/>
              </w:rPr>
              <w:t>ց</w:t>
            </w:r>
            <w:r>
              <w:rPr>
                <w:spacing w:val="-6"/>
                <w:w w:val="114"/>
                <w:sz w:val="15"/>
                <w:szCs w:val="15"/>
              </w:rPr>
              <w:t>ո</w:t>
            </w:r>
            <w:r>
              <w:rPr>
                <w:spacing w:val="-4"/>
                <w:w w:val="88"/>
                <w:sz w:val="15"/>
                <w:szCs w:val="15"/>
              </w:rPr>
              <w:t>ւ</w:t>
            </w:r>
            <w:r>
              <w:rPr>
                <w:w w:val="114"/>
                <w:sz w:val="15"/>
                <w:szCs w:val="15"/>
              </w:rPr>
              <w:t>մ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6"/>
                <w:w w:val="118"/>
                <w:sz w:val="15"/>
                <w:szCs w:val="15"/>
              </w:rPr>
              <w:t>կ</w:t>
            </w:r>
            <w:r>
              <w:rPr>
                <w:spacing w:val="-7"/>
                <w:w w:val="113"/>
                <w:sz w:val="15"/>
                <w:szCs w:val="15"/>
              </w:rPr>
              <w:t>ա</w:t>
            </w:r>
            <w:r>
              <w:rPr>
                <w:spacing w:val="-4"/>
                <w:w w:val="117"/>
                <w:sz w:val="15"/>
                <w:szCs w:val="15"/>
              </w:rPr>
              <w:t>ն</w:t>
            </w:r>
            <w:r>
              <w:rPr>
                <w:spacing w:val="-5"/>
                <w:w w:val="113"/>
                <w:sz w:val="15"/>
                <w:szCs w:val="15"/>
              </w:rPr>
              <w:t>ա</w:t>
            </w:r>
            <w:r>
              <w:rPr>
                <w:spacing w:val="-4"/>
                <w:w w:val="117"/>
                <w:sz w:val="15"/>
                <w:szCs w:val="15"/>
              </w:rPr>
              <w:t>ն</w:t>
            </w:r>
            <w:r>
              <w:rPr>
                <w:w w:val="124"/>
                <w:sz w:val="15"/>
                <w:szCs w:val="15"/>
              </w:rPr>
              <w:t>ց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3"/>
                <w:w w:val="118"/>
                <w:sz w:val="15"/>
                <w:szCs w:val="15"/>
              </w:rPr>
              <w:t>շ</w:t>
            </w:r>
            <w:r>
              <w:rPr>
                <w:spacing w:val="-6"/>
                <w:w w:val="119"/>
                <w:sz w:val="15"/>
                <w:szCs w:val="15"/>
              </w:rPr>
              <w:t>ր</w:t>
            </w:r>
            <w:r>
              <w:rPr>
                <w:spacing w:val="-6"/>
                <w:w w:val="120"/>
                <w:sz w:val="15"/>
                <w:szCs w:val="15"/>
              </w:rPr>
              <w:t>ջ</w:t>
            </w:r>
            <w:r>
              <w:rPr>
                <w:spacing w:val="-7"/>
                <w:w w:val="113"/>
                <w:sz w:val="15"/>
                <w:szCs w:val="15"/>
              </w:rPr>
              <w:t>ա</w:t>
            </w:r>
            <w:r>
              <w:rPr>
                <w:spacing w:val="-2"/>
                <w:w w:val="117"/>
                <w:sz w:val="15"/>
                <w:szCs w:val="15"/>
              </w:rPr>
              <w:t>ն</w:t>
            </w:r>
            <w:r>
              <w:rPr>
                <w:spacing w:val="-6"/>
                <w:w w:val="114"/>
                <w:sz w:val="15"/>
                <w:szCs w:val="15"/>
              </w:rPr>
              <w:t>ո</w:t>
            </w:r>
            <w:r>
              <w:rPr>
                <w:spacing w:val="-2"/>
                <w:w w:val="88"/>
                <w:sz w:val="15"/>
                <w:szCs w:val="15"/>
              </w:rPr>
              <w:t>ւ</w:t>
            </w:r>
            <w:r>
              <w:rPr>
                <w:spacing w:val="-6"/>
                <w:w w:val="114"/>
                <w:sz w:val="15"/>
                <w:szCs w:val="15"/>
              </w:rPr>
              <w:t>մ</w:t>
            </w:r>
            <w:r>
              <w:rPr>
                <w:w w:val="187"/>
                <w:sz w:val="15"/>
                <w:szCs w:val="15"/>
              </w:rPr>
              <w:t xml:space="preserve">՝ </w:t>
            </w:r>
            <w:r>
              <w:rPr>
                <w:spacing w:val="-5"/>
                <w:w w:val="115"/>
                <w:sz w:val="15"/>
                <w:szCs w:val="15"/>
              </w:rPr>
              <w:t xml:space="preserve">կիբեռվտանգների նկատմամբ կանանց դիմակայության </w:t>
            </w:r>
            <w:r>
              <w:rPr>
                <w:spacing w:val="-6"/>
                <w:w w:val="115"/>
                <w:sz w:val="15"/>
                <w:szCs w:val="15"/>
              </w:rPr>
              <w:t xml:space="preserve">բարձրացման </w:t>
            </w:r>
            <w:r>
              <w:rPr>
                <w:spacing w:val="-5"/>
                <w:w w:val="115"/>
                <w:sz w:val="15"/>
                <w:szCs w:val="15"/>
              </w:rPr>
              <w:t>նպատակով</w:t>
            </w:r>
          </w:p>
        </w:tc>
        <w:tc>
          <w:tcPr>
            <w:tcW w:w="2467" w:type="dxa"/>
          </w:tcPr>
          <w:p w:rsidR="0096441A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25"/>
              </w:tabs>
              <w:spacing w:before="114" w:line="348" w:lineRule="auto"/>
              <w:ind w:right="118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Կանանց ու աղջիկների համար՝ հատկապես սահմա- նամերձ բնակավայրերում </w:t>
            </w:r>
            <w:r>
              <w:rPr>
                <w:spacing w:val="-4"/>
                <w:w w:val="110"/>
                <w:sz w:val="15"/>
                <w:szCs w:val="15"/>
              </w:rPr>
              <w:t xml:space="preserve">ապրող, </w:t>
            </w:r>
            <w:r>
              <w:rPr>
                <w:spacing w:val="-3"/>
                <w:w w:val="110"/>
                <w:sz w:val="15"/>
                <w:szCs w:val="15"/>
              </w:rPr>
              <w:t xml:space="preserve">կիբեռանվտանգության </w:t>
            </w:r>
            <w:r>
              <w:rPr>
                <w:w w:val="110"/>
                <w:sz w:val="15"/>
                <w:szCs w:val="15"/>
              </w:rPr>
              <w:t xml:space="preserve">վերաբերյալ իրազեկման </w:t>
            </w:r>
            <w:r>
              <w:rPr>
                <w:spacing w:val="-5"/>
                <w:w w:val="110"/>
                <w:sz w:val="15"/>
                <w:szCs w:val="15"/>
              </w:rPr>
              <w:t xml:space="preserve">աշխատանքների իրականացում </w:t>
            </w:r>
            <w:r>
              <w:rPr>
                <w:w w:val="110"/>
                <w:sz w:val="15"/>
                <w:szCs w:val="15"/>
              </w:rPr>
              <w:t xml:space="preserve">և </w:t>
            </w:r>
            <w:r>
              <w:rPr>
                <w:spacing w:val="-4"/>
                <w:w w:val="110"/>
                <w:sz w:val="15"/>
                <w:szCs w:val="15"/>
              </w:rPr>
              <w:t xml:space="preserve">դրանց </w:t>
            </w:r>
            <w:r>
              <w:rPr>
                <w:spacing w:val="-5"/>
                <w:w w:val="110"/>
                <w:sz w:val="15"/>
                <w:szCs w:val="15"/>
              </w:rPr>
              <w:t xml:space="preserve">շարունակականության </w:t>
            </w:r>
            <w:r>
              <w:rPr>
                <w:w w:val="110"/>
                <w:sz w:val="15"/>
                <w:szCs w:val="15"/>
              </w:rPr>
              <w:t xml:space="preserve">ապահովում (դասընթացներ, փորձի փոխանակումներ, հոլովակների պատրաստում, հեռուստատեսություն, </w:t>
            </w:r>
            <w:r>
              <w:rPr>
                <w:spacing w:val="-7"/>
                <w:w w:val="110"/>
                <w:sz w:val="15"/>
                <w:szCs w:val="15"/>
              </w:rPr>
              <w:t xml:space="preserve">խորհրդատվական հարթակների </w:t>
            </w:r>
            <w:r>
              <w:rPr>
                <w:w w:val="110"/>
                <w:sz w:val="15"/>
                <w:szCs w:val="15"/>
              </w:rPr>
              <w:t>ստեղծում և</w:t>
            </w:r>
            <w:r>
              <w:rPr>
                <w:spacing w:val="6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այլն)</w:t>
            </w:r>
          </w:p>
          <w:p w:rsidR="0096441A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25"/>
              </w:tabs>
              <w:spacing w:before="75" w:line="348" w:lineRule="auto"/>
              <w:ind w:right="269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Մեդիագրագիտության, կիբեռանվտանգության և գենդերային բռնության ռիսկերի վերաբերյալ գիտելիքների բարձրացմանն ուղղված միջոցառումների, արշավների</w:t>
            </w:r>
            <w:r>
              <w:rPr>
                <w:spacing w:val="7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կազմակերպում</w:t>
            </w:r>
          </w:p>
          <w:p w:rsidR="0096441A" w:rsidRDefault="00000000">
            <w:pPr>
              <w:pStyle w:val="TableParagraph"/>
              <w:spacing w:line="171" w:lineRule="exact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դպրոցներում, ինչպես նաև</w:t>
            </w:r>
          </w:p>
        </w:tc>
        <w:tc>
          <w:tcPr>
            <w:tcW w:w="159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</w:tcPr>
          <w:p w:rsidR="0096441A" w:rsidRDefault="00000000">
            <w:pPr>
              <w:pStyle w:val="TableParagraph"/>
              <w:spacing w:before="114" w:line="345" w:lineRule="auto"/>
              <w:ind w:left="274" w:right="258" w:hanging="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բարձր տեխնոլոգիական </w:t>
            </w:r>
            <w:r>
              <w:rPr>
                <w:w w:val="105"/>
                <w:sz w:val="15"/>
                <w:szCs w:val="15"/>
              </w:rPr>
              <w:t xml:space="preserve">արդյունաբերության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84" w:line="348" w:lineRule="auto"/>
              <w:ind w:left="84" w:right="7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ՀՀ ներքին գործերի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78" w:line="345" w:lineRule="auto"/>
              <w:ind w:left="85" w:right="7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կրթության, գիտության, մշակույթի և սպորտի նախարարություն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4" w:line="345" w:lineRule="auto"/>
              <w:ind w:left="176" w:right="165" w:hanging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Շահագրգիռ դոնոր երկրներ և հասարակական </w:t>
            </w:r>
            <w:r>
              <w:rPr>
                <w:w w:val="105"/>
                <w:sz w:val="15"/>
                <w:szCs w:val="15"/>
              </w:rPr>
              <w:t>կազմակերպություններ</w:t>
            </w:r>
          </w:p>
          <w:p w:rsidR="0096441A" w:rsidRDefault="00000000">
            <w:pPr>
              <w:pStyle w:val="TableParagraph"/>
              <w:spacing w:before="84"/>
              <w:ind w:left="284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</w:t>
            </w:r>
          </w:p>
          <w:p w:rsidR="0096441A" w:rsidRDefault="0096441A">
            <w:pPr>
              <w:pStyle w:val="TableParagraph"/>
              <w:spacing w:before="7"/>
              <w:rPr>
                <w:sz w:val="13"/>
              </w:rPr>
            </w:pPr>
          </w:p>
          <w:p w:rsidR="0096441A" w:rsidRDefault="00000000">
            <w:pPr>
              <w:pStyle w:val="TableParagraph"/>
              <w:spacing w:line="343" w:lineRule="auto"/>
              <w:ind w:left="178" w:right="166" w:hanging="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Հեռուստատեսության և ռադիոյի հանձնաժողով</w:t>
            </w:r>
          </w:p>
          <w:p w:rsidR="0096441A" w:rsidRDefault="00000000">
            <w:pPr>
              <w:pStyle w:val="TableParagraph"/>
              <w:spacing w:before="82" w:line="348" w:lineRule="auto"/>
              <w:ind w:left="382" w:right="372" w:hanging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ազգային </w:t>
            </w:r>
            <w:r>
              <w:rPr>
                <w:w w:val="105"/>
                <w:sz w:val="15"/>
                <w:szCs w:val="15"/>
              </w:rPr>
              <w:t xml:space="preserve">անվտանգության </w:t>
            </w:r>
            <w:r>
              <w:rPr>
                <w:w w:val="110"/>
                <w:sz w:val="15"/>
                <w:szCs w:val="15"/>
              </w:rPr>
              <w:t xml:space="preserve">ծառայություն Հայաստանի տեղեկատվական համակարգերի </w:t>
            </w:r>
            <w:r>
              <w:rPr>
                <w:w w:val="105"/>
                <w:sz w:val="15"/>
                <w:szCs w:val="15"/>
              </w:rPr>
              <w:t>գործակալություն</w:t>
            </w:r>
          </w:p>
        </w:tc>
        <w:tc>
          <w:tcPr>
            <w:tcW w:w="2006" w:type="dxa"/>
          </w:tcPr>
          <w:p w:rsidR="0096441A" w:rsidRDefault="00000000">
            <w:pPr>
              <w:pStyle w:val="TableParagraph"/>
              <w:spacing w:before="114" w:line="348" w:lineRule="auto"/>
              <w:ind w:left="131" w:right="114" w:hanging="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 xml:space="preserve">ֆինանսական միջոցներ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76" w:line="348" w:lineRule="auto"/>
              <w:ind w:left="140" w:right="129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82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001"/>
        <w:gridCol w:w="2467"/>
        <w:gridCol w:w="1598"/>
        <w:gridCol w:w="1992"/>
        <w:gridCol w:w="2016"/>
        <w:gridCol w:w="2006"/>
        <w:gridCol w:w="1828"/>
      </w:tblGrid>
      <w:tr w:rsidR="0096441A">
        <w:trPr>
          <w:trHeight w:val="3076"/>
        </w:trPr>
        <w:tc>
          <w:tcPr>
            <w:tcW w:w="6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</w:tcPr>
          <w:p w:rsidR="0096441A" w:rsidRDefault="00000000">
            <w:pPr>
              <w:pStyle w:val="TableParagraph"/>
              <w:spacing w:before="35" w:line="348" w:lineRule="auto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կանանց և երիտասարդների շրջանում</w:t>
            </w:r>
          </w:p>
          <w:p w:rsidR="0096441A" w:rsidRDefault="00000000">
            <w:pPr>
              <w:pStyle w:val="TableParagraph"/>
              <w:spacing w:before="78" w:line="348" w:lineRule="auto"/>
              <w:ind w:left="106" w:right="11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3. Համագործակցություն սոցիալական մեդիա հարթակ- ների և տեխնոլոգիական ընկերությունների հետ համա- տեղ նախաձեռնությունների </w:t>
            </w:r>
            <w:r>
              <w:rPr>
                <w:spacing w:val="-5"/>
                <w:w w:val="110"/>
                <w:sz w:val="15"/>
                <w:szCs w:val="15"/>
              </w:rPr>
              <w:t xml:space="preserve">շրջանակներում՝ շահագործումը, </w:t>
            </w:r>
            <w:r>
              <w:rPr>
                <w:w w:val="110"/>
                <w:sz w:val="15"/>
                <w:szCs w:val="15"/>
              </w:rPr>
              <w:t>ատելության խոսքը և կանանց անվտանգության դեմ ուղղված կիբեռհանցագործությունները</w:t>
            </w:r>
          </w:p>
          <w:p w:rsidR="0096441A" w:rsidRDefault="00000000">
            <w:pPr>
              <w:pStyle w:val="TableParagraph"/>
              <w:spacing w:line="170" w:lineRule="exact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կանխելու համար</w:t>
            </w:r>
          </w:p>
        </w:tc>
        <w:tc>
          <w:tcPr>
            <w:tcW w:w="159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686"/>
        </w:trPr>
        <w:tc>
          <w:tcPr>
            <w:tcW w:w="6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/>
              <w:ind w:left="211" w:right="210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5.</w:t>
            </w:r>
          </w:p>
        </w:tc>
        <w:tc>
          <w:tcPr>
            <w:tcW w:w="2001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3" w:lineRule="auto"/>
              <w:ind w:left="105" w:hanging="3"/>
              <w:rPr>
                <w:sz w:val="15"/>
                <w:szCs w:val="15"/>
              </w:rPr>
            </w:pPr>
            <w:r>
              <w:rPr>
                <w:spacing w:val="-7"/>
                <w:w w:val="115"/>
                <w:sz w:val="15"/>
                <w:szCs w:val="15"/>
              </w:rPr>
              <w:t xml:space="preserve">Ճգնաժամային </w:t>
            </w:r>
            <w:r>
              <w:rPr>
                <w:spacing w:val="-6"/>
                <w:w w:val="115"/>
                <w:sz w:val="15"/>
                <w:szCs w:val="15"/>
              </w:rPr>
              <w:t xml:space="preserve">իրավի- </w:t>
            </w:r>
            <w:r>
              <w:rPr>
                <w:spacing w:val="-7"/>
                <w:w w:val="115"/>
                <w:sz w:val="15"/>
                <w:szCs w:val="15"/>
              </w:rPr>
              <w:t xml:space="preserve">ճակներում բնակչության (հատկապես՝ սահմանա- </w:t>
            </w:r>
            <w:r>
              <w:rPr>
                <w:spacing w:val="-6"/>
                <w:w w:val="115"/>
                <w:sz w:val="15"/>
                <w:szCs w:val="15"/>
              </w:rPr>
              <w:t xml:space="preserve">մերձ </w:t>
            </w:r>
            <w:r>
              <w:rPr>
                <w:spacing w:val="-7"/>
                <w:w w:val="115"/>
                <w:sz w:val="15"/>
                <w:szCs w:val="15"/>
              </w:rPr>
              <w:t xml:space="preserve">համայնքներում) դիմակայունության </w:t>
            </w:r>
            <w:r>
              <w:rPr>
                <w:spacing w:val="-7"/>
                <w:w w:val="121"/>
                <w:sz w:val="15"/>
                <w:szCs w:val="15"/>
              </w:rPr>
              <w:t>բ</w:t>
            </w:r>
            <w:r>
              <w:rPr>
                <w:spacing w:val="-10"/>
                <w:w w:val="113"/>
                <w:sz w:val="15"/>
                <w:szCs w:val="15"/>
              </w:rPr>
              <w:t>ա</w:t>
            </w:r>
            <w:r>
              <w:rPr>
                <w:spacing w:val="-7"/>
                <w:w w:val="119"/>
                <w:sz w:val="15"/>
                <w:szCs w:val="15"/>
              </w:rPr>
              <w:t>ր</w:t>
            </w:r>
            <w:r>
              <w:rPr>
                <w:spacing w:val="-6"/>
                <w:w w:val="118"/>
                <w:sz w:val="15"/>
                <w:szCs w:val="15"/>
              </w:rPr>
              <w:t>ձ</w:t>
            </w:r>
            <w:r>
              <w:rPr>
                <w:spacing w:val="-6"/>
                <w:w w:val="119"/>
                <w:sz w:val="15"/>
                <w:szCs w:val="15"/>
              </w:rPr>
              <w:t>ր</w:t>
            </w:r>
            <w:r>
              <w:rPr>
                <w:spacing w:val="-8"/>
                <w:w w:val="113"/>
                <w:sz w:val="15"/>
                <w:szCs w:val="15"/>
              </w:rPr>
              <w:t>ա</w:t>
            </w:r>
            <w:r>
              <w:rPr>
                <w:spacing w:val="-6"/>
                <w:w w:val="124"/>
                <w:sz w:val="15"/>
                <w:szCs w:val="15"/>
              </w:rPr>
              <w:t>ց</w:t>
            </w:r>
            <w:r>
              <w:rPr>
                <w:spacing w:val="-7"/>
                <w:w w:val="114"/>
                <w:sz w:val="15"/>
                <w:szCs w:val="15"/>
              </w:rPr>
              <w:t>ո</w:t>
            </w:r>
            <w:r>
              <w:rPr>
                <w:spacing w:val="-5"/>
                <w:w w:val="88"/>
                <w:sz w:val="15"/>
                <w:szCs w:val="15"/>
              </w:rPr>
              <w:t>ւ</w:t>
            </w:r>
            <w:r>
              <w:rPr>
                <w:spacing w:val="-7"/>
                <w:w w:val="114"/>
                <w:sz w:val="15"/>
                <w:szCs w:val="15"/>
              </w:rPr>
              <w:t>մ</w:t>
            </w:r>
            <w:r>
              <w:rPr>
                <w:w w:val="187"/>
                <w:sz w:val="15"/>
                <w:szCs w:val="15"/>
              </w:rPr>
              <w:t>՝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7"/>
                <w:w w:val="114"/>
                <w:sz w:val="15"/>
                <w:szCs w:val="15"/>
              </w:rPr>
              <w:t>ո</w:t>
            </w:r>
            <w:r>
              <w:rPr>
                <w:spacing w:val="-7"/>
                <w:w w:val="88"/>
                <w:sz w:val="15"/>
                <w:szCs w:val="15"/>
              </w:rPr>
              <w:t>ւ</w:t>
            </w:r>
            <w:r>
              <w:rPr>
                <w:spacing w:val="-6"/>
                <w:w w:val="116"/>
                <w:sz w:val="15"/>
                <w:szCs w:val="15"/>
              </w:rPr>
              <w:t>ժ</w:t>
            </w:r>
            <w:r>
              <w:rPr>
                <w:spacing w:val="-7"/>
                <w:w w:val="116"/>
                <w:sz w:val="15"/>
                <w:szCs w:val="15"/>
              </w:rPr>
              <w:t>եղ</w:t>
            </w:r>
            <w:r>
              <w:rPr>
                <w:spacing w:val="-3"/>
                <w:w w:val="113"/>
                <w:sz w:val="15"/>
                <w:szCs w:val="15"/>
              </w:rPr>
              <w:t>ա</w:t>
            </w:r>
            <w:r>
              <w:rPr>
                <w:spacing w:val="-9"/>
                <w:w w:val="124"/>
                <w:sz w:val="15"/>
                <w:szCs w:val="15"/>
              </w:rPr>
              <w:t>ց</w:t>
            </w:r>
            <w:r>
              <w:rPr>
                <w:w w:val="105"/>
                <w:sz w:val="15"/>
                <w:szCs w:val="15"/>
              </w:rPr>
              <w:t xml:space="preserve">- </w:t>
            </w:r>
            <w:r>
              <w:rPr>
                <w:spacing w:val="-6"/>
                <w:w w:val="115"/>
                <w:sz w:val="15"/>
                <w:szCs w:val="15"/>
              </w:rPr>
              <w:t xml:space="preserve">նելով անվտանգային </w:t>
            </w:r>
            <w:r>
              <w:rPr>
                <w:spacing w:val="-7"/>
                <w:w w:val="115"/>
                <w:sz w:val="15"/>
                <w:szCs w:val="15"/>
              </w:rPr>
              <w:t>բաղադրիչը</w:t>
            </w:r>
          </w:p>
        </w:tc>
        <w:tc>
          <w:tcPr>
            <w:tcW w:w="2467" w:type="dxa"/>
            <w:tcBorders>
              <w:bottom w:val="nil"/>
            </w:tcBorders>
          </w:tcPr>
          <w:p w:rsidR="0096441A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39"/>
              </w:tabs>
              <w:spacing w:before="116" w:line="345" w:lineRule="auto"/>
              <w:ind w:right="133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Կանանց ու աղջիկների ներգրավվածությամբ </w:t>
            </w:r>
            <w:r>
              <w:rPr>
                <w:spacing w:val="-3"/>
                <w:w w:val="110"/>
                <w:sz w:val="15"/>
                <w:szCs w:val="15"/>
              </w:rPr>
              <w:t xml:space="preserve">հանդի- պումների իրականացում </w:t>
            </w:r>
            <w:r>
              <w:rPr>
                <w:w w:val="110"/>
                <w:sz w:val="15"/>
                <w:szCs w:val="15"/>
              </w:rPr>
              <w:t>առկա խնդիրները վերհանելու ու ամփոփելու</w:t>
            </w:r>
            <w:r>
              <w:rPr>
                <w:spacing w:val="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նպատակով</w:t>
            </w:r>
          </w:p>
          <w:p w:rsidR="0096441A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spacing w:before="86" w:line="345" w:lineRule="auto"/>
              <w:ind w:right="115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Իրազեկում բնակչությանը գործող </w:t>
            </w:r>
            <w:r>
              <w:rPr>
                <w:spacing w:val="-5"/>
                <w:w w:val="110"/>
                <w:sz w:val="15"/>
                <w:szCs w:val="15"/>
              </w:rPr>
              <w:t xml:space="preserve">պետական </w:t>
            </w:r>
            <w:r>
              <w:rPr>
                <w:spacing w:val="-4"/>
                <w:w w:val="110"/>
                <w:sz w:val="15"/>
                <w:szCs w:val="15"/>
              </w:rPr>
              <w:t xml:space="preserve">մարմինների </w:t>
            </w:r>
            <w:r>
              <w:rPr>
                <w:w w:val="110"/>
                <w:sz w:val="15"/>
                <w:szCs w:val="15"/>
              </w:rPr>
              <w:t>գործառույթների շրջանակի վերաբերյալ՝</w:t>
            </w:r>
            <w:r>
              <w:rPr>
                <w:spacing w:val="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խթանելով</w:t>
            </w:r>
          </w:p>
          <w:p w:rsidR="0096441A" w:rsidRDefault="00000000">
            <w:pPr>
              <w:pStyle w:val="TableParagraph"/>
              <w:spacing w:before="2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կանանց մասնակցությունը</w:t>
            </w:r>
          </w:p>
        </w:tc>
        <w:tc>
          <w:tcPr>
            <w:tcW w:w="1598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/>
              <w:ind w:left="27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199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3" w:lineRule="auto"/>
              <w:ind w:left="81" w:right="7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պաշտպանության նախարարություն</w:t>
            </w:r>
          </w:p>
          <w:p w:rsidR="0096441A" w:rsidRDefault="00000000">
            <w:pPr>
              <w:pStyle w:val="TableParagraph"/>
              <w:spacing w:before="83" w:line="348" w:lineRule="auto"/>
              <w:ind w:left="167" w:right="153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տարածքային կառավարման և </w:t>
            </w:r>
            <w:r>
              <w:rPr>
                <w:w w:val="105"/>
                <w:sz w:val="15"/>
                <w:szCs w:val="15"/>
              </w:rPr>
              <w:t xml:space="preserve">ենթակառուցվածքների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77" w:line="343" w:lineRule="auto"/>
              <w:ind w:left="84" w:right="7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ՀՀ ներքին գործերի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3" w:lineRule="auto"/>
              <w:ind w:left="101" w:right="9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առողջապահության նախարարություն</w:t>
            </w:r>
          </w:p>
          <w:p w:rsidR="0096441A" w:rsidRDefault="00000000">
            <w:pPr>
              <w:pStyle w:val="TableParagraph"/>
              <w:spacing w:before="83" w:line="348" w:lineRule="auto"/>
              <w:ind w:left="176" w:right="165" w:hanging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Շահագրգիռ դոնոր երկրներ և հասարակական </w:t>
            </w:r>
            <w:r>
              <w:rPr>
                <w:w w:val="105"/>
                <w:sz w:val="15"/>
                <w:szCs w:val="15"/>
              </w:rPr>
              <w:t>կազմակերպություններ</w:t>
            </w:r>
          </w:p>
          <w:p w:rsidR="0096441A" w:rsidRDefault="00000000">
            <w:pPr>
              <w:pStyle w:val="TableParagraph"/>
              <w:spacing w:before="77"/>
              <w:ind w:left="101" w:right="9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</w:t>
            </w:r>
          </w:p>
        </w:tc>
        <w:tc>
          <w:tcPr>
            <w:tcW w:w="200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5" w:lineRule="auto"/>
              <w:ind w:left="131" w:right="114" w:hanging="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1" w:line="348" w:lineRule="auto"/>
              <w:ind w:left="131" w:right="114" w:hanging="6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77" w:line="343" w:lineRule="auto"/>
              <w:ind w:left="140" w:right="129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828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067"/>
        </w:trPr>
        <w:tc>
          <w:tcPr>
            <w:tcW w:w="6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12" w:line="250" w:lineRule="exact"/>
              <w:ind w:left="10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 Ներդրում հոգեբանական պատրաստվածության կամ աջակցության ծրագրեր՝ հաշվի առնելով կանանց կարիքները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1287"/>
        </w:trPr>
        <w:tc>
          <w:tcPr>
            <w:tcW w:w="6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72" w:line="348" w:lineRule="auto"/>
              <w:ind w:left="10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 Բնակչության շրջանում ճգնաժամային իրավիճակ- ներում արագ արձագանքման վերաբերյալ կարողությունների</w:t>
            </w:r>
          </w:p>
          <w:p w:rsidR="0096441A" w:rsidRDefault="00000000">
            <w:pPr>
              <w:pStyle w:val="TableParagraph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զարգացման իրականացում</w:t>
            </w:r>
          </w:p>
        </w:tc>
        <w:tc>
          <w:tcPr>
            <w:tcW w:w="1598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001"/>
        <w:gridCol w:w="2467"/>
        <w:gridCol w:w="1598"/>
        <w:gridCol w:w="1992"/>
        <w:gridCol w:w="2016"/>
        <w:gridCol w:w="2006"/>
        <w:gridCol w:w="1828"/>
      </w:tblGrid>
      <w:tr w:rsidR="0096441A">
        <w:trPr>
          <w:trHeight w:val="3687"/>
        </w:trPr>
        <w:tc>
          <w:tcPr>
            <w:tcW w:w="6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12" w:right="209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6.</w:t>
            </w:r>
          </w:p>
        </w:tc>
        <w:tc>
          <w:tcPr>
            <w:tcW w:w="2001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3" w:lineRule="auto"/>
              <w:ind w:left="105" w:right="96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Ապահովել կանանց և աղջիկների համար առկա ռեսուրսների և հնարավորությունների հավասար հասանելիու- </w:t>
            </w:r>
            <w:r>
              <w:rPr>
                <w:w w:val="122"/>
                <w:sz w:val="15"/>
                <w:szCs w:val="15"/>
              </w:rPr>
              <w:t>թ</w:t>
            </w:r>
            <w:r>
              <w:rPr>
                <w:w w:val="118"/>
                <w:sz w:val="15"/>
                <w:szCs w:val="15"/>
              </w:rPr>
              <w:t>յ</w:t>
            </w:r>
            <w:r>
              <w:rPr>
                <w:w w:val="114"/>
                <w:sz w:val="15"/>
                <w:szCs w:val="15"/>
              </w:rPr>
              <w:t>ո</w:t>
            </w:r>
            <w:r>
              <w:rPr>
                <w:w w:val="88"/>
                <w:sz w:val="15"/>
                <w:szCs w:val="15"/>
              </w:rPr>
              <w:t>ւ</w:t>
            </w:r>
            <w:r>
              <w:rPr>
                <w:w w:val="117"/>
                <w:sz w:val="15"/>
                <w:szCs w:val="15"/>
              </w:rPr>
              <w:t>ն</w:t>
            </w:r>
            <w:r>
              <w:rPr>
                <w:w w:val="187"/>
                <w:sz w:val="15"/>
                <w:szCs w:val="15"/>
              </w:rPr>
              <w:t>՝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w w:val="117"/>
                <w:sz w:val="15"/>
                <w:szCs w:val="15"/>
              </w:rPr>
              <w:t>հ</w:t>
            </w:r>
            <w:r>
              <w:rPr>
                <w:w w:val="113"/>
                <w:sz w:val="15"/>
                <w:szCs w:val="15"/>
              </w:rPr>
              <w:t>ա</w:t>
            </w:r>
            <w:r>
              <w:rPr>
                <w:w w:val="118"/>
                <w:sz w:val="15"/>
                <w:szCs w:val="15"/>
              </w:rPr>
              <w:t>շ</w:t>
            </w:r>
            <w:r>
              <w:rPr>
                <w:w w:val="120"/>
                <w:sz w:val="15"/>
                <w:szCs w:val="15"/>
              </w:rPr>
              <w:t>վ</w:t>
            </w:r>
            <w:r>
              <w:rPr>
                <w:w w:val="118"/>
                <w:sz w:val="15"/>
                <w:szCs w:val="15"/>
              </w:rPr>
              <w:t>ի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w w:val="113"/>
                <w:sz w:val="15"/>
                <w:szCs w:val="15"/>
              </w:rPr>
              <w:t>առ</w:t>
            </w:r>
            <w:r>
              <w:rPr>
                <w:w w:val="117"/>
                <w:sz w:val="15"/>
                <w:szCs w:val="15"/>
              </w:rPr>
              <w:t>ն</w:t>
            </w:r>
            <w:r>
              <w:rPr>
                <w:w w:val="116"/>
                <w:sz w:val="15"/>
                <w:szCs w:val="15"/>
              </w:rPr>
              <w:t>ե</w:t>
            </w:r>
            <w:r>
              <w:rPr>
                <w:w w:val="131"/>
                <w:sz w:val="15"/>
                <w:szCs w:val="15"/>
              </w:rPr>
              <w:t>լ</w:t>
            </w:r>
            <w:r>
              <w:rPr>
                <w:w w:val="114"/>
                <w:sz w:val="15"/>
                <w:szCs w:val="15"/>
              </w:rPr>
              <w:t>ո</w:t>
            </w:r>
            <w:r>
              <w:rPr>
                <w:w w:val="120"/>
                <w:sz w:val="15"/>
                <w:szCs w:val="15"/>
              </w:rPr>
              <w:t xml:space="preserve">վ </w:t>
            </w:r>
            <w:r>
              <w:rPr>
                <w:w w:val="115"/>
                <w:sz w:val="15"/>
                <w:szCs w:val="15"/>
              </w:rPr>
              <w:t>նրանց հատուկ խոցե- լիությունը կլիմայի հետ կապված ռիսկերի նկատմամբ</w:t>
            </w:r>
          </w:p>
        </w:tc>
        <w:tc>
          <w:tcPr>
            <w:tcW w:w="2467" w:type="dxa"/>
            <w:tcBorders>
              <w:bottom w:val="nil"/>
            </w:tcBorders>
          </w:tcPr>
          <w:p w:rsidR="0096441A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25"/>
              </w:tabs>
              <w:spacing w:before="114" w:line="348" w:lineRule="auto"/>
              <w:ind w:right="344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Գենդերազգայուն կլիմա- յական </w:t>
            </w:r>
            <w:r>
              <w:rPr>
                <w:spacing w:val="-6"/>
                <w:w w:val="110"/>
                <w:sz w:val="15"/>
                <w:szCs w:val="15"/>
              </w:rPr>
              <w:t xml:space="preserve">ռիսկերի </w:t>
            </w:r>
            <w:r>
              <w:rPr>
                <w:spacing w:val="-7"/>
                <w:w w:val="110"/>
                <w:sz w:val="15"/>
                <w:szCs w:val="15"/>
              </w:rPr>
              <w:t xml:space="preserve">գնահատում- </w:t>
            </w:r>
            <w:r>
              <w:rPr>
                <w:spacing w:val="-6"/>
                <w:w w:val="110"/>
                <w:sz w:val="15"/>
                <w:szCs w:val="15"/>
              </w:rPr>
              <w:t xml:space="preserve">ների </w:t>
            </w:r>
            <w:r>
              <w:rPr>
                <w:w w:val="110"/>
                <w:sz w:val="15"/>
                <w:szCs w:val="15"/>
              </w:rPr>
              <w:t>իրականացում՝ բացա- հայտելու և հասցեագրելու կանանց հատուկ խոցելիու- թյունը</w:t>
            </w:r>
          </w:p>
          <w:p w:rsidR="0096441A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25"/>
              </w:tabs>
              <w:spacing w:before="76" w:line="348" w:lineRule="auto"/>
              <w:ind w:right="109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Կանանց համար կենսապա- հովման ծրագրերի մշակում, որոնք ուղղված են կլիմայի նկատմամբ կայուն ոլորտ- ներին, ինչպիսիք են կայուն գյուղատնտեսությունը, վերականգնվող</w:t>
            </w:r>
            <w:r>
              <w:rPr>
                <w:spacing w:val="8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էներգիան,</w:t>
            </w:r>
          </w:p>
          <w:p w:rsidR="0096441A" w:rsidRDefault="00000000">
            <w:pPr>
              <w:pStyle w:val="TableParagraph"/>
              <w:spacing w:line="171" w:lineRule="exact"/>
              <w:ind w:left="106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էկոտուրիզմը և այլն</w:t>
            </w:r>
          </w:p>
        </w:tc>
        <w:tc>
          <w:tcPr>
            <w:tcW w:w="1598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7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199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3" w:lineRule="auto"/>
              <w:ind w:left="82" w:right="7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շրջակա միջավայրի նախարարություն</w:t>
            </w:r>
          </w:p>
          <w:p w:rsidR="0096441A" w:rsidRDefault="00000000">
            <w:pPr>
              <w:pStyle w:val="TableParagraph"/>
              <w:spacing w:before="83" w:line="348" w:lineRule="auto"/>
              <w:ind w:left="167" w:right="153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տարածքային կառավարման և </w:t>
            </w:r>
            <w:r>
              <w:rPr>
                <w:w w:val="105"/>
                <w:sz w:val="15"/>
                <w:szCs w:val="15"/>
              </w:rPr>
              <w:t xml:space="preserve">ենթակառուցվածքների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79" w:line="343" w:lineRule="auto"/>
              <w:ind w:left="366" w:right="350" w:hanging="6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էկոնոմիկայի </w:t>
            </w:r>
            <w:r>
              <w:rPr>
                <w:w w:val="105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85" w:line="343" w:lineRule="auto"/>
              <w:ind w:left="84" w:right="7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ՀՀ ներքին գործերի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5" w:lineRule="auto"/>
              <w:ind w:left="101" w:right="9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աշխատանքի և սոցիալական հարցերի նախարարություն</w:t>
            </w:r>
          </w:p>
          <w:p w:rsidR="0096441A" w:rsidRDefault="00000000">
            <w:pPr>
              <w:pStyle w:val="TableParagraph"/>
              <w:spacing w:before="83" w:line="348" w:lineRule="auto"/>
              <w:ind w:left="176" w:right="165" w:hanging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Շահագրգիռ դոնոր երկրներ և հասարակական </w:t>
            </w:r>
            <w:r>
              <w:rPr>
                <w:w w:val="105"/>
                <w:sz w:val="15"/>
                <w:szCs w:val="15"/>
              </w:rPr>
              <w:t>կազմակերպություններ</w:t>
            </w:r>
          </w:p>
          <w:p w:rsidR="0096441A" w:rsidRDefault="00000000">
            <w:pPr>
              <w:pStyle w:val="TableParagraph"/>
              <w:spacing w:before="77"/>
              <w:ind w:left="101" w:right="9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</w:t>
            </w:r>
          </w:p>
        </w:tc>
        <w:tc>
          <w:tcPr>
            <w:tcW w:w="200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31" w:right="114" w:hanging="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 xml:space="preserve">ֆինանսական միջոցներ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76" w:line="348" w:lineRule="auto"/>
              <w:ind w:left="140" w:right="129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828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316"/>
        </w:trPr>
        <w:tc>
          <w:tcPr>
            <w:tcW w:w="6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72" w:line="348" w:lineRule="auto"/>
              <w:ind w:left="106" w:right="89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 Կանանց համար հավասար հասանելիության ապահովում ֆինանսական ռեսուրսներին, ինչպիսիք են՝ դրամաշնորհ- ները, վարկերը և ապահո- վագրությունը՝ նրանց հարմար- վողականությանը և վերա- կանգնմանը աջակցելու</w:t>
            </w:r>
          </w:p>
          <w:p w:rsidR="0096441A" w:rsidRDefault="00000000">
            <w:pPr>
              <w:pStyle w:val="TableParagraph"/>
              <w:spacing w:line="168" w:lineRule="exact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նպատակով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1817"/>
        </w:trPr>
        <w:tc>
          <w:tcPr>
            <w:tcW w:w="6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73" w:line="345" w:lineRule="auto"/>
              <w:ind w:left="106" w:right="1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 Ուսուցանում և ռեսուրսների տրամադրում աղետների վտանգի տակ գտնվող կանանց համար՝ պատրաստվելու և արձագանքելու կլիմայի հետ կապված արտակարգ իրավի-</w:t>
            </w:r>
          </w:p>
          <w:p w:rsidR="0096441A" w:rsidRDefault="00000000">
            <w:pPr>
              <w:pStyle w:val="TableParagraph"/>
              <w:spacing w:before="7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ճակներին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785"/>
        </w:trPr>
        <w:tc>
          <w:tcPr>
            <w:tcW w:w="6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72" w:line="343" w:lineRule="auto"/>
              <w:ind w:left="10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5. Գենդերազգայուն քաղաքականության մշակում՝</w:t>
            </w:r>
          </w:p>
          <w:p w:rsidR="0096441A" w:rsidRDefault="00000000">
            <w:pPr>
              <w:pStyle w:val="TableParagraph"/>
              <w:spacing w:before="3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կլիմայական պայմաններով</w:t>
            </w:r>
          </w:p>
        </w:tc>
        <w:tc>
          <w:tcPr>
            <w:tcW w:w="1598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2001"/>
        <w:gridCol w:w="2467"/>
        <w:gridCol w:w="1598"/>
        <w:gridCol w:w="1992"/>
        <w:gridCol w:w="2016"/>
        <w:gridCol w:w="2006"/>
        <w:gridCol w:w="1828"/>
      </w:tblGrid>
      <w:tr w:rsidR="0096441A">
        <w:trPr>
          <w:trHeight w:val="4074"/>
        </w:trPr>
        <w:tc>
          <w:tcPr>
            <w:tcW w:w="6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1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67" w:type="dxa"/>
          </w:tcPr>
          <w:p w:rsidR="0096441A" w:rsidRDefault="00000000">
            <w:pPr>
              <w:pStyle w:val="TableParagraph"/>
              <w:spacing w:before="35" w:line="348" w:lineRule="auto"/>
              <w:ind w:left="106" w:right="130"/>
              <w:rPr>
                <w:sz w:val="15"/>
                <w:szCs w:val="15"/>
              </w:rPr>
            </w:pPr>
            <w:r>
              <w:rPr>
                <w:spacing w:val="-5"/>
                <w:w w:val="105"/>
                <w:sz w:val="15"/>
                <w:szCs w:val="15"/>
              </w:rPr>
              <w:t xml:space="preserve">պայմանավորված տեղահանում- ները կառավարելու </w:t>
            </w:r>
            <w:r>
              <w:rPr>
                <w:spacing w:val="-4"/>
                <w:w w:val="105"/>
                <w:sz w:val="15"/>
                <w:szCs w:val="15"/>
              </w:rPr>
              <w:t xml:space="preserve">համար՝ </w:t>
            </w:r>
            <w:r>
              <w:rPr>
                <w:spacing w:val="-5"/>
                <w:w w:val="105"/>
                <w:sz w:val="15"/>
                <w:szCs w:val="15"/>
              </w:rPr>
              <w:t xml:space="preserve">ապահովելով </w:t>
            </w:r>
            <w:r>
              <w:rPr>
                <w:spacing w:val="-4"/>
                <w:w w:val="105"/>
                <w:sz w:val="15"/>
                <w:szCs w:val="15"/>
              </w:rPr>
              <w:t xml:space="preserve">կանանց </w:t>
            </w:r>
            <w:r>
              <w:rPr>
                <w:w w:val="105"/>
                <w:sz w:val="15"/>
                <w:szCs w:val="15"/>
              </w:rPr>
              <w:t xml:space="preserve">և </w:t>
            </w:r>
            <w:r>
              <w:rPr>
                <w:spacing w:val="-5"/>
                <w:w w:val="105"/>
                <w:sz w:val="15"/>
                <w:szCs w:val="15"/>
              </w:rPr>
              <w:t xml:space="preserve">աղջիկ- ների հասանելիությունը հյուրըն- կալող համայնքներում կացա- րաններին, առողջապահական ծառայություններին  </w:t>
            </w:r>
            <w:r>
              <w:rPr>
                <w:w w:val="105"/>
                <w:sz w:val="15"/>
                <w:szCs w:val="15"/>
              </w:rPr>
              <w:t xml:space="preserve">և </w:t>
            </w:r>
            <w:r>
              <w:rPr>
                <w:spacing w:val="-5"/>
                <w:w w:val="105"/>
                <w:sz w:val="15"/>
                <w:szCs w:val="15"/>
              </w:rPr>
              <w:t>կրթությանը</w:t>
            </w:r>
          </w:p>
          <w:p w:rsidR="0096441A" w:rsidRDefault="00000000">
            <w:pPr>
              <w:pStyle w:val="TableParagraph"/>
              <w:spacing w:before="77" w:line="348" w:lineRule="auto"/>
              <w:ind w:left="106" w:right="112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6. ԿԽԱ և Կլիմայի փոխկա- պակցության վերաբերյալ դասընթացների կազմակեր- պում պետական պաշտոնյա- ների, տեղական ինքնակառա- վարման մարմինների և քաղա- քացիական հասարակության</w:t>
            </w:r>
          </w:p>
          <w:p w:rsidR="0096441A" w:rsidRDefault="00000000">
            <w:pPr>
              <w:pStyle w:val="TableParagraph"/>
              <w:spacing w:line="169" w:lineRule="exact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ներկայացուցիչների համար</w:t>
            </w:r>
          </w:p>
        </w:tc>
        <w:tc>
          <w:tcPr>
            <w:tcW w:w="159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992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0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2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4655"/>
        </w:trPr>
        <w:tc>
          <w:tcPr>
            <w:tcW w:w="614" w:type="dxa"/>
          </w:tcPr>
          <w:p w:rsidR="0096441A" w:rsidRDefault="00000000">
            <w:pPr>
              <w:pStyle w:val="TableParagraph"/>
              <w:spacing w:before="114"/>
              <w:ind w:left="212" w:right="209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7.</w:t>
            </w:r>
          </w:p>
        </w:tc>
        <w:tc>
          <w:tcPr>
            <w:tcW w:w="2001" w:type="dxa"/>
          </w:tcPr>
          <w:p w:rsidR="0096441A" w:rsidRDefault="00000000">
            <w:pPr>
              <w:pStyle w:val="TableParagraph"/>
              <w:spacing w:before="35" w:line="345" w:lineRule="auto"/>
              <w:ind w:left="105" w:right="142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ԿԽԱ օրակարգի շուրջ Սփյուռքում կանանց և աղջիկների հիմնա- խնդիրներով զբաղվող կազմակերպություն- ների հետ կապերի հաստատում, համա- գործակցության ձևավորում</w:t>
            </w:r>
          </w:p>
        </w:tc>
        <w:tc>
          <w:tcPr>
            <w:tcW w:w="2467" w:type="dxa"/>
          </w:tcPr>
          <w:p w:rsidR="0096441A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39"/>
              </w:tabs>
              <w:spacing w:before="114" w:line="348" w:lineRule="auto"/>
              <w:ind w:right="194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ԿԽԱ օրակարգի շուրջ Հայաստանի Հանրապե- տությունում և Սփյուռքում կանանց և աղջիկների հիմնախնդիրներով զբաղվող կառույցների ներուժի համախմբում, համագործակ- ցային միջավայրի ձևավորում՝ լավագույն փորձի և գիտելիք- ների փոխանակման</w:t>
            </w:r>
            <w:r>
              <w:rPr>
                <w:spacing w:val="1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համար</w:t>
            </w:r>
          </w:p>
          <w:p w:rsidR="0096441A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89"/>
              </w:tabs>
              <w:spacing w:before="79" w:line="348" w:lineRule="auto"/>
              <w:ind w:right="132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խաղաղության և ԿԽԱ օրակարգերի մասին իրազեկում սփյուռքյան համայնքներին՝ իրականացնելով տեղեկատվության հասանելիության</w:t>
            </w:r>
            <w:r>
              <w:rPr>
                <w:spacing w:val="-4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ապահովման</w:t>
            </w:r>
          </w:p>
          <w:p w:rsidR="0096441A" w:rsidRDefault="00000000">
            <w:pPr>
              <w:pStyle w:val="TableParagraph"/>
              <w:spacing w:line="169" w:lineRule="exact"/>
              <w:ind w:left="1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անհրաժեշտ միջոցառումներ</w:t>
            </w:r>
          </w:p>
        </w:tc>
        <w:tc>
          <w:tcPr>
            <w:tcW w:w="1598" w:type="dxa"/>
          </w:tcPr>
          <w:p w:rsidR="0096441A" w:rsidRDefault="00000000">
            <w:pPr>
              <w:pStyle w:val="TableParagraph"/>
              <w:spacing w:before="114"/>
              <w:ind w:left="27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1992" w:type="dxa"/>
          </w:tcPr>
          <w:p w:rsidR="0096441A" w:rsidRDefault="00000000">
            <w:pPr>
              <w:pStyle w:val="TableParagraph"/>
              <w:spacing w:before="35" w:line="348" w:lineRule="auto"/>
              <w:ind w:left="258" w:right="242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սփյուռքի գործերի գլխավոր հանձնա- կատարի գրասենյակ</w:t>
            </w:r>
          </w:p>
          <w:p w:rsidR="0096441A" w:rsidRDefault="00000000">
            <w:pPr>
              <w:pStyle w:val="TableParagraph"/>
              <w:spacing w:before="79" w:line="348" w:lineRule="auto"/>
              <w:ind w:left="82" w:right="7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արտաքին գործերի նախարարություն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4" w:line="350" w:lineRule="auto"/>
              <w:ind w:left="101" w:right="9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Միջգերատեսչական հանձնաժողով</w:t>
            </w:r>
          </w:p>
          <w:p w:rsidR="0096441A" w:rsidRDefault="00000000">
            <w:pPr>
              <w:pStyle w:val="TableParagraph"/>
              <w:spacing w:before="77" w:line="343" w:lineRule="auto"/>
              <w:ind w:left="176" w:right="165" w:hanging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>կազմակերպություններ</w:t>
            </w:r>
          </w:p>
        </w:tc>
        <w:tc>
          <w:tcPr>
            <w:tcW w:w="2006" w:type="dxa"/>
          </w:tcPr>
          <w:p w:rsidR="0096441A" w:rsidRDefault="00000000">
            <w:pPr>
              <w:pStyle w:val="TableParagraph"/>
              <w:spacing w:before="114"/>
              <w:ind w:left="414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Չի պահանջվում</w:t>
            </w:r>
          </w:p>
        </w:tc>
        <w:tc>
          <w:tcPr>
            <w:tcW w:w="1828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10"/>
        <w:rPr>
          <w:sz w:val="19"/>
        </w:rPr>
      </w:pPr>
    </w:p>
    <w:p w:rsidR="0096441A" w:rsidRDefault="00000000">
      <w:pPr>
        <w:pStyle w:val="ListParagraph"/>
        <w:numPr>
          <w:ilvl w:val="0"/>
          <w:numId w:val="43"/>
        </w:numPr>
        <w:tabs>
          <w:tab w:val="left" w:pos="1957"/>
          <w:tab w:val="left" w:pos="1958"/>
        </w:tabs>
        <w:spacing w:before="96"/>
        <w:ind w:right="0" w:hanging="703"/>
        <w:rPr>
          <w:sz w:val="21"/>
          <w:szCs w:val="21"/>
        </w:rPr>
      </w:pPr>
      <w:r>
        <w:rPr>
          <w:w w:val="105"/>
          <w:sz w:val="21"/>
          <w:szCs w:val="21"/>
        </w:rPr>
        <w:t>ՄԱՍՆԱԿՑՈՒԹՅՈՒՆ</w:t>
      </w:r>
      <w:r>
        <w:rPr>
          <w:spacing w:val="8"/>
          <w:w w:val="105"/>
          <w:sz w:val="21"/>
          <w:szCs w:val="21"/>
        </w:rPr>
        <w:t xml:space="preserve"> </w:t>
      </w:r>
      <w:r>
        <w:rPr>
          <w:w w:val="105"/>
          <w:sz w:val="21"/>
          <w:szCs w:val="21"/>
        </w:rPr>
        <w:t>(PARTICIPATION)</w:t>
      </w: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2"/>
        <w:rPr>
          <w:sz w:val="12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5"/>
        <w:gridCol w:w="2453"/>
        <w:gridCol w:w="1577"/>
        <w:gridCol w:w="2015"/>
        <w:gridCol w:w="2015"/>
        <w:gridCol w:w="2015"/>
        <w:gridCol w:w="1840"/>
      </w:tblGrid>
      <w:tr w:rsidR="0096441A">
        <w:trPr>
          <w:trHeight w:val="942"/>
        </w:trPr>
        <w:tc>
          <w:tcPr>
            <w:tcW w:w="610" w:type="dxa"/>
            <w:shd w:val="clear" w:color="auto" w:fill="D4DBE4"/>
          </w:tcPr>
          <w:p w:rsidR="0096441A" w:rsidRDefault="00000000">
            <w:pPr>
              <w:pStyle w:val="TableParagraph"/>
              <w:spacing w:before="138"/>
              <w:ind w:left="194"/>
              <w:rPr>
                <w:sz w:val="15"/>
              </w:rPr>
            </w:pPr>
            <w:r>
              <w:rPr>
                <w:sz w:val="15"/>
              </w:rPr>
              <w:t>NN</w:t>
            </w:r>
          </w:p>
          <w:p w:rsidR="0096441A" w:rsidRDefault="00000000">
            <w:pPr>
              <w:pStyle w:val="TableParagraph"/>
              <w:spacing w:before="123"/>
              <w:ind w:left="172"/>
              <w:rPr>
                <w:sz w:val="15"/>
                <w:szCs w:val="15"/>
              </w:rPr>
            </w:pPr>
            <w:r>
              <w:rPr>
                <w:w w:val="145"/>
                <w:sz w:val="15"/>
                <w:szCs w:val="15"/>
              </w:rPr>
              <w:t>ը/կ</w:t>
            </w:r>
          </w:p>
        </w:tc>
        <w:tc>
          <w:tcPr>
            <w:tcW w:w="2015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0"/>
              <w:rPr>
                <w:sz w:val="21"/>
              </w:rPr>
            </w:pPr>
          </w:p>
          <w:p w:rsidR="0096441A" w:rsidRDefault="00000000">
            <w:pPr>
              <w:pStyle w:val="TableParagraph"/>
              <w:ind w:left="587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Նպատակը</w:t>
            </w:r>
          </w:p>
        </w:tc>
        <w:tc>
          <w:tcPr>
            <w:tcW w:w="2453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0"/>
              <w:rPr>
                <w:sz w:val="21"/>
              </w:rPr>
            </w:pPr>
          </w:p>
          <w:p w:rsidR="0096441A" w:rsidRDefault="00000000">
            <w:pPr>
              <w:pStyle w:val="TableParagraph"/>
              <w:ind w:left="569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Միջոցառումները</w:t>
            </w:r>
          </w:p>
        </w:tc>
        <w:tc>
          <w:tcPr>
            <w:tcW w:w="1577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43" w:line="304" w:lineRule="auto"/>
              <w:ind w:left="283" w:right="275" w:firstLine="45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Կատարման ժամկետները</w:t>
            </w:r>
          </w:p>
        </w:tc>
        <w:tc>
          <w:tcPr>
            <w:tcW w:w="2015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43" w:line="304" w:lineRule="auto"/>
              <w:ind w:left="439" w:hanging="14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Պատասխանատու </w:t>
            </w:r>
            <w:r>
              <w:rPr>
                <w:w w:val="115"/>
                <w:sz w:val="15"/>
                <w:szCs w:val="15"/>
              </w:rPr>
              <w:t>կատարողները</w:t>
            </w:r>
          </w:p>
        </w:tc>
        <w:tc>
          <w:tcPr>
            <w:tcW w:w="2015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0"/>
              <w:rPr>
                <w:sz w:val="21"/>
              </w:rPr>
            </w:pPr>
          </w:p>
          <w:p w:rsidR="0096441A" w:rsidRDefault="00000000">
            <w:pPr>
              <w:pStyle w:val="TableParagraph"/>
              <w:ind w:left="204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Համակատարողները</w:t>
            </w:r>
          </w:p>
        </w:tc>
        <w:tc>
          <w:tcPr>
            <w:tcW w:w="2015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43" w:line="304" w:lineRule="auto"/>
              <w:ind w:left="525" w:right="318" w:hanging="20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Ֆինանսավորման աղբյուրները</w:t>
            </w:r>
          </w:p>
        </w:tc>
        <w:tc>
          <w:tcPr>
            <w:tcW w:w="1840" w:type="dxa"/>
            <w:shd w:val="clear" w:color="auto" w:fill="D4DBE4"/>
          </w:tcPr>
          <w:p w:rsidR="0096441A" w:rsidRDefault="00000000">
            <w:pPr>
              <w:pStyle w:val="TableParagraph"/>
              <w:spacing w:before="111" w:line="302" w:lineRule="auto"/>
              <w:ind w:left="374" w:right="372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Ֆինանսական անհրաժեշտ միջոցների</w:t>
            </w:r>
          </w:p>
          <w:p w:rsidR="0096441A" w:rsidRDefault="00000000">
            <w:pPr>
              <w:pStyle w:val="TableParagraph"/>
              <w:spacing w:line="159" w:lineRule="exact"/>
              <w:ind w:left="374" w:right="369"/>
              <w:jc w:val="center"/>
              <w:rPr>
                <w:sz w:val="15"/>
                <w:szCs w:val="15"/>
              </w:rPr>
            </w:pPr>
            <w:r>
              <w:rPr>
                <w:w w:val="120"/>
                <w:sz w:val="15"/>
                <w:szCs w:val="15"/>
              </w:rPr>
              <w:t>հաշվարկը</w:t>
            </w:r>
          </w:p>
        </w:tc>
      </w:tr>
      <w:tr w:rsidR="0096441A">
        <w:trPr>
          <w:trHeight w:val="3179"/>
        </w:trPr>
        <w:tc>
          <w:tcPr>
            <w:tcW w:w="61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08" w:right="20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3" w:lineRule="auto"/>
              <w:ind w:left="104" w:right="114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Ապահովել կանանց՝ մասնավորապես սահ- մանամերձ շրջանների </w:t>
            </w:r>
            <w:r>
              <w:rPr>
                <w:spacing w:val="1"/>
                <w:w w:val="105"/>
                <w:sz w:val="15"/>
                <w:szCs w:val="15"/>
              </w:rPr>
              <w:t>(</w:t>
            </w:r>
            <w:r>
              <w:rPr>
                <w:spacing w:val="-3"/>
                <w:w w:val="113"/>
                <w:sz w:val="15"/>
                <w:szCs w:val="15"/>
              </w:rPr>
              <w:t>ա</w:t>
            </w:r>
            <w:r>
              <w:rPr>
                <w:spacing w:val="2"/>
                <w:w w:val="118"/>
                <w:sz w:val="15"/>
                <w:szCs w:val="15"/>
              </w:rPr>
              <w:t>յ</w:t>
            </w:r>
            <w:r>
              <w:rPr>
                <w:w w:val="115"/>
                <w:sz w:val="15"/>
                <w:szCs w:val="15"/>
              </w:rPr>
              <w:t>դ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w w:val="122"/>
                <w:sz w:val="15"/>
                <w:szCs w:val="15"/>
              </w:rPr>
              <w:t>թ</w:t>
            </w:r>
            <w:r>
              <w:rPr>
                <w:w w:val="120"/>
                <w:sz w:val="15"/>
                <w:szCs w:val="15"/>
              </w:rPr>
              <w:t>վ</w:t>
            </w:r>
            <w:r>
              <w:rPr>
                <w:w w:val="114"/>
                <w:sz w:val="15"/>
                <w:szCs w:val="15"/>
              </w:rPr>
              <w:t>ո</w:t>
            </w:r>
            <w:r>
              <w:rPr>
                <w:w w:val="88"/>
                <w:sz w:val="15"/>
                <w:szCs w:val="15"/>
              </w:rPr>
              <w:t>ւ</w:t>
            </w:r>
            <w:r>
              <w:rPr>
                <w:spacing w:val="-3"/>
                <w:w w:val="114"/>
                <w:sz w:val="15"/>
                <w:szCs w:val="15"/>
              </w:rPr>
              <w:t>մ</w:t>
            </w:r>
            <w:r>
              <w:rPr>
                <w:w w:val="187"/>
                <w:sz w:val="15"/>
                <w:szCs w:val="15"/>
              </w:rPr>
              <w:t>՝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0"/>
                <w:w w:val="113"/>
                <w:sz w:val="15"/>
                <w:szCs w:val="15"/>
              </w:rPr>
              <w:t>ա</w:t>
            </w:r>
            <w:r>
              <w:rPr>
                <w:spacing w:val="-7"/>
                <w:w w:val="117"/>
                <w:sz w:val="15"/>
                <w:szCs w:val="15"/>
              </w:rPr>
              <w:t>ն</w:t>
            </w:r>
            <w:r>
              <w:rPr>
                <w:spacing w:val="-8"/>
                <w:w w:val="120"/>
                <w:sz w:val="15"/>
                <w:szCs w:val="15"/>
              </w:rPr>
              <w:t>վ</w:t>
            </w:r>
            <w:r>
              <w:rPr>
                <w:spacing w:val="-5"/>
                <w:w w:val="116"/>
                <w:sz w:val="15"/>
                <w:szCs w:val="15"/>
              </w:rPr>
              <w:t>տ</w:t>
            </w:r>
            <w:r>
              <w:rPr>
                <w:spacing w:val="-8"/>
                <w:w w:val="113"/>
                <w:sz w:val="15"/>
                <w:szCs w:val="15"/>
              </w:rPr>
              <w:t>ա</w:t>
            </w:r>
            <w:r>
              <w:rPr>
                <w:spacing w:val="-6"/>
                <w:w w:val="117"/>
                <w:sz w:val="15"/>
                <w:szCs w:val="15"/>
              </w:rPr>
              <w:t>ն</w:t>
            </w:r>
            <w:r>
              <w:rPr>
                <w:w w:val="105"/>
                <w:sz w:val="15"/>
                <w:szCs w:val="15"/>
              </w:rPr>
              <w:t xml:space="preserve">- </w:t>
            </w:r>
            <w:r>
              <w:rPr>
                <w:spacing w:val="-6"/>
                <w:w w:val="115"/>
                <w:sz w:val="15"/>
                <w:szCs w:val="15"/>
              </w:rPr>
              <w:t xml:space="preserve">գային նոր </w:t>
            </w:r>
            <w:r>
              <w:rPr>
                <w:spacing w:val="-7"/>
                <w:w w:val="115"/>
                <w:sz w:val="15"/>
                <w:szCs w:val="15"/>
              </w:rPr>
              <w:t xml:space="preserve">իրավիճակում </w:t>
            </w:r>
            <w:r>
              <w:rPr>
                <w:w w:val="115"/>
                <w:sz w:val="15"/>
                <w:szCs w:val="15"/>
              </w:rPr>
              <w:t>գտնվող, տեղահան- ված, փախստական, հաշմանդամություն ունեցող և այլ խոցելի խմբերի) ներգրավ- վածությունը որոշում- ների կայացման</w:t>
            </w:r>
          </w:p>
          <w:p w:rsidR="0096441A" w:rsidRDefault="00000000">
            <w:pPr>
              <w:pStyle w:val="TableParagraph"/>
              <w:spacing w:before="9" w:line="156" w:lineRule="exact"/>
              <w:ind w:left="104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գործընթացներում</w:t>
            </w: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01" w:right="5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 Տեղական մակարդակում մարդկային անվտանգության, հակամարտությունների կար- գավորման, բանակցություն- ների վարման վերաբերյալ դասընթացների կազմակեր- պում տարբեր խմբերի կանանց՝ իրավապաշտպանների, խաղաղաշինությամբ զբաղվողներ հասարակական կազմակերպությունների համար</w:t>
            </w:r>
          </w:p>
        </w:tc>
        <w:tc>
          <w:tcPr>
            <w:tcW w:w="157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59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  <w:p w:rsidR="0096441A" w:rsidRDefault="0096441A">
            <w:pPr>
              <w:pStyle w:val="TableParagraph"/>
              <w:spacing w:before="4"/>
              <w:rPr>
                <w:sz w:val="13"/>
              </w:rPr>
            </w:pPr>
          </w:p>
          <w:p w:rsidR="0096441A" w:rsidRDefault="00000000">
            <w:pPr>
              <w:pStyle w:val="TableParagraph"/>
              <w:ind w:left="19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Շարունակական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5" w:lineRule="auto"/>
              <w:ind w:left="175" w:right="168" w:hanging="8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տարածքային կառավարման և </w:t>
            </w:r>
            <w:r>
              <w:rPr>
                <w:w w:val="105"/>
                <w:sz w:val="15"/>
                <w:szCs w:val="15"/>
              </w:rPr>
              <w:t xml:space="preserve">ենթակառուցվածքների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84" w:line="348" w:lineRule="auto"/>
              <w:ind w:left="133" w:right="13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աշխատանքի և սոցիալական հարցերի նախարարություն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5" w:lineRule="auto"/>
              <w:ind w:left="173" w:right="167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Շահագրգիռ դոնոր երկրներ և հասարակական </w:t>
            </w:r>
            <w:r>
              <w:rPr>
                <w:w w:val="105"/>
                <w:sz w:val="15"/>
                <w:szCs w:val="15"/>
              </w:rPr>
              <w:t>կազմակերպություններ</w:t>
            </w:r>
          </w:p>
          <w:p w:rsidR="0096441A" w:rsidRDefault="00000000">
            <w:pPr>
              <w:pStyle w:val="TableParagraph"/>
              <w:spacing w:before="84"/>
              <w:ind w:left="130" w:right="131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5" w:lineRule="auto"/>
              <w:ind w:left="129" w:right="125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8" w:lineRule="auto"/>
              <w:ind w:left="129" w:right="125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3" w:lineRule="auto"/>
              <w:ind w:left="133" w:right="13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840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995"/>
        </w:trPr>
        <w:tc>
          <w:tcPr>
            <w:tcW w:w="61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1" w:line="348" w:lineRule="auto"/>
              <w:ind w:left="101" w:right="8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2. Տեղական մակարդակում խթանել տարբեր խմբերի կանանց ներգրավվածության և </w:t>
            </w:r>
            <w:r>
              <w:rPr>
                <w:spacing w:val="-7"/>
                <w:w w:val="110"/>
                <w:sz w:val="15"/>
                <w:szCs w:val="15"/>
              </w:rPr>
              <w:t xml:space="preserve">մասնակցության </w:t>
            </w:r>
            <w:r>
              <w:rPr>
                <w:spacing w:val="-6"/>
                <w:w w:val="110"/>
                <w:sz w:val="15"/>
                <w:szCs w:val="15"/>
              </w:rPr>
              <w:t xml:space="preserve">կազմակերպում </w:t>
            </w:r>
            <w:r>
              <w:rPr>
                <w:w w:val="110"/>
                <w:sz w:val="15"/>
                <w:szCs w:val="15"/>
              </w:rPr>
              <w:t>անվտանգության ապահովման ռազմավարությունների և համայնքային զարգացման</w:t>
            </w:r>
          </w:p>
          <w:p w:rsidR="0096441A" w:rsidRDefault="00000000">
            <w:pPr>
              <w:pStyle w:val="TableParagraph"/>
              <w:spacing w:line="169" w:lineRule="exact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ծրագրերի մշակման գործում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1786"/>
        </w:trPr>
        <w:tc>
          <w:tcPr>
            <w:tcW w:w="61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72" w:line="348" w:lineRule="auto"/>
              <w:ind w:left="101" w:right="21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 Կանանց մասնակցության ապահովում տեղական և պետական հանդիպումներին՝ համայնքներում ավագանու նիստերի, միջպետական տարբեր միջոցառումների</w:t>
            </w:r>
          </w:p>
          <w:p w:rsidR="0096441A" w:rsidRDefault="00000000">
            <w:pPr>
              <w:pStyle w:val="TableParagraph"/>
              <w:spacing w:line="172" w:lineRule="exact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կազմակերպման շրջանակում</w:t>
            </w:r>
          </w:p>
        </w:tc>
        <w:tc>
          <w:tcPr>
            <w:tcW w:w="1577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5"/>
        <w:gridCol w:w="2453"/>
        <w:gridCol w:w="1577"/>
        <w:gridCol w:w="2015"/>
        <w:gridCol w:w="2015"/>
        <w:gridCol w:w="2015"/>
        <w:gridCol w:w="1840"/>
      </w:tblGrid>
      <w:tr w:rsidR="0096441A">
        <w:trPr>
          <w:trHeight w:val="4154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84"/>
              </w:tabs>
              <w:spacing w:before="114" w:line="348" w:lineRule="auto"/>
              <w:ind w:right="256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ԿԽԱ-ի ներառում</w:t>
            </w:r>
            <w:r>
              <w:rPr>
                <w:spacing w:val="-27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կանանց իրավունքների պաշտպանու- թյամբ զբաղվող գործող հանձնաժողովների կամ խորհրդակցական մարմին- ների</w:t>
            </w:r>
            <w:r>
              <w:rPr>
                <w:spacing w:val="6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օրակարգում</w:t>
            </w:r>
          </w:p>
          <w:p w:rsidR="0096441A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289"/>
              </w:tabs>
              <w:spacing w:before="76" w:line="348" w:lineRule="auto"/>
              <w:ind w:right="126" w:firstLine="0"/>
              <w:rPr>
                <w:sz w:val="15"/>
                <w:szCs w:val="15"/>
              </w:rPr>
            </w:pPr>
            <w:r>
              <w:rPr>
                <w:spacing w:val="-7"/>
                <w:w w:val="110"/>
                <w:sz w:val="15"/>
                <w:szCs w:val="15"/>
              </w:rPr>
              <w:t xml:space="preserve">Համապատասխան անվտան- </w:t>
            </w:r>
            <w:r>
              <w:rPr>
                <w:spacing w:val="-5"/>
                <w:w w:val="110"/>
                <w:sz w:val="15"/>
                <w:szCs w:val="15"/>
              </w:rPr>
              <w:t xml:space="preserve">գային </w:t>
            </w:r>
            <w:r>
              <w:rPr>
                <w:spacing w:val="-7"/>
                <w:w w:val="110"/>
                <w:sz w:val="15"/>
                <w:szCs w:val="15"/>
              </w:rPr>
              <w:t xml:space="preserve">հիմնահարցերի </w:t>
            </w:r>
            <w:r>
              <w:rPr>
                <w:spacing w:val="-6"/>
                <w:w w:val="110"/>
                <w:sz w:val="15"/>
                <w:szCs w:val="15"/>
              </w:rPr>
              <w:t xml:space="preserve">շուրջ </w:t>
            </w:r>
            <w:r>
              <w:rPr>
                <w:spacing w:val="-7"/>
                <w:w w:val="110"/>
                <w:sz w:val="15"/>
                <w:szCs w:val="15"/>
              </w:rPr>
              <w:t xml:space="preserve">կազմակերպվող </w:t>
            </w:r>
            <w:r>
              <w:rPr>
                <w:spacing w:val="-6"/>
                <w:w w:val="110"/>
                <w:sz w:val="15"/>
                <w:szCs w:val="15"/>
              </w:rPr>
              <w:t xml:space="preserve">քննարկում- ներում </w:t>
            </w:r>
            <w:r>
              <w:rPr>
                <w:spacing w:val="-7"/>
                <w:w w:val="110"/>
                <w:sz w:val="15"/>
                <w:szCs w:val="15"/>
              </w:rPr>
              <w:t xml:space="preserve">սահմանամերձ </w:t>
            </w:r>
            <w:r>
              <w:rPr>
                <w:spacing w:val="-5"/>
                <w:w w:val="110"/>
                <w:sz w:val="15"/>
                <w:szCs w:val="15"/>
              </w:rPr>
              <w:t xml:space="preserve">բնա- </w:t>
            </w:r>
            <w:r>
              <w:rPr>
                <w:spacing w:val="-7"/>
                <w:w w:val="110"/>
                <w:sz w:val="15"/>
                <w:szCs w:val="15"/>
              </w:rPr>
              <w:t xml:space="preserve">կավայրերի, տեղահանված </w:t>
            </w:r>
            <w:r>
              <w:rPr>
                <w:w w:val="110"/>
                <w:sz w:val="15"/>
                <w:szCs w:val="15"/>
              </w:rPr>
              <w:t xml:space="preserve">և </w:t>
            </w:r>
            <w:r>
              <w:rPr>
                <w:spacing w:val="-7"/>
                <w:w w:val="110"/>
                <w:sz w:val="15"/>
                <w:szCs w:val="15"/>
              </w:rPr>
              <w:t xml:space="preserve">հաշմանդամություն </w:t>
            </w:r>
            <w:r>
              <w:rPr>
                <w:spacing w:val="-6"/>
                <w:w w:val="110"/>
                <w:sz w:val="15"/>
                <w:szCs w:val="15"/>
              </w:rPr>
              <w:t xml:space="preserve">ունեցող կանանց </w:t>
            </w:r>
            <w:r>
              <w:rPr>
                <w:spacing w:val="-7"/>
                <w:w w:val="110"/>
                <w:sz w:val="15"/>
                <w:szCs w:val="15"/>
              </w:rPr>
              <w:t>ներգրավվածության ապահովում մասնավորապես համայնքային</w:t>
            </w:r>
            <w:r>
              <w:rPr>
                <w:spacing w:val="-5"/>
                <w:w w:val="110"/>
                <w:sz w:val="15"/>
                <w:szCs w:val="15"/>
              </w:rPr>
              <w:t xml:space="preserve"> </w:t>
            </w:r>
            <w:r>
              <w:rPr>
                <w:spacing w:val="-7"/>
                <w:w w:val="110"/>
                <w:sz w:val="15"/>
                <w:szCs w:val="15"/>
              </w:rPr>
              <w:t>մակարդակում՝</w:t>
            </w:r>
          </w:p>
          <w:p w:rsidR="0096441A" w:rsidRDefault="00000000">
            <w:pPr>
              <w:pStyle w:val="TableParagraph"/>
              <w:spacing w:line="170" w:lineRule="exact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ՏԻՄ-երի միջոցով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359"/>
        </w:trPr>
        <w:tc>
          <w:tcPr>
            <w:tcW w:w="61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08" w:right="20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2.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3" w:lineRule="auto"/>
              <w:ind w:left="102" w:right="114" w:hanging="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Ոստիկանության համակարգում կանանց ներգրավվածության և առաջխաղացման խթանում</w:t>
            </w: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01" w:right="9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 Կարիքների գնահատում՝ ներառյալ կին ոստիկանների կարիերային առաջխաղացման խոչընդոտների ուսումնա- սիրում, սոցիալ-տնտեսական պայմանների ուսումնասիրու- թյուն՝ հետագա համապատաս- խան ծրագրերի մշակման</w:t>
            </w:r>
          </w:p>
          <w:p w:rsidR="0096441A" w:rsidRDefault="00000000">
            <w:pPr>
              <w:pStyle w:val="TableParagraph"/>
              <w:spacing w:line="171" w:lineRule="exact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նպատակով</w:t>
            </w:r>
          </w:p>
        </w:tc>
        <w:tc>
          <w:tcPr>
            <w:tcW w:w="157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59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369" w:hanging="84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ՀՀ ներքին գործերի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73" w:right="167" w:hanging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Դոնոր երկրներ և հասարակական </w:t>
            </w:r>
            <w:r>
              <w:rPr>
                <w:w w:val="105"/>
                <w:sz w:val="15"/>
                <w:szCs w:val="15"/>
              </w:rPr>
              <w:t>կազմակերպություններ</w:t>
            </w:r>
          </w:p>
          <w:p w:rsidR="0096441A" w:rsidRDefault="00000000">
            <w:pPr>
              <w:pStyle w:val="TableParagraph"/>
              <w:spacing w:before="78"/>
              <w:ind w:left="130" w:right="131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29" w:right="125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78" w:line="345" w:lineRule="auto"/>
              <w:ind w:left="129" w:right="125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2" w:line="348" w:lineRule="auto"/>
              <w:ind w:left="133" w:right="13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840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066"/>
        </w:trPr>
        <w:tc>
          <w:tcPr>
            <w:tcW w:w="61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72" w:line="345" w:lineRule="auto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 ՀՀ ՆԳՆ-ում կանանց մասնագիտական առաջխա- ղացմանն ուղղված կառուցա-</w:t>
            </w:r>
          </w:p>
          <w:p w:rsidR="0096441A" w:rsidRDefault="00000000">
            <w:pPr>
              <w:pStyle w:val="TableParagraph"/>
              <w:spacing w:before="1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կարգերի կատարելագործում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1286"/>
        </w:trPr>
        <w:tc>
          <w:tcPr>
            <w:tcW w:w="61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13" w:line="250" w:lineRule="exact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 Ոստիկանության համա- կարգում ծառայողների՝ ներառյալ որոշում կայաց- նողների իրազեկում` մարդու իրավունքների, մարդկային</w:t>
            </w:r>
          </w:p>
        </w:tc>
        <w:tc>
          <w:tcPr>
            <w:tcW w:w="1577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5"/>
        <w:gridCol w:w="2453"/>
        <w:gridCol w:w="1577"/>
        <w:gridCol w:w="2015"/>
        <w:gridCol w:w="2015"/>
        <w:gridCol w:w="2015"/>
        <w:gridCol w:w="1840"/>
      </w:tblGrid>
      <w:tr w:rsidR="0096441A">
        <w:trPr>
          <w:trHeight w:val="4406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35" w:line="348" w:lineRule="auto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անվտանգության, կանանց և տղամարդկանց հավասարու- թյան, հակախտրականության, կանանց նկատմամբ բռնության արգելքի մասին թեմաներով, ինչպես նաև միջազգային լավագույն փորձի վերաբերյալ</w:t>
            </w:r>
          </w:p>
          <w:p w:rsidR="0096441A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84"/>
              </w:tabs>
              <w:spacing w:before="78" w:line="348" w:lineRule="auto"/>
              <w:ind w:right="176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ՆԳՆ կրթահամալիրում կին դիմորդների ներգրավվա- ծության ընդլայնում՝ իրազեկ- ման արշավների</w:t>
            </w:r>
            <w:r>
              <w:rPr>
                <w:spacing w:val="1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միջոցով</w:t>
            </w:r>
          </w:p>
          <w:p w:rsidR="0096441A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289"/>
              </w:tabs>
              <w:spacing w:line="250" w:lineRule="atLeast"/>
              <w:ind w:right="123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Ոստիկանական կրթություն ստանալու և կին ոստիկաններ ունենալու հասարակական կարծրատիպերի վերացման ուղղությամբ անհրաժեշտ աշխատանքների</w:t>
            </w:r>
            <w:r>
              <w:rPr>
                <w:spacing w:val="-1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շարունակում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3934"/>
        </w:trPr>
        <w:tc>
          <w:tcPr>
            <w:tcW w:w="61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06" w:right="206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3.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3" w:lineRule="auto"/>
              <w:ind w:left="102" w:right="62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Բարձրացնել ՀՀ զինված ուժերի տարբեր ստորա- բաժանումներում կանանց ներգրավվա- ծությունը, հատկապես որոշումների կայացման գործընթացում</w:t>
            </w: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61"/>
              </w:tabs>
              <w:spacing w:before="114" w:line="348" w:lineRule="auto"/>
              <w:ind w:right="135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Կանանց՝ ԶՈՒ կարիերային առաջխաղացման գենդերային խոչընդոտների վերհանում և կարիքների գնահատում (ներառյալ սոցիալ-տնտեական պայմանների ուսումնասիրու- թյուն)՝ հետագա համապա- տասխան ծրագրերի մշակման նպատակով</w:t>
            </w:r>
          </w:p>
          <w:p w:rsidR="0096441A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281"/>
              </w:tabs>
              <w:spacing w:before="75" w:line="348" w:lineRule="auto"/>
              <w:ind w:right="131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Կանանց կամավոր</w:t>
            </w:r>
            <w:r>
              <w:rPr>
                <w:spacing w:val="-8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հիմունք- ներով պարտադիր 6-ամսյա ժամկետային ծառայության ռեֆորմի բացերի գնահատում և դրանց բարելավում՝</w:t>
            </w:r>
            <w:r>
              <w:rPr>
                <w:spacing w:val="1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հաշվի</w:t>
            </w:r>
          </w:p>
          <w:p w:rsidR="0096441A" w:rsidRDefault="00000000">
            <w:pPr>
              <w:pStyle w:val="TableParagraph"/>
              <w:spacing w:line="170" w:lineRule="exact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առնելով  միջազգային փորձը</w:t>
            </w:r>
          </w:p>
        </w:tc>
        <w:tc>
          <w:tcPr>
            <w:tcW w:w="157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59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3" w:lineRule="auto"/>
              <w:ind w:left="133" w:right="13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պաշտպանության նախարարություն</w:t>
            </w:r>
          </w:p>
          <w:p w:rsidR="0096441A" w:rsidRDefault="00000000">
            <w:pPr>
              <w:pStyle w:val="TableParagraph"/>
              <w:spacing w:before="83" w:line="345" w:lineRule="auto"/>
              <w:ind w:left="133" w:right="13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աշխատանքի և սոցիալական հարցերի նախարարություն</w:t>
            </w:r>
          </w:p>
          <w:p w:rsidR="0096441A" w:rsidRDefault="00000000">
            <w:pPr>
              <w:pStyle w:val="TableParagraph"/>
              <w:spacing w:before="82" w:line="348" w:lineRule="auto"/>
              <w:ind w:left="131" w:right="13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առողջապահության նախարարություն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118" w:right="113" w:hanging="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ՀՀ կրթության, գիտության, մշակույթի և սպորտի նախարարություն Մարդու իրավունքների պաշտպան (համաձայնությամբ)</w:t>
            </w:r>
          </w:p>
          <w:p w:rsidR="0096441A" w:rsidRDefault="00000000">
            <w:pPr>
              <w:pStyle w:val="TableParagraph"/>
              <w:spacing w:before="78" w:line="345" w:lineRule="auto"/>
              <w:ind w:left="173" w:right="167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Շահագրգիռ դոնոր երկրներ և հասարակական </w:t>
            </w:r>
            <w:r>
              <w:rPr>
                <w:w w:val="105"/>
                <w:sz w:val="15"/>
                <w:szCs w:val="15"/>
              </w:rPr>
              <w:t>կազմակերպություններ</w:t>
            </w:r>
          </w:p>
          <w:p w:rsidR="0096441A" w:rsidRDefault="00000000">
            <w:pPr>
              <w:pStyle w:val="TableParagraph"/>
              <w:spacing w:before="81"/>
              <w:ind w:left="130" w:right="131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5" w:lineRule="auto"/>
              <w:ind w:left="129" w:right="125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5" w:lineRule="auto"/>
              <w:ind w:left="129" w:right="125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3" w:line="348" w:lineRule="auto"/>
              <w:ind w:left="133" w:right="13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840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536"/>
        </w:trPr>
        <w:tc>
          <w:tcPr>
            <w:tcW w:w="61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12" w:line="250" w:lineRule="exact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 Զինվորական ծառայության կազմակերպումն ապահովող</w:t>
            </w:r>
          </w:p>
        </w:tc>
        <w:tc>
          <w:tcPr>
            <w:tcW w:w="1577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5"/>
        <w:gridCol w:w="2453"/>
        <w:gridCol w:w="1577"/>
        <w:gridCol w:w="2015"/>
        <w:gridCol w:w="2015"/>
        <w:gridCol w:w="2015"/>
        <w:gridCol w:w="1840"/>
      </w:tblGrid>
      <w:tr w:rsidR="0096441A">
        <w:trPr>
          <w:trHeight w:val="8980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35" w:line="348" w:lineRule="auto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օրենսդրական կարգավորում- ները մշակելիս ոլորտի մասնա- գետ կանանց անմիջական մասնակցության ապահովում քաղաքականության և օրենսդրական փոփոխություն- ների փաթեթի մշակման աշխատանքներում</w:t>
            </w:r>
          </w:p>
          <w:p w:rsidR="0096441A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4"/>
              </w:tabs>
              <w:spacing w:before="77" w:line="348" w:lineRule="auto"/>
              <w:ind w:right="247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Ժամանակակից ու միջազ- գային լավագույն փորձի վրա հիմնված մոդուլների պատ- րաստում և ներդրում ԶՈՒ ակադեմիայում գենդերա- զգայուն կրթության և վերապատրաստման թեմաներով</w:t>
            </w:r>
          </w:p>
          <w:p w:rsidR="0096441A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before="75" w:line="348" w:lineRule="auto"/>
              <w:ind w:right="238" w:firstLine="0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 xml:space="preserve">Զինված ուժերում ծառայող </w:t>
            </w:r>
            <w:r>
              <w:rPr>
                <w:w w:val="110"/>
                <w:sz w:val="15"/>
                <w:szCs w:val="15"/>
              </w:rPr>
              <w:t>կանանց համար վերապատ- րաստման դասընթացների կազմակերպում, այդ թվում նաև մասնագիտական անգլերենի</w:t>
            </w:r>
            <w:r>
              <w:rPr>
                <w:spacing w:val="33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դասընթացներ</w:t>
            </w:r>
          </w:p>
          <w:p w:rsidR="0096441A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293"/>
              </w:tabs>
              <w:spacing w:before="79" w:line="348" w:lineRule="auto"/>
              <w:ind w:right="189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Զինված ուժերում մարդու իրավունքների, մարդկային անվտանգության, կանանց և տղամարդկանց իրավահա- վասարության, հակախտրա- կանության, կանանց նկատ- մամբ բռնության արգելքի մասին թեմաներով</w:t>
            </w:r>
            <w:r>
              <w:rPr>
                <w:spacing w:val="-1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ուսուցման իրականացում, ներառյալ իրազեկում կանանց դերի կարևորության մասին ՊՆ, ԶՈՒ ԳՇ</w:t>
            </w:r>
            <w:r>
              <w:rPr>
                <w:spacing w:val="-6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ստորաբաժանում-</w:t>
            </w:r>
          </w:p>
          <w:p w:rsidR="0096441A" w:rsidRDefault="00000000">
            <w:pPr>
              <w:pStyle w:val="TableParagraph"/>
              <w:spacing w:line="169" w:lineRule="exact"/>
              <w:ind w:left="101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ներում և զորամասերում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5"/>
        <w:gridCol w:w="2453"/>
        <w:gridCol w:w="1577"/>
        <w:gridCol w:w="2015"/>
        <w:gridCol w:w="2015"/>
        <w:gridCol w:w="2015"/>
        <w:gridCol w:w="1840"/>
      </w:tblGrid>
      <w:tr w:rsidR="0096441A">
        <w:trPr>
          <w:trHeight w:val="8807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81"/>
              </w:tabs>
              <w:spacing w:before="114" w:line="348" w:lineRule="auto"/>
              <w:ind w:right="284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Հատուկ գործիքների մշակում՝ լուծելու այնպիսի հարցեր, ինչպիսիք են գենդերային ոտնձգությունը, խտրականությունը, ինչպես նաև ստեղծել տեղի ունեցած դեպքերի վերաբերյալ զեկու- ցելու հստակ մեխանիզմներ՝ ապահովելով տուժողների գաղտնիությունն ու աջակ- ցությունը</w:t>
            </w:r>
          </w:p>
          <w:p w:rsidR="0096441A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3"/>
              </w:tabs>
              <w:spacing w:before="76" w:line="348" w:lineRule="auto"/>
              <w:ind w:right="131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Զինված ուժերում բարե- փոխումների իրականացում՝ ներառյալ զորամասերի և ենթակառուցվածքների հարմարեցումը կանանց համար՝ ապահովելով արժա- նապատիվ ծառայության պայմաններ (թե՛ շենքային, թե՛ կենցաղսպասարկման, թե՛ հիգիենայի</w:t>
            </w:r>
            <w:r>
              <w:rPr>
                <w:spacing w:val="8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պահպանման)</w:t>
            </w:r>
          </w:p>
          <w:p w:rsidR="0096441A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293"/>
              </w:tabs>
              <w:spacing w:before="76" w:line="348" w:lineRule="auto"/>
              <w:ind w:right="187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Բոլոր զինծառայողներին, այդ թվում </w:t>
            </w:r>
            <w:r>
              <w:rPr>
                <w:spacing w:val="-3"/>
                <w:w w:val="110"/>
                <w:sz w:val="15"/>
                <w:szCs w:val="15"/>
              </w:rPr>
              <w:t xml:space="preserve">նաև </w:t>
            </w:r>
            <w:r>
              <w:rPr>
                <w:w w:val="110"/>
                <w:sz w:val="15"/>
                <w:szCs w:val="15"/>
              </w:rPr>
              <w:t xml:space="preserve">հղի կին զին- ծառայողներին հարմարավետ և որակյալ զինվորական </w:t>
            </w:r>
            <w:r>
              <w:rPr>
                <w:spacing w:val="-7"/>
                <w:w w:val="110"/>
                <w:sz w:val="15"/>
                <w:szCs w:val="15"/>
              </w:rPr>
              <w:t>համազգեստով</w:t>
            </w:r>
            <w:r>
              <w:rPr>
                <w:spacing w:val="16"/>
                <w:w w:val="110"/>
                <w:sz w:val="15"/>
                <w:szCs w:val="15"/>
              </w:rPr>
              <w:t xml:space="preserve"> </w:t>
            </w:r>
            <w:r>
              <w:rPr>
                <w:spacing w:val="-7"/>
                <w:w w:val="110"/>
                <w:sz w:val="15"/>
                <w:szCs w:val="15"/>
              </w:rPr>
              <w:t>ապահովում</w:t>
            </w:r>
          </w:p>
          <w:p w:rsidR="0096441A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56"/>
              </w:tabs>
              <w:spacing w:before="77" w:line="348" w:lineRule="auto"/>
              <w:ind w:right="201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Իգական սեռի ներկա- յացուցիչներին զինվորական ծառայության ներգրավելու կարևորության բարձրացում՝ հանրության շրջանում զինվորական ծառայության նկատմամբ դրական</w:t>
            </w:r>
            <w:r>
              <w:rPr>
                <w:spacing w:val="2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օրինակ-</w:t>
            </w:r>
          </w:p>
          <w:p w:rsidR="0096441A" w:rsidRDefault="00000000">
            <w:pPr>
              <w:pStyle w:val="TableParagraph"/>
              <w:spacing w:line="169" w:lineRule="exact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ների ներկայացման միջոցով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5"/>
        <w:gridCol w:w="2453"/>
        <w:gridCol w:w="1577"/>
        <w:gridCol w:w="2015"/>
        <w:gridCol w:w="2015"/>
        <w:gridCol w:w="2015"/>
        <w:gridCol w:w="1840"/>
      </w:tblGrid>
      <w:tr w:rsidR="0096441A">
        <w:trPr>
          <w:trHeight w:val="8807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22"/>
              </w:tabs>
              <w:spacing w:before="114" w:line="348" w:lineRule="auto"/>
              <w:ind w:right="107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Պաշտպանության համա- կարգում կանանց դերի </w:t>
            </w:r>
            <w:r>
              <w:rPr>
                <w:spacing w:val="-6"/>
                <w:w w:val="110"/>
                <w:sz w:val="15"/>
                <w:szCs w:val="15"/>
              </w:rPr>
              <w:t xml:space="preserve">վերա- բերյալ </w:t>
            </w:r>
            <w:r>
              <w:rPr>
                <w:spacing w:val="-7"/>
                <w:w w:val="110"/>
                <w:sz w:val="15"/>
                <w:szCs w:val="15"/>
              </w:rPr>
              <w:t xml:space="preserve">հասարակության </w:t>
            </w:r>
            <w:r>
              <w:rPr>
                <w:spacing w:val="-6"/>
                <w:w w:val="110"/>
                <w:sz w:val="15"/>
                <w:szCs w:val="15"/>
              </w:rPr>
              <w:t xml:space="preserve">տարբեր </w:t>
            </w:r>
            <w:r>
              <w:rPr>
                <w:spacing w:val="-7"/>
                <w:w w:val="110"/>
                <w:sz w:val="15"/>
                <w:szCs w:val="15"/>
              </w:rPr>
              <w:t xml:space="preserve">շրջանակների </w:t>
            </w:r>
            <w:r>
              <w:rPr>
                <w:spacing w:val="-5"/>
                <w:w w:val="110"/>
                <w:sz w:val="15"/>
                <w:szCs w:val="15"/>
              </w:rPr>
              <w:t xml:space="preserve">հետ </w:t>
            </w:r>
            <w:r>
              <w:rPr>
                <w:spacing w:val="-7"/>
                <w:w w:val="110"/>
                <w:sz w:val="15"/>
                <w:szCs w:val="15"/>
              </w:rPr>
              <w:t xml:space="preserve">հանդիպում- </w:t>
            </w:r>
            <w:r>
              <w:rPr>
                <w:spacing w:val="-6"/>
                <w:w w:val="110"/>
                <w:sz w:val="15"/>
                <w:szCs w:val="15"/>
              </w:rPr>
              <w:t xml:space="preserve">ների, </w:t>
            </w:r>
            <w:r>
              <w:rPr>
                <w:spacing w:val="-7"/>
                <w:w w:val="110"/>
                <w:sz w:val="15"/>
                <w:szCs w:val="15"/>
              </w:rPr>
              <w:t xml:space="preserve">համաժողովների </w:t>
            </w:r>
            <w:r>
              <w:rPr>
                <w:spacing w:val="-6"/>
                <w:w w:val="110"/>
                <w:sz w:val="15"/>
                <w:szCs w:val="15"/>
              </w:rPr>
              <w:t xml:space="preserve">կազմա- կերպում (միջազգային փորձա- </w:t>
            </w:r>
            <w:r>
              <w:rPr>
                <w:spacing w:val="-7"/>
                <w:w w:val="110"/>
                <w:sz w:val="15"/>
                <w:szCs w:val="15"/>
              </w:rPr>
              <w:t>գետների</w:t>
            </w:r>
            <w:r>
              <w:rPr>
                <w:spacing w:val="-4"/>
                <w:w w:val="110"/>
                <w:sz w:val="15"/>
                <w:szCs w:val="15"/>
              </w:rPr>
              <w:t xml:space="preserve"> </w:t>
            </w:r>
            <w:r>
              <w:rPr>
                <w:spacing w:val="-7"/>
                <w:w w:val="110"/>
                <w:sz w:val="15"/>
                <w:szCs w:val="15"/>
              </w:rPr>
              <w:t>մասնակցությամբ)</w:t>
            </w:r>
          </w:p>
          <w:p w:rsidR="0096441A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44"/>
              </w:tabs>
              <w:spacing w:before="76" w:line="348" w:lineRule="auto"/>
              <w:ind w:right="180" w:firstLine="0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 xml:space="preserve">Զինված ուժերում ծառայող </w:t>
            </w:r>
            <w:r>
              <w:rPr>
                <w:w w:val="110"/>
                <w:sz w:val="15"/>
                <w:szCs w:val="15"/>
              </w:rPr>
              <w:t xml:space="preserve">կանանց դերի և կարևորու- թյան վերաբերյալ </w:t>
            </w:r>
            <w:r>
              <w:rPr>
                <w:spacing w:val="-6"/>
                <w:w w:val="110"/>
                <w:sz w:val="15"/>
                <w:szCs w:val="15"/>
              </w:rPr>
              <w:t xml:space="preserve">տեղեկա- տվության </w:t>
            </w:r>
            <w:r>
              <w:rPr>
                <w:spacing w:val="-3"/>
                <w:w w:val="110"/>
                <w:sz w:val="15"/>
                <w:szCs w:val="15"/>
              </w:rPr>
              <w:t xml:space="preserve">տրամադրում </w:t>
            </w:r>
            <w:r>
              <w:rPr>
                <w:w w:val="110"/>
                <w:sz w:val="15"/>
                <w:szCs w:val="15"/>
              </w:rPr>
              <w:t>ՀՀ ավագ ու հիմնական դպրոց- ներում, ինչպես նաև միջին մասնագիտական ուսումնա- կան</w:t>
            </w:r>
            <w:r>
              <w:rPr>
                <w:spacing w:val="-8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հաստատություններում</w:t>
            </w:r>
          </w:p>
          <w:p w:rsidR="0096441A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54"/>
              </w:tabs>
              <w:spacing w:before="77" w:line="348" w:lineRule="auto"/>
              <w:ind w:right="205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պաշտպանության նախարարության պաշտո- նական կայքէջում և այլ առցանց հարթակներում զինված ուժերում կին զինծա- ռայողների ներգրավվածու- թյունը լուսաբանող նյութերի տեսանելիության</w:t>
            </w:r>
            <w:r>
              <w:rPr>
                <w:spacing w:val="-23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ապահովում</w:t>
            </w:r>
          </w:p>
          <w:p w:rsidR="0096441A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before="78" w:line="348" w:lineRule="auto"/>
              <w:ind w:right="99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Զինվորական</w:t>
            </w:r>
            <w:r>
              <w:rPr>
                <w:spacing w:val="-19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ծառայության կազմակերպումն ապահովող օրենսդրական կարգավորում- ները մշակելիս ոլորտի մասնա- գետ կանանց անմիջական մասնակցության ապահովում օրենսդրական փոփոխություն- ների փաթեթի մշակման աշխատանքներում, ինչպես նաև օրենսդրական</w:t>
            </w:r>
            <w:r>
              <w:rPr>
                <w:spacing w:val="1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փոփո-</w:t>
            </w:r>
          </w:p>
          <w:p w:rsidR="0096441A" w:rsidRDefault="00000000">
            <w:pPr>
              <w:pStyle w:val="TableParagraph"/>
              <w:spacing w:line="167" w:lineRule="exact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խության նախագիծը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5"/>
        <w:gridCol w:w="2453"/>
        <w:gridCol w:w="1577"/>
        <w:gridCol w:w="2015"/>
        <w:gridCol w:w="2015"/>
        <w:gridCol w:w="2015"/>
        <w:gridCol w:w="1840"/>
      </w:tblGrid>
      <w:tr w:rsidR="0096441A">
        <w:trPr>
          <w:trHeight w:val="2404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35" w:line="348" w:lineRule="auto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ներկայացնել հանրային քննարկման</w:t>
            </w:r>
          </w:p>
          <w:p w:rsidR="0096441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spacing w:before="78" w:line="348" w:lineRule="auto"/>
              <w:ind w:right="105" w:firstLine="0"/>
              <w:jc w:val="both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Հատուկ ուսուցման</w:t>
            </w:r>
            <w:r>
              <w:rPr>
                <w:spacing w:val="-3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կազմա- կերպում խաղաղապահ ուժերի և ռազմական ոստիկանության անձնակազմի</w:t>
            </w:r>
            <w:r>
              <w:rPr>
                <w:spacing w:val="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համար</w:t>
            </w:r>
          </w:p>
          <w:p w:rsidR="0096441A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53"/>
              </w:tabs>
              <w:spacing w:line="250" w:lineRule="atLeast"/>
              <w:ind w:right="240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Խաղաղապահ ուժերում կանանց ներգրավվածության մեծացում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3013"/>
        </w:trPr>
        <w:tc>
          <w:tcPr>
            <w:tcW w:w="61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08" w:right="206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4.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3" w:lineRule="auto"/>
              <w:ind w:left="102" w:right="116" w:hanging="3"/>
              <w:rPr>
                <w:sz w:val="15"/>
                <w:szCs w:val="15"/>
              </w:rPr>
            </w:pPr>
            <w:r>
              <w:rPr>
                <w:spacing w:val="-7"/>
                <w:w w:val="115"/>
                <w:sz w:val="15"/>
                <w:szCs w:val="15"/>
              </w:rPr>
              <w:t xml:space="preserve">Ապահովել </w:t>
            </w:r>
            <w:r>
              <w:rPr>
                <w:spacing w:val="-6"/>
                <w:w w:val="115"/>
                <w:sz w:val="15"/>
                <w:szCs w:val="15"/>
              </w:rPr>
              <w:t xml:space="preserve">կանանց լիարժեք </w:t>
            </w:r>
            <w:r>
              <w:rPr>
                <w:w w:val="115"/>
                <w:sz w:val="15"/>
                <w:szCs w:val="15"/>
              </w:rPr>
              <w:t xml:space="preserve">և </w:t>
            </w:r>
            <w:r>
              <w:rPr>
                <w:spacing w:val="-7"/>
                <w:w w:val="115"/>
                <w:sz w:val="15"/>
                <w:szCs w:val="15"/>
              </w:rPr>
              <w:t xml:space="preserve">բովանդա- </w:t>
            </w:r>
            <w:r>
              <w:rPr>
                <w:spacing w:val="-6"/>
                <w:w w:val="115"/>
                <w:sz w:val="15"/>
                <w:szCs w:val="15"/>
              </w:rPr>
              <w:t xml:space="preserve">կալից </w:t>
            </w:r>
            <w:r>
              <w:rPr>
                <w:spacing w:val="-7"/>
                <w:w w:val="115"/>
                <w:sz w:val="15"/>
                <w:szCs w:val="15"/>
              </w:rPr>
              <w:t xml:space="preserve">մասնակցությունը </w:t>
            </w:r>
            <w:r>
              <w:rPr>
                <w:spacing w:val="-6"/>
                <w:w w:val="115"/>
                <w:sz w:val="15"/>
                <w:szCs w:val="15"/>
              </w:rPr>
              <w:t xml:space="preserve">կլիմայի հարմարվողա- </w:t>
            </w:r>
            <w:r>
              <w:rPr>
                <w:spacing w:val="-7"/>
                <w:w w:val="115"/>
                <w:sz w:val="15"/>
                <w:szCs w:val="15"/>
              </w:rPr>
              <w:t xml:space="preserve">կանության, մեղմացման </w:t>
            </w:r>
            <w:r>
              <w:rPr>
                <w:w w:val="115"/>
                <w:sz w:val="15"/>
                <w:szCs w:val="15"/>
              </w:rPr>
              <w:t xml:space="preserve">և </w:t>
            </w:r>
            <w:r>
              <w:rPr>
                <w:spacing w:val="-6"/>
                <w:w w:val="115"/>
                <w:sz w:val="15"/>
                <w:szCs w:val="15"/>
              </w:rPr>
              <w:t xml:space="preserve">բնական </w:t>
            </w:r>
            <w:r>
              <w:rPr>
                <w:spacing w:val="-7"/>
                <w:w w:val="115"/>
                <w:sz w:val="15"/>
                <w:szCs w:val="15"/>
              </w:rPr>
              <w:t xml:space="preserve">ռեսուրսների կառավարման </w:t>
            </w:r>
            <w:r>
              <w:rPr>
                <w:spacing w:val="-6"/>
                <w:w w:val="115"/>
                <w:sz w:val="15"/>
                <w:szCs w:val="15"/>
              </w:rPr>
              <w:t xml:space="preserve">գործըն- </w:t>
            </w:r>
            <w:r>
              <w:rPr>
                <w:spacing w:val="-7"/>
                <w:w w:val="115"/>
                <w:sz w:val="15"/>
                <w:szCs w:val="15"/>
              </w:rPr>
              <w:t xml:space="preserve">թացներին </w:t>
            </w:r>
            <w:r>
              <w:rPr>
                <w:spacing w:val="-6"/>
                <w:w w:val="115"/>
                <w:sz w:val="15"/>
                <w:szCs w:val="15"/>
              </w:rPr>
              <w:t xml:space="preserve">բոլոր </w:t>
            </w:r>
            <w:r>
              <w:rPr>
                <w:spacing w:val="-7"/>
                <w:w w:val="115"/>
                <w:sz w:val="15"/>
                <w:szCs w:val="15"/>
              </w:rPr>
              <w:t>մակարդակներում</w:t>
            </w: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61"/>
              </w:tabs>
              <w:spacing w:before="114" w:line="348" w:lineRule="auto"/>
              <w:ind w:right="202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Կլիմայի փոփոխությանն առավել խոցելի տնտեսական ոլորտների և համայնքների նույնականացում և</w:t>
            </w:r>
            <w:r>
              <w:rPr>
                <w:spacing w:val="-24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ծրագրերի մշակում՝ կանանց մասնագի- տական և հասարակական խմբերի</w:t>
            </w:r>
            <w:r>
              <w:rPr>
                <w:spacing w:val="6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ներգրավմամբ</w:t>
            </w:r>
          </w:p>
          <w:p w:rsidR="0096441A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81"/>
              </w:tabs>
              <w:spacing w:before="78" w:line="345" w:lineRule="auto"/>
              <w:ind w:right="293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Կլիմայի հետ կապված որոշումների կայացման գործում կանանց ներկայաց- վածության</w:t>
            </w:r>
            <w:r>
              <w:rPr>
                <w:spacing w:val="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ապահովում</w:t>
            </w:r>
          </w:p>
        </w:tc>
        <w:tc>
          <w:tcPr>
            <w:tcW w:w="157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59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33" w:right="13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շրջակա միջավայրի նախարարություն</w:t>
            </w:r>
          </w:p>
          <w:p w:rsidR="0096441A" w:rsidRDefault="00000000">
            <w:pPr>
              <w:pStyle w:val="TableParagraph"/>
              <w:spacing w:before="78" w:line="345" w:lineRule="auto"/>
              <w:ind w:left="133" w:right="13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աշխատանքի և սոցիալական հարցերի նախարարություն</w:t>
            </w:r>
          </w:p>
          <w:p w:rsidR="0096441A" w:rsidRDefault="00000000">
            <w:pPr>
              <w:pStyle w:val="TableParagraph"/>
              <w:spacing w:before="81" w:line="348" w:lineRule="auto"/>
              <w:ind w:left="175" w:right="168" w:hanging="8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տարածքային կառավարման և </w:t>
            </w:r>
            <w:r>
              <w:rPr>
                <w:w w:val="105"/>
                <w:sz w:val="15"/>
                <w:szCs w:val="15"/>
              </w:rPr>
              <w:t xml:space="preserve">ենթակառուցվածքների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12" w:line="240" w:lineRule="atLeast"/>
              <w:ind w:left="133" w:right="129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ՀՀ ներքին գործերի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73" w:right="167" w:hanging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Դոնոր երկրներ և հասարակական </w:t>
            </w:r>
            <w:r>
              <w:rPr>
                <w:w w:val="105"/>
                <w:sz w:val="15"/>
                <w:szCs w:val="15"/>
              </w:rPr>
              <w:t>կազմակերպություններ</w:t>
            </w:r>
          </w:p>
          <w:p w:rsidR="0096441A" w:rsidRDefault="00000000">
            <w:pPr>
              <w:pStyle w:val="TableParagraph"/>
              <w:spacing w:before="78"/>
              <w:ind w:left="130" w:right="131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</w:t>
            </w:r>
          </w:p>
        </w:tc>
        <w:tc>
          <w:tcPr>
            <w:tcW w:w="20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29" w:right="125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78" w:line="345" w:lineRule="auto"/>
              <w:ind w:left="129" w:right="125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2" w:line="348" w:lineRule="auto"/>
              <w:ind w:left="133" w:right="13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840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491"/>
        </w:trPr>
        <w:tc>
          <w:tcPr>
            <w:tcW w:w="61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line="348" w:lineRule="auto"/>
              <w:ind w:left="101" w:right="5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3. </w:t>
            </w:r>
            <w:r>
              <w:rPr>
                <w:spacing w:val="-7"/>
                <w:w w:val="110"/>
                <w:sz w:val="15"/>
                <w:szCs w:val="15"/>
              </w:rPr>
              <w:t xml:space="preserve">Կանանց կարողությունների զարգացման ծրագրերի </w:t>
            </w:r>
            <w:r>
              <w:rPr>
                <w:spacing w:val="-6"/>
                <w:w w:val="110"/>
                <w:sz w:val="15"/>
                <w:szCs w:val="15"/>
              </w:rPr>
              <w:t xml:space="preserve">մշակում՝ կլիմայի </w:t>
            </w:r>
            <w:r>
              <w:rPr>
                <w:spacing w:val="-7"/>
                <w:w w:val="110"/>
                <w:sz w:val="15"/>
                <w:szCs w:val="15"/>
              </w:rPr>
              <w:t xml:space="preserve">դիվանագիտության, </w:t>
            </w:r>
            <w:r>
              <w:rPr>
                <w:spacing w:val="-6"/>
                <w:w w:val="110"/>
                <w:sz w:val="15"/>
                <w:szCs w:val="15"/>
              </w:rPr>
              <w:t xml:space="preserve">կայուն </w:t>
            </w:r>
            <w:r>
              <w:rPr>
                <w:spacing w:val="-7"/>
                <w:w w:val="110"/>
                <w:sz w:val="15"/>
                <w:szCs w:val="15"/>
              </w:rPr>
              <w:t xml:space="preserve">գյուղատնտեսության </w:t>
            </w:r>
            <w:r>
              <w:rPr>
                <w:w w:val="110"/>
                <w:sz w:val="15"/>
                <w:szCs w:val="15"/>
              </w:rPr>
              <w:t xml:space="preserve">և </w:t>
            </w:r>
            <w:r>
              <w:rPr>
                <w:spacing w:val="-7"/>
                <w:w w:val="110"/>
                <w:sz w:val="15"/>
                <w:szCs w:val="15"/>
              </w:rPr>
              <w:t xml:space="preserve">աղետների </w:t>
            </w:r>
            <w:r>
              <w:rPr>
                <w:spacing w:val="-6"/>
                <w:w w:val="110"/>
                <w:sz w:val="15"/>
                <w:szCs w:val="15"/>
              </w:rPr>
              <w:t>ռիսկի նվազեցման</w:t>
            </w:r>
          </w:p>
          <w:p w:rsidR="0096441A" w:rsidRDefault="00000000">
            <w:pPr>
              <w:pStyle w:val="TableParagraph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վերաբերյալ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1534"/>
        </w:trPr>
        <w:tc>
          <w:tcPr>
            <w:tcW w:w="61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72" w:line="348" w:lineRule="auto"/>
              <w:ind w:left="101" w:right="5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 Կանանց աջակցություն՝ կիրառելու համար ավանդա- կան էկոլոգիական գիտելիք- ները և պրակտիկան, ինտե- գրելով դրական փորձը կլիմայի</w:t>
            </w:r>
          </w:p>
          <w:p w:rsidR="0096441A" w:rsidRDefault="00000000">
            <w:pPr>
              <w:pStyle w:val="TableParagraph"/>
              <w:spacing w:line="170" w:lineRule="exact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ռազմավարության մեջ</w:t>
            </w:r>
          </w:p>
        </w:tc>
        <w:tc>
          <w:tcPr>
            <w:tcW w:w="1577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5"/>
        <w:gridCol w:w="2453"/>
        <w:gridCol w:w="1577"/>
        <w:gridCol w:w="2015"/>
        <w:gridCol w:w="2015"/>
        <w:gridCol w:w="2015"/>
        <w:gridCol w:w="1840"/>
      </w:tblGrid>
      <w:tr w:rsidR="0096441A">
        <w:trPr>
          <w:trHeight w:val="1578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114" w:line="348" w:lineRule="auto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5. Կլիմայի պաշտպանության բնագավառում կին առաջնորդ- ների համար միջոցառումների կազմակերպում՝ </w:t>
            </w:r>
            <w:r>
              <w:rPr>
                <w:spacing w:val="-5"/>
                <w:w w:val="110"/>
                <w:sz w:val="15"/>
                <w:szCs w:val="15"/>
              </w:rPr>
              <w:t xml:space="preserve">նորարարու- թյուններով </w:t>
            </w:r>
            <w:r>
              <w:rPr>
                <w:w w:val="110"/>
                <w:sz w:val="15"/>
                <w:szCs w:val="15"/>
              </w:rPr>
              <w:t xml:space="preserve">և </w:t>
            </w:r>
            <w:r>
              <w:rPr>
                <w:spacing w:val="-5"/>
                <w:w w:val="110"/>
                <w:sz w:val="15"/>
                <w:szCs w:val="15"/>
              </w:rPr>
              <w:t>լավագույն փորձով</w:t>
            </w:r>
          </w:p>
          <w:p w:rsidR="0096441A" w:rsidRDefault="00000000">
            <w:pPr>
              <w:pStyle w:val="TableParagraph"/>
              <w:spacing w:line="170" w:lineRule="exact"/>
              <w:ind w:left="10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կիսվելու նպատակով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4"/>
        <w:rPr>
          <w:sz w:val="19"/>
        </w:rPr>
      </w:pPr>
    </w:p>
    <w:p w:rsidR="0096441A" w:rsidRDefault="00000000">
      <w:pPr>
        <w:pStyle w:val="ListParagraph"/>
        <w:numPr>
          <w:ilvl w:val="0"/>
          <w:numId w:val="43"/>
        </w:numPr>
        <w:tabs>
          <w:tab w:val="left" w:pos="1957"/>
          <w:tab w:val="left" w:pos="1958"/>
        </w:tabs>
        <w:spacing w:before="93"/>
        <w:ind w:right="0" w:hanging="703"/>
        <w:rPr>
          <w:sz w:val="23"/>
          <w:szCs w:val="23"/>
        </w:rPr>
      </w:pPr>
      <w:r>
        <w:rPr>
          <w:w w:val="105"/>
          <w:sz w:val="23"/>
          <w:szCs w:val="23"/>
        </w:rPr>
        <w:t>ՊԱՇՏՊԱՆՈՒԹՅՈՒՆ</w:t>
      </w:r>
      <w:r>
        <w:rPr>
          <w:spacing w:val="10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(PROTECTION)</w:t>
      </w: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5"/>
        <w:rPr>
          <w:sz w:val="12"/>
        </w:rPr>
      </w:pPr>
    </w:p>
    <w:tbl>
      <w:tblPr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4"/>
        <w:gridCol w:w="2453"/>
        <w:gridCol w:w="1577"/>
        <w:gridCol w:w="2016"/>
        <w:gridCol w:w="2014"/>
        <w:gridCol w:w="2016"/>
        <w:gridCol w:w="1793"/>
      </w:tblGrid>
      <w:tr w:rsidR="0096441A">
        <w:trPr>
          <w:trHeight w:val="942"/>
        </w:trPr>
        <w:tc>
          <w:tcPr>
            <w:tcW w:w="610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5"/>
              <w:ind w:left="196"/>
              <w:rPr>
                <w:sz w:val="15"/>
              </w:rPr>
            </w:pPr>
            <w:r>
              <w:rPr>
                <w:sz w:val="15"/>
              </w:rPr>
              <w:t>NN</w:t>
            </w:r>
          </w:p>
          <w:p w:rsidR="0096441A" w:rsidRDefault="00000000">
            <w:pPr>
              <w:pStyle w:val="TableParagraph"/>
              <w:spacing w:before="123"/>
              <w:ind w:left="172"/>
              <w:rPr>
                <w:sz w:val="15"/>
                <w:szCs w:val="15"/>
              </w:rPr>
            </w:pPr>
            <w:r>
              <w:rPr>
                <w:w w:val="145"/>
                <w:sz w:val="15"/>
                <w:szCs w:val="15"/>
              </w:rPr>
              <w:t>ը/կ</w:t>
            </w:r>
          </w:p>
        </w:tc>
        <w:tc>
          <w:tcPr>
            <w:tcW w:w="2014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"/>
            </w:pPr>
          </w:p>
          <w:p w:rsidR="0096441A" w:rsidRDefault="00000000">
            <w:pPr>
              <w:pStyle w:val="TableParagraph"/>
              <w:ind w:left="587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Նպատակը</w:t>
            </w:r>
          </w:p>
        </w:tc>
        <w:tc>
          <w:tcPr>
            <w:tcW w:w="2453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"/>
            </w:pPr>
          </w:p>
          <w:p w:rsidR="0096441A" w:rsidRDefault="00000000">
            <w:pPr>
              <w:pStyle w:val="TableParagraph"/>
              <w:ind w:left="57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Միջոցառումները</w:t>
            </w:r>
          </w:p>
        </w:tc>
        <w:tc>
          <w:tcPr>
            <w:tcW w:w="1577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8"/>
              <w:rPr>
                <w:sz w:val="12"/>
              </w:rPr>
            </w:pPr>
          </w:p>
          <w:p w:rsidR="0096441A" w:rsidRDefault="00000000">
            <w:pPr>
              <w:pStyle w:val="TableParagraph"/>
              <w:spacing w:line="300" w:lineRule="auto"/>
              <w:ind w:left="286" w:right="272" w:firstLine="45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Կատարման ժամկետները</w:t>
            </w:r>
          </w:p>
        </w:tc>
        <w:tc>
          <w:tcPr>
            <w:tcW w:w="2016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8"/>
              <w:rPr>
                <w:sz w:val="12"/>
              </w:rPr>
            </w:pPr>
          </w:p>
          <w:p w:rsidR="0096441A" w:rsidRDefault="00000000">
            <w:pPr>
              <w:pStyle w:val="TableParagraph"/>
              <w:spacing w:line="300" w:lineRule="auto"/>
              <w:ind w:left="440" w:hanging="137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Պատասխանատու </w:t>
            </w:r>
            <w:r>
              <w:rPr>
                <w:w w:val="115"/>
                <w:sz w:val="15"/>
                <w:szCs w:val="15"/>
              </w:rPr>
              <w:t>կատարողները</w:t>
            </w:r>
          </w:p>
        </w:tc>
        <w:tc>
          <w:tcPr>
            <w:tcW w:w="2014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"/>
            </w:pPr>
          </w:p>
          <w:p w:rsidR="0096441A" w:rsidRDefault="00000000">
            <w:pPr>
              <w:pStyle w:val="TableParagraph"/>
              <w:ind w:left="204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Համակատարողները</w:t>
            </w:r>
          </w:p>
        </w:tc>
        <w:tc>
          <w:tcPr>
            <w:tcW w:w="2016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8"/>
              <w:rPr>
                <w:sz w:val="12"/>
              </w:rPr>
            </w:pPr>
          </w:p>
          <w:p w:rsidR="0096441A" w:rsidRDefault="00000000">
            <w:pPr>
              <w:pStyle w:val="TableParagraph"/>
              <w:spacing w:line="300" w:lineRule="auto"/>
              <w:ind w:left="526" w:right="315" w:hanging="197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Ֆինանսավորման աղբյուրները</w:t>
            </w:r>
          </w:p>
        </w:tc>
        <w:tc>
          <w:tcPr>
            <w:tcW w:w="1793" w:type="dxa"/>
            <w:shd w:val="clear" w:color="auto" w:fill="D4DBE4"/>
          </w:tcPr>
          <w:p w:rsidR="0096441A" w:rsidRDefault="00000000">
            <w:pPr>
              <w:pStyle w:val="TableParagraph"/>
              <w:spacing w:before="111" w:line="302" w:lineRule="auto"/>
              <w:ind w:left="155" w:right="149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Ֆինանսական անհրաժեշտ միջոցների</w:t>
            </w:r>
          </w:p>
          <w:p w:rsidR="0096441A" w:rsidRDefault="00000000">
            <w:pPr>
              <w:pStyle w:val="TableParagraph"/>
              <w:spacing w:line="159" w:lineRule="exact"/>
              <w:ind w:left="155" w:right="147"/>
              <w:jc w:val="center"/>
              <w:rPr>
                <w:sz w:val="15"/>
                <w:szCs w:val="15"/>
              </w:rPr>
            </w:pPr>
            <w:r>
              <w:rPr>
                <w:w w:val="120"/>
                <w:sz w:val="15"/>
                <w:szCs w:val="15"/>
              </w:rPr>
              <w:t>հաշվարկը</w:t>
            </w:r>
          </w:p>
        </w:tc>
      </w:tr>
      <w:tr w:rsidR="0096441A">
        <w:trPr>
          <w:trHeight w:val="5154"/>
        </w:trPr>
        <w:tc>
          <w:tcPr>
            <w:tcW w:w="610" w:type="dxa"/>
          </w:tcPr>
          <w:p w:rsidR="0096441A" w:rsidRDefault="00000000">
            <w:pPr>
              <w:pStyle w:val="TableParagraph"/>
              <w:spacing w:before="114"/>
              <w:ind w:left="209" w:right="20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114" w:line="343" w:lineRule="auto"/>
              <w:ind w:left="102" w:right="66" w:hanging="4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Հակամարտությունների ժամանակ բռնությունից տուժած կանանց և աղջիկների պաշտպա- նության ապահովում</w:t>
            </w: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63"/>
              </w:tabs>
              <w:spacing w:before="114" w:line="348" w:lineRule="auto"/>
              <w:ind w:right="250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Քաղաքացիական անձանց նկատմամբ միջազգային մարդասիրական և մարդու միջազգային իրավունքի նորմերի խախտմանը (այդ թվում՝ Ղարաբաղի հանդեպ 2020 և 2023 թվականների ագրեսիաների արդյունքում) վերաբերող գործերի ուսում- նասիրում,</w:t>
            </w:r>
            <w:r>
              <w:rPr>
                <w:spacing w:val="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հավաքագրում</w:t>
            </w:r>
          </w:p>
          <w:p w:rsidR="0096441A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84"/>
              </w:tabs>
              <w:spacing w:before="76" w:line="348" w:lineRule="auto"/>
              <w:ind w:right="102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Կոնֆլիկտային իրավիճակ- ներում կյանքի և</w:t>
            </w:r>
            <w:r>
              <w:rPr>
                <w:spacing w:val="-23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առողջության, սեռական ազատության և անձեռնմխելիության, պատվի և արժանապատվության դեմ ուղղված հանցագործություն- ների արձագանքման մեխա- նիզմների բարելավվման նպատակով ՄԱԿ ԱԽ</w:t>
            </w:r>
            <w:r>
              <w:rPr>
                <w:spacing w:val="-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բանա-</w:t>
            </w:r>
          </w:p>
          <w:p w:rsidR="0096441A" w:rsidRDefault="00000000">
            <w:pPr>
              <w:pStyle w:val="TableParagraph"/>
              <w:spacing w:line="170" w:lineRule="exact"/>
              <w:ind w:left="104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ձևերի /1325, 1820, 1888, 2122,</w:t>
            </w:r>
          </w:p>
        </w:tc>
        <w:tc>
          <w:tcPr>
            <w:tcW w:w="1577" w:type="dxa"/>
          </w:tcPr>
          <w:p w:rsidR="0096441A" w:rsidRDefault="00000000">
            <w:pPr>
              <w:pStyle w:val="TableParagraph"/>
              <w:spacing w:before="114"/>
              <w:ind w:left="26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4" w:line="348" w:lineRule="auto"/>
              <w:ind w:left="101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Միջազգային իրավական հարցերով ՀՀ ներկայացուցչի գրասենյակ</w:t>
            </w:r>
          </w:p>
          <w:p w:rsidR="0096441A" w:rsidRDefault="00000000">
            <w:pPr>
              <w:pStyle w:val="TableParagraph"/>
              <w:spacing w:before="79" w:line="343" w:lineRule="auto"/>
              <w:ind w:left="101" w:right="90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ՀՀ ներքին գործերի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83" w:line="348" w:lineRule="auto"/>
              <w:ind w:left="176" w:right="168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տարածքային կառավարման և </w:t>
            </w:r>
            <w:r>
              <w:rPr>
                <w:w w:val="105"/>
                <w:sz w:val="15"/>
                <w:szCs w:val="15"/>
              </w:rPr>
              <w:t xml:space="preserve">ենթակառուցվածքների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77" w:line="343" w:lineRule="auto"/>
              <w:ind w:left="99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առողջապահության նախարարություն</w:t>
            </w:r>
          </w:p>
          <w:p w:rsidR="0096441A" w:rsidRDefault="00000000">
            <w:pPr>
              <w:pStyle w:val="TableParagraph"/>
              <w:spacing w:before="85" w:line="348" w:lineRule="auto"/>
              <w:ind w:left="101" w:right="9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պաշտպանության նախարարություն</w:t>
            </w:r>
          </w:p>
          <w:p w:rsidR="0096441A" w:rsidRDefault="00000000">
            <w:pPr>
              <w:pStyle w:val="TableParagraph"/>
              <w:spacing w:before="79" w:line="345" w:lineRule="auto"/>
              <w:ind w:left="101" w:right="9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արդարադատության ակադեմիա (համաձայնությամբ)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114" w:line="348" w:lineRule="auto"/>
              <w:ind w:left="183" w:right="180" w:firstLine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աշխատանքի և սոցիալական հարցերի նախարարություն</w:t>
            </w:r>
          </w:p>
          <w:p w:rsidR="0096441A" w:rsidRDefault="00000000">
            <w:pPr>
              <w:pStyle w:val="TableParagraph"/>
              <w:spacing w:before="80" w:line="345" w:lineRule="auto"/>
              <w:ind w:left="387" w:right="380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ազգային </w:t>
            </w:r>
            <w:r>
              <w:rPr>
                <w:w w:val="105"/>
                <w:sz w:val="15"/>
                <w:szCs w:val="15"/>
              </w:rPr>
              <w:t xml:space="preserve">անվտանգության </w:t>
            </w:r>
            <w:r>
              <w:rPr>
                <w:w w:val="110"/>
                <w:sz w:val="15"/>
                <w:szCs w:val="15"/>
              </w:rPr>
              <w:t>ծառայություն</w:t>
            </w:r>
          </w:p>
          <w:p w:rsidR="0096441A" w:rsidRDefault="00000000">
            <w:pPr>
              <w:pStyle w:val="TableParagraph"/>
              <w:spacing w:before="80" w:line="348" w:lineRule="auto"/>
              <w:ind w:left="84" w:right="8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Մարդու իրավունքների</w:t>
            </w:r>
            <w:r>
              <w:rPr>
                <w:w w:val="112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պաշտպան (համաձայնությամբ)</w:t>
            </w:r>
          </w:p>
          <w:p w:rsidR="0096441A" w:rsidRDefault="00000000">
            <w:pPr>
              <w:pStyle w:val="TableParagraph"/>
              <w:spacing w:before="78" w:line="345" w:lineRule="auto"/>
              <w:ind w:left="281" w:right="275" w:firstLine="21"/>
              <w:jc w:val="both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Հայկական կարմիր խաչի ընկերություն </w:t>
            </w:r>
            <w:r>
              <w:rPr>
                <w:w w:val="105"/>
                <w:sz w:val="15"/>
                <w:szCs w:val="15"/>
              </w:rPr>
              <w:t>(համաձայնությամբ)</w:t>
            </w:r>
          </w:p>
          <w:p w:rsidR="0096441A" w:rsidRDefault="00000000">
            <w:pPr>
              <w:pStyle w:val="TableParagraph"/>
              <w:spacing w:before="83" w:line="348" w:lineRule="auto"/>
              <w:ind w:left="171" w:right="168" w:firstLine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Շահագրգիռ դոնոր երկրներ և հասարակական </w:t>
            </w:r>
            <w:r>
              <w:rPr>
                <w:w w:val="105"/>
                <w:sz w:val="15"/>
                <w:szCs w:val="15"/>
              </w:rPr>
              <w:t>կազմակերպություններ</w:t>
            </w:r>
          </w:p>
          <w:p w:rsidR="0096441A" w:rsidRDefault="00000000">
            <w:pPr>
              <w:pStyle w:val="TableParagraph"/>
              <w:spacing w:before="77"/>
              <w:ind w:left="84" w:right="8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4" w:line="348" w:lineRule="auto"/>
              <w:ind w:left="132" w:right="123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5" w:lineRule="auto"/>
              <w:ind w:left="132" w:right="123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8" w:lineRule="auto"/>
              <w:ind w:left="101" w:right="9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793" w:type="dxa"/>
          </w:tcPr>
          <w:p w:rsidR="0096441A" w:rsidRDefault="00000000">
            <w:pPr>
              <w:pStyle w:val="TableParagraph"/>
              <w:spacing w:before="114"/>
              <w:ind w:left="148" w:right="149"/>
              <w:jc w:val="center"/>
              <w:rPr>
                <w:sz w:val="15"/>
                <w:szCs w:val="15"/>
              </w:rPr>
            </w:pPr>
            <w:r>
              <w:rPr>
                <w:w w:val="125"/>
                <w:sz w:val="15"/>
                <w:szCs w:val="15"/>
              </w:rPr>
              <w:t>ՀՀ</w:t>
            </w:r>
          </w:p>
          <w:p w:rsidR="0096441A" w:rsidRDefault="00000000">
            <w:pPr>
              <w:pStyle w:val="TableParagraph"/>
              <w:spacing w:before="79" w:line="345" w:lineRule="auto"/>
              <w:ind w:left="155" w:right="149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 xml:space="preserve">արդարադատության </w:t>
            </w:r>
            <w:r>
              <w:rPr>
                <w:w w:val="110"/>
                <w:sz w:val="15"/>
                <w:szCs w:val="15"/>
              </w:rPr>
              <w:t>նախարարություն - Թեմային անդրադարձ կկատարվի առկա ծրագրերի շրջանակներում:</w:t>
            </w:r>
          </w:p>
        </w:tc>
      </w:tr>
    </w:tbl>
    <w:p w:rsidR="0096441A" w:rsidRDefault="0096441A">
      <w:pPr>
        <w:spacing w:line="345" w:lineRule="auto"/>
        <w:jc w:val="center"/>
        <w:rPr>
          <w:sz w:val="15"/>
          <w:szCs w:val="15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4"/>
        <w:gridCol w:w="2453"/>
        <w:gridCol w:w="1577"/>
        <w:gridCol w:w="2016"/>
        <w:gridCol w:w="2014"/>
        <w:gridCol w:w="2016"/>
        <w:gridCol w:w="1793"/>
      </w:tblGrid>
      <w:tr w:rsidR="0096441A">
        <w:trPr>
          <w:trHeight w:val="9058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35" w:line="348" w:lineRule="auto"/>
              <w:ind w:left="104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 xml:space="preserve">2467, CEDAW Առաջարկություն </w:t>
            </w:r>
            <w:r>
              <w:rPr>
                <w:w w:val="110"/>
                <w:sz w:val="15"/>
                <w:szCs w:val="15"/>
              </w:rPr>
              <w:t>30/ կիրառում</w:t>
            </w:r>
          </w:p>
          <w:p w:rsidR="0096441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before="78" w:line="348" w:lineRule="auto"/>
              <w:ind w:right="117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Պատերազմների ժամանակ բռնությունից, այդ թվում՝ սեռական բռնությունից և թրաֆիքինգից տուժած կանանց հայտնաբերման, նույնացման և ուղղորդման մեխանիզմների բարելավում, միջազգային խոստումնալից փորձի տեղայնացում՝ մասնավորապես դիտարկելով Նադիա Մուրադի Կոդի</w:t>
            </w:r>
            <w:r>
              <w:rPr>
                <w:spacing w:val="-1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(Murad Code)</w:t>
            </w:r>
            <w:r>
              <w:rPr>
                <w:spacing w:val="7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ինտեգրումը</w:t>
            </w:r>
          </w:p>
          <w:p w:rsidR="0096441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</w:tabs>
              <w:spacing w:before="75" w:line="348" w:lineRule="auto"/>
              <w:ind w:right="102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Կոնֆլիկտային իրավիճակ- ներում կյանքի և</w:t>
            </w:r>
            <w:r>
              <w:rPr>
                <w:spacing w:val="-23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առողջության, սեռական ազատության և անձեռնմխելիության, պատվի և արժանապատվության դեմ ուղղված հանցագործություն- ների պատշաճ արձագանք- ման, փաստաթղթավորման և հետաքննության ինստիտու- ցիոնալ մեխանիզմների բարելավում</w:t>
            </w:r>
          </w:p>
          <w:p w:rsidR="0096441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2"/>
              </w:tabs>
              <w:spacing w:before="76" w:line="348" w:lineRule="auto"/>
              <w:ind w:right="190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Տեղահանված անձանց տեղավորման հարցերով պատասխանատու մարմին- ների աշխատակիցների </w:t>
            </w:r>
            <w:r>
              <w:rPr>
                <w:w w:val="105"/>
                <w:sz w:val="15"/>
                <w:szCs w:val="15"/>
              </w:rPr>
              <w:t>կարողությունների</w:t>
            </w:r>
            <w:r>
              <w:rPr>
                <w:spacing w:val="8"/>
                <w:w w:val="105"/>
                <w:sz w:val="15"/>
                <w:szCs w:val="15"/>
              </w:rPr>
              <w:t xml:space="preserve"> </w:t>
            </w:r>
            <w:r>
              <w:rPr>
                <w:w w:val="105"/>
                <w:sz w:val="15"/>
                <w:szCs w:val="15"/>
              </w:rPr>
              <w:t>հզորացում</w:t>
            </w:r>
          </w:p>
          <w:p w:rsidR="0096441A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7"/>
              </w:tabs>
              <w:spacing w:before="80" w:line="345" w:lineRule="auto"/>
              <w:ind w:right="526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Բռնությունից</w:t>
            </w:r>
            <w:r>
              <w:rPr>
                <w:spacing w:val="-2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տուժած կանանց անհետաձգելի սոցիալ-հոգեբանական և բժշկական</w:t>
            </w:r>
            <w:r>
              <w:rPr>
                <w:spacing w:val="3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աջակցության</w:t>
            </w:r>
          </w:p>
          <w:p w:rsidR="0096441A" w:rsidRDefault="00000000">
            <w:pPr>
              <w:pStyle w:val="TableParagraph"/>
              <w:spacing w:before="2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տրամադրում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3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4"/>
        <w:gridCol w:w="2453"/>
        <w:gridCol w:w="1577"/>
        <w:gridCol w:w="2016"/>
        <w:gridCol w:w="2014"/>
        <w:gridCol w:w="2016"/>
        <w:gridCol w:w="1793"/>
      </w:tblGrid>
      <w:tr w:rsidR="0096441A">
        <w:trPr>
          <w:trHeight w:val="5404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84"/>
              </w:tabs>
              <w:spacing w:before="114" w:line="348" w:lineRule="auto"/>
              <w:ind w:right="196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Քննիչների, դատավորների վերապատրաստում՝ ապահո- վելու կոնֆլիկտային իրավի- ճակներում կյանքի և առող- ջության, սեռական ազատու- թյան և անձեռնմխելիության, պատվի և արժանապատ- վության դեմ ուղղված հանցագործությունների պատշաճ</w:t>
            </w:r>
            <w:r>
              <w:rPr>
                <w:spacing w:val="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քննություն</w:t>
            </w:r>
          </w:p>
          <w:p w:rsidR="0096441A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6"/>
              </w:tabs>
              <w:spacing w:before="76" w:line="348" w:lineRule="auto"/>
              <w:ind w:right="101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Ճգնաժամային իրավիճակ- ներում սահմանամերձ շրջան- ների կանանց բռնությունից պաշտպանելու և բռնության ենթարկված կանանց առաջին աջակցությունը ցուցաբերելու նպատակով՝ ներառում գենդերազգայուն</w:t>
            </w:r>
            <w:r>
              <w:rPr>
                <w:spacing w:val="-10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մոտեցումներ աշխարհազորայինների, սահմանապահների</w:t>
            </w:r>
            <w:r>
              <w:rPr>
                <w:spacing w:val="1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կրթական</w:t>
            </w:r>
          </w:p>
          <w:p w:rsidR="0096441A" w:rsidRDefault="00000000">
            <w:pPr>
              <w:pStyle w:val="TableParagraph"/>
              <w:spacing w:line="170" w:lineRule="exact"/>
              <w:ind w:left="104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մոդուլներում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3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609"/>
        </w:trPr>
        <w:tc>
          <w:tcPr>
            <w:tcW w:w="61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09" w:right="202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2.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3" w:lineRule="auto"/>
              <w:ind w:left="102" w:right="104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Կանանց և աղջիկների հատուկ պաշտպանու- թյան ապահովում պատերազմների, արտակարգ իրավի- ճակների (ներառյալ կլիմայական փոփոխու- թյունների) դեպքում</w:t>
            </w: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04" w:righ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1. Ապաստարանների և պար- զագույն թաքստոցների գեն- դերազգայուն կահավորման նվազագույն չափորոշիչների </w:t>
            </w:r>
            <w:r>
              <w:rPr>
                <w:w w:val="105"/>
                <w:sz w:val="15"/>
                <w:szCs w:val="15"/>
              </w:rPr>
              <w:t xml:space="preserve">ուսումնասիրություն և մշակում </w:t>
            </w:r>
            <w:r>
              <w:rPr>
                <w:w w:val="110"/>
                <w:sz w:val="15"/>
                <w:szCs w:val="15"/>
              </w:rPr>
              <w:t>(հաշվի առնելով կանանց տարբեր խմբերի յուրահատուկ կարիքները)՝ հիմնվելով համա- պատասխան առաջատար</w:t>
            </w:r>
          </w:p>
          <w:p w:rsidR="0096441A" w:rsidRDefault="00000000">
            <w:pPr>
              <w:pStyle w:val="TableParagraph"/>
              <w:spacing w:line="170" w:lineRule="exact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փորձի վրա</w:t>
            </w:r>
          </w:p>
        </w:tc>
        <w:tc>
          <w:tcPr>
            <w:tcW w:w="157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6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3" w:lineRule="auto"/>
              <w:ind w:left="101" w:right="90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ՀՀ ներքին գործերի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85" w:line="343" w:lineRule="auto"/>
              <w:ind w:left="99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առողջապահության նախարարություն</w:t>
            </w:r>
          </w:p>
          <w:p w:rsidR="0096441A" w:rsidRDefault="00000000">
            <w:pPr>
              <w:pStyle w:val="TableParagraph"/>
              <w:spacing w:before="83" w:line="348" w:lineRule="auto"/>
              <w:ind w:left="176" w:right="168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տարածքային կառավարման և </w:t>
            </w:r>
            <w:r>
              <w:rPr>
                <w:w w:val="105"/>
                <w:sz w:val="15"/>
                <w:szCs w:val="15"/>
              </w:rPr>
              <w:t xml:space="preserve">ենթակառուցվածքների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183" w:right="180" w:firstLine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աշխատանքի և սոցիալական հարցերի նախարարություն</w:t>
            </w:r>
          </w:p>
          <w:p w:rsidR="0096441A" w:rsidRDefault="00000000">
            <w:pPr>
              <w:pStyle w:val="TableParagraph"/>
              <w:spacing w:before="1" w:line="348" w:lineRule="auto"/>
              <w:ind w:left="84" w:right="8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քաղաքաշինության կոմիտե</w:t>
            </w:r>
          </w:p>
          <w:p w:rsidR="0096441A" w:rsidRDefault="00000000">
            <w:pPr>
              <w:pStyle w:val="TableParagraph"/>
              <w:spacing w:line="348" w:lineRule="auto"/>
              <w:ind w:left="171" w:right="168" w:firstLine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Շահագրգիռ դոնոր երկրներ և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 </w:t>
            </w:r>
            <w:r>
              <w:rPr>
                <w:w w:val="110"/>
                <w:sz w:val="15"/>
                <w:szCs w:val="15"/>
              </w:rPr>
              <w:t>(համաձայնությամբ)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32" w:right="123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78" w:line="345" w:lineRule="auto"/>
              <w:ind w:left="132" w:right="123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8" w:lineRule="auto"/>
              <w:ind w:left="101" w:right="9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793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032"/>
        </w:trPr>
        <w:tc>
          <w:tcPr>
            <w:tcW w:w="61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72" w:line="345" w:lineRule="auto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 Առկա ապաստարանների և պարզագույն թաքստոցների հարմարեցում և նորերի</w:t>
            </w:r>
          </w:p>
          <w:p w:rsidR="0096441A" w:rsidRDefault="00000000">
            <w:pPr>
              <w:pStyle w:val="TableParagraph"/>
              <w:spacing w:before="1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կառուցում՝ հիմք ընդունելով</w:t>
            </w:r>
          </w:p>
        </w:tc>
        <w:tc>
          <w:tcPr>
            <w:tcW w:w="1577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4"/>
        <w:gridCol w:w="2453"/>
        <w:gridCol w:w="1577"/>
        <w:gridCol w:w="2016"/>
        <w:gridCol w:w="2014"/>
        <w:gridCol w:w="2016"/>
        <w:gridCol w:w="1793"/>
      </w:tblGrid>
      <w:tr w:rsidR="0096441A">
        <w:trPr>
          <w:trHeight w:val="8886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35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մշակված չափորոշիչները (կետ</w:t>
            </w:r>
          </w:p>
          <w:p w:rsidR="0096441A" w:rsidRDefault="00000000">
            <w:pPr>
              <w:pStyle w:val="TableParagraph"/>
              <w:spacing w:before="77" w:line="348" w:lineRule="auto"/>
              <w:ind w:left="104" w:right="5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1) և ապահովելով կանանց և աղջիկների համար անհրա- ժեշտ միջոցների մշտական առկայությունը</w:t>
            </w:r>
          </w:p>
          <w:p w:rsidR="0096441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before="79" w:line="345" w:lineRule="auto"/>
              <w:ind w:right="139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Կառավարման մարմինների և </w:t>
            </w:r>
            <w:r>
              <w:rPr>
                <w:spacing w:val="-3"/>
                <w:w w:val="110"/>
                <w:sz w:val="15"/>
                <w:szCs w:val="15"/>
              </w:rPr>
              <w:t xml:space="preserve">բնակչության իրազեկման/ </w:t>
            </w:r>
            <w:r>
              <w:rPr>
                <w:spacing w:val="-4"/>
                <w:w w:val="110"/>
                <w:sz w:val="15"/>
                <w:szCs w:val="15"/>
              </w:rPr>
              <w:t xml:space="preserve">ազդարարման </w:t>
            </w:r>
            <w:r>
              <w:rPr>
                <w:spacing w:val="-3"/>
                <w:w w:val="110"/>
                <w:sz w:val="15"/>
                <w:szCs w:val="15"/>
              </w:rPr>
              <w:t xml:space="preserve">ապահովման </w:t>
            </w:r>
            <w:r>
              <w:rPr>
                <w:w w:val="110"/>
                <w:sz w:val="15"/>
                <w:szCs w:val="15"/>
              </w:rPr>
              <w:t>համակարգի</w:t>
            </w:r>
            <w:r>
              <w:rPr>
                <w:spacing w:val="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ընդլայնում</w:t>
            </w:r>
          </w:p>
          <w:p w:rsidR="0096441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7"/>
              </w:tabs>
              <w:spacing w:before="82" w:line="348" w:lineRule="auto"/>
              <w:ind w:right="300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Բնակչության շրջանում իրազեկում ապաստարան- ների/թաքստոցների մասին (որտեղ են գտնվում, ինչպես հասնել, ներկայացնել բնակվելու</w:t>
            </w:r>
            <w:r>
              <w:rPr>
                <w:spacing w:val="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կանոնները)</w:t>
            </w:r>
          </w:p>
          <w:p w:rsidR="0096441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2"/>
              </w:tabs>
              <w:spacing w:before="79" w:line="348" w:lineRule="auto"/>
              <w:ind w:right="172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Սահմանամերձ համայնք- ներում բնակվող կանանց պաշտպանության խնդիրների արձագանքման ուղղությամբ տեղական պլանների մշակում և ներառում համապատաս- խան տեղական</w:t>
            </w:r>
            <w:r>
              <w:rPr>
                <w:spacing w:val="10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ծրագրում</w:t>
            </w:r>
          </w:p>
          <w:p w:rsidR="0096441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7"/>
              </w:tabs>
              <w:spacing w:before="78" w:line="345" w:lineRule="auto"/>
              <w:ind w:right="105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Տարհանման պլանների վերաբերյալ համայնքային իրազեկման հանդիպումների և գործնական ուսումնական վարժանքների կազմակեր- պում՝ կանանց և աղջիկների մասնակցությամբ</w:t>
            </w:r>
          </w:p>
          <w:p w:rsidR="0096441A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84"/>
              </w:tabs>
              <w:spacing w:before="87" w:line="345" w:lineRule="auto"/>
              <w:ind w:right="114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Համայնքներում՝ մասնա- վորապես սահմանամերձ, արագ արձագանքման խմբերի (համայնքապետարանի</w:t>
            </w:r>
          </w:p>
          <w:p w:rsidR="0096441A" w:rsidRDefault="00000000">
            <w:pPr>
              <w:pStyle w:val="TableParagraph"/>
              <w:spacing w:before="3"/>
              <w:ind w:left="104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աշխատակիցներ, դպրոցի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3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4"/>
        <w:gridCol w:w="2453"/>
        <w:gridCol w:w="1577"/>
        <w:gridCol w:w="2016"/>
        <w:gridCol w:w="2014"/>
        <w:gridCol w:w="2016"/>
        <w:gridCol w:w="1793"/>
      </w:tblGrid>
      <w:tr w:rsidR="0096441A">
        <w:trPr>
          <w:trHeight w:val="8654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35" w:line="348" w:lineRule="auto"/>
              <w:ind w:left="104" w:right="2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տնօրեն, մանկապարտեզի տնօրեն, բուժքույր, երիտա- սարդ կամավորներ, ՀԿ ներկայացուցիչներ և այլն) ստեղծում, վերապատրաստում և փորձնական վարժանքների պարբերաբար կազմակերպում` բնակչության մասնակցությամբ</w:t>
            </w:r>
          </w:p>
          <w:p w:rsidR="0096441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6"/>
              </w:tabs>
              <w:spacing w:before="77" w:line="348" w:lineRule="auto"/>
              <w:ind w:right="102" w:firstLine="0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Համայնքներում, մասնա- վորապես սահմանամերձ, առողջության պահպանման առաջնային օղակի մասնա- գետների գնահատում /բուժաշ- խատողների և համայնքային հոգեբանների հասանելիու- թյունը, մասնագիտական կարողությունները արտակարգ իրավիճակներում կիրառելու վերաբերյալ, ինչպես նաև առաջին օգնություն տրա- մադրելու անհրաժեշտ պարա- գաների և դեղորայքի առկայ- ությունը և</w:t>
            </w:r>
            <w:r>
              <w:rPr>
                <w:spacing w:val="16"/>
                <w:w w:val="105"/>
                <w:sz w:val="15"/>
                <w:szCs w:val="15"/>
              </w:rPr>
              <w:t xml:space="preserve"> </w:t>
            </w:r>
            <w:r>
              <w:rPr>
                <w:w w:val="105"/>
                <w:sz w:val="15"/>
                <w:szCs w:val="15"/>
              </w:rPr>
              <w:t>հագեցվածությունը</w:t>
            </w:r>
          </w:p>
          <w:p w:rsidR="0096441A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4"/>
              </w:tabs>
              <w:spacing w:before="77" w:line="348" w:lineRule="auto"/>
              <w:ind w:right="168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Պարբերական վերապատ- րաստումների</w:t>
            </w:r>
            <w:r>
              <w:rPr>
                <w:spacing w:val="-1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կազմակերպում առողջության պահպանման առաջնային օղակի մասնա- գետների/բուժաշխատողների և համայնքային գործող հոգեբանների անհետաձգելի իրավիճակներում առաջին մասնագիտական աջակ- ցություն</w:t>
            </w:r>
            <w:r>
              <w:rPr>
                <w:spacing w:val="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տրամադրելու</w:t>
            </w:r>
          </w:p>
          <w:p w:rsidR="0096441A" w:rsidRDefault="00000000">
            <w:pPr>
              <w:pStyle w:val="TableParagraph"/>
              <w:spacing w:line="167" w:lineRule="exact"/>
              <w:ind w:left="104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վերաբերյալ՝ շեշտը դնելով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3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4"/>
        <w:gridCol w:w="2453"/>
        <w:gridCol w:w="1577"/>
        <w:gridCol w:w="2016"/>
        <w:gridCol w:w="2014"/>
        <w:gridCol w:w="2016"/>
        <w:gridCol w:w="1793"/>
      </w:tblGrid>
      <w:tr w:rsidR="0096441A">
        <w:trPr>
          <w:trHeight w:val="3076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35" w:line="348" w:lineRule="auto"/>
              <w:ind w:left="104" w:right="11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կանանց և աղջիկների հատուկ կարիքների վրա</w:t>
            </w:r>
          </w:p>
          <w:p w:rsidR="0096441A" w:rsidRDefault="00000000">
            <w:pPr>
              <w:pStyle w:val="TableParagraph"/>
              <w:spacing w:before="78" w:line="348" w:lineRule="auto"/>
              <w:ind w:left="104" w:right="12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10. Արտակարգ իրավիճակ- ների ժամանակ արագ արձագանքման բժշկական և հոգեբանական մոբիլ թիմերի ստեղծում այն բնակավայրերի համար, որտեղ չկա տեղային բավարար ռեսուրս բժշկական և հոգեբանական առաջնային </w:t>
            </w:r>
            <w:r>
              <w:rPr>
                <w:spacing w:val="-5"/>
                <w:w w:val="110"/>
                <w:sz w:val="15"/>
                <w:szCs w:val="15"/>
              </w:rPr>
              <w:t>աջակցությունը կազմակերպելու</w:t>
            </w:r>
          </w:p>
          <w:p w:rsidR="0096441A" w:rsidRDefault="00000000">
            <w:pPr>
              <w:pStyle w:val="TableParagraph"/>
              <w:spacing w:line="170" w:lineRule="exact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համար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3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4186"/>
        </w:trPr>
        <w:tc>
          <w:tcPr>
            <w:tcW w:w="61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/>
              <w:ind w:left="209" w:right="204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3.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3" w:lineRule="auto"/>
              <w:ind w:left="102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Քաղաքացիական պաշտպանության հմտությունների և գիտելիքի զարգացում կանանց և աղջիկների շրջանում (հատուկ ուշադրություն դարձ- նելով սահմանամերձ շրջաններում բնակվող կանանց և աղջիկներին)</w:t>
            </w: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63"/>
              </w:tabs>
              <w:spacing w:before="116" w:line="348" w:lineRule="auto"/>
              <w:ind w:right="165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Կանանց քաղ. պաշտպա- նության կազմակերպման միջազգային փորձի</w:t>
            </w:r>
            <w:r>
              <w:rPr>
                <w:spacing w:val="-1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ուսումնա- սիրություն և արդյունքների հիման վրա տեղայնացում՝ գործնական վարժանքների և դասընթացների</w:t>
            </w:r>
            <w:r>
              <w:rPr>
                <w:spacing w:val="6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միջոցով</w:t>
            </w:r>
          </w:p>
          <w:p w:rsidR="0096441A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84"/>
              </w:tabs>
              <w:spacing w:before="76" w:line="348" w:lineRule="auto"/>
              <w:ind w:right="94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Բնակչության հանրային առողջության պահպանման, առաջնային բուժօգնության տրամադրման դասընթացների իրականացում՝ ներառելով կանանց և աղջիկներին, տրամադրելով անհրաժեշտ ուսումնական նյութեր</w:t>
            </w:r>
            <w:r>
              <w:rPr>
                <w:spacing w:val="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և</w:t>
            </w:r>
          </w:p>
          <w:p w:rsidR="0096441A" w:rsidRDefault="00000000">
            <w:pPr>
              <w:pStyle w:val="TableParagraph"/>
              <w:spacing w:line="168" w:lineRule="exact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պարագաներ</w:t>
            </w:r>
          </w:p>
        </w:tc>
        <w:tc>
          <w:tcPr>
            <w:tcW w:w="157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/>
              <w:ind w:left="26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3" w:lineRule="auto"/>
              <w:ind w:left="101" w:right="90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ՀՀ ներքին գործերի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83" w:line="343" w:lineRule="auto"/>
              <w:ind w:left="99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առողջապահության նախարարություն</w:t>
            </w:r>
          </w:p>
          <w:p w:rsidR="0096441A" w:rsidRDefault="00000000">
            <w:pPr>
              <w:pStyle w:val="TableParagraph"/>
              <w:spacing w:before="85" w:line="345" w:lineRule="auto"/>
              <w:ind w:left="176" w:right="168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տարածքային կառավարման և </w:t>
            </w:r>
            <w:r>
              <w:rPr>
                <w:w w:val="105"/>
                <w:sz w:val="15"/>
                <w:szCs w:val="15"/>
              </w:rPr>
              <w:t xml:space="preserve">ենթակառուցվածքների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82" w:line="348" w:lineRule="auto"/>
              <w:ind w:left="101" w:right="9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պաշտպանության նախարարություն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8" w:lineRule="auto"/>
              <w:ind w:left="159" w:right="154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Հայկական կարմիր խաչի ընկերություն (համաձայնությամբ) Շահագրգիռ երկրներ և հասարակական </w:t>
            </w:r>
            <w:r>
              <w:rPr>
                <w:w w:val="105"/>
                <w:sz w:val="15"/>
                <w:szCs w:val="15"/>
              </w:rPr>
              <w:t>կազմակերպություններ</w:t>
            </w:r>
          </w:p>
          <w:p w:rsidR="0096441A" w:rsidRDefault="00000000">
            <w:pPr>
              <w:pStyle w:val="TableParagraph"/>
              <w:spacing w:before="76"/>
              <w:ind w:left="279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</w:t>
            </w:r>
          </w:p>
          <w:p w:rsidR="0096441A" w:rsidRDefault="0096441A">
            <w:pPr>
              <w:pStyle w:val="TableParagraph"/>
              <w:spacing w:before="5"/>
              <w:rPr>
                <w:sz w:val="13"/>
              </w:rPr>
            </w:pPr>
          </w:p>
          <w:p w:rsidR="0096441A" w:rsidRDefault="00000000">
            <w:pPr>
              <w:pStyle w:val="TableParagraph"/>
              <w:spacing w:line="345" w:lineRule="auto"/>
              <w:ind w:left="118" w:right="113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կրթության, գիտության, մշակույթի</w:t>
            </w:r>
            <w:r>
              <w:rPr>
                <w:spacing w:val="-3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և սպորտի նախարարություն</w:t>
            </w:r>
          </w:p>
          <w:p w:rsidR="0096441A" w:rsidRDefault="00000000">
            <w:pPr>
              <w:pStyle w:val="TableParagraph"/>
              <w:spacing w:before="84" w:line="348" w:lineRule="auto"/>
              <w:ind w:left="84" w:right="76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ՀՀ ներքին գործերի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11" w:line="240" w:lineRule="atLeast"/>
              <w:ind w:left="396" w:right="393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(3.2-րդ կետի համակատարող)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8" w:lineRule="auto"/>
              <w:ind w:left="132" w:right="123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 xml:space="preserve">ֆինանսական միջոցներ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76" w:line="343" w:lineRule="auto"/>
              <w:ind w:left="101" w:right="9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793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784"/>
        </w:trPr>
        <w:tc>
          <w:tcPr>
            <w:tcW w:w="61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12" w:line="250" w:lineRule="exact"/>
              <w:ind w:left="104" w:righ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3. Քաղաքացիական և համայնքային ծառայություն- ների վերապատրաստումների </w:t>
            </w:r>
            <w:r>
              <w:rPr>
                <w:spacing w:val="-3"/>
                <w:w w:val="110"/>
                <w:sz w:val="15"/>
                <w:szCs w:val="15"/>
              </w:rPr>
              <w:t xml:space="preserve">շրջանակում կանանց անվտան- գության դասընթացի  մշակում </w:t>
            </w:r>
            <w:r>
              <w:rPr>
                <w:w w:val="110"/>
                <w:sz w:val="15"/>
                <w:szCs w:val="15"/>
              </w:rPr>
              <w:t>և վերապատրաստումների իրականացում</w:t>
            </w:r>
          </w:p>
        </w:tc>
        <w:tc>
          <w:tcPr>
            <w:tcW w:w="1577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4"/>
        <w:gridCol w:w="2453"/>
        <w:gridCol w:w="1577"/>
        <w:gridCol w:w="2016"/>
        <w:gridCol w:w="2014"/>
        <w:gridCol w:w="2016"/>
        <w:gridCol w:w="1793"/>
      </w:tblGrid>
      <w:tr w:rsidR="0096441A">
        <w:trPr>
          <w:trHeight w:val="1077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114" w:line="345" w:lineRule="auto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4. Կանանց շրջանում </w:t>
            </w:r>
            <w:r>
              <w:rPr>
                <w:w w:val="105"/>
                <w:sz w:val="15"/>
                <w:szCs w:val="15"/>
              </w:rPr>
              <w:t xml:space="preserve">ինքնապաշտպանության </w:t>
            </w:r>
            <w:r>
              <w:rPr>
                <w:w w:val="110"/>
                <w:sz w:val="15"/>
                <w:szCs w:val="15"/>
              </w:rPr>
              <w:t>դասընթացների</w:t>
            </w:r>
          </w:p>
          <w:p w:rsidR="0096441A" w:rsidRDefault="00000000">
            <w:pPr>
              <w:pStyle w:val="TableParagraph"/>
              <w:spacing w:before="1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կազմակերպում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3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5208"/>
        </w:trPr>
        <w:tc>
          <w:tcPr>
            <w:tcW w:w="61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/>
              <w:ind w:left="209" w:right="203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4.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3" w:lineRule="auto"/>
              <w:ind w:left="102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Բարելավել կոնֆլիկտ- ների և աղետների ժամանակ կանանց և աղջիկներին կիբեռհան- ցագործություններից պաշտպանելու համակարգը</w:t>
            </w: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63"/>
              </w:tabs>
              <w:spacing w:before="116" w:line="345" w:lineRule="auto"/>
              <w:ind w:right="338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Կիբեռանվտանգության հատուկ սպառնալիքների</w:t>
            </w:r>
            <w:r>
              <w:rPr>
                <w:spacing w:val="-10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 xml:space="preserve">ու </w:t>
            </w:r>
            <w:r>
              <w:rPr>
                <w:spacing w:val="-7"/>
                <w:w w:val="110"/>
                <w:sz w:val="15"/>
                <w:szCs w:val="15"/>
              </w:rPr>
              <w:t xml:space="preserve">մարտահրավերների </w:t>
            </w:r>
            <w:r>
              <w:rPr>
                <w:spacing w:val="-6"/>
                <w:w w:val="110"/>
                <w:sz w:val="15"/>
                <w:szCs w:val="15"/>
              </w:rPr>
              <w:t xml:space="preserve">գնահա- </w:t>
            </w:r>
            <w:r>
              <w:rPr>
                <w:spacing w:val="-7"/>
                <w:w w:val="110"/>
                <w:sz w:val="15"/>
                <w:szCs w:val="15"/>
              </w:rPr>
              <w:t xml:space="preserve">տում, </w:t>
            </w:r>
            <w:r>
              <w:rPr>
                <w:w w:val="110"/>
                <w:sz w:val="15"/>
                <w:szCs w:val="15"/>
              </w:rPr>
              <w:t>որոնց բախվում են կանայք և աղջիկները կոն- ֆլիկտների և արտակարգ իրավիճակների</w:t>
            </w:r>
            <w:r>
              <w:rPr>
                <w:spacing w:val="1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ժամանակ</w:t>
            </w:r>
          </w:p>
          <w:p w:rsidR="0096441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84"/>
              </w:tabs>
              <w:spacing w:before="88" w:line="348" w:lineRule="auto"/>
              <w:ind w:right="196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Կիբեռհանցագործություն- ների հաղորդման և տուժած- ներին աջակցելու մեխանիզմ- ների մշակում, որի միջոցով կանայք և աղջիկները կարող են գաղտնի կերպով հայտնել </w:t>
            </w:r>
            <w:r>
              <w:rPr>
                <w:w w:val="105"/>
                <w:sz w:val="15"/>
                <w:szCs w:val="15"/>
              </w:rPr>
              <w:t xml:space="preserve">կիբեռհանցագործությունների </w:t>
            </w:r>
            <w:r>
              <w:rPr>
                <w:w w:val="110"/>
                <w:sz w:val="15"/>
                <w:szCs w:val="15"/>
              </w:rPr>
              <w:t>մասին</w:t>
            </w:r>
          </w:p>
          <w:p w:rsidR="0096441A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92"/>
              </w:tabs>
              <w:spacing w:before="75" w:line="345" w:lineRule="auto"/>
              <w:ind w:right="111" w:firstLine="0"/>
              <w:rPr>
                <w:sz w:val="15"/>
                <w:szCs w:val="15"/>
              </w:rPr>
            </w:pPr>
            <w:r>
              <w:rPr>
                <w:spacing w:val="-7"/>
                <w:w w:val="110"/>
                <w:sz w:val="15"/>
                <w:szCs w:val="15"/>
              </w:rPr>
              <w:t xml:space="preserve">Իրավաբանական </w:t>
            </w:r>
            <w:r>
              <w:rPr>
                <w:spacing w:val="-6"/>
                <w:w w:val="110"/>
                <w:sz w:val="15"/>
                <w:szCs w:val="15"/>
              </w:rPr>
              <w:t xml:space="preserve">օգնության, </w:t>
            </w:r>
            <w:r>
              <w:rPr>
                <w:spacing w:val="-7"/>
                <w:w w:val="110"/>
                <w:sz w:val="15"/>
                <w:szCs w:val="15"/>
              </w:rPr>
              <w:t xml:space="preserve">խորհրդատվության </w:t>
            </w:r>
            <w:r>
              <w:rPr>
                <w:w w:val="110"/>
                <w:sz w:val="15"/>
                <w:szCs w:val="15"/>
              </w:rPr>
              <w:t xml:space="preserve">և </w:t>
            </w:r>
            <w:r>
              <w:rPr>
                <w:spacing w:val="-7"/>
                <w:w w:val="110"/>
                <w:sz w:val="15"/>
                <w:szCs w:val="15"/>
              </w:rPr>
              <w:t xml:space="preserve">տեխնիկա- </w:t>
            </w:r>
            <w:r>
              <w:rPr>
                <w:spacing w:val="-5"/>
                <w:w w:val="110"/>
                <w:sz w:val="15"/>
                <w:szCs w:val="15"/>
              </w:rPr>
              <w:t xml:space="preserve">կան </w:t>
            </w:r>
            <w:r>
              <w:rPr>
                <w:spacing w:val="-6"/>
                <w:w w:val="110"/>
                <w:sz w:val="15"/>
                <w:szCs w:val="15"/>
              </w:rPr>
              <w:t xml:space="preserve">աջակցության </w:t>
            </w:r>
            <w:r>
              <w:rPr>
                <w:spacing w:val="-7"/>
                <w:w w:val="110"/>
                <w:sz w:val="15"/>
                <w:szCs w:val="15"/>
              </w:rPr>
              <w:t>տրամադրում կիբեռհանցագործություններից</w:t>
            </w:r>
          </w:p>
          <w:p w:rsidR="0096441A" w:rsidRDefault="00000000">
            <w:pPr>
              <w:pStyle w:val="TableParagraph"/>
              <w:spacing w:before="5" w:line="171" w:lineRule="exact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տուժած կանանց և աղջիկներին</w:t>
            </w:r>
          </w:p>
        </w:tc>
        <w:tc>
          <w:tcPr>
            <w:tcW w:w="157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/>
              <w:ind w:left="26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5" w:lineRule="auto"/>
              <w:ind w:left="281" w:right="274" w:hanging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բարձր տեխնոլոգիական </w:t>
            </w:r>
            <w:r>
              <w:rPr>
                <w:w w:val="105"/>
                <w:sz w:val="15"/>
                <w:szCs w:val="15"/>
              </w:rPr>
              <w:t xml:space="preserve">արդյունաբերության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82" w:line="343" w:lineRule="auto"/>
              <w:ind w:left="101" w:right="90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ՀՀ ներքին գործերի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85" w:line="345" w:lineRule="auto"/>
              <w:ind w:left="380" w:right="373" w:hanging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Հայաստանի տեղեկատվական համակարգերի </w:t>
            </w:r>
            <w:r>
              <w:rPr>
                <w:w w:val="105"/>
                <w:sz w:val="15"/>
                <w:szCs w:val="15"/>
              </w:rPr>
              <w:t>գործակալություն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3" w:lineRule="auto"/>
              <w:ind w:left="84" w:right="8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առողջապահության նախարարություն</w:t>
            </w:r>
          </w:p>
          <w:p w:rsidR="0096441A" w:rsidRDefault="00000000">
            <w:pPr>
              <w:pStyle w:val="TableParagraph"/>
              <w:spacing w:before="83"/>
              <w:ind w:left="84" w:right="85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Հայկական կարմիր խաչ</w:t>
            </w:r>
          </w:p>
          <w:p w:rsidR="0096441A" w:rsidRDefault="0096441A">
            <w:pPr>
              <w:pStyle w:val="TableParagraph"/>
              <w:spacing w:before="4"/>
              <w:rPr>
                <w:sz w:val="13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245" w:right="243" w:hanging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տարածքային կառավարման և տեղական ինքնակառավարման մարմիններ</w:t>
            </w:r>
          </w:p>
          <w:p w:rsidR="0096441A" w:rsidRDefault="00000000">
            <w:pPr>
              <w:pStyle w:val="TableParagraph"/>
              <w:spacing w:before="79" w:line="453" w:lineRule="auto"/>
              <w:ind w:left="173" w:right="170" w:hanging="2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 Մարդու իրավունքների</w:t>
            </w:r>
          </w:p>
          <w:p w:rsidR="0096441A" w:rsidRDefault="00000000">
            <w:pPr>
              <w:pStyle w:val="TableParagraph"/>
              <w:spacing w:before="4" w:line="343" w:lineRule="auto"/>
              <w:ind w:left="281" w:right="275" w:hanging="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պաշտպան </w:t>
            </w:r>
            <w:r>
              <w:rPr>
                <w:w w:val="105"/>
                <w:sz w:val="15"/>
                <w:szCs w:val="15"/>
              </w:rPr>
              <w:t>(համաձայնությամբ)</w:t>
            </w:r>
          </w:p>
          <w:p w:rsidR="0096441A" w:rsidRDefault="00000000">
            <w:pPr>
              <w:pStyle w:val="TableParagraph"/>
              <w:spacing w:before="82" w:line="348" w:lineRule="auto"/>
              <w:ind w:left="387" w:right="380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ազգային </w:t>
            </w:r>
            <w:r>
              <w:rPr>
                <w:w w:val="105"/>
                <w:sz w:val="15"/>
                <w:szCs w:val="15"/>
              </w:rPr>
              <w:t xml:space="preserve">անվտանգության </w:t>
            </w:r>
            <w:r>
              <w:rPr>
                <w:w w:val="110"/>
                <w:sz w:val="15"/>
                <w:szCs w:val="15"/>
              </w:rPr>
              <w:t>ծառայություն</w:t>
            </w:r>
          </w:p>
          <w:p w:rsidR="0096441A" w:rsidRDefault="00000000">
            <w:pPr>
              <w:pStyle w:val="TableParagraph"/>
              <w:spacing w:before="80" w:line="345" w:lineRule="auto"/>
              <w:ind w:left="171" w:right="168" w:firstLine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Դոնոր երկրներ և հասարակական </w:t>
            </w:r>
            <w:r>
              <w:rPr>
                <w:w w:val="105"/>
                <w:sz w:val="15"/>
                <w:szCs w:val="15"/>
              </w:rPr>
              <w:t>կազմակերպություններ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5" w:lineRule="auto"/>
              <w:ind w:left="132" w:right="123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1" w:line="345" w:lineRule="auto"/>
              <w:ind w:left="132" w:right="123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3" w:line="348" w:lineRule="auto"/>
              <w:ind w:left="101" w:right="9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793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340"/>
        </w:trPr>
        <w:tc>
          <w:tcPr>
            <w:tcW w:w="61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127" w:line="348" w:lineRule="auto"/>
              <w:ind w:left="104" w:right="8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 Ի կատարումն կիբեռհան- ցագործությունների մասին Բուդապեշտի 1-ին կոնվեն- ցիայի և այլ համապատասխան միջազգային փաստաթղթերի՝ գենդերազգայուն կիբեռան- վտանգության նպատակով մեխանիզմների մշակում,</w:t>
            </w:r>
          </w:p>
          <w:p w:rsidR="0096441A" w:rsidRDefault="00000000">
            <w:pPr>
              <w:pStyle w:val="TableParagraph"/>
              <w:spacing w:line="171" w:lineRule="exact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որոնք կներառեն համապա-</w:t>
            </w:r>
          </w:p>
        </w:tc>
        <w:tc>
          <w:tcPr>
            <w:tcW w:w="1577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17"/>
              <w:ind w:left="279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</w:t>
            </w:r>
          </w:p>
          <w:p w:rsidR="0096441A" w:rsidRDefault="0096441A">
            <w:pPr>
              <w:pStyle w:val="TableParagraph"/>
              <w:spacing w:before="4"/>
              <w:rPr>
                <w:sz w:val="13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377" w:right="373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Հայաստանի տեղեկատվական համակարգերի </w:t>
            </w:r>
            <w:r>
              <w:rPr>
                <w:w w:val="105"/>
                <w:sz w:val="15"/>
                <w:szCs w:val="15"/>
              </w:rPr>
              <w:t>գործակալություն</w:t>
            </w: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3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0"/>
        <w:gridCol w:w="2014"/>
        <w:gridCol w:w="2453"/>
        <w:gridCol w:w="1577"/>
        <w:gridCol w:w="2016"/>
        <w:gridCol w:w="2014"/>
        <w:gridCol w:w="2016"/>
        <w:gridCol w:w="1793"/>
      </w:tblGrid>
      <w:tr w:rsidR="0096441A">
        <w:trPr>
          <w:trHeight w:val="3326"/>
        </w:trPr>
        <w:tc>
          <w:tcPr>
            <w:tcW w:w="610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35" w:line="348" w:lineRule="auto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տասխան միջոցներ՝ պաշտ- պանելու կանանց և աղջիկ- ներին առցանց ոտնձգություն- ներից, կիբեռհետապնդումից, թվային գենդերային բռնու- թյունից, թրաֆիքինգից և այլ </w:t>
            </w:r>
            <w:r>
              <w:rPr>
                <w:w w:val="105"/>
                <w:sz w:val="15"/>
                <w:szCs w:val="15"/>
              </w:rPr>
              <w:t>կիբեռհանցագործություններից</w:t>
            </w:r>
          </w:p>
          <w:p w:rsidR="0096441A" w:rsidRDefault="00000000">
            <w:pPr>
              <w:pStyle w:val="TableParagraph"/>
              <w:spacing w:before="78" w:line="348" w:lineRule="auto"/>
              <w:ind w:left="10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5. ՀՀ ՆԳՆ կողմից կիբեռան- վտանգության և թրաֆիքինգի ոլորտում կանանց պաշտպա- նությանն ուղղված հանրային իրազեկման միջոցառումների</w:t>
            </w:r>
          </w:p>
          <w:p w:rsidR="0096441A" w:rsidRDefault="00000000">
            <w:pPr>
              <w:pStyle w:val="TableParagraph"/>
              <w:spacing w:line="170" w:lineRule="exact"/>
              <w:ind w:left="104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ապահովում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3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6"/>
        </w:rPr>
      </w:pPr>
    </w:p>
    <w:p w:rsidR="0096441A" w:rsidRDefault="00000000">
      <w:pPr>
        <w:pStyle w:val="ListParagraph"/>
        <w:numPr>
          <w:ilvl w:val="0"/>
          <w:numId w:val="43"/>
        </w:numPr>
        <w:tabs>
          <w:tab w:val="left" w:pos="1957"/>
          <w:tab w:val="left" w:pos="1958"/>
        </w:tabs>
        <w:spacing w:before="94"/>
        <w:ind w:right="0" w:hanging="703"/>
        <w:rPr>
          <w:sz w:val="23"/>
          <w:szCs w:val="23"/>
        </w:rPr>
      </w:pPr>
      <w:r>
        <w:rPr>
          <w:w w:val="105"/>
          <w:sz w:val="23"/>
          <w:szCs w:val="23"/>
        </w:rPr>
        <w:t>ՕԺԱՆԴԱԿՈՒԹՅՈՒՆ ԵՎ ՎԵՐԱԿԱՆԳՆՈՒՄ (RELIEF AND</w:t>
      </w:r>
      <w:r>
        <w:rPr>
          <w:spacing w:val="37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RECOVERY)</w:t>
      </w: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7"/>
        <w:rPr>
          <w:sz w:val="12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016"/>
        <w:gridCol w:w="2453"/>
        <w:gridCol w:w="1577"/>
        <w:gridCol w:w="2014"/>
        <w:gridCol w:w="2016"/>
        <w:gridCol w:w="2014"/>
        <w:gridCol w:w="1796"/>
      </w:tblGrid>
      <w:tr w:rsidR="0096441A">
        <w:trPr>
          <w:trHeight w:val="942"/>
        </w:trPr>
        <w:tc>
          <w:tcPr>
            <w:tcW w:w="696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5"/>
              <w:ind w:left="180" w:right="175"/>
              <w:jc w:val="center"/>
              <w:rPr>
                <w:sz w:val="15"/>
              </w:rPr>
            </w:pPr>
            <w:r>
              <w:rPr>
                <w:sz w:val="15"/>
              </w:rPr>
              <w:t>NN</w:t>
            </w:r>
          </w:p>
          <w:p w:rsidR="0096441A" w:rsidRDefault="00000000">
            <w:pPr>
              <w:pStyle w:val="TableParagraph"/>
              <w:spacing w:before="120"/>
              <w:ind w:left="185" w:right="173"/>
              <w:jc w:val="center"/>
              <w:rPr>
                <w:sz w:val="15"/>
                <w:szCs w:val="15"/>
              </w:rPr>
            </w:pPr>
            <w:r>
              <w:rPr>
                <w:w w:val="145"/>
                <w:sz w:val="15"/>
                <w:szCs w:val="15"/>
              </w:rPr>
              <w:t>ը/կ</w:t>
            </w:r>
          </w:p>
        </w:tc>
        <w:tc>
          <w:tcPr>
            <w:tcW w:w="2016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0"/>
              <w:rPr>
                <w:sz w:val="21"/>
              </w:rPr>
            </w:pPr>
          </w:p>
          <w:p w:rsidR="0096441A" w:rsidRDefault="00000000">
            <w:pPr>
              <w:pStyle w:val="TableParagraph"/>
              <w:ind w:left="587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Նպատակը</w:t>
            </w:r>
          </w:p>
        </w:tc>
        <w:tc>
          <w:tcPr>
            <w:tcW w:w="2453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0"/>
              <w:rPr>
                <w:sz w:val="21"/>
              </w:rPr>
            </w:pPr>
          </w:p>
          <w:p w:rsidR="0096441A" w:rsidRDefault="00000000">
            <w:pPr>
              <w:pStyle w:val="TableParagraph"/>
              <w:ind w:left="57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Միջոցառումները</w:t>
            </w:r>
          </w:p>
        </w:tc>
        <w:tc>
          <w:tcPr>
            <w:tcW w:w="1577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43" w:line="304" w:lineRule="auto"/>
              <w:ind w:left="285" w:right="273" w:firstLine="45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Կատարման ժամկետները</w:t>
            </w:r>
          </w:p>
        </w:tc>
        <w:tc>
          <w:tcPr>
            <w:tcW w:w="2014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43" w:line="304" w:lineRule="auto"/>
              <w:ind w:left="438" w:hanging="137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Պատասխանատու </w:t>
            </w:r>
            <w:r>
              <w:rPr>
                <w:w w:val="115"/>
                <w:sz w:val="15"/>
                <w:szCs w:val="15"/>
              </w:rPr>
              <w:t>կատարողները</w:t>
            </w:r>
          </w:p>
        </w:tc>
        <w:tc>
          <w:tcPr>
            <w:tcW w:w="2016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0"/>
              <w:rPr>
                <w:sz w:val="21"/>
              </w:rPr>
            </w:pPr>
          </w:p>
          <w:p w:rsidR="0096441A" w:rsidRDefault="00000000">
            <w:pPr>
              <w:pStyle w:val="TableParagraph"/>
              <w:ind w:left="205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Համակատարողները</w:t>
            </w:r>
          </w:p>
        </w:tc>
        <w:tc>
          <w:tcPr>
            <w:tcW w:w="2014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43" w:line="304" w:lineRule="auto"/>
              <w:ind w:left="524" w:right="315" w:hanging="197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Ֆինանսավորման աղբյուրները</w:t>
            </w:r>
          </w:p>
        </w:tc>
        <w:tc>
          <w:tcPr>
            <w:tcW w:w="1796" w:type="dxa"/>
            <w:shd w:val="clear" w:color="auto" w:fill="D4DBE4"/>
          </w:tcPr>
          <w:p w:rsidR="0096441A" w:rsidRDefault="00000000">
            <w:pPr>
              <w:pStyle w:val="TableParagraph"/>
              <w:spacing w:before="111" w:line="302" w:lineRule="auto"/>
              <w:ind w:left="353" w:right="349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Ֆինանսական անհրաժեշտ միջոցների</w:t>
            </w:r>
          </w:p>
          <w:p w:rsidR="0096441A" w:rsidRDefault="00000000">
            <w:pPr>
              <w:pStyle w:val="TableParagraph"/>
              <w:spacing w:line="159" w:lineRule="exact"/>
              <w:ind w:left="353" w:right="347"/>
              <w:jc w:val="center"/>
              <w:rPr>
                <w:sz w:val="15"/>
                <w:szCs w:val="15"/>
              </w:rPr>
            </w:pPr>
            <w:r>
              <w:rPr>
                <w:w w:val="120"/>
                <w:sz w:val="15"/>
                <w:szCs w:val="15"/>
              </w:rPr>
              <w:t>հաշվարկը</w:t>
            </w:r>
          </w:p>
        </w:tc>
      </w:tr>
      <w:tr w:rsidR="0096441A">
        <w:trPr>
          <w:trHeight w:val="2905"/>
        </w:trPr>
        <w:tc>
          <w:tcPr>
            <w:tcW w:w="696" w:type="dxa"/>
          </w:tcPr>
          <w:p w:rsidR="0096441A" w:rsidRDefault="00000000">
            <w:pPr>
              <w:pStyle w:val="TableParagraph"/>
              <w:spacing w:before="114"/>
              <w:ind w:left="183" w:right="17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4" w:line="343" w:lineRule="auto"/>
              <w:ind w:left="103" w:right="107" w:hanging="2"/>
              <w:rPr>
                <w:sz w:val="15"/>
                <w:szCs w:val="15"/>
              </w:rPr>
            </w:pPr>
            <w:r>
              <w:rPr>
                <w:spacing w:val="-7"/>
                <w:w w:val="115"/>
                <w:sz w:val="15"/>
                <w:szCs w:val="15"/>
              </w:rPr>
              <w:t xml:space="preserve">Ուժեղացնել </w:t>
            </w:r>
            <w:r>
              <w:rPr>
                <w:spacing w:val="-6"/>
                <w:w w:val="115"/>
                <w:sz w:val="15"/>
                <w:szCs w:val="15"/>
              </w:rPr>
              <w:t xml:space="preserve">մարդկային </w:t>
            </w:r>
            <w:r>
              <w:rPr>
                <w:spacing w:val="-7"/>
                <w:w w:val="113"/>
                <w:sz w:val="15"/>
                <w:szCs w:val="15"/>
              </w:rPr>
              <w:t>ա</w:t>
            </w:r>
            <w:r>
              <w:rPr>
                <w:spacing w:val="-7"/>
                <w:w w:val="117"/>
                <w:sz w:val="15"/>
                <w:szCs w:val="15"/>
              </w:rPr>
              <w:t>ն</w:t>
            </w:r>
            <w:r>
              <w:rPr>
                <w:spacing w:val="-8"/>
                <w:w w:val="120"/>
                <w:sz w:val="15"/>
                <w:szCs w:val="15"/>
              </w:rPr>
              <w:t>վ</w:t>
            </w:r>
            <w:r>
              <w:rPr>
                <w:spacing w:val="-8"/>
                <w:w w:val="116"/>
                <w:sz w:val="15"/>
                <w:szCs w:val="15"/>
              </w:rPr>
              <w:t>տ</w:t>
            </w:r>
            <w:r>
              <w:rPr>
                <w:spacing w:val="-5"/>
                <w:w w:val="113"/>
                <w:sz w:val="15"/>
                <w:szCs w:val="15"/>
              </w:rPr>
              <w:t>ա</w:t>
            </w:r>
            <w:r>
              <w:rPr>
                <w:spacing w:val="-6"/>
                <w:w w:val="117"/>
                <w:sz w:val="15"/>
                <w:szCs w:val="15"/>
              </w:rPr>
              <w:t>ն</w:t>
            </w:r>
            <w:r>
              <w:rPr>
                <w:spacing w:val="-7"/>
                <w:w w:val="123"/>
                <w:sz w:val="15"/>
                <w:szCs w:val="15"/>
              </w:rPr>
              <w:t>գ</w:t>
            </w:r>
            <w:r>
              <w:rPr>
                <w:spacing w:val="-9"/>
                <w:w w:val="114"/>
                <w:sz w:val="15"/>
                <w:szCs w:val="15"/>
              </w:rPr>
              <w:t>ո</w:t>
            </w:r>
            <w:r>
              <w:rPr>
                <w:spacing w:val="-5"/>
                <w:w w:val="88"/>
                <w:sz w:val="15"/>
                <w:szCs w:val="15"/>
              </w:rPr>
              <w:t>ւ</w:t>
            </w:r>
            <w:r>
              <w:rPr>
                <w:spacing w:val="-9"/>
                <w:w w:val="122"/>
                <w:sz w:val="15"/>
                <w:szCs w:val="15"/>
              </w:rPr>
              <w:t>թ</w:t>
            </w:r>
            <w:r>
              <w:rPr>
                <w:spacing w:val="-4"/>
                <w:w w:val="118"/>
                <w:sz w:val="15"/>
                <w:szCs w:val="15"/>
              </w:rPr>
              <w:t>յ</w:t>
            </w:r>
            <w:r>
              <w:rPr>
                <w:spacing w:val="-7"/>
                <w:w w:val="114"/>
                <w:sz w:val="15"/>
                <w:szCs w:val="15"/>
              </w:rPr>
              <w:t>ո</w:t>
            </w:r>
            <w:r>
              <w:rPr>
                <w:spacing w:val="-7"/>
                <w:w w:val="88"/>
                <w:sz w:val="15"/>
                <w:szCs w:val="15"/>
              </w:rPr>
              <w:t>ւ</w:t>
            </w:r>
            <w:r>
              <w:rPr>
                <w:spacing w:val="-6"/>
                <w:w w:val="117"/>
                <w:sz w:val="15"/>
                <w:szCs w:val="15"/>
              </w:rPr>
              <w:t>ն</w:t>
            </w:r>
            <w:r>
              <w:rPr>
                <w:spacing w:val="-7"/>
                <w:w w:val="119"/>
                <w:sz w:val="15"/>
                <w:szCs w:val="15"/>
              </w:rPr>
              <w:t>ը</w:t>
            </w:r>
            <w:r>
              <w:rPr>
                <w:w w:val="187"/>
                <w:sz w:val="15"/>
                <w:szCs w:val="15"/>
              </w:rPr>
              <w:t xml:space="preserve">՝ </w:t>
            </w:r>
            <w:r>
              <w:rPr>
                <w:spacing w:val="-7"/>
                <w:w w:val="115"/>
                <w:sz w:val="15"/>
                <w:szCs w:val="15"/>
              </w:rPr>
              <w:t xml:space="preserve">տեղահանված </w:t>
            </w:r>
            <w:r>
              <w:rPr>
                <w:spacing w:val="-6"/>
                <w:w w:val="115"/>
                <w:sz w:val="15"/>
                <w:szCs w:val="15"/>
              </w:rPr>
              <w:t xml:space="preserve">կանանց </w:t>
            </w:r>
            <w:r>
              <w:rPr>
                <w:w w:val="115"/>
                <w:sz w:val="15"/>
                <w:szCs w:val="15"/>
              </w:rPr>
              <w:t xml:space="preserve">և </w:t>
            </w:r>
            <w:r>
              <w:rPr>
                <w:spacing w:val="-7"/>
                <w:w w:val="115"/>
                <w:sz w:val="15"/>
                <w:szCs w:val="15"/>
              </w:rPr>
              <w:t xml:space="preserve">աղջիկների իրավաբա- նական, </w:t>
            </w:r>
            <w:r>
              <w:rPr>
                <w:spacing w:val="-6"/>
                <w:w w:val="115"/>
                <w:sz w:val="15"/>
                <w:szCs w:val="15"/>
              </w:rPr>
              <w:t xml:space="preserve">բժշկական, </w:t>
            </w:r>
            <w:r>
              <w:rPr>
                <w:spacing w:val="-7"/>
                <w:w w:val="115"/>
                <w:sz w:val="15"/>
                <w:szCs w:val="15"/>
              </w:rPr>
              <w:t xml:space="preserve">սոցիալական-հոգեբա- նական աջակցության հասանելիությունն ապահովելու </w:t>
            </w:r>
            <w:r>
              <w:rPr>
                <w:w w:val="115"/>
                <w:sz w:val="15"/>
                <w:szCs w:val="15"/>
              </w:rPr>
              <w:t>միջոցով</w:t>
            </w: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62"/>
              </w:tabs>
              <w:spacing w:before="114" w:line="345" w:lineRule="auto"/>
              <w:ind w:right="499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Բազմապրոֆիլ</w:t>
            </w:r>
            <w:r>
              <w:rPr>
                <w:spacing w:val="-1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փորձա- գետների շտեմարանի ստեղծում</w:t>
            </w:r>
          </w:p>
          <w:p w:rsidR="0096441A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83"/>
              </w:tabs>
              <w:spacing w:before="80" w:line="348" w:lineRule="auto"/>
              <w:ind w:right="230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Առաջնագծի (frontline) մասնագետների (սոց. աշխատողներ, ոստիկաններ, սահմանապահներ, հոգեբաններ և այլք) շարունակական կրթության ապահովում`</w:t>
            </w:r>
            <w:r>
              <w:rPr>
                <w:spacing w:val="-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թիրախային</w:t>
            </w:r>
          </w:p>
          <w:p w:rsidR="0096441A" w:rsidRDefault="00000000">
            <w:pPr>
              <w:pStyle w:val="TableParagraph"/>
              <w:spacing w:line="171" w:lineRule="exact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խմբերին</w:t>
            </w:r>
          </w:p>
        </w:tc>
        <w:tc>
          <w:tcPr>
            <w:tcW w:w="1577" w:type="dxa"/>
          </w:tcPr>
          <w:p w:rsidR="0096441A" w:rsidRDefault="00000000">
            <w:pPr>
              <w:pStyle w:val="TableParagraph"/>
              <w:spacing w:before="114"/>
              <w:ind w:left="258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114" w:line="345" w:lineRule="auto"/>
              <w:ind w:left="184" w:right="180" w:firstLine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աշխատանքի և սոցիալական հարցերի նախարարություն</w:t>
            </w:r>
          </w:p>
          <w:p w:rsidR="0096441A" w:rsidRDefault="00000000">
            <w:pPr>
              <w:pStyle w:val="TableParagraph"/>
              <w:spacing w:before="73" w:line="333" w:lineRule="auto"/>
              <w:ind w:left="174" w:right="167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տարածքային կառավարման և </w:t>
            </w:r>
            <w:r>
              <w:rPr>
                <w:w w:val="105"/>
                <w:sz w:val="15"/>
                <w:szCs w:val="15"/>
              </w:rPr>
              <w:t xml:space="preserve">ենթակառուցվածքների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96441A">
            <w:pPr>
              <w:pStyle w:val="TableParagraph"/>
              <w:spacing w:before="6"/>
              <w:rPr>
                <w:sz w:val="14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84" w:right="75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ՀՀ ներքին գործերի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4" w:line="343" w:lineRule="auto"/>
              <w:ind w:left="95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առողջապահության նախարարություն</w:t>
            </w:r>
          </w:p>
          <w:p w:rsidR="0096441A" w:rsidRDefault="00000000">
            <w:pPr>
              <w:pStyle w:val="TableParagraph"/>
              <w:spacing w:before="83" w:line="348" w:lineRule="auto"/>
              <w:ind w:left="171" w:right="170" w:firstLine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Դոնոր երկրներ և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 </w:t>
            </w:r>
            <w:r>
              <w:rPr>
                <w:w w:val="110"/>
                <w:sz w:val="15"/>
                <w:szCs w:val="15"/>
              </w:rPr>
              <w:t>(համաձայնությամբ)</w:t>
            </w:r>
          </w:p>
          <w:p w:rsidR="0096441A" w:rsidRDefault="00000000">
            <w:pPr>
              <w:pStyle w:val="TableParagraph"/>
              <w:spacing w:before="79" w:line="345" w:lineRule="auto"/>
              <w:ind w:left="387" w:right="382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ազգային </w:t>
            </w:r>
            <w:r>
              <w:rPr>
                <w:w w:val="105"/>
                <w:sz w:val="15"/>
                <w:szCs w:val="15"/>
              </w:rPr>
              <w:t xml:space="preserve">անվտանգության </w:t>
            </w:r>
            <w:r>
              <w:rPr>
                <w:w w:val="110"/>
                <w:sz w:val="15"/>
                <w:szCs w:val="15"/>
              </w:rPr>
              <w:t>ծառայություն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114" w:line="345" w:lineRule="auto"/>
              <w:ind w:left="130" w:right="122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8" w:lineRule="auto"/>
              <w:ind w:left="130" w:right="122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3" w:lineRule="auto"/>
              <w:ind w:left="84" w:right="79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79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016"/>
        <w:gridCol w:w="2453"/>
        <w:gridCol w:w="1577"/>
        <w:gridCol w:w="2014"/>
        <w:gridCol w:w="2016"/>
        <w:gridCol w:w="2014"/>
        <w:gridCol w:w="1796"/>
      </w:tblGrid>
      <w:tr w:rsidR="0096441A">
        <w:trPr>
          <w:trHeight w:val="3326"/>
        </w:trPr>
        <w:tc>
          <w:tcPr>
            <w:tcW w:w="69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35" w:line="348" w:lineRule="auto"/>
              <w:ind w:left="102" w:right="41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ամբողջական/համակա- պակցված աջակցություն տրամադրելու նպատակով</w:t>
            </w:r>
          </w:p>
          <w:p w:rsidR="0096441A" w:rsidRDefault="00000000">
            <w:pPr>
              <w:pStyle w:val="TableParagraph"/>
              <w:spacing w:before="77" w:line="348" w:lineRule="auto"/>
              <w:ind w:left="102" w:right="5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 Կարիքների շարունակական գնահատման հիման վրա վերականգնողական և աջակցության ծրագրերի մշակում և իրականացում՝ ապահովելով գենդերա- զգայուն, արժանապատիվ, տրավմայի մասին տեղե- կացված համապատասխան</w:t>
            </w:r>
          </w:p>
          <w:p w:rsidR="0096441A" w:rsidRDefault="00000000">
            <w:pPr>
              <w:pStyle w:val="TableParagraph"/>
              <w:spacing w:line="170" w:lineRule="exact"/>
              <w:ind w:left="10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մոտեցում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3270"/>
        </w:trPr>
        <w:tc>
          <w:tcPr>
            <w:tcW w:w="69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182" w:right="175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2.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3" w:lineRule="auto"/>
              <w:ind w:left="103" w:right="143" w:hanging="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Ղարաբաղից տեղահանված կանանց և աղջիկների սոցիալ- տնտեսական իրավունքների պաշտպանության ապահովում</w:t>
            </w: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62"/>
              </w:tabs>
              <w:spacing w:before="114" w:line="348" w:lineRule="auto"/>
              <w:ind w:right="177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Թիրախային խմբի կանանց կրթական և մասնագիտական մակարդակի և կարիքների գնահատում</w:t>
            </w:r>
          </w:p>
          <w:p w:rsidR="0096441A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before="79" w:line="348" w:lineRule="auto"/>
              <w:ind w:right="210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Մասնագիտական դասըն- թացների և կարիերայի ուղղորդման</w:t>
            </w:r>
            <w:r>
              <w:rPr>
                <w:spacing w:val="-2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միջոցառումների կազմակերպում՝ մասնագի- տական կողմնորոշման և աշխատաշուկայում կանաց մրցունակությունը բարձրաց- նելու</w:t>
            </w:r>
            <w:r>
              <w:rPr>
                <w:spacing w:val="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նպատակով</w:t>
            </w:r>
          </w:p>
        </w:tc>
        <w:tc>
          <w:tcPr>
            <w:tcW w:w="157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58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84" w:right="180" w:firstLine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աշխատանքի և սոցիալական հարցերի նախարարություն</w:t>
            </w:r>
          </w:p>
          <w:p w:rsidR="0096441A" w:rsidRDefault="00000000">
            <w:pPr>
              <w:pStyle w:val="TableParagraph"/>
              <w:spacing w:before="78" w:line="348" w:lineRule="auto"/>
              <w:ind w:left="174" w:right="167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տարածքային կառավարման և </w:t>
            </w:r>
            <w:r>
              <w:rPr>
                <w:w w:val="105"/>
                <w:sz w:val="15"/>
                <w:szCs w:val="15"/>
              </w:rPr>
              <w:t xml:space="preserve">ենթակառուցվածքների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  <w:p w:rsidR="0096441A" w:rsidRDefault="00000000">
            <w:pPr>
              <w:pStyle w:val="TableParagraph"/>
              <w:spacing w:before="77" w:line="345" w:lineRule="auto"/>
              <w:ind w:left="246" w:right="242" w:hanging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Տեղական ինքնակառավարման մարմիններ</w:t>
            </w:r>
          </w:p>
          <w:p w:rsidR="0096441A" w:rsidRDefault="00000000">
            <w:pPr>
              <w:pStyle w:val="TableParagraph"/>
              <w:spacing w:before="5" w:line="250" w:lineRule="atLeast"/>
              <w:ind w:left="292" w:right="286" w:hanging="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Երևանի քաղաքապետարան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97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Կրթության տեսչական մարմին</w:t>
            </w:r>
          </w:p>
          <w:p w:rsidR="0096441A" w:rsidRDefault="00000000">
            <w:pPr>
              <w:pStyle w:val="TableParagraph"/>
              <w:spacing w:before="78" w:line="348" w:lineRule="auto"/>
              <w:ind w:left="118" w:right="114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կրթության, գիտության, մշակույթի</w:t>
            </w:r>
            <w:r>
              <w:rPr>
                <w:spacing w:val="-30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և սպորտի նախարարություն</w:t>
            </w:r>
          </w:p>
          <w:p w:rsidR="0096441A" w:rsidRDefault="00000000">
            <w:pPr>
              <w:pStyle w:val="TableParagraph"/>
              <w:spacing w:before="77" w:line="345" w:lineRule="auto"/>
              <w:ind w:left="171" w:right="170" w:firstLine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Դոնոր երկրներ և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 </w:t>
            </w:r>
            <w:r>
              <w:rPr>
                <w:w w:val="110"/>
                <w:sz w:val="15"/>
                <w:szCs w:val="15"/>
              </w:rPr>
              <w:t>(համաձայնությամբ)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30" w:right="122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78" w:line="348" w:lineRule="auto"/>
              <w:ind w:left="130" w:right="122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77" w:line="343" w:lineRule="auto"/>
              <w:ind w:left="84" w:right="79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  <w:p w:rsidR="0096441A" w:rsidRDefault="00000000">
            <w:pPr>
              <w:pStyle w:val="TableParagraph"/>
              <w:spacing w:before="83"/>
              <w:ind w:left="84" w:right="8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Երևան համայնքի բյուջե</w:t>
            </w:r>
          </w:p>
        </w:tc>
        <w:tc>
          <w:tcPr>
            <w:tcW w:w="179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30" w:right="129" w:hanging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Երևանի քաղաքապետարան - 15 մլն ՀՀ դրամ</w:t>
            </w:r>
          </w:p>
        </w:tc>
      </w:tr>
      <w:tr w:rsidR="0096441A">
        <w:trPr>
          <w:trHeight w:val="2210"/>
        </w:trPr>
        <w:tc>
          <w:tcPr>
            <w:tcW w:w="69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line="348" w:lineRule="auto"/>
              <w:ind w:left="102" w:right="10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 Սոցիալ-տնտեսական ծրագրերի իրականացում (կենսապահովման, զբաղ- վածության և ինքնազբաղ- վածության, ձեռնարկատի- րական, ինչպես նաև եկամտի այլ խթանման ծրագրեր) և այդ ծրագրերում կանանց մասնակ-</w:t>
            </w:r>
          </w:p>
          <w:p w:rsidR="0096441A" w:rsidRDefault="00000000">
            <w:pPr>
              <w:pStyle w:val="TableParagraph"/>
              <w:spacing w:line="168" w:lineRule="exact"/>
              <w:ind w:left="10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ցության ապահովում</w:t>
            </w:r>
          </w:p>
        </w:tc>
        <w:tc>
          <w:tcPr>
            <w:tcW w:w="1577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016"/>
        <w:gridCol w:w="2453"/>
        <w:gridCol w:w="1577"/>
        <w:gridCol w:w="2014"/>
        <w:gridCol w:w="2016"/>
        <w:gridCol w:w="2014"/>
        <w:gridCol w:w="1796"/>
      </w:tblGrid>
      <w:tr w:rsidR="0096441A">
        <w:trPr>
          <w:trHeight w:val="240"/>
        </w:trPr>
        <w:tc>
          <w:tcPr>
            <w:tcW w:w="69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180" w:right="175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3.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10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Ապահովել բազմակող-</w:t>
            </w: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10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1. Դյուրին և նպատակային</w:t>
            </w:r>
          </w:p>
        </w:tc>
        <w:tc>
          <w:tcPr>
            <w:tcW w:w="157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28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2025-2027թթ.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84" w:right="80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պաշտպանության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95" w:right="9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Մարդու իրավունքների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84" w:right="8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Միջազգային</w:t>
            </w:r>
          </w:p>
        </w:tc>
        <w:tc>
          <w:tcPr>
            <w:tcW w:w="1796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38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1"/>
              <w:ind w:left="10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մանի աջակցություն</w:t>
            </w: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3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իրավաբանական ու հոգե-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3"/>
              <w:ind w:left="84" w:right="80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նախարարություն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3"/>
              <w:ind w:left="96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պաշտպան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3"/>
              <w:ind w:left="84" w:right="78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կազմակերպությունների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8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0"/>
              <w:ind w:left="10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անհայտ կորածների</w:t>
            </w: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բանական աջակցության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84" w:right="78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ներքին գործերի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98" w:right="9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84" w:right="8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29"/>
              <w:ind w:left="103"/>
              <w:rPr>
                <w:sz w:val="15"/>
                <w:szCs w:val="15"/>
              </w:rPr>
            </w:pPr>
            <w:r>
              <w:rPr>
                <w:spacing w:val="-5"/>
                <w:w w:val="120"/>
                <w:sz w:val="15"/>
                <w:szCs w:val="15"/>
              </w:rPr>
              <w:t xml:space="preserve">ընտանիքներին՝ </w:t>
            </w:r>
            <w:r>
              <w:rPr>
                <w:spacing w:val="-4"/>
                <w:w w:val="120"/>
                <w:sz w:val="15"/>
                <w:szCs w:val="15"/>
              </w:rPr>
              <w:t>հատուկ</w:t>
            </w: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6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ծրագրերի ապահովում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6"/>
              <w:ind w:left="84" w:right="80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նախարարություն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6"/>
              <w:ind w:left="96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Շահագրգիռ դոնոր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6"/>
              <w:ind w:left="84" w:right="81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Հասարակական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29"/>
              <w:ind w:left="10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ուշադրություն դարձ-</w:t>
            </w: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8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անհայտ կորածների ընտա-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8"/>
              <w:ind w:left="84" w:right="8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աշխատանքի և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8"/>
              <w:ind w:left="100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երկրներ և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8"/>
              <w:ind w:left="84" w:right="78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կազմակերպությունների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8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26"/>
              <w:ind w:left="103"/>
              <w:rPr>
                <w:sz w:val="15"/>
                <w:szCs w:val="15"/>
              </w:rPr>
            </w:pPr>
            <w:r>
              <w:rPr>
                <w:w w:val="120"/>
                <w:sz w:val="15"/>
                <w:szCs w:val="15"/>
              </w:rPr>
              <w:t>նելով կանանց՝ որպես</w:t>
            </w: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8"/>
              <w:ind w:left="10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նիքների, պատերազմական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8"/>
              <w:ind w:left="84" w:right="8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սոցիալական հարցերի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8"/>
              <w:ind w:left="95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հասարակական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8"/>
              <w:ind w:left="84" w:right="8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8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25"/>
              <w:ind w:left="10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առաջնային խնամա-</w:t>
            </w: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9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գործողությունների հետևան-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9"/>
              <w:ind w:left="84" w:right="80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նախարարություն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9"/>
              <w:ind w:left="95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կազմակերպություններ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9"/>
              <w:ind w:left="84" w:right="8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7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24"/>
              <w:ind w:left="10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կալների և տնային</w:t>
            </w: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1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քով որդեկորույս դարձած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1"/>
              <w:ind w:left="84" w:right="82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տարածքային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1"/>
              <w:ind w:left="98" w:right="9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(համաձայնությամբ)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1"/>
              <w:ind w:left="84" w:right="8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աղբյուրներ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21"/>
              <w:ind w:left="10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տնտեսությունների</w:t>
            </w: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3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մայրերի, այրի կանանց ու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3"/>
              <w:ind w:left="84" w:right="78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կառավարման և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3"/>
              <w:ind w:left="95" w:right="95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առողջապահության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50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21"/>
              <w:ind w:left="10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ղեկավարների</w:t>
            </w: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3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ծնող կորցրած երեխաների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3"/>
              <w:ind w:left="84" w:right="8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ենթակառուցվածքների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3"/>
              <w:ind w:left="96" w:right="9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նախարարություն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40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համար (օրինակ՝ կարգավի-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84" w:right="80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նախարարություն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95" w:right="95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արտաքին գործերի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40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3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ճակի իրավական ճանաչում,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3"/>
              <w:ind w:left="96" w:right="9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նախարարություն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ժառանգություն, խնամակալու-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95" w:right="95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ազգային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թյուն, սթրեսադիմակայունու-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98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անվտանգության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թյուն և այլ հարակից խնդիր-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95" w:right="95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ծառայություն</w:t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ներ)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2. Խորհրդատվական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40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ծառայությունների և հավա-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40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3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սարը հավասարին աջակ-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ցության խմբերի /փոխօգ-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նության խմբեր/ ստեղծում՝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ընտանիքներին, հատկապես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կանանց և երեխաներին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հոգեսոցիալական աջակցու-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40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թյուն ցուցաբերելու համար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40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3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 Վերանայել և բարելավել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ֆինանսական աջակցության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ծրագրերը՝ հակամարտու-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թյունների հետևանքով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հիմնական կերակրողին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կորցրած ընտանիքներին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40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աջակցելու համար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40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3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 Կանանց համար ուսուցման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և կարողությունների զար-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գացման ծրագրերի կազմա-</w:t>
            </w:r>
          </w:p>
        </w:tc>
        <w:tc>
          <w:tcPr>
            <w:tcW w:w="1577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46"/>
        </w:trPr>
        <w:tc>
          <w:tcPr>
            <w:tcW w:w="69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կերպում՝ նրանց տնտեսական</w:t>
            </w:r>
          </w:p>
        </w:tc>
        <w:tc>
          <w:tcPr>
            <w:tcW w:w="1577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016"/>
        <w:gridCol w:w="2453"/>
        <w:gridCol w:w="1577"/>
        <w:gridCol w:w="2014"/>
        <w:gridCol w:w="2016"/>
        <w:gridCol w:w="2014"/>
        <w:gridCol w:w="1796"/>
      </w:tblGrid>
      <w:tr w:rsidR="0096441A">
        <w:trPr>
          <w:trHeight w:val="3249"/>
        </w:trPr>
        <w:tc>
          <w:tcPr>
            <w:tcW w:w="69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35" w:line="348" w:lineRule="auto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ճկունությունը, մասնագի- տական կարողությունները և միկրոֆինանսավորման հասանելիությունը բարձրաց- նելու նպատակով</w:t>
            </w:r>
          </w:p>
          <w:p w:rsidR="0096441A" w:rsidRDefault="00000000">
            <w:pPr>
              <w:pStyle w:val="TableParagraph"/>
              <w:spacing w:line="348" w:lineRule="auto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5. Համայնքային կենտրոնների ստեղծում համայնքապետա- րաններում, որտեղ անհայտ կորածների ազգականները կարող են դիմել, ստանալ տեղե- կատվություն և մասնակցել շահերի պաշտպանության</w:t>
            </w:r>
          </w:p>
          <w:p w:rsidR="0096441A" w:rsidRDefault="00000000">
            <w:pPr>
              <w:pStyle w:val="TableParagraph"/>
              <w:spacing w:line="171" w:lineRule="exact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գործընթացներին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3187"/>
        </w:trPr>
        <w:tc>
          <w:tcPr>
            <w:tcW w:w="69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182" w:right="175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4.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3" w:lineRule="auto"/>
              <w:ind w:left="103" w:right="158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Ապահովել արդարա- դատություն անհայտ կորածների և նրանց ընտանիքների համար, </w:t>
            </w:r>
            <w:r>
              <w:rPr>
                <w:w w:val="113"/>
                <w:sz w:val="15"/>
                <w:szCs w:val="15"/>
              </w:rPr>
              <w:t>ա</w:t>
            </w:r>
            <w:r>
              <w:rPr>
                <w:w w:val="118"/>
                <w:sz w:val="15"/>
                <w:szCs w:val="15"/>
              </w:rPr>
              <w:t>յ</w:t>
            </w:r>
            <w:r>
              <w:rPr>
                <w:w w:val="115"/>
                <w:sz w:val="15"/>
                <w:szCs w:val="15"/>
              </w:rPr>
              <w:t>դ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w w:val="122"/>
                <w:sz w:val="15"/>
                <w:szCs w:val="15"/>
              </w:rPr>
              <w:t>թ</w:t>
            </w:r>
            <w:r>
              <w:rPr>
                <w:w w:val="120"/>
                <w:sz w:val="15"/>
                <w:szCs w:val="15"/>
              </w:rPr>
              <w:t>վ</w:t>
            </w:r>
            <w:r>
              <w:rPr>
                <w:w w:val="114"/>
                <w:sz w:val="15"/>
                <w:szCs w:val="15"/>
              </w:rPr>
              <w:t>ո</w:t>
            </w:r>
            <w:r>
              <w:rPr>
                <w:w w:val="88"/>
                <w:sz w:val="15"/>
                <w:szCs w:val="15"/>
              </w:rPr>
              <w:t>ւ</w:t>
            </w:r>
            <w:r>
              <w:rPr>
                <w:w w:val="114"/>
                <w:sz w:val="15"/>
                <w:szCs w:val="15"/>
              </w:rPr>
              <w:t>մ</w:t>
            </w:r>
            <w:r>
              <w:rPr>
                <w:w w:val="187"/>
                <w:sz w:val="15"/>
                <w:szCs w:val="15"/>
              </w:rPr>
              <w:t>՝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w w:val="118"/>
                <w:sz w:val="15"/>
                <w:szCs w:val="15"/>
              </w:rPr>
              <w:t>ի</w:t>
            </w:r>
            <w:r>
              <w:rPr>
                <w:w w:val="119"/>
                <w:sz w:val="15"/>
                <w:szCs w:val="15"/>
              </w:rPr>
              <w:t>ր</w:t>
            </w:r>
            <w:r>
              <w:rPr>
                <w:w w:val="113"/>
                <w:sz w:val="15"/>
                <w:szCs w:val="15"/>
              </w:rPr>
              <w:t>ա</w:t>
            </w:r>
            <w:r>
              <w:rPr>
                <w:w w:val="120"/>
                <w:sz w:val="15"/>
                <w:szCs w:val="15"/>
              </w:rPr>
              <w:t>վ</w:t>
            </w:r>
            <w:r>
              <w:rPr>
                <w:w w:val="113"/>
                <w:sz w:val="15"/>
                <w:szCs w:val="15"/>
              </w:rPr>
              <w:t>ա</w:t>
            </w:r>
            <w:r>
              <w:rPr>
                <w:w w:val="118"/>
                <w:sz w:val="15"/>
                <w:szCs w:val="15"/>
              </w:rPr>
              <w:t>կ</w:t>
            </w:r>
            <w:r>
              <w:rPr>
                <w:w w:val="113"/>
                <w:sz w:val="15"/>
                <w:szCs w:val="15"/>
              </w:rPr>
              <w:t>ա</w:t>
            </w:r>
            <w:r>
              <w:rPr>
                <w:w w:val="117"/>
                <w:sz w:val="15"/>
                <w:szCs w:val="15"/>
              </w:rPr>
              <w:t xml:space="preserve">ն </w:t>
            </w:r>
            <w:r>
              <w:rPr>
                <w:w w:val="115"/>
                <w:sz w:val="15"/>
                <w:szCs w:val="15"/>
              </w:rPr>
              <w:t>դաշտում առկա համա- կարգային բացերը լուծելու միջոցով</w:t>
            </w: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02" w:right="31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1. </w:t>
            </w:r>
            <w:r>
              <w:rPr>
                <w:spacing w:val="-7"/>
                <w:w w:val="110"/>
                <w:sz w:val="15"/>
                <w:szCs w:val="15"/>
              </w:rPr>
              <w:t xml:space="preserve">Ընտանիքների </w:t>
            </w:r>
            <w:r>
              <w:rPr>
                <w:spacing w:val="-6"/>
                <w:w w:val="110"/>
                <w:sz w:val="15"/>
                <w:szCs w:val="15"/>
              </w:rPr>
              <w:t xml:space="preserve">մասնակցու- թյամբ </w:t>
            </w:r>
            <w:r>
              <w:rPr>
                <w:spacing w:val="-7"/>
                <w:w w:val="110"/>
                <w:sz w:val="15"/>
                <w:szCs w:val="15"/>
              </w:rPr>
              <w:t xml:space="preserve">պարբերական </w:t>
            </w:r>
            <w:r>
              <w:rPr>
                <w:spacing w:val="-6"/>
                <w:w w:val="110"/>
                <w:sz w:val="15"/>
                <w:szCs w:val="15"/>
              </w:rPr>
              <w:t xml:space="preserve">տեղե- </w:t>
            </w:r>
            <w:r>
              <w:rPr>
                <w:spacing w:val="-7"/>
                <w:w w:val="110"/>
                <w:sz w:val="15"/>
                <w:szCs w:val="15"/>
              </w:rPr>
              <w:t xml:space="preserve">կատվության փոխանակման միջոցառումների </w:t>
            </w:r>
            <w:r>
              <w:rPr>
                <w:spacing w:val="-6"/>
                <w:w w:val="110"/>
                <w:sz w:val="15"/>
                <w:szCs w:val="15"/>
              </w:rPr>
              <w:t xml:space="preserve">կազմա- կերպում՝ քննության ընթացքի մասին նրանց </w:t>
            </w:r>
            <w:r>
              <w:rPr>
                <w:spacing w:val="-7"/>
                <w:w w:val="110"/>
                <w:sz w:val="15"/>
                <w:szCs w:val="15"/>
              </w:rPr>
              <w:t xml:space="preserve">տեղեկացվա- </w:t>
            </w:r>
            <w:r>
              <w:rPr>
                <w:spacing w:val="-6"/>
                <w:w w:val="110"/>
                <w:sz w:val="15"/>
                <w:szCs w:val="15"/>
              </w:rPr>
              <w:t xml:space="preserve">ծությունն </w:t>
            </w:r>
            <w:r>
              <w:rPr>
                <w:spacing w:val="-7"/>
                <w:w w:val="110"/>
                <w:sz w:val="15"/>
                <w:szCs w:val="15"/>
              </w:rPr>
              <w:t>ապահովելու նպատակով</w:t>
            </w:r>
          </w:p>
        </w:tc>
        <w:tc>
          <w:tcPr>
            <w:tcW w:w="157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36" w:right="234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5" w:lineRule="auto"/>
              <w:ind w:left="100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Միջազգային իրավական հարցերով ներկայացուցչի գրասենյակ</w:t>
            </w:r>
          </w:p>
          <w:p w:rsidR="0096441A" w:rsidRDefault="00000000">
            <w:pPr>
              <w:pStyle w:val="TableParagraph"/>
              <w:spacing w:before="84" w:line="348" w:lineRule="auto"/>
              <w:ind w:left="84" w:right="79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արտաքին գործերի նախարարություն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5" w:lineRule="auto"/>
              <w:ind w:left="97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Մարդու իրավունքների</w:t>
            </w:r>
            <w:r>
              <w:rPr>
                <w:w w:val="112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պաշտպան (համաձայնությամբ)</w:t>
            </w:r>
          </w:p>
          <w:p w:rsidR="0096441A" w:rsidRDefault="00000000">
            <w:pPr>
              <w:pStyle w:val="TableParagraph"/>
              <w:spacing w:before="80" w:line="348" w:lineRule="auto"/>
              <w:ind w:left="248" w:right="24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ազգային անվտանգության ծառայություն (մասնավորապես անհայտ կորածների, գերիների և պատանդների հարցերով</w:t>
            </w:r>
          </w:p>
          <w:p w:rsidR="0096441A" w:rsidRDefault="00000000">
            <w:pPr>
              <w:pStyle w:val="TableParagraph"/>
              <w:spacing w:before="1"/>
              <w:ind w:left="95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հանձնաժողով)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416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Չի պահանջվում</w:t>
            </w:r>
          </w:p>
        </w:tc>
        <w:tc>
          <w:tcPr>
            <w:tcW w:w="1796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533"/>
        </w:trPr>
        <w:tc>
          <w:tcPr>
            <w:tcW w:w="69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77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14" w:line="248" w:lineRule="exact"/>
              <w:ind w:left="370" w:hanging="14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պաշտպանության նախարարություն</w:t>
            </w: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057"/>
        </w:trPr>
        <w:tc>
          <w:tcPr>
            <w:tcW w:w="696" w:type="dxa"/>
          </w:tcPr>
          <w:p w:rsidR="0096441A" w:rsidRDefault="00000000">
            <w:pPr>
              <w:pStyle w:val="TableParagraph"/>
              <w:spacing w:before="114"/>
              <w:ind w:left="180" w:right="175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5.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4" w:line="343" w:lineRule="auto"/>
              <w:ind w:left="103" w:right="3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Սահմանամերձ բնակա- վայրերում տեղաբաշխ- ված զորամասերի զինծառայողների կանանց սոցիալական ադապտացմանն (հարմարմանը)</w:t>
            </w:r>
          </w:p>
          <w:p w:rsidR="0096441A" w:rsidRDefault="00000000">
            <w:pPr>
              <w:pStyle w:val="TableParagraph"/>
              <w:spacing w:before="4"/>
              <w:ind w:left="10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աջակցում</w:t>
            </w: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114" w:line="348" w:lineRule="auto"/>
              <w:ind w:left="102" w:right="19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 Համագործակցություն ներպետական կառույցների, ՏԻՄ-երի, հասարակական կազմակերպությունների հետ զինծառայողների կանանց սոցիալական ինտեգրումն ապահովելու հարցերում</w:t>
            </w:r>
          </w:p>
        </w:tc>
        <w:tc>
          <w:tcPr>
            <w:tcW w:w="1577" w:type="dxa"/>
          </w:tcPr>
          <w:p w:rsidR="0096441A" w:rsidRDefault="00000000">
            <w:pPr>
              <w:pStyle w:val="TableParagraph"/>
              <w:spacing w:before="114"/>
              <w:ind w:left="236" w:right="234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114" w:line="343" w:lineRule="auto"/>
              <w:ind w:left="84" w:right="78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պաշտպանության նախարարություն</w:t>
            </w:r>
          </w:p>
          <w:p w:rsidR="0096441A" w:rsidRDefault="00000000">
            <w:pPr>
              <w:pStyle w:val="TableParagraph"/>
              <w:spacing w:before="85" w:line="348" w:lineRule="auto"/>
              <w:ind w:left="184" w:right="180" w:firstLine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աշխատանքի և սոցիալական հարցերի նախարարություն</w:t>
            </w:r>
          </w:p>
          <w:p w:rsidR="0096441A" w:rsidRDefault="00000000">
            <w:pPr>
              <w:pStyle w:val="TableParagraph"/>
              <w:spacing w:before="78" w:line="343" w:lineRule="auto"/>
              <w:ind w:left="84" w:right="8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տարածքային կառավարման և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4" w:line="348" w:lineRule="auto"/>
              <w:ind w:left="171" w:right="170" w:firstLine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Դոնոր երկրներ և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 </w:t>
            </w:r>
            <w:r>
              <w:rPr>
                <w:w w:val="110"/>
                <w:sz w:val="15"/>
                <w:szCs w:val="15"/>
              </w:rPr>
              <w:t>(համաձայնությամբ)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114" w:line="345" w:lineRule="auto"/>
              <w:ind w:left="130" w:right="122" w:hanging="4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3" w:line="348" w:lineRule="auto"/>
              <w:ind w:left="130" w:right="122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</w:tc>
        <w:tc>
          <w:tcPr>
            <w:tcW w:w="179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016"/>
        <w:gridCol w:w="2453"/>
        <w:gridCol w:w="1577"/>
        <w:gridCol w:w="2014"/>
        <w:gridCol w:w="2016"/>
        <w:gridCol w:w="2014"/>
        <w:gridCol w:w="1796"/>
      </w:tblGrid>
      <w:tr w:rsidR="0096441A">
        <w:trPr>
          <w:trHeight w:val="282"/>
        </w:trPr>
        <w:tc>
          <w:tcPr>
            <w:tcW w:w="696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149" w:lineRule="exact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 Զինծառայողների կանանց</w:t>
            </w:r>
          </w:p>
        </w:tc>
        <w:tc>
          <w:tcPr>
            <w:tcW w:w="1577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84" w:right="80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ենթակառուցվածքների</w:t>
            </w:r>
          </w:p>
        </w:tc>
        <w:tc>
          <w:tcPr>
            <w:tcW w:w="2016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148" w:lineRule="exact"/>
              <w:ind w:left="84" w:right="8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</w:t>
            </w:r>
          </w:p>
        </w:tc>
        <w:tc>
          <w:tcPr>
            <w:tcW w:w="1796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75"/>
        </w:trPr>
        <w:tc>
          <w:tcPr>
            <w:tcW w:w="6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68"/>
              <w:ind w:left="10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զբաղվածությունն ապահովելու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line="165" w:lineRule="exact"/>
              <w:ind w:left="84" w:right="8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նախարարության</w:t>
            </w:r>
          </w:p>
        </w:tc>
        <w:tc>
          <w:tcPr>
            <w:tcW w:w="201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68"/>
              <w:ind w:left="84" w:right="8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աղբյուրներ</w:t>
            </w: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39"/>
        </w:trPr>
        <w:tc>
          <w:tcPr>
            <w:tcW w:w="6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նպատակով՝ տեղի աշխատա-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40"/>
        </w:trPr>
        <w:tc>
          <w:tcPr>
            <w:tcW w:w="6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շուկայում պահանջված մասնա-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40"/>
        </w:trPr>
        <w:tc>
          <w:tcPr>
            <w:tcW w:w="6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3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գիտական դասընթացների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49"/>
        </w:trPr>
        <w:tc>
          <w:tcPr>
            <w:tcW w:w="6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3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անցկացում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pStyle w:val="BodyText"/>
        <w:rPr>
          <w:sz w:val="20"/>
        </w:rPr>
      </w:pPr>
    </w:p>
    <w:p w:rsidR="0096441A" w:rsidRDefault="00000000">
      <w:pPr>
        <w:pStyle w:val="ListParagraph"/>
        <w:numPr>
          <w:ilvl w:val="0"/>
          <w:numId w:val="43"/>
        </w:numPr>
        <w:tabs>
          <w:tab w:val="left" w:pos="1957"/>
          <w:tab w:val="left" w:pos="1958"/>
        </w:tabs>
        <w:spacing w:before="229"/>
        <w:ind w:right="0" w:hanging="703"/>
        <w:rPr>
          <w:sz w:val="23"/>
          <w:szCs w:val="23"/>
        </w:rPr>
      </w:pPr>
      <w:r>
        <w:rPr>
          <w:w w:val="105"/>
          <w:sz w:val="23"/>
          <w:szCs w:val="23"/>
        </w:rPr>
        <w:t>ՀԱՄԱԳՈՐԾԱԿՑՈՒԹՅՈՒՆ</w:t>
      </w:r>
      <w:r>
        <w:rPr>
          <w:spacing w:val="8"/>
          <w:w w:val="105"/>
          <w:sz w:val="23"/>
          <w:szCs w:val="23"/>
        </w:rPr>
        <w:t xml:space="preserve"> </w:t>
      </w:r>
      <w:r>
        <w:rPr>
          <w:w w:val="105"/>
          <w:sz w:val="23"/>
          <w:szCs w:val="23"/>
        </w:rPr>
        <w:t>(COOPERATION)</w:t>
      </w: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7"/>
        <w:rPr>
          <w:sz w:val="12"/>
        </w:rPr>
      </w:pP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016"/>
        <w:gridCol w:w="2453"/>
        <w:gridCol w:w="1577"/>
        <w:gridCol w:w="2014"/>
        <w:gridCol w:w="2016"/>
        <w:gridCol w:w="2014"/>
        <w:gridCol w:w="1794"/>
      </w:tblGrid>
      <w:tr w:rsidR="0096441A">
        <w:trPr>
          <w:trHeight w:val="1067"/>
        </w:trPr>
        <w:tc>
          <w:tcPr>
            <w:tcW w:w="696" w:type="dxa"/>
            <w:shd w:val="clear" w:color="auto" w:fill="D4DBE4"/>
          </w:tcPr>
          <w:p w:rsidR="0096441A" w:rsidRDefault="0096441A">
            <w:pPr>
              <w:pStyle w:val="TableParagraph"/>
              <w:spacing w:before="10"/>
              <w:rPr>
                <w:sz w:val="13"/>
              </w:rPr>
            </w:pPr>
          </w:p>
          <w:p w:rsidR="0096441A" w:rsidRDefault="00000000">
            <w:pPr>
              <w:pStyle w:val="TableParagraph"/>
              <w:ind w:left="180" w:right="175"/>
              <w:jc w:val="center"/>
              <w:rPr>
                <w:sz w:val="15"/>
              </w:rPr>
            </w:pPr>
            <w:r>
              <w:rPr>
                <w:sz w:val="15"/>
              </w:rPr>
              <w:t>NN</w:t>
            </w:r>
          </w:p>
          <w:p w:rsidR="0096441A" w:rsidRDefault="0096441A">
            <w:pPr>
              <w:pStyle w:val="TableParagraph"/>
              <w:spacing w:before="2"/>
              <w:rPr>
                <w:sz w:val="13"/>
              </w:rPr>
            </w:pPr>
          </w:p>
          <w:p w:rsidR="0096441A" w:rsidRDefault="00000000">
            <w:pPr>
              <w:pStyle w:val="TableParagraph"/>
              <w:ind w:left="184" w:right="175"/>
              <w:jc w:val="center"/>
              <w:rPr>
                <w:sz w:val="15"/>
                <w:szCs w:val="15"/>
              </w:rPr>
            </w:pPr>
            <w:r>
              <w:rPr>
                <w:w w:val="145"/>
                <w:sz w:val="15"/>
                <w:szCs w:val="15"/>
              </w:rPr>
              <w:t>ը/կ</w:t>
            </w:r>
          </w:p>
        </w:tc>
        <w:tc>
          <w:tcPr>
            <w:tcW w:w="2016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18"/>
              <w:ind w:left="587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Նպատակը</w:t>
            </w:r>
          </w:p>
        </w:tc>
        <w:tc>
          <w:tcPr>
            <w:tcW w:w="2453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18"/>
              <w:ind w:left="571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Միջոցառումները</w:t>
            </w:r>
          </w:p>
        </w:tc>
        <w:tc>
          <w:tcPr>
            <w:tcW w:w="1577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4"/>
              <w:rPr>
                <w:sz w:val="15"/>
              </w:rPr>
            </w:pPr>
          </w:p>
          <w:p w:rsidR="0096441A" w:rsidRDefault="00000000">
            <w:pPr>
              <w:pStyle w:val="TableParagraph"/>
              <w:spacing w:before="1" w:line="343" w:lineRule="auto"/>
              <w:ind w:left="287" w:right="271" w:firstLine="4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Կատարման ժամկետները</w:t>
            </w:r>
          </w:p>
        </w:tc>
        <w:tc>
          <w:tcPr>
            <w:tcW w:w="2014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4"/>
              <w:rPr>
                <w:sz w:val="15"/>
              </w:rPr>
            </w:pPr>
          </w:p>
          <w:p w:rsidR="0096441A" w:rsidRDefault="00000000">
            <w:pPr>
              <w:pStyle w:val="TableParagraph"/>
              <w:spacing w:before="1" w:line="343" w:lineRule="auto"/>
              <w:ind w:left="441" w:hanging="137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Պատասխանատու </w:t>
            </w:r>
            <w:r>
              <w:rPr>
                <w:w w:val="115"/>
                <w:sz w:val="15"/>
                <w:szCs w:val="15"/>
              </w:rPr>
              <w:t>կատարողները</w:t>
            </w:r>
          </w:p>
        </w:tc>
        <w:tc>
          <w:tcPr>
            <w:tcW w:w="2016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18"/>
              <w:ind w:left="207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Համակատարողները</w:t>
            </w:r>
          </w:p>
        </w:tc>
        <w:tc>
          <w:tcPr>
            <w:tcW w:w="2014" w:type="dxa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4"/>
              <w:rPr>
                <w:sz w:val="15"/>
              </w:rPr>
            </w:pPr>
          </w:p>
          <w:p w:rsidR="0096441A" w:rsidRDefault="00000000">
            <w:pPr>
              <w:pStyle w:val="TableParagraph"/>
              <w:spacing w:before="1" w:line="343" w:lineRule="auto"/>
              <w:ind w:left="526" w:right="316" w:hanging="20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Ֆինանսավորման աղբյուրները</w:t>
            </w:r>
          </w:p>
        </w:tc>
        <w:tc>
          <w:tcPr>
            <w:tcW w:w="1794" w:type="dxa"/>
            <w:shd w:val="clear" w:color="auto" w:fill="D4DBE4"/>
          </w:tcPr>
          <w:p w:rsidR="0096441A" w:rsidRDefault="00000000">
            <w:pPr>
              <w:pStyle w:val="TableParagraph"/>
              <w:spacing w:before="114" w:line="343" w:lineRule="auto"/>
              <w:ind w:left="356" w:right="346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Ֆինանսական անհրաժեշտ միջոցների</w:t>
            </w:r>
          </w:p>
          <w:p w:rsidR="0096441A" w:rsidRDefault="00000000">
            <w:pPr>
              <w:pStyle w:val="TableParagraph"/>
              <w:spacing w:before="1"/>
              <w:ind w:left="354" w:right="346"/>
              <w:jc w:val="center"/>
              <w:rPr>
                <w:sz w:val="15"/>
                <w:szCs w:val="15"/>
              </w:rPr>
            </w:pPr>
            <w:r>
              <w:rPr>
                <w:w w:val="120"/>
                <w:sz w:val="15"/>
                <w:szCs w:val="15"/>
              </w:rPr>
              <w:t>հաշվարկը</w:t>
            </w:r>
          </w:p>
        </w:tc>
      </w:tr>
      <w:tr w:rsidR="0096441A">
        <w:trPr>
          <w:trHeight w:val="2655"/>
        </w:trPr>
        <w:tc>
          <w:tcPr>
            <w:tcW w:w="696" w:type="dxa"/>
          </w:tcPr>
          <w:p w:rsidR="0096441A" w:rsidRDefault="00000000">
            <w:pPr>
              <w:pStyle w:val="TableParagraph"/>
              <w:spacing w:before="114"/>
              <w:ind w:left="183" w:right="17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4"/>
              <w:ind w:left="10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ՄԱԿ ԱԽ 1325 ԳԱԾ</w:t>
            </w:r>
          </w:p>
          <w:p w:rsidR="0096441A" w:rsidRDefault="00000000">
            <w:pPr>
              <w:pStyle w:val="TableParagraph"/>
              <w:spacing w:before="72" w:line="345" w:lineRule="auto"/>
              <w:ind w:left="105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շրջանակում բոլոր տեղական հարթակների համագործակցության ապահովում</w:t>
            </w: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64"/>
              </w:tabs>
              <w:spacing w:before="114" w:line="348" w:lineRule="auto"/>
              <w:ind w:right="283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1325-ի վերաբերյալ ամփո- փիչ հաշվետվությունների տվյալների հավաքագրման միասնական հարթակի ստեղծում</w:t>
            </w:r>
          </w:p>
          <w:p w:rsidR="0096441A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86"/>
              </w:tabs>
              <w:spacing w:before="17" w:line="250" w:lineRule="exact"/>
              <w:ind w:right="296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Համագործակցության խթանում, համատեղ ծրագրերի իրականացում, </w:t>
            </w:r>
            <w:r>
              <w:rPr>
                <w:w w:val="105"/>
                <w:sz w:val="15"/>
                <w:szCs w:val="15"/>
              </w:rPr>
              <w:t xml:space="preserve">փոխայցելություններ, փորձի </w:t>
            </w:r>
            <w:r>
              <w:rPr>
                <w:w w:val="110"/>
                <w:sz w:val="15"/>
                <w:szCs w:val="15"/>
              </w:rPr>
              <w:t>փոխանակում</w:t>
            </w:r>
          </w:p>
        </w:tc>
        <w:tc>
          <w:tcPr>
            <w:tcW w:w="1577" w:type="dxa"/>
          </w:tcPr>
          <w:p w:rsidR="0096441A" w:rsidRDefault="00000000">
            <w:pPr>
              <w:pStyle w:val="TableParagraph"/>
              <w:spacing w:before="114"/>
              <w:ind w:left="261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35" w:line="348" w:lineRule="auto"/>
              <w:ind w:left="373" w:hanging="19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արտաքին գործերի նախարարություն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4" w:line="345" w:lineRule="auto"/>
              <w:ind w:left="101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Դոնոր երկրներ և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 </w:t>
            </w:r>
            <w:r>
              <w:rPr>
                <w:w w:val="110"/>
                <w:sz w:val="15"/>
                <w:szCs w:val="15"/>
              </w:rPr>
              <w:t>(համաձայնությամբ)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114" w:line="345" w:lineRule="auto"/>
              <w:ind w:left="131" w:right="120" w:hanging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8" w:lineRule="auto"/>
              <w:ind w:left="131" w:right="120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3" w:lineRule="auto"/>
              <w:ind w:left="84" w:right="7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79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549"/>
        </w:trPr>
        <w:tc>
          <w:tcPr>
            <w:tcW w:w="696" w:type="dxa"/>
          </w:tcPr>
          <w:p w:rsidR="0096441A" w:rsidRDefault="00000000">
            <w:pPr>
              <w:pStyle w:val="TableParagraph"/>
              <w:spacing w:before="113"/>
              <w:ind w:left="182" w:right="175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2.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3" w:line="343" w:lineRule="auto"/>
              <w:ind w:left="105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 xml:space="preserve">Շարունակել համագոր- ծակցությունը և տեղե- կատվության </w:t>
            </w:r>
            <w:r>
              <w:rPr>
                <w:spacing w:val="-6"/>
                <w:w w:val="115"/>
                <w:sz w:val="15"/>
                <w:szCs w:val="15"/>
              </w:rPr>
              <w:t xml:space="preserve">փոխա- </w:t>
            </w:r>
            <w:r>
              <w:rPr>
                <w:spacing w:val="-7"/>
                <w:w w:val="115"/>
                <w:sz w:val="15"/>
                <w:szCs w:val="15"/>
              </w:rPr>
              <w:t xml:space="preserve">նակումը </w:t>
            </w:r>
            <w:r>
              <w:rPr>
                <w:spacing w:val="-6"/>
                <w:w w:val="115"/>
                <w:sz w:val="15"/>
                <w:szCs w:val="15"/>
              </w:rPr>
              <w:t xml:space="preserve">ԿԽԱ </w:t>
            </w:r>
            <w:r>
              <w:rPr>
                <w:spacing w:val="-7"/>
                <w:w w:val="115"/>
                <w:sz w:val="15"/>
                <w:szCs w:val="15"/>
              </w:rPr>
              <w:t xml:space="preserve">օրակարգի </w:t>
            </w:r>
            <w:r>
              <w:rPr>
                <w:spacing w:val="-6"/>
                <w:w w:val="115"/>
                <w:sz w:val="15"/>
                <w:szCs w:val="15"/>
              </w:rPr>
              <w:t xml:space="preserve">շուրջ </w:t>
            </w:r>
            <w:r>
              <w:rPr>
                <w:spacing w:val="-5"/>
                <w:w w:val="115"/>
                <w:sz w:val="15"/>
                <w:szCs w:val="15"/>
              </w:rPr>
              <w:t xml:space="preserve">(ԿԽԱ </w:t>
            </w:r>
            <w:r>
              <w:rPr>
                <w:spacing w:val="-6"/>
                <w:w w:val="115"/>
                <w:sz w:val="15"/>
                <w:szCs w:val="15"/>
              </w:rPr>
              <w:t xml:space="preserve">գործողու- </w:t>
            </w:r>
            <w:r>
              <w:rPr>
                <w:spacing w:val="-7"/>
                <w:w w:val="115"/>
                <w:sz w:val="15"/>
                <w:szCs w:val="15"/>
              </w:rPr>
              <w:t xml:space="preserve">թյունների </w:t>
            </w:r>
            <w:r>
              <w:rPr>
                <w:spacing w:val="-6"/>
                <w:w w:val="115"/>
                <w:sz w:val="15"/>
                <w:szCs w:val="15"/>
              </w:rPr>
              <w:t xml:space="preserve">ծրագրեր ունե- ցող երկրների, միջազգա- </w:t>
            </w:r>
            <w:r>
              <w:rPr>
                <w:spacing w:val="-5"/>
                <w:w w:val="115"/>
                <w:sz w:val="15"/>
                <w:szCs w:val="15"/>
              </w:rPr>
              <w:t xml:space="preserve">յին </w:t>
            </w:r>
            <w:r>
              <w:rPr>
                <w:spacing w:val="-7"/>
                <w:w w:val="115"/>
                <w:sz w:val="15"/>
                <w:szCs w:val="15"/>
              </w:rPr>
              <w:t xml:space="preserve">կազմակերպություն- </w:t>
            </w:r>
            <w:r>
              <w:rPr>
                <w:spacing w:val="-6"/>
                <w:w w:val="115"/>
                <w:sz w:val="15"/>
                <w:szCs w:val="15"/>
              </w:rPr>
              <w:t xml:space="preserve">ների, </w:t>
            </w:r>
            <w:r>
              <w:rPr>
                <w:spacing w:val="-7"/>
                <w:w w:val="115"/>
                <w:sz w:val="15"/>
                <w:szCs w:val="15"/>
              </w:rPr>
              <w:t xml:space="preserve">ինչպիսիք </w:t>
            </w:r>
            <w:r>
              <w:rPr>
                <w:w w:val="115"/>
                <w:sz w:val="15"/>
                <w:szCs w:val="15"/>
              </w:rPr>
              <w:t>են ՄԱԿ</w:t>
            </w:r>
          </w:p>
          <w:p w:rsidR="0096441A" w:rsidRDefault="00000000">
            <w:pPr>
              <w:pStyle w:val="TableParagraph"/>
              <w:spacing w:before="5"/>
              <w:ind w:left="105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կանայք, ԵԱՀԿ-ն, ԵՄ-ն,</w:t>
            </w: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64"/>
              </w:tabs>
              <w:spacing w:before="113" w:line="348" w:lineRule="auto"/>
              <w:ind w:right="150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Երկկողմ այցեր, փորձի փոխանակում, բազմակողմ խորհրդատվություններ, արդյունավետ</w:t>
            </w:r>
            <w:r>
              <w:rPr>
                <w:spacing w:val="-1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հաղորդակցում, փորձագետների</w:t>
            </w:r>
            <w:r>
              <w:rPr>
                <w:spacing w:val="8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ներգրավում</w:t>
            </w:r>
          </w:p>
          <w:p w:rsidR="0096441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76" w:line="348" w:lineRule="auto"/>
              <w:ind w:right="143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Համատեղ համաժողովների անցկացում</w:t>
            </w:r>
          </w:p>
          <w:p w:rsidR="0096441A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4"/>
              </w:tabs>
              <w:spacing w:before="79" w:line="348" w:lineRule="auto"/>
              <w:ind w:right="124" w:firstLine="0"/>
              <w:rPr>
                <w:sz w:val="15"/>
                <w:szCs w:val="15"/>
              </w:rPr>
            </w:pPr>
            <w:r>
              <w:rPr>
                <w:spacing w:val="-4"/>
                <w:w w:val="110"/>
                <w:sz w:val="15"/>
                <w:szCs w:val="15"/>
              </w:rPr>
              <w:t xml:space="preserve">Համաշխարհային </w:t>
            </w:r>
            <w:r>
              <w:rPr>
                <w:spacing w:val="-3"/>
                <w:w w:val="110"/>
                <w:sz w:val="15"/>
                <w:szCs w:val="15"/>
              </w:rPr>
              <w:t xml:space="preserve">լավագույն </w:t>
            </w:r>
            <w:r>
              <w:rPr>
                <w:w w:val="110"/>
                <w:sz w:val="15"/>
                <w:szCs w:val="15"/>
              </w:rPr>
              <w:t>փորձի</w:t>
            </w:r>
            <w:r>
              <w:rPr>
                <w:spacing w:val="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կիրառում</w:t>
            </w:r>
          </w:p>
        </w:tc>
        <w:tc>
          <w:tcPr>
            <w:tcW w:w="1577" w:type="dxa"/>
          </w:tcPr>
          <w:p w:rsidR="0096441A" w:rsidRDefault="00000000">
            <w:pPr>
              <w:pStyle w:val="TableParagraph"/>
              <w:spacing w:before="113"/>
              <w:ind w:left="261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33" w:line="350" w:lineRule="auto"/>
              <w:ind w:left="84" w:right="75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արտաքին գործերի նախարարություն</w:t>
            </w:r>
          </w:p>
          <w:p w:rsidR="0096441A" w:rsidRDefault="00000000">
            <w:pPr>
              <w:pStyle w:val="TableParagraph"/>
              <w:spacing w:before="68" w:line="333" w:lineRule="auto"/>
              <w:ind w:left="282" w:right="273" w:hanging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բարձր տեխնոլոգիական </w:t>
            </w:r>
            <w:r>
              <w:rPr>
                <w:w w:val="105"/>
                <w:sz w:val="15"/>
                <w:szCs w:val="15"/>
              </w:rPr>
              <w:t xml:space="preserve">արդյունաբերության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3" w:line="348" w:lineRule="auto"/>
              <w:ind w:left="101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Դոնոր երկրներ և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 </w:t>
            </w:r>
            <w:r>
              <w:rPr>
                <w:w w:val="110"/>
                <w:sz w:val="15"/>
                <w:szCs w:val="15"/>
              </w:rPr>
              <w:t>(համաձայնությամբ)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113" w:line="348" w:lineRule="auto"/>
              <w:ind w:left="131" w:right="120" w:hanging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77" w:line="345" w:lineRule="auto"/>
              <w:ind w:left="131" w:right="120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3" w:line="348" w:lineRule="auto"/>
              <w:ind w:left="84" w:right="7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79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016"/>
        <w:gridCol w:w="2453"/>
        <w:gridCol w:w="1577"/>
        <w:gridCol w:w="2014"/>
        <w:gridCol w:w="2016"/>
        <w:gridCol w:w="2014"/>
        <w:gridCol w:w="1794"/>
      </w:tblGrid>
      <w:tr w:rsidR="0096441A">
        <w:trPr>
          <w:trHeight w:val="1687"/>
        </w:trPr>
        <w:tc>
          <w:tcPr>
            <w:tcW w:w="696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5" w:lineRule="auto"/>
              <w:ind w:left="105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կանանց հիմնախնդիր- ներով զբաղվող այլ միջազգային ու տարածաշրջանային կառույցները)</w:t>
            </w: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87"/>
              </w:tabs>
              <w:spacing w:before="114" w:line="345" w:lineRule="auto"/>
              <w:ind w:right="396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Միացում 1325</w:t>
            </w:r>
            <w:r>
              <w:rPr>
                <w:spacing w:val="-27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բանաձևի տարածաշրջանային և միջազգային</w:t>
            </w:r>
            <w:r>
              <w:rPr>
                <w:spacing w:val="10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ցանցերին</w:t>
            </w:r>
          </w:p>
          <w:p w:rsidR="0096441A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3"/>
              </w:tabs>
              <w:spacing w:before="5" w:line="250" w:lineRule="atLeast"/>
              <w:ind w:right="93" w:firstLine="0"/>
              <w:jc w:val="both"/>
              <w:rPr>
                <w:sz w:val="15"/>
                <w:szCs w:val="15"/>
              </w:rPr>
            </w:pPr>
            <w:r>
              <w:rPr>
                <w:spacing w:val="-4"/>
                <w:w w:val="110"/>
                <w:sz w:val="15"/>
                <w:szCs w:val="15"/>
              </w:rPr>
              <w:t xml:space="preserve">ԿԽԱ </w:t>
            </w:r>
            <w:r>
              <w:rPr>
                <w:spacing w:val="-5"/>
                <w:w w:val="110"/>
                <w:sz w:val="15"/>
                <w:szCs w:val="15"/>
              </w:rPr>
              <w:t xml:space="preserve">օրակարգի 25-ամյակին </w:t>
            </w:r>
            <w:r>
              <w:rPr>
                <w:w w:val="110"/>
                <w:sz w:val="15"/>
                <w:szCs w:val="15"/>
              </w:rPr>
              <w:t>նվիրված հատուկ միջոցառման կազմակերպում</w:t>
            </w:r>
          </w:p>
        </w:tc>
        <w:tc>
          <w:tcPr>
            <w:tcW w:w="1577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4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067"/>
        </w:trPr>
        <w:tc>
          <w:tcPr>
            <w:tcW w:w="6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72" w:line="345" w:lineRule="auto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6. </w:t>
            </w:r>
            <w:r>
              <w:rPr>
                <w:spacing w:val="-5"/>
                <w:w w:val="110"/>
                <w:sz w:val="15"/>
                <w:szCs w:val="15"/>
              </w:rPr>
              <w:t xml:space="preserve">Համագործակցություն ՄԱԿ-ի </w:t>
            </w:r>
            <w:r>
              <w:rPr>
                <w:spacing w:val="-4"/>
                <w:w w:val="110"/>
                <w:sz w:val="15"/>
                <w:szCs w:val="15"/>
              </w:rPr>
              <w:t xml:space="preserve">գլխավոր </w:t>
            </w:r>
            <w:r>
              <w:rPr>
                <w:w w:val="110"/>
                <w:sz w:val="15"/>
                <w:szCs w:val="15"/>
              </w:rPr>
              <w:t>քարտուղարի ցեղասպանության կանխար-</w:t>
            </w:r>
          </w:p>
          <w:p w:rsidR="0096441A" w:rsidRDefault="00000000">
            <w:pPr>
              <w:pStyle w:val="TableParagraph"/>
              <w:spacing w:before="4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գելման գրասենյակի հետ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033"/>
        </w:trPr>
        <w:tc>
          <w:tcPr>
            <w:tcW w:w="69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72" w:line="348" w:lineRule="auto"/>
              <w:ind w:left="105" w:right="5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7. Համագործակցություն միջազգային կազմակերպու- թյունների հետ ապահովելու կանանց մասնակցությունը կիբեռանվտանգության համաշխարհային ֆորում- ներին, դասընթացներին և այլ</w:t>
            </w:r>
          </w:p>
          <w:p w:rsidR="0096441A" w:rsidRDefault="00000000">
            <w:pPr>
              <w:pStyle w:val="TableParagraph"/>
              <w:spacing w:line="169" w:lineRule="exact"/>
              <w:ind w:left="105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նախաձեռնություններին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  <w:tr w:rsidR="0096441A">
        <w:trPr>
          <w:trHeight w:val="2938"/>
        </w:trPr>
        <w:tc>
          <w:tcPr>
            <w:tcW w:w="69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180" w:right="175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3.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5" w:lineRule="auto"/>
              <w:ind w:left="105" w:right="136" w:hanging="3"/>
              <w:rPr>
                <w:sz w:val="15"/>
                <w:szCs w:val="15"/>
              </w:rPr>
            </w:pPr>
            <w:r>
              <w:rPr>
                <w:spacing w:val="-5"/>
                <w:w w:val="115"/>
                <w:sz w:val="15"/>
                <w:szCs w:val="15"/>
              </w:rPr>
              <w:t xml:space="preserve">Պետական մարմինների միջև՝ մասնավորապես ԳԱԾ-ի պատասխա- </w:t>
            </w:r>
            <w:r>
              <w:rPr>
                <w:spacing w:val="-4"/>
                <w:w w:val="115"/>
                <w:sz w:val="15"/>
                <w:szCs w:val="15"/>
              </w:rPr>
              <w:t xml:space="preserve">նատու </w:t>
            </w:r>
            <w:r>
              <w:rPr>
                <w:spacing w:val="-5"/>
                <w:w w:val="115"/>
                <w:sz w:val="15"/>
                <w:szCs w:val="15"/>
              </w:rPr>
              <w:t xml:space="preserve">կատարող </w:t>
            </w:r>
            <w:r>
              <w:rPr>
                <w:w w:val="115"/>
                <w:sz w:val="15"/>
                <w:szCs w:val="15"/>
              </w:rPr>
              <w:t xml:space="preserve">և </w:t>
            </w:r>
            <w:r>
              <w:rPr>
                <w:spacing w:val="-5"/>
                <w:w w:val="115"/>
                <w:sz w:val="15"/>
                <w:szCs w:val="15"/>
              </w:rPr>
              <w:t>համակատարող նախարարությունների, ՏԻՄ-երի,</w:t>
            </w:r>
            <w:r>
              <w:rPr>
                <w:spacing w:val="-22"/>
                <w:w w:val="115"/>
                <w:sz w:val="15"/>
                <w:szCs w:val="15"/>
              </w:rPr>
              <w:t xml:space="preserve"> </w:t>
            </w:r>
            <w:r>
              <w:rPr>
                <w:spacing w:val="-3"/>
                <w:w w:val="115"/>
                <w:sz w:val="15"/>
                <w:szCs w:val="15"/>
              </w:rPr>
              <w:t>ԳԱԾ</w:t>
            </w:r>
            <w:r>
              <w:rPr>
                <w:spacing w:val="-23"/>
                <w:w w:val="115"/>
                <w:sz w:val="15"/>
                <w:szCs w:val="15"/>
              </w:rPr>
              <w:t xml:space="preserve"> </w:t>
            </w:r>
            <w:r>
              <w:rPr>
                <w:spacing w:val="-5"/>
                <w:w w:val="115"/>
                <w:sz w:val="15"/>
                <w:szCs w:val="15"/>
              </w:rPr>
              <w:t xml:space="preserve">հանձնա- ժողովի անդամների </w:t>
            </w:r>
            <w:r>
              <w:rPr>
                <w:spacing w:val="-4"/>
                <w:w w:val="115"/>
                <w:sz w:val="15"/>
                <w:szCs w:val="15"/>
              </w:rPr>
              <w:t xml:space="preserve">միջև </w:t>
            </w:r>
            <w:r>
              <w:rPr>
                <w:spacing w:val="-5"/>
                <w:w w:val="115"/>
                <w:sz w:val="15"/>
                <w:szCs w:val="15"/>
              </w:rPr>
              <w:t>կանոնավոր համագործակցության ապահովում</w:t>
            </w:r>
          </w:p>
        </w:tc>
        <w:tc>
          <w:tcPr>
            <w:tcW w:w="2453" w:type="dxa"/>
            <w:tcBorders>
              <w:bottom w:val="nil"/>
            </w:tcBorders>
          </w:tcPr>
          <w:p w:rsidR="0096441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64"/>
              </w:tabs>
              <w:spacing w:before="114" w:line="348" w:lineRule="auto"/>
              <w:ind w:right="191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ԳԱԾ-ի պատասխանատու կատարող և համակատարող գերատեսչությունների, ԳԱԾ հանձնաժողովի անդամների միջև կանոնավոր հաղորդակ- ցության</w:t>
            </w:r>
            <w:r>
              <w:rPr>
                <w:spacing w:val="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ապահովում</w:t>
            </w:r>
          </w:p>
          <w:p w:rsidR="0096441A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86"/>
              </w:tabs>
              <w:spacing w:before="78" w:line="345" w:lineRule="auto"/>
              <w:ind w:right="124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ՄԱԿ ԱԽ 1325 բանաձևի կիրարկման և տեղայնացման նպատակով՝ ազգային ծրագրի համայնքային</w:t>
            </w:r>
            <w:r>
              <w:rPr>
                <w:spacing w:val="-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պատասխանու</w:t>
            </w:r>
          </w:p>
          <w:p w:rsidR="0096441A" w:rsidRDefault="00000000">
            <w:pPr>
              <w:pStyle w:val="TableParagraph"/>
              <w:spacing w:before="5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անձի լիազորում</w:t>
            </w:r>
          </w:p>
        </w:tc>
        <w:tc>
          <w:tcPr>
            <w:tcW w:w="157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/>
              <w:ind w:left="261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84" w:right="75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արտաքին գործերի նախարարություն</w:t>
            </w:r>
          </w:p>
          <w:p w:rsidR="0096441A" w:rsidRDefault="00000000">
            <w:pPr>
              <w:pStyle w:val="TableParagraph"/>
              <w:spacing w:before="68" w:line="333" w:lineRule="auto"/>
              <w:ind w:left="176" w:right="165" w:hanging="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ՀՀ տարածքային կառավարման և </w:t>
            </w:r>
            <w:r>
              <w:rPr>
                <w:w w:val="105"/>
                <w:sz w:val="15"/>
                <w:szCs w:val="15"/>
              </w:rPr>
              <w:t xml:space="preserve">ենթակառուցվածքների </w:t>
            </w:r>
            <w:r>
              <w:rPr>
                <w:w w:val="110"/>
                <w:sz w:val="15"/>
                <w:szCs w:val="15"/>
              </w:rPr>
              <w:t>նախարարություն</w:t>
            </w:r>
          </w:p>
        </w:tc>
        <w:tc>
          <w:tcPr>
            <w:tcW w:w="201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74" w:right="168" w:hanging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Շահագրգիռ դոնոր երկրներ և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 </w:t>
            </w:r>
            <w:r>
              <w:rPr>
                <w:w w:val="110"/>
                <w:sz w:val="15"/>
                <w:szCs w:val="15"/>
              </w:rPr>
              <w:t>(համաձայնությամբ)</w:t>
            </w:r>
          </w:p>
          <w:p w:rsidR="0096441A" w:rsidRDefault="00000000">
            <w:pPr>
              <w:pStyle w:val="TableParagraph"/>
              <w:spacing w:before="79"/>
              <w:ind w:left="294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ՄԱԿ ԱԽ 1325 ԳԱԾ</w:t>
            </w:r>
          </w:p>
          <w:p w:rsidR="0096441A" w:rsidRDefault="00000000">
            <w:pPr>
              <w:pStyle w:val="TableParagraph"/>
              <w:spacing w:before="75" w:line="348" w:lineRule="auto"/>
              <w:ind w:left="101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միջգերատեսչական հանձնաժողովի անդամներ</w:t>
            </w:r>
          </w:p>
        </w:tc>
        <w:tc>
          <w:tcPr>
            <w:tcW w:w="2014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4" w:line="348" w:lineRule="auto"/>
              <w:ind w:left="131" w:right="120" w:hanging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 xml:space="preserve">ֆինանսական միջոցներ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78" w:line="343" w:lineRule="auto"/>
              <w:ind w:left="84" w:right="7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794" w:type="dxa"/>
            <w:vMerge w:val="restart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032"/>
        </w:trPr>
        <w:tc>
          <w:tcPr>
            <w:tcW w:w="69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72" w:line="345" w:lineRule="auto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 Համայնքների հետ համա- գործակցության ընդլայնում, ինչպես նաև համայնքների</w:t>
            </w:r>
          </w:p>
          <w:p w:rsidR="0096441A" w:rsidRDefault="00000000">
            <w:pPr>
              <w:pStyle w:val="TableParagraph"/>
              <w:spacing w:before="1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ներկայացուցիչների միջև</w:t>
            </w:r>
          </w:p>
        </w:tc>
        <w:tc>
          <w:tcPr>
            <w:tcW w:w="1577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4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</w:tr>
    </w:tbl>
    <w:p w:rsidR="0096441A" w:rsidRDefault="0096441A">
      <w:pPr>
        <w:rPr>
          <w:sz w:val="2"/>
          <w:szCs w:val="2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2016"/>
        <w:gridCol w:w="2453"/>
        <w:gridCol w:w="1577"/>
        <w:gridCol w:w="2014"/>
        <w:gridCol w:w="2016"/>
        <w:gridCol w:w="2014"/>
        <w:gridCol w:w="1794"/>
      </w:tblGrid>
      <w:tr w:rsidR="0096441A">
        <w:trPr>
          <w:trHeight w:val="999"/>
        </w:trPr>
        <w:tc>
          <w:tcPr>
            <w:tcW w:w="69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spacing w:before="35" w:line="348" w:lineRule="auto"/>
              <w:ind w:left="105" w:right="27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հանդիպումների կազմակեր- պում՝ կանոնավոր հաղոր- դակցությանը նպաստելու</w:t>
            </w:r>
          </w:p>
          <w:p w:rsidR="0096441A" w:rsidRDefault="00000000">
            <w:pPr>
              <w:pStyle w:val="TableParagraph"/>
              <w:spacing w:line="171" w:lineRule="exact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համար</w:t>
            </w:r>
          </w:p>
        </w:tc>
        <w:tc>
          <w:tcPr>
            <w:tcW w:w="15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6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01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79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3405"/>
        </w:trPr>
        <w:tc>
          <w:tcPr>
            <w:tcW w:w="696" w:type="dxa"/>
          </w:tcPr>
          <w:p w:rsidR="0096441A" w:rsidRDefault="00000000">
            <w:pPr>
              <w:pStyle w:val="TableParagraph"/>
              <w:spacing w:before="113"/>
              <w:ind w:left="182" w:right="175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4.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33" w:line="345" w:lineRule="auto"/>
              <w:ind w:left="105" w:right="188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Համագործակցության հաստատում կամ ամրապնդում լավա- գույն փորձ ունեցող երկրների հետ՝ պաշտպանության ոլորտում կանանց մասնակցությունը խթանելու նպատակով</w:t>
            </w: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64"/>
              </w:tabs>
              <w:spacing w:before="113" w:line="348" w:lineRule="auto"/>
              <w:ind w:right="558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Առաջատար երկրների փորձի ուսումնասիրում, այցերի</w:t>
            </w:r>
            <w:r>
              <w:rPr>
                <w:spacing w:val="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կազմակերպում</w:t>
            </w:r>
          </w:p>
          <w:p w:rsidR="0096441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spacing w:before="80" w:line="348" w:lineRule="auto"/>
              <w:ind w:right="117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Պաշտպանության ոլորտում կանանց մասնակցությունը խթանելու</w:t>
            </w:r>
            <w:r>
              <w:rPr>
                <w:spacing w:val="-1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և</w:t>
            </w:r>
            <w:r>
              <w:rPr>
                <w:spacing w:val="-1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մարդու</w:t>
            </w:r>
            <w:r>
              <w:rPr>
                <w:spacing w:val="-1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իրավունք- ների, կանանց և տղամարդ- կանց հավասար հնարավորու- թյունների ապահովման նպատակով՝ միջազգային փորձի ուսումնասիրության և համագործակցության</w:t>
            </w:r>
          </w:p>
          <w:p w:rsidR="0096441A" w:rsidRDefault="00000000">
            <w:pPr>
              <w:pStyle w:val="TableParagraph"/>
              <w:spacing w:line="168" w:lineRule="exact"/>
              <w:ind w:left="105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ապահովում</w:t>
            </w:r>
          </w:p>
        </w:tc>
        <w:tc>
          <w:tcPr>
            <w:tcW w:w="1577" w:type="dxa"/>
          </w:tcPr>
          <w:p w:rsidR="0096441A" w:rsidRDefault="00000000">
            <w:pPr>
              <w:pStyle w:val="TableParagraph"/>
              <w:spacing w:before="113"/>
              <w:ind w:left="261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113" w:line="350" w:lineRule="auto"/>
              <w:ind w:left="373" w:hanging="19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արտաքին գործերի նախարարություն</w:t>
            </w:r>
          </w:p>
          <w:p w:rsidR="0096441A" w:rsidRDefault="00000000">
            <w:pPr>
              <w:pStyle w:val="TableParagraph"/>
              <w:spacing w:before="77" w:line="343" w:lineRule="auto"/>
              <w:ind w:left="373" w:hanging="144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պաշտպանության նախարարություն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3" w:line="348" w:lineRule="auto"/>
              <w:ind w:left="174" w:right="168" w:hanging="1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Շահագրգիռ դոնոր երկրներ և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 </w:t>
            </w:r>
            <w:r>
              <w:rPr>
                <w:w w:val="110"/>
                <w:sz w:val="15"/>
                <w:szCs w:val="15"/>
              </w:rPr>
              <w:t>(համաձայնությամբ)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113" w:line="348" w:lineRule="auto"/>
              <w:ind w:left="131" w:right="120" w:hanging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0" w:line="345" w:lineRule="auto"/>
              <w:ind w:left="131" w:right="120" w:hanging="3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3" w:line="343" w:lineRule="auto"/>
              <w:ind w:left="84" w:right="7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79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904"/>
        </w:trPr>
        <w:tc>
          <w:tcPr>
            <w:tcW w:w="696" w:type="dxa"/>
          </w:tcPr>
          <w:p w:rsidR="0096441A" w:rsidRDefault="00000000">
            <w:pPr>
              <w:pStyle w:val="TableParagraph"/>
              <w:spacing w:before="115"/>
              <w:ind w:left="180" w:right="175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5.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33" w:line="343" w:lineRule="auto"/>
              <w:ind w:left="105" w:right="222" w:hanging="3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ԿԽԱ-ի ոլորտում քաղաքացիական հասարակության գործընկերների հետ համագործակցության ամրապնդում</w:t>
            </w:r>
          </w:p>
        </w:tc>
        <w:tc>
          <w:tcPr>
            <w:tcW w:w="2453" w:type="dxa"/>
          </w:tcPr>
          <w:p w:rsidR="0096441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64"/>
              </w:tabs>
              <w:spacing w:before="115" w:line="345" w:lineRule="auto"/>
              <w:ind w:right="116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Կանոնավոր քննարկումների կազմակերպում նոր մարտա- հրավերների և դրանց լուծումների</w:t>
            </w:r>
            <w:r>
              <w:rPr>
                <w:spacing w:val="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վերաբերյալ</w:t>
            </w:r>
          </w:p>
          <w:p w:rsidR="0096441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86"/>
              </w:tabs>
              <w:spacing w:before="82" w:line="348" w:lineRule="auto"/>
              <w:ind w:right="153" w:firstLine="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Ոլորտի հիմնական դերա- կատարների աշխատանքների արդյունքների ընթացիկ քննարկումների կազմակեր- պում՝ մասնակից դարձնելով քաղաքացիական</w:t>
            </w:r>
            <w:r>
              <w:rPr>
                <w:spacing w:val="10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հասարա-</w:t>
            </w:r>
          </w:p>
          <w:p w:rsidR="0096441A" w:rsidRDefault="00000000">
            <w:pPr>
              <w:pStyle w:val="TableParagraph"/>
              <w:spacing w:line="169" w:lineRule="exact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կության ներկայացուցիչներին</w:t>
            </w:r>
          </w:p>
        </w:tc>
        <w:tc>
          <w:tcPr>
            <w:tcW w:w="1577" w:type="dxa"/>
          </w:tcPr>
          <w:p w:rsidR="0096441A" w:rsidRDefault="00000000">
            <w:pPr>
              <w:pStyle w:val="TableParagraph"/>
              <w:spacing w:before="115"/>
              <w:ind w:left="261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2025-2027 թթ.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115" w:line="343" w:lineRule="auto"/>
              <w:ind w:left="373" w:hanging="19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ՀՀ արտաքին գործերի նախարարություն</w:t>
            </w:r>
          </w:p>
        </w:tc>
        <w:tc>
          <w:tcPr>
            <w:tcW w:w="2016" w:type="dxa"/>
          </w:tcPr>
          <w:p w:rsidR="0096441A" w:rsidRDefault="00000000">
            <w:pPr>
              <w:pStyle w:val="TableParagraph"/>
              <w:spacing w:before="115" w:line="345" w:lineRule="auto"/>
              <w:ind w:left="101" w:right="95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 </w:t>
            </w:r>
            <w:r>
              <w:rPr>
                <w:w w:val="110"/>
                <w:sz w:val="15"/>
                <w:szCs w:val="15"/>
              </w:rPr>
              <w:t>(համաձայնությամբ)</w:t>
            </w:r>
          </w:p>
        </w:tc>
        <w:tc>
          <w:tcPr>
            <w:tcW w:w="2014" w:type="dxa"/>
          </w:tcPr>
          <w:p w:rsidR="0096441A" w:rsidRDefault="00000000">
            <w:pPr>
              <w:pStyle w:val="TableParagraph"/>
              <w:spacing w:before="115" w:line="345" w:lineRule="auto"/>
              <w:ind w:left="131" w:right="120" w:hanging="2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Միջազգային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 xml:space="preserve">ֆինանսական միջոցներ Հասարակական </w:t>
            </w:r>
            <w:r>
              <w:rPr>
                <w:w w:val="105"/>
                <w:sz w:val="15"/>
                <w:szCs w:val="15"/>
              </w:rPr>
              <w:t xml:space="preserve">կազմակերպությունների </w:t>
            </w:r>
            <w:r>
              <w:rPr>
                <w:w w:val="110"/>
                <w:sz w:val="15"/>
                <w:szCs w:val="15"/>
              </w:rPr>
              <w:t>ֆինանսական միջոցներ</w:t>
            </w:r>
          </w:p>
          <w:p w:rsidR="0096441A" w:rsidRDefault="00000000">
            <w:pPr>
              <w:pStyle w:val="TableParagraph"/>
              <w:spacing w:before="87" w:line="348" w:lineRule="auto"/>
              <w:ind w:left="84" w:right="77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Օրենքով չարգելված այլ աղբյուրներ</w:t>
            </w:r>
          </w:p>
        </w:tc>
        <w:tc>
          <w:tcPr>
            <w:tcW w:w="1794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4"/>
        <w:rPr>
          <w:sz w:val="20"/>
        </w:rPr>
      </w:pPr>
    </w:p>
    <w:p w:rsidR="0096441A" w:rsidRDefault="00000000">
      <w:pPr>
        <w:pStyle w:val="BodyText"/>
        <w:spacing w:before="93"/>
        <w:ind w:left="4316"/>
      </w:pPr>
      <w:r>
        <w:rPr>
          <w:w w:val="105"/>
        </w:rPr>
        <w:t>4. ԳԱԾ ՄՇՏԱԴԻՏԱՐԿՄԱՆ ԵՎ ԳՆԱՀԱՏՄԱՆ ՇՐՋԱՆԱԿ</w:t>
      </w: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4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2715"/>
        <w:gridCol w:w="765"/>
        <w:gridCol w:w="638"/>
        <w:gridCol w:w="1520"/>
        <w:gridCol w:w="1378"/>
        <w:gridCol w:w="1520"/>
        <w:gridCol w:w="3382"/>
      </w:tblGrid>
      <w:tr w:rsidR="0096441A">
        <w:trPr>
          <w:trHeight w:val="1288"/>
        </w:trPr>
        <w:tc>
          <w:tcPr>
            <w:tcW w:w="2806" w:type="dxa"/>
            <w:shd w:val="clear" w:color="auto" w:fill="BCD6ED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3"/>
              <w:ind w:left="12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Վերջնարդյունքային ցուցանիշներ</w:t>
            </w:r>
          </w:p>
        </w:tc>
        <w:tc>
          <w:tcPr>
            <w:tcW w:w="2715" w:type="dxa"/>
            <w:shd w:val="clear" w:color="auto" w:fill="BCD6ED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3"/>
              <w:ind w:left="45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Զատորոշված տվյալներ</w:t>
            </w:r>
          </w:p>
        </w:tc>
        <w:tc>
          <w:tcPr>
            <w:tcW w:w="1403" w:type="dxa"/>
            <w:gridSpan w:val="2"/>
            <w:shd w:val="clear" w:color="auto" w:fill="BCD6ED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3" w:line="343" w:lineRule="auto"/>
              <w:ind w:left="219" w:right="209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Ելակետային արժեք (միավոր)</w:t>
            </w:r>
          </w:p>
        </w:tc>
        <w:tc>
          <w:tcPr>
            <w:tcW w:w="1520" w:type="dxa"/>
            <w:shd w:val="clear" w:color="auto" w:fill="BCD6ED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3"/>
              <w:ind w:left="470"/>
              <w:rPr>
                <w:sz w:val="15"/>
                <w:szCs w:val="15"/>
              </w:rPr>
            </w:pPr>
            <w:r>
              <w:rPr>
                <w:w w:val="120"/>
                <w:sz w:val="15"/>
                <w:szCs w:val="15"/>
              </w:rPr>
              <w:t>2025 թ.</w:t>
            </w:r>
          </w:p>
          <w:p w:rsidR="0096441A" w:rsidRDefault="00000000">
            <w:pPr>
              <w:pStyle w:val="TableParagraph"/>
              <w:spacing w:before="7" w:line="240" w:lineRule="atLeast"/>
              <w:ind w:left="293" w:right="287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թիրախային արժեք (միավոր)</w:t>
            </w:r>
          </w:p>
        </w:tc>
        <w:tc>
          <w:tcPr>
            <w:tcW w:w="1378" w:type="dxa"/>
            <w:shd w:val="clear" w:color="auto" w:fill="BCD6ED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3"/>
              <w:ind w:left="395"/>
              <w:rPr>
                <w:sz w:val="15"/>
                <w:szCs w:val="15"/>
              </w:rPr>
            </w:pPr>
            <w:r>
              <w:rPr>
                <w:w w:val="125"/>
                <w:sz w:val="15"/>
                <w:szCs w:val="15"/>
              </w:rPr>
              <w:t>2026 թ.</w:t>
            </w:r>
          </w:p>
          <w:p w:rsidR="0096441A" w:rsidRDefault="00000000">
            <w:pPr>
              <w:pStyle w:val="TableParagraph"/>
              <w:spacing w:before="7" w:line="240" w:lineRule="atLeast"/>
              <w:ind w:left="224" w:right="214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թիրախային արժեք (միավոր)</w:t>
            </w:r>
          </w:p>
        </w:tc>
        <w:tc>
          <w:tcPr>
            <w:tcW w:w="1520" w:type="dxa"/>
            <w:shd w:val="clear" w:color="auto" w:fill="BCD6ED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3"/>
              <w:ind w:left="471"/>
              <w:rPr>
                <w:sz w:val="15"/>
                <w:szCs w:val="15"/>
              </w:rPr>
            </w:pPr>
            <w:r>
              <w:rPr>
                <w:w w:val="120"/>
                <w:sz w:val="15"/>
                <w:szCs w:val="15"/>
              </w:rPr>
              <w:t>2027 թ.</w:t>
            </w:r>
          </w:p>
          <w:p w:rsidR="0096441A" w:rsidRDefault="00000000">
            <w:pPr>
              <w:pStyle w:val="TableParagraph"/>
              <w:spacing w:before="7" w:line="240" w:lineRule="atLeast"/>
              <w:ind w:left="292" w:right="289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թիրախային արժեք (միավոր)</w:t>
            </w:r>
          </w:p>
        </w:tc>
        <w:tc>
          <w:tcPr>
            <w:tcW w:w="3382" w:type="dxa"/>
            <w:shd w:val="clear" w:color="auto" w:fill="BCD6ED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3" w:line="343" w:lineRule="auto"/>
              <w:ind w:left="741" w:right="91" w:hanging="49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Տվյալների հավաքագրման մեթոդներ, գործիքներ և աղբյուրներ</w:t>
            </w:r>
          </w:p>
        </w:tc>
      </w:tr>
      <w:tr w:rsidR="0096441A">
        <w:trPr>
          <w:trHeight w:val="501"/>
        </w:trPr>
        <w:tc>
          <w:tcPr>
            <w:tcW w:w="2806" w:type="dxa"/>
            <w:tcBorders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715" w:type="dxa"/>
            <w:tcBorders>
              <w:left w:val="nil"/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765" w:type="dxa"/>
            <w:tcBorders>
              <w:left w:val="nil"/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638" w:type="dxa"/>
            <w:tcBorders>
              <w:left w:val="nil"/>
              <w:right w:val="nil"/>
            </w:tcBorders>
            <w:shd w:val="clear" w:color="auto" w:fill="D4DBE4"/>
          </w:tcPr>
          <w:p w:rsidR="0096441A" w:rsidRDefault="00000000">
            <w:pPr>
              <w:pStyle w:val="TableParagraph"/>
              <w:spacing w:before="114"/>
              <w:ind w:left="42"/>
              <w:rPr>
                <w:sz w:val="15"/>
              </w:rPr>
            </w:pPr>
            <w:r>
              <w:rPr>
                <w:w w:val="105"/>
                <w:sz w:val="15"/>
              </w:rPr>
              <w:t>1.</w:t>
            </w:r>
          </w:p>
        </w:tc>
        <w:tc>
          <w:tcPr>
            <w:tcW w:w="1520" w:type="dxa"/>
            <w:tcBorders>
              <w:left w:val="nil"/>
              <w:right w:val="nil"/>
            </w:tcBorders>
            <w:shd w:val="clear" w:color="auto" w:fill="D4DBE4"/>
          </w:tcPr>
          <w:p w:rsidR="0096441A" w:rsidRDefault="00000000">
            <w:pPr>
              <w:pStyle w:val="TableParagraph"/>
              <w:spacing w:before="114"/>
              <w:ind w:left="92" w:right="27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ԿԱՆԽԱՐԳԵԼՈՒՄ</w:t>
            </w:r>
          </w:p>
        </w:tc>
        <w:tc>
          <w:tcPr>
            <w:tcW w:w="1378" w:type="dxa"/>
            <w:tcBorders>
              <w:left w:val="nil"/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left w:val="nil"/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lef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998"/>
        </w:trPr>
        <w:tc>
          <w:tcPr>
            <w:tcW w:w="2806" w:type="dxa"/>
            <w:tcBorders>
              <w:bottom w:val="nil"/>
            </w:tcBorders>
          </w:tcPr>
          <w:p w:rsidR="0096441A" w:rsidRDefault="00000000">
            <w:pPr>
              <w:pStyle w:val="TableParagraph"/>
              <w:tabs>
                <w:tab w:val="left" w:pos="806"/>
              </w:tabs>
              <w:spacing w:before="35" w:line="348" w:lineRule="auto"/>
              <w:ind w:left="105" w:right="214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1.1</w:t>
            </w:r>
            <w:r>
              <w:rPr>
                <w:w w:val="110"/>
                <w:sz w:val="15"/>
                <w:szCs w:val="15"/>
              </w:rPr>
              <w:tab/>
              <w:t>ՀՀ կողմից միջազգային հարթակներում</w:t>
            </w:r>
            <w:r>
              <w:rPr>
                <w:spacing w:val="-14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ցեղասպանության կանխարգելման ոլորտում իրակա- նացվող քայլերի վերաբերյալ իրազեկված կանանց</w:t>
            </w:r>
            <w:r>
              <w:rPr>
                <w:spacing w:val="1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թիվ</w:t>
            </w:r>
          </w:p>
        </w:tc>
        <w:tc>
          <w:tcPr>
            <w:tcW w:w="27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1.1 Ըստ տարիքային խմբերի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2"/>
              </w:rPr>
            </w:pPr>
          </w:p>
          <w:p w:rsidR="0096441A" w:rsidRDefault="00000000">
            <w:pPr>
              <w:pStyle w:val="TableParagraph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1.1 Ըստ մարզի</w:t>
            </w:r>
          </w:p>
        </w:tc>
        <w:tc>
          <w:tcPr>
            <w:tcW w:w="1403" w:type="dxa"/>
            <w:gridSpan w:val="2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287" w:right="289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25</w:t>
            </w:r>
          </w:p>
        </w:tc>
        <w:tc>
          <w:tcPr>
            <w:tcW w:w="1378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591"/>
              <w:rPr>
                <w:sz w:val="15"/>
              </w:rPr>
            </w:pPr>
            <w:r>
              <w:rPr>
                <w:w w:val="125"/>
                <w:sz w:val="15"/>
              </w:rPr>
              <w:t>50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288" w:right="289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50</w:t>
            </w:r>
          </w:p>
        </w:tc>
        <w:tc>
          <w:tcPr>
            <w:tcW w:w="338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98" w:right="91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Պարբերական հաշվետվություններ՝ պատասխանատու կատարողների և համակատարողների կողմից, ինչպես նաև միջոցառումների գրանցման թերթիկներ, հանրային քննարկումներին մասնակիցների վերաբերյալ արձանագրություններ և այլ հնարավոր աղբյուրներ</w:t>
            </w:r>
          </w:p>
        </w:tc>
      </w:tr>
      <w:tr w:rsidR="0096441A">
        <w:trPr>
          <w:trHeight w:val="1509"/>
        </w:trPr>
        <w:tc>
          <w:tcPr>
            <w:tcW w:w="280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tabs>
                <w:tab w:val="left" w:pos="806"/>
              </w:tabs>
              <w:spacing w:before="105" w:line="348" w:lineRule="auto"/>
              <w:ind w:left="105" w:right="36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1.2</w:t>
            </w:r>
            <w:r>
              <w:rPr>
                <w:w w:val="110"/>
                <w:sz w:val="15"/>
                <w:szCs w:val="15"/>
              </w:rPr>
              <w:tab/>
              <w:t>Իրազեկմանն</w:t>
            </w:r>
            <w:r>
              <w:rPr>
                <w:spacing w:val="-14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ուղղված միջոցառումների</w:t>
            </w:r>
            <w:r>
              <w:rPr>
                <w:spacing w:val="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թիվ</w:t>
            </w:r>
          </w:p>
        </w:tc>
        <w:tc>
          <w:tcPr>
            <w:tcW w:w="27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10" w:line="348" w:lineRule="auto"/>
              <w:ind w:left="102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1.2 Ըստ իրազեկմանն ուղղված միջոցառման բնույթի (օրինակ՝ քննարկում, արշավ, սոցիալական գովազդ, պաստառներ, մեդիա</w:t>
            </w:r>
          </w:p>
          <w:p w:rsidR="0096441A" w:rsidRDefault="00000000">
            <w:pPr>
              <w:pStyle w:val="TableParagraph"/>
              <w:ind w:left="10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միջոցառումներ և այլն)</w:t>
            </w:r>
          </w:p>
        </w:tc>
        <w:tc>
          <w:tcPr>
            <w:tcW w:w="1403" w:type="dxa"/>
            <w:gridSpan w:val="2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12"/>
              <w:ind w:left="1"/>
              <w:jc w:val="center"/>
              <w:rPr>
                <w:sz w:val="15"/>
              </w:rPr>
            </w:pPr>
            <w:r>
              <w:rPr>
                <w:w w:val="83"/>
                <w:sz w:val="15"/>
              </w:rPr>
              <w:t>1</w:t>
            </w:r>
          </w:p>
        </w:tc>
        <w:tc>
          <w:tcPr>
            <w:tcW w:w="1378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12"/>
              <w:ind w:left="637"/>
              <w:rPr>
                <w:sz w:val="15"/>
              </w:rPr>
            </w:pPr>
            <w:r>
              <w:rPr>
                <w:w w:val="121"/>
                <w:sz w:val="15"/>
              </w:rPr>
              <w:t>3</w:t>
            </w: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12"/>
              <w:ind w:right="1"/>
              <w:jc w:val="center"/>
              <w:rPr>
                <w:sz w:val="15"/>
              </w:rPr>
            </w:pPr>
            <w:r>
              <w:rPr>
                <w:w w:val="121"/>
                <w:sz w:val="15"/>
              </w:rPr>
              <w:t>3</w:t>
            </w:r>
          </w:p>
        </w:tc>
        <w:tc>
          <w:tcPr>
            <w:tcW w:w="338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253"/>
        </w:trPr>
        <w:tc>
          <w:tcPr>
            <w:tcW w:w="2806" w:type="dxa"/>
          </w:tcPr>
          <w:p w:rsidR="0096441A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345"/>
              </w:tabs>
              <w:spacing w:before="35" w:line="348" w:lineRule="auto"/>
              <w:ind w:right="177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ԿԽԱ օրակարգի վերաբերյալ իրազեկ, գիտելիք և</w:t>
            </w:r>
            <w:r>
              <w:rPr>
                <w:spacing w:val="-8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հմտություններ ստացված կանանց</w:t>
            </w:r>
            <w:r>
              <w:rPr>
                <w:spacing w:val="1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թիվ</w:t>
            </w:r>
          </w:p>
          <w:p w:rsidR="0096441A" w:rsidRDefault="0096441A">
            <w:pPr>
              <w:pStyle w:val="TableParagraph"/>
              <w:spacing w:before="8"/>
              <w:rPr>
                <w:sz w:val="21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365"/>
              </w:tabs>
              <w:spacing w:before="1" w:line="348" w:lineRule="auto"/>
              <w:ind w:right="323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Իրազեկմանը, գիտելիքի փոխանցմանը և</w:t>
            </w:r>
            <w:r>
              <w:rPr>
                <w:spacing w:val="-3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հմտությունների զարգացմանն ուղղված միջոցառումների</w:t>
            </w:r>
            <w:r>
              <w:rPr>
                <w:spacing w:val="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թիվ</w:t>
            </w:r>
          </w:p>
        </w:tc>
        <w:tc>
          <w:tcPr>
            <w:tcW w:w="2715" w:type="dxa"/>
          </w:tcPr>
          <w:p w:rsidR="0096441A" w:rsidRDefault="00000000">
            <w:pPr>
              <w:pStyle w:val="TableParagraph"/>
              <w:spacing w:before="35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2.1 Ըստ տարիքային խմբերի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2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342"/>
              </w:tabs>
              <w:ind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Ըստ</w:t>
            </w:r>
            <w:r>
              <w:rPr>
                <w:spacing w:val="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մարզի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2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12"/>
              </w:numPr>
              <w:tabs>
                <w:tab w:val="left" w:pos="362"/>
              </w:tabs>
              <w:spacing w:line="348" w:lineRule="auto"/>
              <w:ind w:right="318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Ըստ միջոցառման բնույթի (օրինակ՝ սեմինար, դասընթաց, քննարկում, մեդիա արշավ, հանդիպում և</w:t>
            </w:r>
            <w:r>
              <w:rPr>
                <w:spacing w:val="6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այլն)</w:t>
            </w:r>
          </w:p>
        </w:tc>
        <w:tc>
          <w:tcPr>
            <w:tcW w:w="1403" w:type="dxa"/>
            <w:gridSpan w:val="2"/>
          </w:tcPr>
          <w:p w:rsidR="0096441A" w:rsidRDefault="00000000">
            <w:pPr>
              <w:pStyle w:val="TableParagraph"/>
              <w:spacing w:before="35"/>
              <w:ind w:lef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289" w:right="289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80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"/>
              <w:rPr>
                <w:sz w:val="14"/>
              </w:rPr>
            </w:pPr>
          </w:p>
          <w:p w:rsidR="0096441A" w:rsidRDefault="00000000">
            <w:pPr>
              <w:pStyle w:val="TableParagraph"/>
              <w:jc w:val="center"/>
              <w:rPr>
                <w:sz w:val="15"/>
              </w:rPr>
            </w:pPr>
            <w:r>
              <w:rPr>
                <w:w w:val="119"/>
                <w:sz w:val="15"/>
              </w:rPr>
              <w:t>5</w:t>
            </w:r>
          </w:p>
        </w:tc>
        <w:tc>
          <w:tcPr>
            <w:tcW w:w="1378" w:type="dxa"/>
          </w:tcPr>
          <w:p w:rsidR="0096441A" w:rsidRDefault="00000000">
            <w:pPr>
              <w:pStyle w:val="TableParagraph"/>
              <w:spacing w:before="35"/>
              <w:ind w:left="216" w:right="214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150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"/>
              <w:rPr>
                <w:sz w:val="14"/>
              </w:rPr>
            </w:pPr>
          </w:p>
          <w:p w:rsidR="0096441A" w:rsidRDefault="00000000">
            <w:pPr>
              <w:pStyle w:val="TableParagraph"/>
              <w:ind w:left="215" w:right="214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288" w:right="289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150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"/>
              <w:rPr>
                <w:sz w:val="14"/>
              </w:rPr>
            </w:pPr>
          </w:p>
          <w:p w:rsidR="0096441A" w:rsidRDefault="00000000">
            <w:pPr>
              <w:pStyle w:val="TableParagraph"/>
              <w:ind w:left="288" w:right="289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3382" w:type="dxa"/>
          </w:tcPr>
          <w:p w:rsidR="0096441A" w:rsidRDefault="00000000">
            <w:pPr>
              <w:pStyle w:val="TableParagraph"/>
              <w:spacing w:before="35" w:line="348" w:lineRule="auto"/>
              <w:ind w:left="98" w:right="91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Պարբերական հաշվետվություններ՝ պատասխանատու կատարողների և համակատարողների կողմից, ինչպես նաև միջոցառումների գրանցման թերթիկներ, արձանագրություններ, օրակարգեր, գիտելիքի ստուգման նախնական և ամփոփիչ թեստեր և այլ հնարավոր աղբյուրներ</w:t>
            </w:r>
          </w:p>
        </w:tc>
      </w:tr>
    </w:tbl>
    <w:p w:rsidR="0096441A" w:rsidRDefault="0096441A">
      <w:pPr>
        <w:spacing w:line="348" w:lineRule="auto"/>
        <w:rPr>
          <w:sz w:val="15"/>
          <w:szCs w:val="15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2715"/>
        <w:gridCol w:w="1402"/>
        <w:gridCol w:w="1520"/>
        <w:gridCol w:w="1378"/>
        <w:gridCol w:w="1520"/>
        <w:gridCol w:w="3382"/>
      </w:tblGrid>
      <w:tr w:rsidR="0096441A">
        <w:trPr>
          <w:trHeight w:val="1623"/>
        </w:trPr>
        <w:tc>
          <w:tcPr>
            <w:tcW w:w="280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1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3.1 1325 բանաձևի վերաբերյալ կրթական ծրագրերում </w:t>
            </w:r>
            <w:r>
              <w:rPr>
                <w:w w:val="105"/>
                <w:sz w:val="15"/>
                <w:szCs w:val="15"/>
              </w:rPr>
              <w:t>տեղեկատվության առկայություն</w:t>
            </w:r>
          </w:p>
        </w:tc>
        <w:tc>
          <w:tcPr>
            <w:tcW w:w="27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102" w:right="2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3.1 Տեղեկատվության առկայություն՝</w:t>
            </w:r>
          </w:p>
          <w:p w:rsidR="0096441A" w:rsidRDefault="00000000">
            <w:pPr>
              <w:pStyle w:val="TableParagraph"/>
              <w:spacing w:line="171" w:lineRule="exact"/>
              <w:ind w:left="100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 – Ոչ</w:t>
            </w:r>
          </w:p>
          <w:p w:rsidR="0096441A" w:rsidRDefault="00000000">
            <w:pPr>
              <w:pStyle w:val="TableParagraph"/>
              <w:spacing w:before="77" w:line="348" w:lineRule="auto"/>
              <w:ind w:left="102" w:right="2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3.1 Կրթական ծրագրի տեսակը (օրինակ՝ ոչ ֆորմալ և ֆորմալ ձևեր, կրթական մակարդակ)</w:t>
            </w:r>
          </w:p>
        </w:tc>
        <w:tc>
          <w:tcPr>
            <w:tcW w:w="140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670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288" w:right="289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1378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216" w:right="21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288" w:right="289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338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99" w:right="144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Համապատասխան կրթական ծրագրերի, </w:t>
            </w:r>
            <w:r>
              <w:rPr>
                <w:w w:val="105"/>
                <w:sz w:val="15"/>
                <w:szCs w:val="15"/>
              </w:rPr>
              <w:t xml:space="preserve">ուսումնական նյութերի ուսումնասիրություն </w:t>
            </w:r>
            <w:r>
              <w:rPr>
                <w:w w:val="110"/>
                <w:sz w:val="15"/>
                <w:szCs w:val="15"/>
              </w:rPr>
              <w:t>և դրանց վերաբերյալ փաստագրում</w:t>
            </w:r>
          </w:p>
        </w:tc>
      </w:tr>
      <w:tr w:rsidR="0096441A">
        <w:trPr>
          <w:trHeight w:val="987"/>
        </w:trPr>
        <w:tc>
          <w:tcPr>
            <w:tcW w:w="2806" w:type="dxa"/>
            <w:tcBorders>
              <w:top w:val="nil"/>
            </w:tcBorders>
          </w:tcPr>
          <w:p w:rsidR="0096441A" w:rsidRDefault="0096441A">
            <w:pPr>
              <w:pStyle w:val="TableParagraph"/>
              <w:spacing w:before="7"/>
              <w:rPr>
                <w:sz w:val="14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105" w:right="214" w:hanging="3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3.2 1325 բանաձևի վերաբերյալ ուսումնական նյութերի առկայություն</w:t>
            </w:r>
          </w:p>
        </w:tc>
        <w:tc>
          <w:tcPr>
            <w:tcW w:w="2715" w:type="dxa"/>
            <w:tcBorders>
              <w:top w:val="nil"/>
            </w:tcBorders>
          </w:tcPr>
          <w:p w:rsidR="0096441A" w:rsidRDefault="0096441A">
            <w:pPr>
              <w:pStyle w:val="TableParagraph"/>
              <w:spacing w:before="2"/>
              <w:rPr>
                <w:sz w:val="14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102" w:hanging="3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3.2 Ուսումնական նյութի առկայություն՝</w:t>
            </w:r>
          </w:p>
          <w:p w:rsidR="0096441A" w:rsidRDefault="00000000">
            <w:pPr>
              <w:pStyle w:val="TableParagraph"/>
              <w:spacing w:line="171" w:lineRule="exact"/>
              <w:ind w:left="100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 – Ոչ</w:t>
            </w:r>
          </w:p>
        </w:tc>
        <w:tc>
          <w:tcPr>
            <w:tcW w:w="140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6"/>
              <w:rPr>
                <w:sz w:val="20"/>
              </w:rPr>
            </w:pPr>
          </w:p>
          <w:p w:rsidR="0096441A" w:rsidRDefault="00000000">
            <w:pPr>
              <w:pStyle w:val="TableParagraph"/>
              <w:ind w:left="288" w:right="289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1378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6"/>
              <w:rPr>
                <w:sz w:val="20"/>
              </w:rPr>
            </w:pPr>
          </w:p>
          <w:p w:rsidR="0096441A" w:rsidRDefault="00000000">
            <w:pPr>
              <w:pStyle w:val="TableParagraph"/>
              <w:ind w:left="216" w:right="21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6"/>
              <w:rPr>
                <w:sz w:val="20"/>
              </w:rPr>
            </w:pPr>
          </w:p>
          <w:p w:rsidR="0096441A" w:rsidRDefault="00000000">
            <w:pPr>
              <w:pStyle w:val="TableParagraph"/>
              <w:ind w:left="288" w:right="289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338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39"/>
        </w:trPr>
        <w:tc>
          <w:tcPr>
            <w:tcW w:w="280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 Թեմատիկ կիբեռանվտանգու-</w:t>
            </w:r>
          </w:p>
        </w:tc>
        <w:tc>
          <w:tcPr>
            <w:tcW w:w="27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27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 Ըստ իրազեկմանն ուղղված</w:t>
            </w:r>
          </w:p>
        </w:tc>
        <w:tc>
          <w:tcPr>
            <w:tcW w:w="140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27"/>
              <w:ind w:left="651"/>
              <w:rPr>
                <w:sz w:val="15"/>
              </w:rPr>
            </w:pPr>
            <w:r>
              <w:rPr>
                <w:w w:val="128"/>
                <w:sz w:val="15"/>
              </w:rPr>
              <w:t>0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27"/>
              <w:ind w:left="2"/>
              <w:jc w:val="center"/>
              <w:rPr>
                <w:sz w:val="15"/>
              </w:rPr>
            </w:pPr>
            <w:r>
              <w:rPr>
                <w:w w:val="126"/>
                <w:sz w:val="15"/>
              </w:rPr>
              <w:t>6</w:t>
            </w:r>
          </w:p>
        </w:tc>
        <w:tc>
          <w:tcPr>
            <w:tcW w:w="1378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27"/>
              <w:ind w:left="3"/>
              <w:jc w:val="center"/>
              <w:rPr>
                <w:sz w:val="15"/>
              </w:rPr>
            </w:pPr>
            <w:r>
              <w:rPr>
                <w:w w:val="119"/>
                <w:sz w:val="15"/>
              </w:rPr>
              <w:t>5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27"/>
              <w:jc w:val="center"/>
              <w:rPr>
                <w:sz w:val="15"/>
              </w:rPr>
            </w:pPr>
            <w:r>
              <w:rPr>
                <w:w w:val="114"/>
                <w:sz w:val="15"/>
              </w:rPr>
              <w:t>4</w:t>
            </w:r>
          </w:p>
        </w:tc>
        <w:tc>
          <w:tcPr>
            <w:tcW w:w="338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/>
              <w:ind w:left="97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Պարբերական հաշվետվություններ՝</w:t>
            </w:r>
          </w:p>
        </w:tc>
      </w:tr>
      <w:tr w:rsidR="0096441A">
        <w:trPr>
          <w:trHeight w:val="244"/>
        </w:trPr>
        <w:tc>
          <w:tcPr>
            <w:tcW w:w="280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7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թյան, թվային գրագիտության և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28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միջոցառման բնույթի (օրինակ՝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7"/>
              <w:ind w:left="99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պատասխանատու կատարողների և</w:t>
            </w:r>
          </w:p>
        </w:tc>
      </w:tr>
      <w:tr w:rsidR="0096441A">
        <w:trPr>
          <w:trHeight w:val="244"/>
        </w:trPr>
        <w:tc>
          <w:tcPr>
            <w:tcW w:w="280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52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մեդիագրագիտության վերաբերյալ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23"/>
              <w:ind w:left="10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քննարկում, արշավ, սոցիալական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52"/>
              <w:ind w:left="99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համակատարողների կողմից, ինչպես նաև</w:t>
            </w:r>
          </w:p>
        </w:tc>
      </w:tr>
      <w:tr w:rsidR="0096441A">
        <w:trPr>
          <w:trHeight w:val="244"/>
        </w:trPr>
        <w:tc>
          <w:tcPr>
            <w:tcW w:w="2806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56" w:line="168" w:lineRule="exact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միջոցառումների թիվ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18"/>
              <w:ind w:left="102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գովազդ, դասընթաց, սեմինար,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56" w:line="168" w:lineRule="exact"/>
              <w:ind w:left="99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միջոցառումների գրանցման թերթիկներ,</w:t>
            </w:r>
          </w:p>
        </w:tc>
      </w:tr>
      <w:tr w:rsidR="0096441A">
        <w:trPr>
          <w:trHeight w:val="245"/>
        </w:trPr>
        <w:tc>
          <w:tcPr>
            <w:tcW w:w="28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13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պաստառներ, ազգային կիբեռ-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64" w:line="162" w:lineRule="exact"/>
              <w:ind w:left="99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արձանագրություններ, օրակարգեր,</w:t>
            </w:r>
          </w:p>
        </w:tc>
      </w:tr>
      <w:tr w:rsidR="0096441A">
        <w:trPr>
          <w:trHeight w:val="246"/>
        </w:trPr>
        <w:tc>
          <w:tcPr>
            <w:tcW w:w="28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7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զորավարժություն կրիտիկական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67" w:line="158" w:lineRule="exact"/>
              <w:ind w:left="99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գիտելիքի ստուգման նախնական և</w:t>
            </w:r>
          </w:p>
        </w:tc>
      </w:tr>
      <w:tr w:rsidR="0096441A">
        <w:trPr>
          <w:trHeight w:val="244"/>
        </w:trPr>
        <w:tc>
          <w:tcPr>
            <w:tcW w:w="28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4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ենթակառուցվածքների համար,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71" w:line="154" w:lineRule="exact"/>
              <w:ind w:left="99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ամփոփիչ թեստեր, և այլ հնարավոր</w:t>
            </w:r>
          </w:p>
        </w:tc>
      </w:tr>
      <w:tr w:rsidR="0096441A">
        <w:trPr>
          <w:trHeight w:val="484"/>
        </w:trPr>
        <w:tc>
          <w:tcPr>
            <w:tcW w:w="280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715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line="172" w:lineRule="exact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կիբեռանվտանգության</w:t>
            </w:r>
          </w:p>
          <w:p w:rsidR="0096441A" w:rsidRDefault="00000000">
            <w:pPr>
              <w:pStyle w:val="TableParagraph"/>
              <w:spacing w:before="67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կոնֆերանս և այլն)</w:t>
            </w:r>
          </w:p>
        </w:tc>
        <w:tc>
          <w:tcPr>
            <w:tcW w:w="140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76"/>
              <w:ind w:left="99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աղբյուրներ</w:t>
            </w:r>
          </w:p>
        </w:tc>
      </w:tr>
      <w:tr w:rsidR="0096441A">
        <w:trPr>
          <w:trHeight w:val="1623"/>
        </w:trPr>
        <w:tc>
          <w:tcPr>
            <w:tcW w:w="280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105" w:right="74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5.1 Ճգնաժամային իրավիճակ- ներում առկա արագ արձագանք- ման մեխանիզմների կիրառման կարողություններ ունեցող կանանց թիվ</w:t>
            </w:r>
          </w:p>
        </w:tc>
        <w:tc>
          <w:tcPr>
            <w:tcW w:w="27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5.1 Ըստ տարիքային խմբերի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3"/>
              <w:rPr>
                <w:sz w:val="18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102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5.1 Ըստ մարզի և ըստ սահմանամերձ համայնքների</w:t>
            </w:r>
          </w:p>
        </w:tc>
        <w:tc>
          <w:tcPr>
            <w:tcW w:w="140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670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289" w:right="289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200</w:t>
            </w:r>
          </w:p>
        </w:tc>
        <w:tc>
          <w:tcPr>
            <w:tcW w:w="1378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215" w:right="214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300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291" w:right="289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400</w:t>
            </w:r>
          </w:p>
        </w:tc>
        <w:tc>
          <w:tcPr>
            <w:tcW w:w="338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99" w:right="91" w:hanging="3"/>
              <w:rPr>
                <w:sz w:val="15"/>
                <w:szCs w:val="15"/>
              </w:rPr>
            </w:pPr>
            <w:r>
              <w:rPr>
                <w:spacing w:val="-7"/>
                <w:w w:val="110"/>
                <w:sz w:val="15"/>
                <w:szCs w:val="15"/>
              </w:rPr>
              <w:t xml:space="preserve">Հարցումներ, պարբերական </w:t>
            </w:r>
            <w:r>
              <w:rPr>
                <w:w w:val="110"/>
                <w:sz w:val="15"/>
                <w:szCs w:val="15"/>
              </w:rPr>
              <w:t xml:space="preserve">հաշվետվություն- ներ՝ պատասխանատու կատարողների և համակատարողների կողմից, ինչպես նաև միջոցառումների գրանցման թերթիկներ, </w:t>
            </w:r>
            <w:r>
              <w:rPr>
                <w:spacing w:val="-5"/>
                <w:w w:val="110"/>
                <w:sz w:val="15"/>
                <w:szCs w:val="15"/>
              </w:rPr>
              <w:t xml:space="preserve">թեստեր, ինչպես նաև ստուգիչ վարժանքների </w:t>
            </w:r>
            <w:r>
              <w:rPr>
                <w:w w:val="110"/>
                <w:sz w:val="15"/>
                <w:szCs w:val="15"/>
              </w:rPr>
              <w:t>արձանագրություններ</w:t>
            </w:r>
          </w:p>
        </w:tc>
      </w:tr>
      <w:tr w:rsidR="0096441A">
        <w:trPr>
          <w:trHeight w:val="1379"/>
        </w:trPr>
        <w:tc>
          <w:tcPr>
            <w:tcW w:w="2806" w:type="dxa"/>
            <w:tcBorders>
              <w:top w:val="nil"/>
            </w:tcBorders>
          </w:tcPr>
          <w:p w:rsidR="0096441A" w:rsidRDefault="0096441A">
            <w:pPr>
              <w:pStyle w:val="TableParagraph"/>
              <w:spacing w:before="2"/>
              <w:rPr>
                <w:sz w:val="14"/>
              </w:rPr>
            </w:pPr>
          </w:p>
          <w:p w:rsidR="0096441A" w:rsidRDefault="00000000">
            <w:pPr>
              <w:pStyle w:val="TableParagraph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5.2 Միջոցառումների թիվ</w:t>
            </w:r>
          </w:p>
        </w:tc>
        <w:tc>
          <w:tcPr>
            <w:tcW w:w="2715" w:type="dxa"/>
            <w:tcBorders>
              <w:top w:val="nil"/>
            </w:tcBorders>
          </w:tcPr>
          <w:p w:rsidR="0096441A" w:rsidRDefault="00000000">
            <w:pPr>
              <w:pStyle w:val="TableParagraph"/>
              <w:spacing w:before="88" w:line="250" w:lineRule="atLeast"/>
              <w:ind w:left="102" w:right="88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5.2 Ըստ միջոցառման բնույթի (օրինակ՝ սեմինար, դասընթաց, քննարկում, մեդիա միջոցառում, հանդիպում, ստուգիչ վարժանքներ և այլն)</w:t>
            </w:r>
          </w:p>
        </w:tc>
        <w:tc>
          <w:tcPr>
            <w:tcW w:w="140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078"/>
        </w:trPr>
        <w:tc>
          <w:tcPr>
            <w:tcW w:w="2806" w:type="dxa"/>
          </w:tcPr>
          <w:p w:rsidR="0096441A" w:rsidRDefault="00000000">
            <w:pPr>
              <w:pStyle w:val="TableParagraph"/>
              <w:spacing w:before="38" w:line="250" w:lineRule="atLeast"/>
              <w:ind w:left="105" w:right="19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6.1 ԿԽԱ և կլիմայի փոխկապակ- ցության վերաբերյալ առկա ռեսուրս- ների և հնարավորությունների վերա- բերյալ իրազեկ կանանց թիվ</w:t>
            </w:r>
          </w:p>
        </w:tc>
        <w:tc>
          <w:tcPr>
            <w:tcW w:w="2715" w:type="dxa"/>
          </w:tcPr>
          <w:p w:rsidR="0096441A" w:rsidRDefault="00000000">
            <w:pPr>
              <w:pStyle w:val="TableParagraph"/>
              <w:spacing w:before="33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6.1 Ըստ կանանց թվի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9"/>
              <w:rPr>
                <w:sz w:val="18"/>
              </w:rPr>
            </w:pPr>
          </w:p>
          <w:p w:rsidR="0096441A" w:rsidRDefault="00000000">
            <w:pPr>
              <w:pStyle w:val="TableParagraph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6.1 Ըստ տարիքային խմբերի</w:t>
            </w:r>
          </w:p>
        </w:tc>
        <w:tc>
          <w:tcPr>
            <w:tcW w:w="1402" w:type="dxa"/>
          </w:tcPr>
          <w:p w:rsidR="0096441A" w:rsidRDefault="00000000">
            <w:pPr>
              <w:pStyle w:val="TableParagraph"/>
              <w:spacing w:before="33"/>
              <w:ind w:left="651"/>
              <w:rPr>
                <w:sz w:val="15"/>
              </w:rPr>
            </w:pPr>
            <w:r>
              <w:rPr>
                <w:w w:val="128"/>
                <w:sz w:val="15"/>
              </w:rPr>
              <w:t>0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3"/>
              <w:ind w:left="292" w:right="289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150</w:t>
            </w:r>
          </w:p>
        </w:tc>
        <w:tc>
          <w:tcPr>
            <w:tcW w:w="1378" w:type="dxa"/>
          </w:tcPr>
          <w:p w:rsidR="0096441A" w:rsidRDefault="00000000">
            <w:pPr>
              <w:pStyle w:val="TableParagraph"/>
              <w:spacing w:before="33"/>
              <w:ind w:left="218" w:right="214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150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3"/>
              <w:ind w:left="289" w:right="289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150</w:t>
            </w:r>
          </w:p>
        </w:tc>
        <w:tc>
          <w:tcPr>
            <w:tcW w:w="3382" w:type="dxa"/>
          </w:tcPr>
          <w:p w:rsidR="0096441A" w:rsidRDefault="00000000">
            <w:pPr>
              <w:pStyle w:val="TableParagraph"/>
              <w:spacing w:before="33" w:line="348" w:lineRule="auto"/>
              <w:ind w:left="99" w:right="91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Առկա ռեսուրսների վերլուծության արդյունքներ, հաշվետվություններ, ԿԽԱ և կլիմայի փոխկապակցության ծրագրերի վերաբերյալ արձանագրություններ</w:t>
            </w:r>
          </w:p>
        </w:tc>
      </w:tr>
    </w:tbl>
    <w:p w:rsidR="0096441A" w:rsidRDefault="0096441A">
      <w:pPr>
        <w:spacing w:line="348" w:lineRule="auto"/>
        <w:rPr>
          <w:sz w:val="15"/>
          <w:szCs w:val="15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2715"/>
        <w:gridCol w:w="1402"/>
        <w:gridCol w:w="1520"/>
        <w:gridCol w:w="1378"/>
        <w:gridCol w:w="1520"/>
        <w:gridCol w:w="3382"/>
      </w:tblGrid>
      <w:tr w:rsidR="0096441A">
        <w:trPr>
          <w:trHeight w:val="4370"/>
        </w:trPr>
        <w:tc>
          <w:tcPr>
            <w:tcW w:w="2806" w:type="dxa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4"/>
              <w:rPr>
                <w:sz w:val="17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1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6.2 ԿԽԱ և կլիմայի </w:t>
            </w:r>
            <w:r>
              <w:rPr>
                <w:w w:val="105"/>
                <w:sz w:val="15"/>
                <w:szCs w:val="15"/>
              </w:rPr>
              <w:t xml:space="preserve">փոխկապակցության վերլուծության </w:t>
            </w:r>
            <w:r>
              <w:rPr>
                <w:w w:val="110"/>
                <w:sz w:val="15"/>
                <w:szCs w:val="15"/>
              </w:rPr>
              <w:t>առկայություն՝</w:t>
            </w:r>
          </w:p>
          <w:p w:rsidR="0096441A" w:rsidRDefault="00000000">
            <w:pPr>
              <w:pStyle w:val="TableParagraph"/>
              <w:spacing w:before="78"/>
              <w:ind w:left="10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 – Ոչ</w:t>
            </w:r>
          </w:p>
        </w:tc>
        <w:tc>
          <w:tcPr>
            <w:tcW w:w="2715" w:type="dxa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4"/>
              </w:rPr>
            </w:pPr>
          </w:p>
          <w:p w:rsidR="0096441A" w:rsidRDefault="00000000">
            <w:pPr>
              <w:pStyle w:val="TableParagraph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6.1 Ըստ մարզի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6.1) Ըստ խոցելիության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403"/>
              </w:tabs>
              <w:spacing w:before="119" w:line="350" w:lineRule="auto"/>
              <w:ind w:right="710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Ըստ աշխատանքային զբաղվածության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0"/>
              <w:rPr>
                <w:sz w:val="17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422"/>
              </w:tabs>
              <w:ind w:left="421" w:hanging="321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 –</w:t>
            </w:r>
            <w:r>
              <w:rPr>
                <w:spacing w:val="15"/>
                <w:w w:val="105"/>
                <w:sz w:val="15"/>
                <w:szCs w:val="15"/>
              </w:rPr>
              <w:t xml:space="preserve"> </w:t>
            </w:r>
            <w:r>
              <w:rPr>
                <w:w w:val="105"/>
                <w:sz w:val="15"/>
                <w:szCs w:val="15"/>
              </w:rPr>
              <w:t>Ոչ</w:t>
            </w:r>
          </w:p>
        </w:tc>
        <w:tc>
          <w:tcPr>
            <w:tcW w:w="1402" w:type="dxa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3"/>
              <w:rPr>
                <w:sz w:val="15"/>
              </w:rPr>
            </w:pPr>
          </w:p>
          <w:p w:rsidR="0096441A" w:rsidRDefault="00000000">
            <w:pPr>
              <w:pStyle w:val="TableParagraph"/>
              <w:ind w:right="612"/>
              <w:jc w:val="right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Ոչ</w:t>
            </w:r>
          </w:p>
        </w:tc>
        <w:tc>
          <w:tcPr>
            <w:tcW w:w="1520" w:type="dxa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3"/>
              <w:rPr>
                <w:sz w:val="15"/>
              </w:rPr>
            </w:pPr>
          </w:p>
          <w:p w:rsidR="0096441A" w:rsidRDefault="00000000">
            <w:pPr>
              <w:pStyle w:val="TableParagraph"/>
              <w:ind w:left="289" w:right="289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Ոչ</w:t>
            </w:r>
          </w:p>
        </w:tc>
        <w:tc>
          <w:tcPr>
            <w:tcW w:w="1378" w:type="dxa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3"/>
              <w:rPr>
                <w:sz w:val="15"/>
              </w:rPr>
            </w:pPr>
          </w:p>
          <w:p w:rsidR="0096441A" w:rsidRDefault="00000000">
            <w:pPr>
              <w:pStyle w:val="TableParagraph"/>
              <w:ind w:left="214" w:right="214"/>
              <w:jc w:val="center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Ոչ</w:t>
            </w:r>
          </w:p>
        </w:tc>
        <w:tc>
          <w:tcPr>
            <w:tcW w:w="1520" w:type="dxa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3"/>
              <w:rPr>
                <w:sz w:val="15"/>
              </w:rPr>
            </w:pPr>
          </w:p>
          <w:p w:rsidR="0096441A" w:rsidRDefault="00000000">
            <w:pPr>
              <w:pStyle w:val="TableParagraph"/>
              <w:ind w:left="288" w:right="289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3382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646"/>
        </w:trPr>
        <w:tc>
          <w:tcPr>
            <w:tcW w:w="2806" w:type="dxa"/>
          </w:tcPr>
          <w:p w:rsidR="0096441A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343"/>
              </w:tabs>
              <w:spacing w:before="35" w:line="348" w:lineRule="auto"/>
              <w:ind w:right="300" w:hanging="2"/>
              <w:jc w:val="both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ԿԽԱ օրակարգի վերաբերյալ՝ սփյուռքից ներգրավված կանանց թիվ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365"/>
              </w:tabs>
              <w:spacing w:before="134" w:line="348" w:lineRule="auto"/>
              <w:ind w:right="294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ԿԽԱ օրակարգի վերաբերյալ՝ սփյուռքից ներգրավված կազմակերպությունների</w:t>
            </w:r>
            <w:r>
              <w:rPr>
                <w:spacing w:val="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թիվ</w:t>
            </w:r>
          </w:p>
        </w:tc>
        <w:tc>
          <w:tcPr>
            <w:tcW w:w="2715" w:type="dxa"/>
          </w:tcPr>
          <w:p w:rsidR="0096441A" w:rsidRDefault="00000000">
            <w:pPr>
              <w:pStyle w:val="TableParagraph"/>
              <w:spacing w:before="35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7.1 Ըստ տարիքային խմբերի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2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40"/>
              </w:tabs>
              <w:spacing w:line="348" w:lineRule="auto"/>
              <w:ind w:right="1275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Ըստ երկրների </w:t>
            </w:r>
            <w:r>
              <w:rPr>
                <w:w w:val="105"/>
                <w:sz w:val="15"/>
                <w:szCs w:val="15"/>
              </w:rPr>
              <w:t>ընդգրկվածության</w:t>
            </w:r>
          </w:p>
          <w:p w:rsidR="0096441A" w:rsidRDefault="0096441A">
            <w:pPr>
              <w:pStyle w:val="TableParagraph"/>
              <w:spacing w:before="9"/>
              <w:rPr>
                <w:sz w:val="21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62"/>
              </w:tabs>
              <w:spacing w:line="348" w:lineRule="auto"/>
              <w:ind w:right="427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Ըստ կազմակերպության ձևերի (օրինակ՝ կրթական- ուսումնական, մշակութային, քաղաքական, համայնքային և այլն)</w:t>
            </w:r>
          </w:p>
        </w:tc>
        <w:tc>
          <w:tcPr>
            <w:tcW w:w="1402" w:type="dxa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3"/>
              <w:ind w:right="666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3"/>
              <w:ind w:left="289" w:right="289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20"/>
              </w:rPr>
            </w:pPr>
          </w:p>
          <w:p w:rsidR="0096441A" w:rsidRDefault="00000000">
            <w:pPr>
              <w:pStyle w:val="TableParagraph"/>
              <w:spacing w:before="1"/>
              <w:ind w:left="3"/>
              <w:jc w:val="center"/>
              <w:rPr>
                <w:sz w:val="15"/>
              </w:rPr>
            </w:pPr>
            <w:r>
              <w:rPr>
                <w:w w:val="121"/>
                <w:sz w:val="15"/>
              </w:rPr>
              <w:t>3</w:t>
            </w:r>
          </w:p>
        </w:tc>
        <w:tc>
          <w:tcPr>
            <w:tcW w:w="1378" w:type="dxa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3"/>
              <w:ind w:left="218" w:right="214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40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20"/>
              </w:rPr>
            </w:pPr>
          </w:p>
          <w:p w:rsidR="0096441A" w:rsidRDefault="00000000">
            <w:pPr>
              <w:pStyle w:val="TableParagraph"/>
              <w:spacing w:before="1"/>
              <w:ind w:left="50"/>
              <w:jc w:val="center"/>
              <w:rPr>
                <w:sz w:val="15"/>
              </w:rPr>
            </w:pPr>
            <w:r>
              <w:rPr>
                <w:w w:val="126"/>
                <w:sz w:val="15"/>
              </w:rPr>
              <w:t>6</w:t>
            </w:r>
          </w:p>
        </w:tc>
        <w:tc>
          <w:tcPr>
            <w:tcW w:w="1520" w:type="dxa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3"/>
              <w:ind w:left="288" w:right="289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40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20"/>
              </w:rPr>
            </w:pPr>
          </w:p>
          <w:p w:rsidR="0096441A" w:rsidRDefault="00000000">
            <w:pPr>
              <w:pStyle w:val="TableParagraph"/>
              <w:spacing w:before="1"/>
              <w:ind w:left="51"/>
              <w:jc w:val="center"/>
              <w:rPr>
                <w:sz w:val="15"/>
              </w:rPr>
            </w:pPr>
            <w:r>
              <w:rPr>
                <w:w w:val="126"/>
                <w:sz w:val="15"/>
              </w:rPr>
              <w:t>9</w:t>
            </w:r>
          </w:p>
        </w:tc>
        <w:tc>
          <w:tcPr>
            <w:tcW w:w="3382" w:type="dxa"/>
          </w:tcPr>
          <w:p w:rsidR="0096441A" w:rsidRDefault="00000000">
            <w:pPr>
              <w:pStyle w:val="TableParagraph"/>
              <w:spacing w:before="35" w:line="348" w:lineRule="auto"/>
              <w:ind w:left="99" w:right="91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Տարբեր ձևաչափերով տեղի ունեցած հանդիպումների, քննարկումների և համագործակցության ձևերի արձանագրություններ, մասնակցության թերթիկներ և այլն</w:t>
            </w:r>
          </w:p>
        </w:tc>
      </w:tr>
      <w:tr w:rsidR="0096441A">
        <w:trPr>
          <w:trHeight w:val="532"/>
        </w:trPr>
        <w:tc>
          <w:tcPr>
            <w:tcW w:w="14723" w:type="dxa"/>
            <w:gridSpan w:val="7"/>
            <w:shd w:val="clear" w:color="auto" w:fill="D4DBE4"/>
          </w:tcPr>
          <w:p w:rsidR="0096441A" w:rsidRDefault="00000000">
            <w:pPr>
              <w:pStyle w:val="TableParagraph"/>
              <w:tabs>
                <w:tab w:val="left" w:pos="6909"/>
              </w:tabs>
              <w:spacing w:before="114"/>
              <w:ind w:left="6206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</w:t>
            </w:r>
            <w:r>
              <w:rPr>
                <w:w w:val="110"/>
                <w:sz w:val="15"/>
                <w:szCs w:val="15"/>
              </w:rPr>
              <w:tab/>
              <w:t>ՄԱՍՆԱԿՑՈՒԹՅՈՒՆ</w:t>
            </w:r>
          </w:p>
        </w:tc>
      </w:tr>
    </w:tbl>
    <w:p w:rsidR="0096441A" w:rsidRDefault="0096441A">
      <w:pPr>
        <w:rPr>
          <w:sz w:val="15"/>
          <w:szCs w:val="15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2715"/>
        <w:gridCol w:w="1402"/>
        <w:gridCol w:w="1520"/>
        <w:gridCol w:w="1378"/>
        <w:gridCol w:w="1520"/>
        <w:gridCol w:w="3382"/>
      </w:tblGrid>
      <w:tr w:rsidR="0096441A">
        <w:trPr>
          <w:trHeight w:val="3441"/>
        </w:trPr>
        <w:tc>
          <w:tcPr>
            <w:tcW w:w="2806" w:type="dxa"/>
          </w:tcPr>
          <w:p w:rsidR="0096441A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23"/>
              </w:tabs>
              <w:spacing w:before="35" w:line="348" w:lineRule="auto"/>
              <w:ind w:right="295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ՏԻՄ և պետական մարմիններում ԿԽԱ օրակարգի ձևավորմանն ու իրականացմանը մասնակից կանանց</w:t>
            </w:r>
            <w:r>
              <w:rPr>
                <w:spacing w:val="1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թիվ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7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345"/>
              </w:tabs>
              <w:spacing w:line="348" w:lineRule="auto"/>
              <w:ind w:right="401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ՏԻՄ և պետական մարմիններում ԿԽԱ</w:t>
            </w:r>
            <w:r>
              <w:rPr>
                <w:spacing w:val="-16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օրակարգը ներառող ծրագրերի</w:t>
            </w:r>
            <w:r>
              <w:rPr>
                <w:spacing w:val="1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թիվ</w:t>
            </w:r>
          </w:p>
        </w:tc>
        <w:tc>
          <w:tcPr>
            <w:tcW w:w="2715" w:type="dxa"/>
          </w:tcPr>
          <w:p w:rsidR="0096441A" w:rsidRDefault="00000000">
            <w:pPr>
              <w:pStyle w:val="TableParagraph"/>
              <w:spacing w:before="35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1.1 Ըստ տարիքային խմբերի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2"/>
              </w:rPr>
            </w:pPr>
          </w:p>
          <w:p w:rsidR="0096441A" w:rsidRDefault="00000000">
            <w:pPr>
              <w:pStyle w:val="TableParagraph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1.1 Ըստ մարզի և համայնքների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43"/>
              <w:ind w:left="100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1.1 Ըստ խոցելիության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9"/>
              <w:rPr>
                <w:sz w:val="12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21"/>
              </w:tabs>
              <w:spacing w:line="348" w:lineRule="auto"/>
              <w:ind w:right="791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Ըստ աշխատանքային զբաղվածության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342"/>
              </w:tabs>
              <w:spacing w:before="133" w:line="348" w:lineRule="auto"/>
              <w:ind w:right="608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Ըստ ծրագրերի տեսակի (կազմակերպական, ՏԻՄ, պետական)</w:t>
            </w:r>
          </w:p>
        </w:tc>
        <w:tc>
          <w:tcPr>
            <w:tcW w:w="1402" w:type="dxa"/>
          </w:tcPr>
          <w:p w:rsidR="0096441A" w:rsidRDefault="00000000">
            <w:pPr>
              <w:pStyle w:val="TableParagraph"/>
              <w:spacing w:before="35"/>
              <w:ind w:lef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289" w:right="289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2"/>
              <w:rPr>
                <w:sz w:val="17"/>
              </w:rPr>
            </w:pPr>
          </w:p>
          <w:p w:rsidR="0096441A" w:rsidRDefault="00000000">
            <w:pPr>
              <w:pStyle w:val="TableParagraph"/>
              <w:ind w:left="4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2</w:t>
            </w:r>
          </w:p>
        </w:tc>
        <w:tc>
          <w:tcPr>
            <w:tcW w:w="1378" w:type="dxa"/>
          </w:tcPr>
          <w:p w:rsidR="0096441A" w:rsidRDefault="00000000">
            <w:pPr>
              <w:pStyle w:val="TableParagraph"/>
              <w:spacing w:before="35"/>
              <w:ind w:left="218" w:right="214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60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2"/>
              <w:rPr>
                <w:sz w:val="17"/>
              </w:rPr>
            </w:pPr>
          </w:p>
          <w:p w:rsidR="0096441A" w:rsidRDefault="00000000">
            <w:pPr>
              <w:pStyle w:val="TableParagraph"/>
              <w:jc w:val="center"/>
              <w:rPr>
                <w:sz w:val="15"/>
              </w:rPr>
            </w:pPr>
            <w:r>
              <w:rPr>
                <w:w w:val="114"/>
                <w:sz w:val="15"/>
              </w:rPr>
              <w:t>4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289" w:right="289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90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2"/>
              <w:rPr>
                <w:sz w:val="17"/>
              </w:rPr>
            </w:pPr>
          </w:p>
          <w:p w:rsidR="0096441A" w:rsidRDefault="00000000">
            <w:pPr>
              <w:pStyle w:val="TableParagraph"/>
              <w:jc w:val="center"/>
              <w:rPr>
                <w:sz w:val="15"/>
              </w:rPr>
            </w:pPr>
            <w:r>
              <w:rPr>
                <w:w w:val="126"/>
                <w:sz w:val="15"/>
              </w:rPr>
              <w:t>6</w:t>
            </w:r>
          </w:p>
        </w:tc>
        <w:tc>
          <w:tcPr>
            <w:tcW w:w="3382" w:type="dxa"/>
          </w:tcPr>
          <w:p w:rsidR="0096441A" w:rsidRDefault="00000000">
            <w:pPr>
              <w:pStyle w:val="TableParagraph"/>
              <w:spacing w:before="35" w:line="348" w:lineRule="auto"/>
              <w:ind w:left="99" w:right="91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ՏԻՄ և պետական մարմինների վերաբերյալ միջոցառումների արձանագրություններ, մասնակցության թերթիկներ/ գրանցամատյաններ, օրակարգեր, ավագանու նիստերի վերաբերյալ արձանագրություններ</w:t>
            </w:r>
          </w:p>
        </w:tc>
      </w:tr>
      <w:tr w:rsidR="0096441A">
        <w:trPr>
          <w:trHeight w:val="1119"/>
        </w:trPr>
        <w:tc>
          <w:tcPr>
            <w:tcW w:w="280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1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2.1 Ոստիկանության համակարգում ներգրավված կանանց թիվ</w:t>
            </w:r>
          </w:p>
        </w:tc>
        <w:tc>
          <w:tcPr>
            <w:tcW w:w="27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2.1 Ըստ կրթության աստիճանի</w:t>
            </w:r>
          </w:p>
        </w:tc>
        <w:tc>
          <w:tcPr>
            <w:tcW w:w="1402" w:type="dxa"/>
            <w:vMerge w:val="restart"/>
          </w:tcPr>
          <w:p w:rsidR="0096441A" w:rsidRDefault="00000000">
            <w:pPr>
              <w:pStyle w:val="TableParagraph"/>
              <w:spacing w:before="25" w:line="333" w:lineRule="auto"/>
              <w:ind w:left="101" w:right="23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3221 (որոնցից՝ 2076-ը կամ 64,4%-ն ունի բարձրագույն կրթություն)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0"/>
              <w:rPr>
                <w:sz w:val="17"/>
              </w:rPr>
            </w:pPr>
          </w:p>
          <w:p w:rsidR="0096441A" w:rsidRDefault="00000000">
            <w:pPr>
              <w:pStyle w:val="TableParagraph"/>
              <w:spacing w:before="1"/>
              <w:ind w:left="544" w:right="538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620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7"/>
              <w:ind w:lef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8"/>
              <w:rPr>
                <w:sz w:val="20"/>
              </w:rPr>
            </w:pPr>
          </w:p>
          <w:p w:rsidR="0096441A" w:rsidRDefault="00000000">
            <w:pPr>
              <w:pStyle w:val="TableParagraph"/>
              <w:ind w:lef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25"/>
              <w:ind w:right="450"/>
              <w:jc w:val="right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0,2% աճ</w:t>
            </w:r>
          </w:p>
        </w:tc>
        <w:tc>
          <w:tcPr>
            <w:tcW w:w="1378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25"/>
              <w:ind w:right="381"/>
              <w:jc w:val="right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0,2% աճ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25"/>
              <w:ind w:left="292" w:right="289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0,2% աճ</w:t>
            </w:r>
          </w:p>
        </w:tc>
        <w:tc>
          <w:tcPr>
            <w:tcW w:w="338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97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Ոստիկանության հաշվետվություն</w:t>
            </w:r>
          </w:p>
        </w:tc>
      </w:tr>
      <w:tr w:rsidR="0096441A">
        <w:trPr>
          <w:trHeight w:val="1870"/>
        </w:trPr>
        <w:tc>
          <w:tcPr>
            <w:tcW w:w="28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8" w:line="348" w:lineRule="auto"/>
              <w:ind w:left="102" w:right="379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2.1 Ըստ ոստիկանության համակարգի կառուցվածքային ստորաբաժանումների մեջ ներգրավվածության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8"/>
              <w:rPr>
                <w:sz w:val="19"/>
              </w:rPr>
            </w:pPr>
          </w:p>
          <w:p w:rsidR="0096441A" w:rsidRDefault="00000000">
            <w:pPr>
              <w:pStyle w:val="TableParagraph"/>
              <w:spacing w:before="1"/>
              <w:ind w:right="450"/>
              <w:jc w:val="right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0,2% աճ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9"/>
              <w:rPr>
                <w:sz w:val="15"/>
              </w:rPr>
            </w:pPr>
          </w:p>
          <w:p w:rsidR="0096441A" w:rsidRDefault="00000000">
            <w:pPr>
              <w:pStyle w:val="TableParagraph"/>
              <w:ind w:right="396"/>
              <w:jc w:val="right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0,2% աճ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7"/>
              </w:rPr>
            </w:pPr>
          </w:p>
          <w:p w:rsidR="0096441A" w:rsidRDefault="00000000">
            <w:pPr>
              <w:pStyle w:val="TableParagraph"/>
              <w:spacing w:before="1"/>
              <w:ind w:left="292" w:right="289"/>
              <w:jc w:val="center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0,2% աճ</w:t>
            </w: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452"/>
        </w:trPr>
        <w:tc>
          <w:tcPr>
            <w:tcW w:w="280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0"/>
              <w:rPr>
                <w:sz w:val="17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1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2.2 Ոստիկանության համակարգում պաշտոնեական առաջխաղացում ունեցող կանանց թիվ</w:t>
            </w:r>
          </w:p>
        </w:tc>
        <w:tc>
          <w:tcPr>
            <w:tcW w:w="27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0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2.2 Ըստ կրթության աստիճանի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2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102" w:right="379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2.2 Ըստ Ոստիկանության համակարգի կառուցվածքային ստորաբաժանումների մեջ ներգրավվածության</w:t>
            </w:r>
          </w:p>
        </w:tc>
        <w:tc>
          <w:tcPr>
            <w:tcW w:w="1402" w:type="dxa"/>
            <w:vMerge/>
            <w:tcBorders>
              <w:top w:val="nil"/>
            </w:tcBorders>
          </w:tcPr>
          <w:p w:rsidR="0096441A" w:rsidRDefault="0096441A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"/>
              <w:rPr>
                <w:sz w:val="17"/>
              </w:rPr>
            </w:pPr>
          </w:p>
          <w:p w:rsidR="0096441A" w:rsidRDefault="00000000">
            <w:pPr>
              <w:pStyle w:val="TableParagraph"/>
              <w:ind w:right="525"/>
              <w:jc w:val="right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2% աճ</w:t>
            </w:r>
          </w:p>
        </w:tc>
        <w:tc>
          <w:tcPr>
            <w:tcW w:w="1378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1"/>
              <w:rPr>
                <w:sz w:val="18"/>
              </w:rPr>
            </w:pPr>
          </w:p>
          <w:p w:rsidR="0096441A" w:rsidRDefault="00000000">
            <w:pPr>
              <w:pStyle w:val="TableParagraph"/>
              <w:ind w:left="458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2% աճ</w:t>
            </w: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2"/>
              <w:rPr>
                <w:sz w:val="15"/>
              </w:rPr>
            </w:pPr>
          </w:p>
          <w:p w:rsidR="0096441A" w:rsidRDefault="00000000">
            <w:pPr>
              <w:pStyle w:val="TableParagraph"/>
              <w:ind w:left="289" w:right="289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2% աճ</w:t>
            </w:r>
          </w:p>
        </w:tc>
        <w:tc>
          <w:tcPr>
            <w:tcW w:w="338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2715"/>
        <w:gridCol w:w="1402"/>
        <w:gridCol w:w="1520"/>
        <w:gridCol w:w="1378"/>
        <w:gridCol w:w="1520"/>
        <w:gridCol w:w="3382"/>
      </w:tblGrid>
      <w:tr w:rsidR="0096441A">
        <w:trPr>
          <w:trHeight w:val="747"/>
        </w:trPr>
        <w:tc>
          <w:tcPr>
            <w:tcW w:w="280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1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3.1 ՀՀ զինված ուժերի տարբեր ստորաբաժանումներում</w:t>
            </w:r>
          </w:p>
          <w:p w:rsidR="0096441A" w:rsidRDefault="00000000">
            <w:pPr>
              <w:pStyle w:val="TableParagraph"/>
              <w:spacing w:line="171" w:lineRule="exact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ներգրավված կանանց թիվ</w:t>
            </w:r>
          </w:p>
        </w:tc>
        <w:tc>
          <w:tcPr>
            <w:tcW w:w="27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3.1 Ըստ տարիքի</w:t>
            </w:r>
          </w:p>
        </w:tc>
        <w:tc>
          <w:tcPr>
            <w:tcW w:w="140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378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338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99" w:right="144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ՀՀ ՊՆ հաշվետվություն, նորմատիվ ակտերի վերաբերյալ պաշտոնական</w:t>
            </w:r>
          </w:p>
          <w:p w:rsidR="0096441A" w:rsidRDefault="00000000">
            <w:pPr>
              <w:pStyle w:val="TableParagraph"/>
              <w:spacing w:line="171" w:lineRule="exact"/>
              <w:ind w:left="99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աղբյուրներ</w:t>
            </w:r>
          </w:p>
        </w:tc>
      </w:tr>
      <w:tr w:rsidR="0096441A">
        <w:trPr>
          <w:trHeight w:val="504"/>
        </w:trPr>
        <w:tc>
          <w:tcPr>
            <w:tcW w:w="28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96441A" w:rsidRDefault="00000000">
            <w:pPr>
              <w:pStyle w:val="TableParagraph"/>
              <w:spacing w:before="38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3.1 Ըստ կրթական աստիճանի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003"/>
        </w:trPr>
        <w:tc>
          <w:tcPr>
            <w:tcW w:w="28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6" w:line="348" w:lineRule="auto"/>
              <w:ind w:left="102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3.1 Ըստ կառուցվածքային ստորաբաժանման տեսակի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4568"/>
        </w:trPr>
        <w:tc>
          <w:tcPr>
            <w:tcW w:w="280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4" w:line="348" w:lineRule="auto"/>
              <w:ind w:left="1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3.2 ՀՀ զինված ուժերում կանանց առաջխաղացման վերաբերյալ ուսումնասիրություն և համապատասխան նորմատիվ ակտերում փոփոխություններ</w:t>
            </w:r>
          </w:p>
        </w:tc>
        <w:tc>
          <w:tcPr>
            <w:tcW w:w="27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4" w:line="348" w:lineRule="auto"/>
              <w:ind w:left="102" w:right="2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3.2 ՀՀ զինված ուժերում կանանց առաջխաղացման վերաբերյալ ուսումնասիրու-թյան և համապատասխան նորմատիվ ակտերում փոփոխությունների նախագծերի առկայություն</w:t>
            </w:r>
          </w:p>
        </w:tc>
        <w:tc>
          <w:tcPr>
            <w:tcW w:w="140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2715"/>
        <w:gridCol w:w="1402"/>
        <w:gridCol w:w="1520"/>
        <w:gridCol w:w="1378"/>
        <w:gridCol w:w="1520"/>
        <w:gridCol w:w="3382"/>
      </w:tblGrid>
      <w:tr w:rsidR="0096441A">
        <w:trPr>
          <w:trHeight w:val="3047"/>
        </w:trPr>
        <w:tc>
          <w:tcPr>
            <w:tcW w:w="2806" w:type="dxa"/>
          </w:tcPr>
          <w:p w:rsidR="0096441A" w:rsidRDefault="00000000">
            <w:pPr>
              <w:pStyle w:val="TableParagraph"/>
              <w:spacing w:before="114" w:line="345" w:lineRule="auto"/>
              <w:ind w:left="105" w:right="206" w:hanging="3"/>
              <w:jc w:val="both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 Կլիմայի հետ կապված հարցերի և որոշումների կայացման</w:t>
            </w:r>
            <w:r>
              <w:rPr>
                <w:spacing w:val="-23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գործում մասնակից կանանց</w:t>
            </w:r>
            <w:r>
              <w:rPr>
                <w:spacing w:val="1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թիվ</w:t>
            </w:r>
          </w:p>
        </w:tc>
        <w:tc>
          <w:tcPr>
            <w:tcW w:w="2715" w:type="dxa"/>
          </w:tcPr>
          <w:p w:rsidR="0096441A" w:rsidRDefault="00000000">
            <w:pPr>
              <w:pStyle w:val="TableParagraph"/>
              <w:spacing w:before="25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4) Կանանց թիվ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9"/>
              <w:rPr>
                <w:sz w:val="15"/>
              </w:rPr>
            </w:pPr>
          </w:p>
          <w:p w:rsidR="0096441A" w:rsidRDefault="00000000">
            <w:pPr>
              <w:pStyle w:val="TableParagraph"/>
              <w:spacing w:before="1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4) Ըստ տարիքի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8"/>
              <w:rPr>
                <w:sz w:val="13"/>
              </w:rPr>
            </w:pPr>
          </w:p>
          <w:p w:rsidR="0096441A" w:rsidRDefault="00000000">
            <w:pPr>
              <w:pStyle w:val="TableParagraph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4) Ըստ մարզի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11"/>
              <w:rPr>
                <w:sz w:val="13"/>
              </w:rPr>
            </w:pPr>
          </w:p>
          <w:p w:rsidR="0096441A" w:rsidRDefault="00000000">
            <w:pPr>
              <w:pStyle w:val="TableParagraph"/>
              <w:spacing w:line="331" w:lineRule="auto"/>
              <w:ind w:left="102" w:right="818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4) Ըստ աշխատանքային գործունեության</w:t>
            </w:r>
          </w:p>
        </w:tc>
        <w:tc>
          <w:tcPr>
            <w:tcW w:w="1402" w:type="dxa"/>
          </w:tcPr>
          <w:p w:rsidR="0096441A" w:rsidRDefault="00000000">
            <w:pPr>
              <w:pStyle w:val="TableParagraph"/>
              <w:spacing w:before="25"/>
              <w:ind w:left="651"/>
              <w:rPr>
                <w:sz w:val="15"/>
              </w:rPr>
            </w:pPr>
            <w:r>
              <w:rPr>
                <w:w w:val="128"/>
                <w:sz w:val="15"/>
              </w:rPr>
              <w:t>0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25"/>
              <w:ind w:left="670"/>
              <w:rPr>
                <w:sz w:val="15"/>
              </w:rPr>
            </w:pPr>
            <w:r>
              <w:rPr>
                <w:w w:val="115"/>
                <w:sz w:val="15"/>
              </w:rPr>
              <w:t>25</w:t>
            </w:r>
          </w:p>
        </w:tc>
        <w:tc>
          <w:tcPr>
            <w:tcW w:w="1378" w:type="dxa"/>
          </w:tcPr>
          <w:p w:rsidR="0096441A" w:rsidRDefault="00000000">
            <w:pPr>
              <w:pStyle w:val="TableParagraph"/>
              <w:spacing w:before="25"/>
              <w:ind w:left="219" w:right="214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30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25"/>
              <w:ind w:left="289" w:right="289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35</w:t>
            </w:r>
          </w:p>
        </w:tc>
        <w:tc>
          <w:tcPr>
            <w:tcW w:w="3382" w:type="dxa"/>
          </w:tcPr>
          <w:p w:rsidR="0096441A" w:rsidRDefault="00000000">
            <w:pPr>
              <w:pStyle w:val="TableParagraph"/>
              <w:spacing w:before="35" w:line="348" w:lineRule="auto"/>
              <w:ind w:left="99" w:right="91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Պատասխանատու կատարողների և համակատարողների կողմից հաշվետվություններ, նիստերի արձանագրություններ, գրանցման/ մասնակցության թերթիկներ</w:t>
            </w:r>
          </w:p>
        </w:tc>
      </w:tr>
      <w:tr w:rsidR="0096441A">
        <w:trPr>
          <w:trHeight w:val="647"/>
        </w:trPr>
        <w:tc>
          <w:tcPr>
            <w:tcW w:w="14723" w:type="dxa"/>
            <w:gridSpan w:val="7"/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tabs>
                <w:tab w:val="left" w:pos="6882"/>
              </w:tabs>
              <w:spacing w:before="103"/>
              <w:ind w:left="6179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3.</w:t>
            </w:r>
            <w:r>
              <w:rPr>
                <w:w w:val="115"/>
                <w:sz w:val="15"/>
                <w:szCs w:val="15"/>
              </w:rPr>
              <w:tab/>
              <w:t>ՊԱՇՏՊԱՆՈՒԹՅՈՒՆ</w:t>
            </w:r>
          </w:p>
        </w:tc>
      </w:tr>
      <w:tr w:rsidR="0096441A">
        <w:trPr>
          <w:trHeight w:val="1372"/>
        </w:trPr>
        <w:tc>
          <w:tcPr>
            <w:tcW w:w="280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1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1.1 Հակամարտությունների ժամանակ բռնությունից տուժած կանանց պաշտպանության բարելավմանն ուղղված միջոցառումների թիվ</w:t>
            </w:r>
          </w:p>
        </w:tc>
        <w:tc>
          <w:tcPr>
            <w:tcW w:w="27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102" w:right="88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1.1 Ըստ միջոցառման բնույթի (ՏԻՄ, իրազեկման, կազմակերպական, իրավական և այլն)</w:t>
            </w:r>
          </w:p>
        </w:tc>
        <w:tc>
          <w:tcPr>
            <w:tcW w:w="140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670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680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378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219" w:right="214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30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/>
              <w:ind w:left="288" w:right="289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30</w:t>
            </w:r>
          </w:p>
        </w:tc>
        <w:tc>
          <w:tcPr>
            <w:tcW w:w="338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5" w:line="348" w:lineRule="auto"/>
              <w:ind w:left="99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Հաշվետվություններ, արձանագրություններ, վիճակագրական տվյալներ, մշտադի- տարկման արձանագրություններ և այլն</w:t>
            </w:r>
          </w:p>
        </w:tc>
      </w:tr>
      <w:tr w:rsidR="0096441A">
        <w:trPr>
          <w:trHeight w:val="2629"/>
        </w:trPr>
        <w:tc>
          <w:tcPr>
            <w:tcW w:w="28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spacing w:before="1"/>
              <w:rPr>
                <w:sz w:val="14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105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1.2 Հակամարտությունների ժամանակ կանանց տարբեր կարիքներին արձագանքելու ծառայությունների և ենթակառուցվածքների </w:t>
            </w:r>
            <w:r>
              <w:rPr>
                <w:w w:val="105"/>
                <w:sz w:val="15"/>
                <w:szCs w:val="15"/>
              </w:rPr>
              <w:t>իրավիճակների ուսումնասիրություն</w:t>
            </w: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spacing w:before="3"/>
              <w:rPr>
                <w:sz w:val="14"/>
              </w:rPr>
            </w:pPr>
          </w:p>
          <w:p w:rsidR="0096441A" w:rsidRDefault="00000000">
            <w:pPr>
              <w:pStyle w:val="TableParagraph"/>
              <w:ind w:left="100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1.2 Հակամարտություն</w:t>
            </w:r>
          </w:p>
          <w:p w:rsidR="0096441A" w:rsidRDefault="00000000">
            <w:pPr>
              <w:pStyle w:val="TableParagraph"/>
              <w:spacing w:before="78" w:line="348" w:lineRule="auto"/>
              <w:ind w:left="102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ների ժամանակ կանանց տարբեր կարիքներին արձագանքելու ծառայությունների և ենթակառուցվածքների իրավիճակների ուսումնասիրու- թյունների և գնահատումների առկայություն՝</w:t>
            </w:r>
          </w:p>
          <w:p w:rsidR="0096441A" w:rsidRDefault="00000000">
            <w:pPr>
              <w:pStyle w:val="TableParagraph"/>
              <w:spacing w:before="1"/>
              <w:ind w:left="100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 – Ոչ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21"/>
              <w:ind w:left="675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Ոչ</w:t>
            </w: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21"/>
              <w:ind w:left="216" w:right="21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21"/>
              <w:ind w:left="288" w:right="289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253"/>
        </w:trPr>
        <w:tc>
          <w:tcPr>
            <w:tcW w:w="2806" w:type="dxa"/>
            <w:tcBorders>
              <w:top w:val="nil"/>
            </w:tcBorders>
          </w:tcPr>
          <w:p w:rsidR="0096441A" w:rsidRDefault="0096441A">
            <w:pPr>
              <w:pStyle w:val="TableParagraph"/>
              <w:spacing w:before="6"/>
              <w:rPr>
                <w:sz w:val="18"/>
              </w:rPr>
            </w:pPr>
          </w:p>
          <w:p w:rsidR="0096441A" w:rsidRDefault="00000000">
            <w:pPr>
              <w:pStyle w:val="TableParagraph"/>
              <w:spacing w:line="250" w:lineRule="atLeast"/>
              <w:ind w:left="102" w:right="64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1.3 Հակամարտություն ներին և պատերազմական իրավիճակներում կանանց պաշտպանության</w:t>
            </w:r>
          </w:p>
        </w:tc>
        <w:tc>
          <w:tcPr>
            <w:tcW w:w="2715" w:type="dxa"/>
            <w:tcBorders>
              <w:top w:val="nil"/>
            </w:tcBorders>
          </w:tcPr>
          <w:p w:rsidR="0096441A" w:rsidRDefault="0096441A">
            <w:pPr>
              <w:pStyle w:val="TableParagraph"/>
              <w:spacing w:before="3"/>
              <w:rPr>
                <w:sz w:val="18"/>
              </w:rPr>
            </w:pPr>
          </w:p>
          <w:p w:rsidR="0096441A" w:rsidRDefault="00000000">
            <w:pPr>
              <w:pStyle w:val="TableParagraph"/>
              <w:spacing w:before="1" w:line="250" w:lineRule="atLeast"/>
              <w:ind w:left="102" w:right="79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1.3 Ըստ մասնագիտական գործունեության տեսակի (օրինակ՝ բժշկական, փրկարար, զինվորական և այլն)</w:t>
            </w:r>
          </w:p>
        </w:tc>
        <w:tc>
          <w:tcPr>
            <w:tcW w:w="140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21"/>
              <w:ind w:left="679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378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21"/>
              <w:ind w:left="219" w:right="214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30</w:t>
            </w: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21"/>
              <w:ind w:left="288" w:right="289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30</w:t>
            </w:r>
          </w:p>
        </w:tc>
        <w:tc>
          <w:tcPr>
            <w:tcW w:w="338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2487"/>
        <w:gridCol w:w="227"/>
        <w:gridCol w:w="1401"/>
        <w:gridCol w:w="1519"/>
        <w:gridCol w:w="1377"/>
        <w:gridCol w:w="1519"/>
        <w:gridCol w:w="3381"/>
      </w:tblGrid>
      <w:tr w:rsidR="0096441A">
        <w:trPr>
          <w:trHeight w:val="819"/>
        </w:trPr>
        <w:tc>
          <w:tcPr>
            <w:tcW w:w="2806" w:type="dxa"/>
          </w:tcPr>
          <w:p w:rsidR="0096441A" w:rsidRDefault="00000000">
            <w:pPr>
              <w:pStyle w:val="TableParagraph"/>
              <w:spacing w:before="35" w:line="348" w:lineRule="auto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կարողությունները բարելավված մասնագետների թիվ</w:t>
            </w:r>
          </w:p>
        </w:tc>
        <w:tc>
          <w:tcPr>
            <w:tcW w:w="2714" w:type="dxa"/>
            <w:gridSpan w:val="2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401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19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7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19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1" w:type="dxa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3711"/>
        </w:trPr>
        <w:tc>
          <w:tcPr>
            <w:tcW w:w="2806" w:type="dxa"/>
          </w:tcPr>
          <w:p w:rsidR="0096441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352"/>
              </w:tabs>
              <w:spacing w:before="115" w:line="345" w:lineRule="auto"/>
              <w:ind w:right="155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Քաղաքացիական պաշտպանության</w:t>
            </w:r>
            <w:r>
              <w:rPr>
                <w:spacing w:val="-2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հմտություններ</w:t>
            </w:r>
            <w:r>
              <w:rPr>
                <w:spacing w:val="-27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և գիտելիք ստացած կանանց</w:t>
            </w:r>
            <w:r>
              <w:rPr>
                <w:spacing w:val="23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թիվ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9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374"/>
              </w:tabs>
              <w:ind w:left="373" w:hanging="27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Միջոցառումների թիվ</w:t>
            </w:r>
          </w:p>
        </w:tc>
        <w:tc>
          <w:tcPr>
            <w:tcW w:w="2714" w:type="dxa"/>
            <w:gridSpan w:val="2"/>
          </w:tcPr>
          <w:p w:rsidR="0096441A" w:rsidRDefault="00000000">
            <w:pPr>
              <w:pStyle w:val="TableParagraph"/>
              <w:spacing w:before="33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3.1 Ըստ տարիքի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2"/>
              </w:rPr>
            </w:pPr>
          </w:p>
          <w:p w:rsidR="0096441A" w:rsidRDefault="00000000">
            <w:pPr>
              <w:pStyle w:val="TableParagraph"/>
              <w:spacing w:before="1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3.1 Ըստ մարզի և համայնքների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2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102" w:right="748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3.1 Ըստ աշխատանքային գործունեության</w:t>
            </w:r>
          </w:p>
          <w:p w:rsidR="0096441A" w:rsidRDefault="0096441A">
            <w:pPr>
              <w:pStyle w:val="TableParagraph"/>
              <w:spacing w:before="9"/>
              <w:rPr>
                <w:sz w:val="21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50"/>
              </w:tabs>
              <w:spacing w:line="348" w:lineRule="auto"/>
              <w:ind w:right="599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Ըստ</w:t>
            </w:r>
            <w:r>
              <w:rPr>
                <w:spacing w:val="-20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հաշմանդամության առկայության՝</w:t>
            </w:r>
          </w:p>
          <w:p w:rsidR="0096441A" w:rsidRDefault="00000000">
            <w:pPr>
              <w:pStyle w:val="TableParagraph"/>
              <w:spacing w:line="171" w:lineRule="exact"/>
              <w:ind w:left="100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 – Ոչ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2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371"/>
              </w:tabs>
              <w:spacing w:line="348" w:lineRule="auto"/>
              <w:ind w:right="182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Ըստ միջոցառումների</w:t>
            </w:r>
            <w:r>
              <w:rPr>
                <w:spacing w:val="-33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բնույթի (օրինակ՝ բժշկական, քաղպաշտպանական և</w:t>
            </w:r>
            <w:r>
              <w:rPr>
                <w:spacing w:val="1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այլն)</w:t>
            </w:r>
          </w:p>
        </w:tc>
        <w:tc>
          <w:tcPr>
            <w:tcW w:w="1401" w:type="dxa"/>
          </w:tcPr>
          <w:p w:rsidR="0096441A" w:rsidRDefault="00000000">
            <w:pPr>
              <w:pStyle w:val="TableParagraph"/>
              <w:spacing w:before="33"/>
              <w:ind w:left="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19" w:type="dxa"/>
          </w:tcPr>
          <w:p w:rsidR="0096441A" w:rsidRDefault="00000000">
            <w:pPr>
              <w:pStyle w:val="TableParagraph"/>
              <w:spacing w:before="33"/>
              <w:ind w:left="596" w:right="588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>100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2"/>
              <w:rPr>
                <w:sz w:val="23"/>
              </w:rPr>
            </w:pPr>
          </w:p>
          <w:p w:rsidR="0096441A" w:rsidRDefault="00000000">
            <w:pPr>
              <w:pStyle w:val="TableParagraph"/>
              <w:ind w:left="9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7</w:t>
            </w:r>
          </w:p>
        </w:tc>
        <w:tc>
          <w:tcPr>
            <w:tcW w:w="1377" w:type="dxa"/>
          </w:tcPr>
          <w:p w:rsidR="0096441A" w:rsidRDefault="00000000">
            <w:pPr>
              <w:pStyle w:val="TableParagraph"/>
              <w:spacing w:before="33"/>
              <w:ind w:left="525" w:right="519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200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2"/>
              <w:rPr>
                <w:sz w:val="23"/>
              </w:rPr>
            </w:pPr>
          </w:p>
          <w:p w:rsidR="0096441A" w:rsidRDefault="00000000">
            <w:pPr>
              <w:pStyle w:val="TableParagraph"/>
              <w:ind w:left="525" w:right="51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519" w:type="dxa"/>
          </w:tcPr>
          <w:p w:rsidR="0096441A" w:rsidRDefault="00000000">
            <w:pPr>
              <w:pStyle w:val="TableParagraph"/>
              <w:spacing w:before="33"/>
              <w:ind w:left="599" w:right="588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300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2"/>
              <w:rPr>
                <w:sz w:val="23"/>
              </w:rPr>
            </w:pPr>
          </w:p>
          <w:p w:rsidR="0096441A" w:rsidRDefault="00000000">
            <w:pPr>
              <w:pStyle w:val="TableParagraph"/>
              <w:ind w:left="593" w:right="588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20</w:t>
            </w:r>
          </w:p>
        </w:tc>
        <w:tc>
          <w:tcPr>
            <w:tcW w:w="3381" w:type="dxa"/>
          </w:tcPr>
          <w:p w:rsidR="0096441A" w:rsidRDefault="00000000">
            <w:pPr>
              <w:pStyle w:val="TableParagraph"/>
              <w:spacing w:before="33" w:line="348" w:lineRule="auto"/>
              <w:ind w:left="104" w:right="9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Հաշվետվություններ,</w:t>
            </w:r>
            <w:r>
              <w:rPr>
                <w:spacing w:val="-20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արձանագրություններ, մշտադիտարկման արձանագրություններ, կարողությունների զարգացման վերաբերյալ թեստեր և</w:t>
            </w:r>
            <w:r>
              <w:rPr>
                <w:spacing w:val="1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այլն</w:t>
            </w:r>
          </w:p>
        </w:tc>
      </w:tr>
      <w:tr w:rsidR="0096441A">
        <w:trPr>
          <w:trHeight w:val="1874"/>
        </w:trPr>
        <w:tc>
          <w:tcPr>
            <w:tcW w:w="280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 w:line="348" w:lineRule="auto"/>
              <w:ind w:left="105" w:right="45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4.1 Հակամարտությունների և աղետների ժամանակ կանանց </w:t>
            </w:r>
            <w:r>
              <w:rPr>
                <w:w w:val="105"/>
                <w:sz w:val="15"/>
                <w:szCs w:val="15"/>
              </w:rPr>
              <w:t xml:space="preserve">կիբեռհանցագործություններից </w:t>
            </w:r>
            <w:r>
              <w:rPr>
                <w:w w:val="110"/>
                <w:sz w:val="15"/>
                <w:szCs w:val="15"/>
              </w:rPr>
              <w:t>պաշտպանության թիրախային ներդրված և/կամ բարելավված ընթացակարգեր</w:t>
            </w:r>
          </w:p>
        </w:tc>
        <w:tc>
          <w:tcPr>
            <w:tcW w:w="2714" w:type="dxa"/>
            <w:gridSpan w:val="2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 w:line="345" w:lineRule="auto"/>
              <w:ind w:left="100" w:right="31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4.1 Ըստ թիրախային ներդրված ընթացակարգերի առկայություն՝ Այո – Ոչ</w:t>
            </w:r>
          </w:p>
        </w:tc>
        <w:tc>
          <w:tcPr>
            <w:tcW w:w="1401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/>
              <w:ind w:left="5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19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/>
              <w:ind w:left="677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Ոչ</w:t>
            </w:r>
          </w:p>
        </w:tc>
        <w:tc>
          <w:tcPr>
            <w:tcW w:w="1377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/>
              <w:ind w:left="569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1519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/>
              <w:ind w:left="593" w:right="588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3381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 w:line="348" w:lineRule="auto"/>
              <w:ind w:left="104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Պատասխանատու կատարողների և համակատարողների կողմից հաշվետվություններ, վիճակագրական տվյալներ, հանրային պաշտպանի գրասենյակի հաշվետվություններ, ՔՀԿ հաշվետվություններ և դիտարկման վերլուծություններ</w:t>
            </w:r>
          </w:p>
        </w:tc>
      </w:tr>
      <w:tr w:rsidR="0096441A">
        <w:trPr>
          <w:trHeight w:val="1879"/>
        </w:trPr>
        <w:tc>
          <w:tcPr>
            <w:tcW w:w="2806" w:type="dxa"/>
            <w:tcBorders>
              <w:top w:val="nil"/>
            </w:tcBorders>
          </w:tcPr>
          <w:p w:rsidR="0096441A" w:rsidRDefault="0096441A">
            <w:pPr>
              <w:pStyle w:val="TableParagraph"/>
              <w:spacing w:before="3"/>
              <w:rPr>
                <w:sz w:val="14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105" w:right="214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4.2 Հակամարտությունների և աղետների արդյունքում կիբեռհանցագործություններից տուժած իրավաբանական </w:t>
            </w:r>
            <w:r>
              <w:rPr>
                <w:w w:val="105"/>
                <w:sz w:val="15"/>
                <w:szCs w:val="15"/>
              </w:rPr>
              <w:t xml:space="preserve">օգնություն և խորհրդատվություն/ </w:t>
            </w:r>
            <w:r>
              <w:rPr>
                <w:w w:val="110"/>
                <w:sz w:val="15"/>
                <w:szCs w:val="15"/>
              </w:rPr>
              <w:t>աջակցություն ստացած կանանց</w:t>
            </w:r>
          </w:p>
          <w:p w:rsidR="0096441A" w:rsidRDefault="00000000">
            <w:pPr>
              <w:pStyle w:val="TableParagraph"/>
              <w:spacing w:line="172" w:lineRule="exact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թիվ</w:t>
            </w:r>
          </w:p>
        </w:tc>
        <w:tc>
          <w:tcPr>
            <w:tcW w:w="2714" w:type="dxa"/>
            <w:gridSpan w:val="2"/>
            <w:tcBorders>
              <w:top w:val="nil"/>
            </w:tcBorders>
          </w:tcPr>
          <w:p w:rsidR="0096441A" w:rsidRDefault="0096441A">
            <w:pPr>
              <w:pStyle w:val="TableParagraph"/>
              <w:spacing w:before="6"/>
              <w:rPr>
                <w:sz w:val="14"/>
              </w:rPr>
            </w:pPr>
          </w:p>
          <w:p w:rsidR="0096441A" w:rsidRDefault="00000000">
            <w:pPr>
              <w:pStyle w:val="TableParagraph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4.2 Ըստ տարիքի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6"/>
              <w:rPr>
                <w:sz w:val="18"/>
              </w:rPr>
            </w:pPr>
          </w:p>
          <w:p w:rsidR="0096441A" w:rsidRDefault="00000000">
            <w:pPr>
              <w:pStyle w:val="TableParagraph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4.2 Ըստ մարզի</w:t>
            </w:r>
          </w:p>
        </w:tc>
        <w:tc>
          <w:tcPr>
            <w:tcW w:w="1401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19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20"/>
              </w:rPr>
            </w:pPr>
          </w:p>
          <w:p w:rsidR="0096441A" w:rsidRDefault="00000000">
            <w:pPr>
              <w:pStyle w:val="TableParagraph"/>
              <w:ind w:left="710"/>
              <w:rPr>
                <w:sz w:val="15"/>
              </w:rPr>
            </w:pPr>
            <w:r>
              <w:rPr>
                <w:w w:val="128"/>
                <w:sz w:val="15"/>
              </w:rPr>
              <w:t>0</w:t>
            </w:r>
          </w:p>
        </w:tc>
        <w:tc>
          <w:tcPr>
            <w:tcW w:w="1377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20"/>
              </w:rPr>
            </w:pPr>
          </w:p>
          <w:p w:rsidR="0096441A" w:rsidRDefault="00000000">
            <w:pPr>
              <w:pStyle w:val="TableParagraph"/>
              <w:ind w:left="61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519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20"/>
              </w:rPr>
            </w:pPr>
          </w:p>
          <w:p w:rsidR="0096441A" w:rsidRDefault="00000000">
            <w:pPr>
              <w:pStyle w:val="TableParagraph"/>
              <w:ind w:left="593" w:right="588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20</w:t>
            </w:r>
          </w:p>
        </w:tc>
        <w:tc>
          <w:tcPr>
            <w:tcW w:w="3381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541"/>
        </w:trPr>
        <w:tc>
          <w:tcPr>
            <w:tcW w:w="2806" w:type="dxa"/>
            <w:tcBorders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487" w:type="dxa"/>
            <w:tcBorders>
              <w:left w:val="nil"/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27" w:type="dxa"/>
            <w:tcBorders>
              <w:left w:val="nil"/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0"/>
              <w:ind w:left="61"/>
              <w:rPr>
                <w:sz w:val="15"/>
              </w:rPr>
            </w:pPr>
            <w:r>
              <w:rPr>
                <w:w w:val="125"/>
                <w:sz w:val="15"/>
              </w:rPr>
              <w:t>4.</w:t>
            </w:r>
          </w:p>
        </w:tc>
        <w:tc>
          <w:tcPr>
            <w:tcW w:w="4297" w:type="dxa"/>
            <w:gridSpan w:val="3"/>
            <w:tcBorders>
              <w:left w:val="nil"/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0"/>
              <w:ind w:left="537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ՕԺԱՆԴԱԿՈՒԹՅՈՒՆ ԵՎ ՎԵՐԱԿԱՆԳՆՈՒՄ</w:t>
            </w:r>
          </w:p>
        </w:tc>
        <w:tc>
          <w:tcPr>
            <w:tcW w:w="1519" w:type="dxa"/>
            <w:tcBorders>
              <w:left w:val="nil"/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1" w:type="dxa"/>
            <w:tcBorders>
              <w:lef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2715"/>
        <w:gridCol w:w="1402"/>
        <w:gridCol w:w="1520"/>
        <w:gridCol w:w="1378"/>
        <w:gridCol w:w="1520"/>
        <w:gridCol w:w="3382"/>
      </w:tblGrid>
      <w:tr w:rsidR="0096441A">
        <w:trPr>
          <w:trHeight w:val="4509"/>
        </w:trPr>
        <w:tc>
          <w:tcPr>
            <w:tcW w:w="2806" w:type="dxa"/>
          </w:tcPr>
          <w:p w:rsidR="0096441A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23"/>
              </w:tabs>
              <w:spacing w:before="35" w:line="348" w:lineRule="auto"/>
              <w:ind w:right="165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Առաջնագծի մասնագետների շարունակական կրթության և թիրախային խմբերին աջակցելու համար կազմակերպված կրթական միջոցառումների</w:t>
            </w:r>
            <w:r>
              <w:rPr>
                <w:spacing w:val="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թիվ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9"/>
              <w:rPr>
                <w:sz w:val="20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345"/>
              </w:tabs>
              <w:spacing w:line="345" w:lineRule="auto"/>
              <w:ind w:right="159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ԿԽԱ-ին առնչվող բժշկական, սոցիալ-հոգեբանական, վերականգնողական</w:t>
            </w:r>
            <w:r>
              <w:rPr>
                <w:spacing w:val="-8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աջակցություն</w:t>
            </w:r>
          </w:p>
          <w:p w:rsidR="0096441A" w:rsidRDefault="00000000">
            <w:pPr>
              <w:pStyle w:val="TableParagraph"/>
              <w:spacing w:before="1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ստացած կանանց թիվ</w:t>
            </w:r>
          </w:p>
        </w:tc>
        <w:tc>
          <w:tcPr>
            <w:tcW w:w="2715" w:type="dxa"/>
          </w:tcPr>
          <w:p w:rsidR="0096441A" w:rsidRDefault="00000000">
            <w:pPr>
              <w:pStyle w:val="TableParagraph"/>
              <w:spacing w:before="35" w:line="348" w:lineRule="auto"/>
              <w:ind w:left="102" w:right="58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1.1 Ըստ միջոցառման տեսակի (օրինակ՝ սեմինար, վերապատրաստում, մոդուլային դասընթաց, փոխանակման ծրագիր, նախագծային ուսուցում և այլն)</w:t>
            </w:r>
          </w:p>
          <w:p w:rsidR="0096441A" w:rsidRDefault="0096441A">
            <w:pPr>
              <w:pStyle w:val="TableParagraph"/>
              <w:spacing w:before="9"/>
              <w:rPr>
                <w:sz w:val="21"/>
              </w:rPr>
            </w:pPr>
          </w:p>
          <w:p w:rsidR="0096441A" w:rsidRDefault="00000000">
            <w:pPr>
              <w:pStyle w:val="TableParagraph"/>
              <w:spacing w:before="1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1.1 Ըստ տարիքի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21"/>
              </w:tabs>
              <w:spacing w:before="14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Ըստ մարզի և</w:t>
            </w:r>
            <w:r>
              <w:rPr>
                <w:spacing w:val="15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համայնքի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6"/>
              <w:rPr>
                <w:sz w:val="18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342"/>
              </w:tabs>
              <w:ind w:left="342" w:hanging="24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Ըստ աջակցության</w:t>
            </w:r>
            <w:r>
              <w:rPr>
                <w:spacing w:val="3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տեսակի</w:t>
            </w:r>
          </w:p>
        </w:tc>
        <w:tc>
          <w:tcPr>
            <w:tcW w:w="1402" w:type="dxa"/>
          </w:tcPr>
          <w:p w:rsidR="0096441A" w:rsidRDefault="00000000">
            <w:pPr>
              <w:pStyle w:val="TableParagraph"/>
              <w:spacing w:before="35"/>
              <w:ind w:lef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2"/>
              <w:ind w:left="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4"/>
              <w:jc w:val="center"/>
              <w:rPr>
                <w:sz w:val="15"/>
              </w:rPr>
            </w:pPr>
            <w:r>
              <w:rPr>
                <w:w w:val="128"/>
                <w:sz w:val="15"/>
              </w:rPr>
              <w:t>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2"/>
              <w:ind w:left="291" w:right="289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900</w:t>
            </w:r>
          </w:p>
        </w:tc>
        <w:tc>
          <w:tcPr>
            <w:tcW w:w="1378" w:type="dxa"/>
          </w:tcPr>
          <w:p w:rsidR="0096441A" w:rsidRDefault="00000000">
            <w:pPr>
              <w:pStyle w:val="TableParagraph"/>
              <w:spacing w:before="35"/>
              <w:ind w:left="219" w:right="214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2"/>
              <w:ind w:left="214" w:right="214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750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288" w:right="289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40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02"/>
              <w:ind w:left="289" w:right="289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600</w:t>
            </w:r>
          </w:p>
        </w:tc>
        <w:tc>
          <w:tcPr>
            <w:tcW w:w="3382" w:type="dxa"/>
          </w:tcPr>
          <w:p w:rsidR="0096441A" w:rsidRDefault="00000000">
            <w:pPr>
              <w:pStyle w:val="TableParagraph"/>
              <w:spacing w:before="35" w:line="348" w:lineRule="auto"/>
              <w:ind w:left="99" w:right="91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Պատասխանատու կատարողների և համակատարողների կողմից հաշվետվություններ, ՔՀԿ հաշվետվություններ, միջազգային կառույցների կողմից անկախ փորձագիտական գնահատումներ, մասնակցության թերթիկներ</w:t>
            </w:r>
          </w:p>
        </w:tc>
      </w:tr>
      <w:tr w:rsidR="0096441A">
        <w:trPr>
          <w:trHeight w:val="1899"/>
        </w:trPr>
        <w:tc>
          <w:tcPr>
            <w:tcW w:w="2806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 w:line="348" w:lineRule="auto"/>
              <w:ind w:left="105" w:right="214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2.1 Մասնագիտական դասընթացների և կարիերայի ուղղորդման մասնակցած Ղարաբաղից տեղահանված կանանց թիվ</w:t>
            </w:r>
          </w:p>
        </w:tc>
        <w:tc>
          <w:tcPr>
            <w:tcW w:w="2715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116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2.1) Կանանց թիվ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17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2.1 Ըստ տարիքի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15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2.1 Ըստ մարզի և համայնքի</w:t>
            </w:r>
          </w:p>
        </w:tc>
        <w:tc>
          <w:tcPr>
            <w:tcW w:w="140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/>
              <w:ind w:left="543" w:right="538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64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/>
              <w:ind w:left="660"/>
              <w:rPr>
                <w:sz w:val="15"/>
              </w:rPr>
            </w:pPr>
            <w:r>
              <w:rPr>
                <w:w w:val="125"/>
                <w:sz w:val="15"/>
              </w:rPr>
              <w:t>60</w:t>
            </w:r>
          </w:p>
        </w:tc>
        <w:tc>
          <w:tcPr>
            <w:tcW w:w="1378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/>
              <w:ind w:left="218" w:right="214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60</w:t>
            </w:r>
          </w:p>
        </w:tc>
        <w:tc>
          <w:tcPr>
            <w:tcW w:w="1520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/>
              <w:ind w:left="289" w:right="289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60</w:t>
            </w:r>
          </w:p>
        </w:tc>
        <w:tc>
          <w:tcPr>
            <w:tcW w:w="3382" w:type="dxa"/>
            <w:tcBorders>
              <w:bottom w:val="nil"/>
            </w:tcBorders>
          </w:tcPr>
          <w:p w:rsidR="0096441A" w:rsidRDefault="00000000">
            <w:pPr>
              <w:pStyle w:val="TableParagraph"/>
              <w:spacing w:before="37" w:line="348" w:lineRule="auto"/>
              <w:ind w:left="99" w:right="91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Պատասխանատու կատարողների և համակատարողների կողմից հաշվետվություններ, ՔՀԿ հաշվետվություններ, միջազգային կառույցների կողմից անկախ փորձագիտական գնահատումներ, մասնակցության թերթիկ</w:t>
            </w:r>
          </w:p>
        </w:tc>
      </w:tr>
      <w:tr w:rsidR="0096441A">
        <w:trPr>
          <w:trHeight w:val="603"/>
        </w:trPr>
        <w:tc>
          <w:tcPr>
            <w:tcW w:w="2806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spacing w:before="3"/>
              <w:rPr>
                <w:sz w:val="16"/>
              </w:rPr>
            </w:pPr>
          </w:p>
          <w:p w:rsidR="0096441A" w:rsidRDefault="00000000">
            <w:pPr>
              <w:pStyle w:val="TableParagraph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2.1 Ըստ խոցելիության աստիճանի</w:t>
            </w: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378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1520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2020"/>
        </w:trPr>
        <w:tc>
          <w:tcPr>
            <w:tcW w:w="2806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2"/>
              <w:rPr>
                <w:sz w:val="21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105" w:right="74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2.2 Ղարաբաղից տեղահանված կանանց զբաղվածությանն ուղղված սոցիալ-տնտեսական միջոցառումների թիվ</w:t>
            </w:r>
          </w:p>
        </w:tc>
        <w:tc>
          <w:tcPr>
            <w:tcW w:w="2715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21"/>
              </w:rPr>
            </w:pPr>
          </w:p>
          <w:p w:rsidR="0096441A" w:rsidRDefault="00000000">
            <w:pPr>
              <w:pStyle w:val="TableParagraph"/>
              <w:spacing w:line="348" w:lineRule="auto"/>
              <w:ind w:left="102" w:right="156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2.2 Ըստ միջոցառումների բնույթի (օրինակ՝ կրթական, ձեռնարկատիրական, սոցիալական և այլն)</w:t>
            </w:r>
          </w:p>
        </w:tc>
        <w:tc>
          <w:tcPr>
            <w:tcW w:w="140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21"/>
              </w:rPr>
            </w:pPr>
          </w:p>
          <w:p w:rsidR="0096441A" w:rsidRDefault="00000000">
            <w:pPr>
              <w:pStyle w:val="TableParagraph"/>
              <w:ind w:left="6"/>
              <w:jc w:val="center"/>
              <w:rPr>
                <w:sz w:val="15"/>
              </w:rPr>
            </w:pPr>
            <w:r>
              <w:rPr>
                <w:w w:val="121"/>
                <w:sz w:val="15"/>
              </w:rPr>
              <w:t>3</w:t>
            </w: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21"/>
              </w:rPr>
            </w:pPr>
          </w:p>
          <w:p w:rsidR="0096441A" w:rsidRDefault="00000000">
            <w:pPr>
              <w:pStyle w:val="TableParagraph"/>
              <w:ind w:left="711"/>
              <w:rPr>
                <w:sz w:val="15"/>
              </w:rPr>
            </w:pPr>
            <w:r>
              <w:rPr>
                <w:w w:val="121"/>
                <w:sz w:val="15"/>
              </w:rPr>
              <w:t>3</w:t>
            </w:r>
          </w:p>
        </w:tc>
        <w:tc>
          <w:tcPr>
            <w:tcW w:w="1378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21"/>
              </w:rPr>
            </w:pPr>
          </w:p>
          <w:p w:rsidR="0096441A" w:rsidRDefault="00000000">
            <w:pPr>
              <w:pStyle w:val="TableParagraph"/>
              <w:jc w:val="center"/>
              <w:rPr>
                <w:sz w:val="15"/>
              </w:rPr>
            </w:pPr>
            <w:r>
              <w:rPr>
                <w:w w:val="121"/>
                <w:sz w:val="15"/>
              </w:rPr>
              <w:t>3</w:t>
            </w:r>
          </w:p>
        </w:tc>
        <w:tc>
          <w:tcPr>
            <w:tcW w:w="1520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21"/>
              </w:rPr>
            </w:pPr>
          </w:p>
          <w:p w:rsidR="0096441A" w:rsidRDefault="00000000">
            <w:pPr>
              <w:pStyle w:val="TableParagraph"/>
              <w:jc w:val="center"/>
              <w:rPr>
                <w:sz w:val="15"/>
              </w:rPr>
            </w:pPr>
            <w:r>
              <w:rPr>
                <w:w w:val="121"/>
                <w:sz w:val="15"/>
              </w:rPr>
              <w:t>3</w:t>
            </w:r>
          </w:p>
        </w:tc>
        <w:tc>
          <w:tcPr>
            <w:tcW w:w="3382" w:type="dxa"/>
            <w:tcBorders>
              <w:top w:val="nil"/>
            </w:tcBorders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</w:tbl>
    <w:p w:rsidR="0096441A" w:rsidRDefault="0096441A">
      <w:pPr>
        <w:rPr>
          <w:sz w:val="14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spacing w:before="7"/>
        <w:rPr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6"/>
        <w:gridCol w:w="2715"/>
        <w:gridCol w:w="862"/>
        <w:gridCol w:w="541"/>
        <w:gridCol w:w="1520"/>
        <w:gridCol w:w="1378"/>
        <w:gridCol w:w="1520"/>
        <w:gridCol w:w="3382"/>
      </w:tblGrid>
      <w:tr w:rsidR="0096441A">
        <w:trPr>
          <w:trHeight w:val="2001"/>
        </w:trPr>
        <w:tc>
          <w:tcPr>
            <w:tcW w:w="2806" w:type="dxa"/>
          </w:tcPr>
          <w:p w:rsidR="0096441A" w:rsidRDefault="00000000">
            <w:pPr>
              <w:pStyle w:val="TableParagraph"/>
              <w:spacing w:before="35" w:line="348" w:lineRule="auto"/>
              <w:ind w:left="105" w:right="214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 Պատերազմական գործողությունների հետևանքով զոհված, հիմնական կերակրողին կորցրած, ինչպես նաև անհայտ կորած անձանց ընտանիքներում աջակցություն ստացած կանանց թիվ</w:t>
            </w:r>
          </w:p>
        </w:tc>
        <w:tc>
          <w:tcPr>
            <w:tcW w:w="2715" w:type="dxa"/>
          </w:tcPr>
          <w:p w:rsidR="0096441A" w:rsidRDefault="00000000">
            <w:pPr>
              <w:pStyle w:val="TableParagraph"/>
              <w:spacing w:before="35"/>
              <w:ind w:left="10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3. Ըստ ընտանիքի կազմի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7"/>
              <w:rPr>
                <w:sz w:val="12"/>
              </w:rPr>
            </w:pPr>
          </w:p>
          <w:p w:rsidR="0096441A" w:rsidRDefault="00000000">
            <w:pPr>
              <w:pStyle w:val="TableParagraph"/>
              <w:ind w:left="100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3. Ըստ ընտանիքի խոցելիության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spacing w:before="143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3. Ըստ աջակցության տեսակի</w:t>
            </w:r>
          </w:p>
        </w:tc>
        <w:tc>
          <w:tcPr>
            <w:tcW w:w="1403" w:type="dxa"/>
            <w:gridSpan w:val="2"/>
          </w:tcPr>
          <w:p w:rsidR="0096441A" w:rsidRDefault="00000000">
            <w:pPr>
              <w:pStyle w:val="TableParagraph"/>
              <w:spacing w:before="35"/>
              <w:ind w:lef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662"/>
              <w:rPr>
                <w:sz w:val="15"/>
              </w:rPr>
            </w:pPr>
            <w:r>
              <w:rPr>
                <w:w w:val="125"/>
                <w:sz w:val="15"/>
              </w:rPr>
              <w:t>50</w:t>
            </w:r>
          </w:p>
        </w:tc>
        <w:tc>
          <w:tcPr>
            <w:tcW w:w="1378" w:type="dxa"/>
          </w:tcPr>
          <w:p w:rsidR="0096441A" w:rsidRDefault="00000000">
            <w:pPr>
              <w:pStyle w:val="TableParagraph"/>
              <w:spacing w:before="35"/>
              <w:ind w:left="214" w:right="214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150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287" w:right="289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200</w:t>
            </w:r>
          </w:p>
        </w:tc>
        <w:tc>
          <w:tcPr>
            <w:tcW w:w="3382" w:type="dxa"/>
          </w:tcPr>
          <w:p w:rsidR="0096441A" w:rsidRDefault="00000000">
            <w:pPr>
              <w:pStyle w:val="TableParagraph"/>
              <w:spacing w:before="35" w:line="348" w:lineRule="auto"/>
              <w:ind w:left="98" w:right="91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Պատասխանատու կատարողների և համակատարողների կողմից հաշվետվություններ, ՏԻՄ-երի հաշվետվություն, ՔՀԿ հաշվետվություններ, միջազգային կառույցների կողմից անկախ փորձագիտական գնահատումներ, վիճակագրական տվյալներ</w:t>
            </w:r>
          </w:p>
        </w:tc>
      </w:tr>
      <w:tr w:rsidR="0096441A">
        <w:trPr>
          <w:trHeight w:val="1998"/>
        </w:trPr>
        <w:tc>
          <w:tcPr>
            <w:tcW w:w="2806" w:type="dxa"/>
          </w:tcPr>
          <w:p w:rsidR="0096441A" w:rsidRDefault="00000000">
            <w:pPr>
              <w:pStyle w:val="TableParagraph"/>
              <w:spacing w:before="35" w:line="348" w:lineRule="auto"/>
              <w:ind w:left="105" w:right="214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 xml:space="preserve">4. Պատերազմական </w:t>
            </w:r>
            <w:r>
              <w:rPr>
                <w:w w:val="105"/>
                <w:sz w:val="15"/>
                <w:szCs w:val="15"/>
              </w:rPr>
              <w:t xml:space="preserve">գործողությունների հետևանքով </w:t>
            </w:r>
            <w:r>
              <w:rPr>
                <w:w w:val="110"/>
                <w:sz w:val="15"/>
                <w:szCs w:val="15"/>
              </w:rPr>
              <w:t>անհայտ կորած անձանց ընտանիքների համար մատչելի արդարադատության ընթացակարգի բարելավման նորմատիվ ակտի նախագծի</w:t>
            </w:r>
          </w:p>
          <w:p w:rsidR="0096441A" w:rsidRDefault="00000000">
            <w:pPr>
              <w:pStyle w:val="TableParagraph"/>
              <w:spacing w:line="171" w:lineRule="exact"/>
              <w:ind w:left="105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առկայություն</w:t>
            </w:r>
          </w:p>
        </w:tc>
        <w:tc>
          <w:tcPr>
            <w:tcW w:w="2715" w:type="dxa"/>
          </w:tcPr>
          <w:p w:rsidR="0096441A" w:rsidRDefault="00000000">
            <w:pPr>
              <w:pStyle w:val="TableParagraph"/>
              <w:spacing w:before="35" w:line="348" w:lineRule="auto"/>
              <w:ind w:left="100" w:right="25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4. Ըստ նախագծի առկայության՝ Այո – Ոչ</w:t>
            </w:r>
          </w:p>
        </w:tc>
        <w:tc>
          <w:tcPr>
            <w:tcW w:w="1403" w:type="dxa"/>
            <w:gridSpan w:val="2"/>
          </w:tcPr>
          <w:p w:rsidR="0096441A" w:rsidRDefault="00000000">
            <w:pPr>
              <w:pStyle w:val="TableParagraph"/>
              <w:spacing w:before="35"/>
              <w:ind w:lef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674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Ոչ</w:t>
            </w:r>
          </w:p>
        </w:tc>
        <w:tc>
          <w:tcPr>
            <w:tcW w:w="1378" w:type="dxa"/>
          </w:tcPr>
          <w:p w:rsidR="0096441A" w:rsidRDefault="00000000">
            <w:pPr>
              <w:pStyle w:val="TableParagraph"/>
              <w:spacing w:before="35"/>
              <w:ind w:left="214" w:right="21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286" w:right="289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3382" w:type="dxa"/>
          </w:tcPr>
          <w:p w:rsidR="0096441A" w:rsidRDefault="00000000">
            <w:pPr>
              <w:pStyle w:val="TableParagraph"/>
              <w:spacing w:before="35" w:line="348" w:lineRule="auto"/>
              <w:ind w:left="98" w:right="54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Պատասխանատու կատարողների և համակատարողների կողմից հաշվետվություններ, ՄԻՊ հաշվետվություն, միջազգային զեկույցներ</w:t>
            </w:r>
          </w:p>
        </w:tc>
      </w:tr>
      <w:tr w:rsidR="0096441A">
        <w:trPr>
          <w:trHeight w:val="3009"/>
        </w:trPr>
        <w:tc>
          <w:tcPr>
            <w:tcW w:w="2806" w:type="dxa"/>
          </w:tcPr>
          <w:p w:rsidR="0096441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53"/>
              </w:tabs>
              <w:spacing w:before="114" w:line="348" w:lineRule="auto"/>
              <w:ind w:right="254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Սահմանամերձ բնակավայրերում տեղաբաշխված զորամասերի զինծառայողների սոցիալական ադապտացմանն (հարմարմանը) ուղղված աջակցություն ստացած կանանց թիվ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4"/>
              <w:rPr>
                <w:sz w:val="19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372"/>
              </w:tabs>
              <w:spacing w:line="343" w:lineRule="auto"/>
              <w:ind w:right="202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Սոցիալական ադապտացմանն (հարմարմանը)</w:t>
            </w:r>
            <w:r>
              <w:rPr>
                <w:spacing w:val="7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ուղղված</w:t>
            </w:r>
          </w:p>
          <w:p w:rsidR="0096441A" w:rsidRDefault="00000000">
            <w:pPr>
              <w:pStyle w:val="TableParagraph"/>
              <w:spacing w:before="4"/>
              <w:ind w:left="105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միջոցառումների թիվ</w:t>
            </w:r>
          </w:p>
        </w:tc>
        <w:tc>
          <w:tcPr>
            <w:tcW w:w="2715" w:type="dxa"/>
          </w:tcPr>
          <w:p w:rsidR="0096441A" w:rsidRDefault="00000000">
            <w:pPr>
              <w:pStyle w:val="TableParagraph"/>
              <w:spacing w:before="35"/>
              <w:ind w:left="100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5.1 Ըստ մարզի և ըստ համայնքի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50"/>
              </w:tabs>
              <w:spacing w:before="142"/>
              <w:ind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Ըստ</w:t>
            </w:r>
            <w:r>
              <w:rPr>
                <w:spacing w:val="1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տարիքի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370"/>
              </w:tabs>
              <w:spacing w:before="115" w:line="348" w:lineRule="auto"/>
              <w:ind w:right="377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Ըստ միջոցառման տեսակի (օրինակ՝</w:t>
            </w:r>
            <w:r>
              <w:rPr>
                <w:spacing w:val="2"/>
                <w:w w:val="110"/>
                <w:sz w:val="15"/>
                <w:szCs w:val="15"/>
              </w:rPr>
              <w:t xml:space="preserve"> </w:t>
            </w:r>
            <w:r>
              <w:rPr>
                <w:w w:val="110"/>
                <w:sz w:val="15"/>
                <w:szCs w:val="15"/>
              </w:rPr>
              <w:t>զբաղվածության,</w:t>
            </w:r>
          </w:p>
          <w:p w:rsidR="0096441A" w:rsidRDefault="00000000">
            <w:pPr>
              <w:pStyle w:val="TableParagraph"/>
              <w:spacing w:before="2"/>
              <w:ind w:left="10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կրթական, մշակութային)</w:t>
            </w:r>
          </w:p>
        </w:tc>
        <w:tc>
          <w:tcPr>
            <w:tcW w:w="1403" w:type="dxa"/>
            <w:gridSpan w:val="2"/>
          </w:tcPr>
          <w:p w:rsidR="0096441A" w:rsidRDefault="00000000">
            <w:pPr>
              <w:pStyle w:val="TableParagraph"/>
              <w:spacing w:before="35"/>
              <w:ind w:lef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290" w:right="289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50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6"/>
              <w:rPr>
                <w:sz w:val="21"/>
              </w:rPr>
            </w:pPr>
          </w:p>
          <w:p w:rsidR="0096441A" w:rsidRDefault="00000000">
            <w:pPr>
              <w:pStyle w:val="TableParagraph"/>
              <w:spacing w:before="1"/>
              <w:ind w:left="1"/>
              <w:jc w:val="center"/>
              <w:rPr>
                <w:sz w:val="15"/>
              </w:rPr>
            </w:pPr>
            <w:r>
              <w:rPr>
                <w:w w:val="121"/>
                <w:sz w:val="15"/>
              </w:rPr>
              <w:t>3</w:t>
            </w:r>
          </w:p>
        </w:tc>
        <w:tc>
          <w:tcPr>
            <w:tcW w:w="1378" w:type="dxa"/>
          </w:tcPr>
          <w:p w:rsidR="0096441A" w:rsidRDefault="00000000">
            <w:pPr>
              <w:pStyle w:val="TableParagraph"/>
              <w:spacing w:before="35"/>
              <w:ind w:left="216" w:right="214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150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6"/>
              <w:rPr>
                <w:sz w:val="21"/>
              </w:rPr>
            </w:pPr>
          </w:p>
          <w:p w:rsidR="0096441A" w:rsidRDefault="00000000">
            <w:pPr>
              <w:pStyle w:val="TableParagraph"/>
              <w:spacing w:before="1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7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288" w:right="289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150</w:t>
            </w: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rPr>
                <w:sz w:val="16"/>
              </w:rPr>
            </w:pPr>
          </w:p>
          <w:p w:rsidR="0096441A" w:rsidRDefault="0096441A">
            <w:pPr>
              <w:pStyle w:val="TableParagraph"/>
              <w:spacing w:before="6"/>
              <w:rPr>
                <w:sz w:val="21"/>
              </w:rPr>
            </w:pPr>
          </w:p>
          <w:p w:rsidR="0096441A" w:rsidRDefault="00000000">
            <w:pPr>
              <w:pStyle w:val="TableParagraph"/>
              <w:spacing w:before="1"/>
              <w:jc w:val="center"/>
              <w:rPr>
                <w:sz w:val="15"/>
              </w:rPr>
            </w:pPr>
            <w:r>
              <w:rPr>
                <w:w w:val="110"/>
                <w:sz w:val="15"/>
              </w:rPr>
              <w:t>7</w:t>
            </w:r>
          </w:p>
        </w:tc>
        <w:tc>
          <w:tcPr>
            <w:tcW w:w="3382" w:type="dxa"/>
          </w:tcPr>
          <w:p w:rsidR="0096441A" w:rsidRDefault="00000000">
            <w:pPr>
              <w:pStyle w:val="TableParagraph"/>
              <w:spacing w:before="35" w:line="348" w:lineRule="auto"/>
              <w:ind w:left="98" w:right="91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Պատասխանատու կատարողների և համակատարողների կողմից հաշվետվություններ, ՔՀԿ հաշվետվություն, միջազգային զեկույցներ</w:t>
            </w:r>
          </w:p>
        </w:tc>
      </w:tr>
      <w:tr w:rsidR="0096441A">
        <w:trPr>
          <w:trHeight w:val="419"/>
        </w:trPr>
        <w:tc>
          <w:tcPr>
            <w:tcW w:w="2806" w:type="dxa"/>
            <w:tcBorders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2715" w:type="dxa"/>
            <w:tcBorders>
              <w:left w:val="nil"/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D4DBE4"/>
          </w:tcPr>
          <w:p w:rsidR="0096441A" w:rsidRDefault="00000000">
            <w:pPr>
              <w:pStyle w:val="TableParagraph"/>
              <w:spacing w:before="35"/>
              <w:ind w:left="165"/>
              <w:jc w:val="center"/>
              <w:rPr>
                <w:sz w:val="15"/>
              </w:rPr>
            </w:pPr>
            <w:r>
              <w:rPr>
                <w:w w:val="124"/>
                <w:sz w:val="15"/>
              </w:rPr>
              <w:t>5</w:t>
            </w:r>
          </w:p>
        </w:tc>
        <w:tc>
          <w:tcPr>
            <w:tcW w:w="3439" w:type="dxa"/>
            <w:gridSpan w:val="3"/>
            <w:tcBorders>
              <w:left w:val="nil"/>
              <w:right w:val="nil"/>
            </w:tcBorders>
            <w:shd w:val="clear" w:color="auto" w:fill="D4DBE4"/>
          </w:tcPr>
          <w:p w:rsidR="0096441A" w:rsidRDefault="00000000">
            <w:pPr>
              <w:pStyle w:val="TableParagraph"/>
              <w:spacing w:before="35"/>
              <w:ind w:left="308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ՀԱՄԱԳՈՐԾԱԿՑՈՒԹՅՈՒՆ</w:t>
            </w:r>
          </w:p>
        </w:tc>
        <w:tc>
          <w:tcPr>
            <w:tcW w:w="1520" w:type="dxa"/>
            <w:tcBorders>
              <w:left w:val="nil"/>
              <w:righ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  <w:tc>
          <w:tcPr>
            <w:tcW w:w="3382" w:type="dxa"/>
            <w:tcBorders>
              <w:left w:val="nil"/>
            </w:tcBorders>
            <w:shd w:val="clear" w:color="auto" w:fill="D4DBE4"/>
          </w:tcPr>
          <w:p w:rsidR="0096441A" w:rsidRDefault="0096441A">
            <w:pPr>
              <w:pStyle w:val="TableParagraph"/>
              <w:rPr>
                <w:sz w:val="14"/>
              </w:rPr>
            </w:pPr>
          </w:p>
        </w:tc>
      </w:tr>
      <w:tr w:rsidR="0096441A">
        <w:trPr>
          <w:trHeight w:val="1250"/>
        </w:trPr>
        <w:tc>
          <w:tcPr>
            <w:tcW w:w="2806" w:type="dxa"/>
          </w:tcPr>
          <w:p w:rsidR="0096441A" w:rsidRDefault="00000000">
            <w:pPr>
              <w:pStyle w:val="TableParagraph"/>
              <w:spacing w:before="35" w:line="348" w:lineRule="auto"/>
              <w:ind w:left="105" w:right="102" w:hanging="3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1. ՄԱԿ ԱԽ 1325 ԳԱԾ շրջանակում ազգային դերակատարների կողմից ներկայացվող հաշվետվությունների միասնական հարթակի նախագիծ</w:t>
            </w:r>
          </w:p>
        </w:tc>
        <w:tc>
          <w:tcPr>
            <w:tcW w:w="2715" w:type="dxa"/>
          </w:tcPr>
          <w:p w:rsidR="0096441A" w:rsidRDefault="00000000">
            <w:pPr>
              <w:pStyle w:val="TableParagraph"/>
              <w:spacing w:before="35" w:line="348" w:lineRule="auto"/>
              <w:ind w:left="100" w:right="462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1. Նախագծի առկայություն՝ Այո – Ոչ</w:t>
            </w:r>
          </w:p>
        </w:tc>
        <w:tc>
          <w:tcPr>
            <w:tcW w:w="1403" w:type="dxa"/>
            <w:gridSpan w:val="2"/>
          </w:tcPr>
          <w:p w:rsidR="0096441A" w:rsidRDefault="00000000">
            <w:pPr>
              <w:pStyle w:val="TableParagraph"/>
              <w:spacing w:before="35"/>
              <w:ind w:left="1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-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674"/>
              <w:rPr>
                <w:sz w:val="15"/>
                <w:szCs w:val="15"/>
              </w:rPr>
            </w:pPr>
            <w:r>
              <w:rPr>
                <w:w w:val="115"/>
                <w:sz w:val="15"/>
                <w:szCs w:val="15"/>
              </w:rPr>
              <w:t>Ոչ</w:t>
            </w:r>
          </w:p>
        </w:tc>
        <w:tc>
          <w:tcPr>
            <w:tcW w:w="1378" w:type="dxa"/>
          </w:tcPr>
          <w:p w:rsidR="0096441A" w:rsidRDefault="00000000">
            <w:pPr>
              <w:pStyle w:val="TableParagraph"/>
              <w:spacing w:before="35"/>
              <w:ind w:left="214" w:right="214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1520" w:type="dxa"/>
          </w:tcPr>
          <w:p w:rsidR="0096441A" w:rsidRDefault="00000000">
            <w:pPr>
              <w:pStyle w:val="TableParagraph"/>
              <w:spacing w:before="35"/>
              <w:ind w:left="286" w:right="289"/>
              <w:jc w:val="center"/>
              <w:rPr>
                <w:sz w:val="15"/>
                <w:szCs w:val="15"/>
              </w:rPr>
            </w:pPr>
            <w:r>
              <w:rPr>
                <w:w w:val="105"/>
                <w:sz w:val="15"/>
                <w:szCs w:val="15"/>
              </w:rPr>
              <w:t>Այո</w:t>
            </w:r>
          </w:p>
        </w:tc>
        <w:tc>
          <w:tcPr>
            <w:tcW w:w="3382" w:type="dxa"/>
          </w:tcPr>
          <w:p w:rsidR="0096441A" w:rsidRDefault="00000000">
            <w:pPr>
              <w:pStyle w:val="TableParagraph"/>
              <w:spacing w:before="35" w:line="348" w:lineRule="auto"/>
              <w:ind w:left="98" w:right="786" w:hanging="2"/>
              <w:rPr>
                <w:sz w:val="15"/>
                <w:szCs w:val="15"/>
              </w:rPr>
            </w:pPr>
            <w:r>
              <w:rPr>
                <w:w w:val="110"/>
                <w:sz w:val="15"/>
                <w:szCs w:val="15"/>
              </w:rPr>
              <w:t>Պատասխանատու կատարողների հաշվետվություն</w:t>
            </w:r>
          </w:p>
        </w:tc>
      </w:tr>
    </w:tbl>
    <w:p w:rsidR="0096441A" w:rsidRDefault="0096441A">
      <w:pPr>
        <w:spacing w:line="348" w:lineRule="auto"/>
        <w:rPr>
          <w:sz w:val="15"/>
          <w:szCs w:val="15"/>
        </w:rPr>
        <w:sectPr w:rsidR="0096441A">
          <w:pgSz w:w="16840" w:h="11910" w:orient="landscape"/>
          <w:pgMar w:top="1100" w:right="520" w:bottom="280" w:left="860" w:header="720" w:footer="720" w:gutter="0"/>
          <w:cols w:space="720"/>
        </w:sect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10"/>
        <w:rPr>
          <w:sz w:val="28"/>
        </w:rPr>
      </w:pPr>
    </w:p>
    <w:p w:rsidR="0096441A" w:rsidRDefault="00000000">
      <w:pPr>
        <w:pStyle w:val="BodyText"/>
        <w:spacing w:before="94"/>
        <w:ind w:right="358"/>
        <w:jc w:val="right"/>
      </w:pPr>
      <w:r>
        <w:pict>
          <v:shape id="_x0000_s1026" type="#_x0000_t202" style="position:absolute;left:0;text-align:left;margin-left:48.6pt;margin-top:-266.3pt;width:736.7pt;height:289.6pt;z-index:251658752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06"/>
                    <w:gridCol w:w="2715"/>
                    <w:gridCol w:w="1402"/>
                    <w:gridCol w:w="1520"/>
                    <w:gridCol w:w="1378"/>
                    <w:gridCol w:w="1520"/>
                    <w:gridCol w:w="3382"/>
                  </w:tblGrid>
                  <w:tr w:rsidR="0096441A">
                    <w:trPr>
                      <w:trHeight w:val="1249"/>
                    </w:trPr>
                    <w:tc>
                      <w:tcPr>
                        <w:tcW w:w="2806" w:type="dxa"/>
                      </w:tcPr>
                      <w:p w:rsidR="0096441A" w:rsidRDefault="00000000">
                        <w:pPr>
                          <w:pStyle w:val="TableParagraph"/>
                          <w:spacing w:before="35" w:line="348" w:lineRule="auto"/>
                          <w:ind w:left="105" w:hanging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2. ԿԽԱ օրակարգի վերաբերյալ այլ երկրների և միջազգային կազմակերպությունների հետ համատեղ կազմակերպած</w:t>
                        </w:r>
                      </w:p>
                      <w:p w:rsidR="0096441A" w:rsidRDefault="00000000">
                        <w:pPr>
                          <w:pStyle w:val="TableParagraph"/>
                          <w:ind w:left="10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միջոցառումների թիվ</w:t>
                        </w:r>
                      </w:p>
                    </w:tc>
                    <w:tc>
                      <w:tcPr>
                        <w:tcW w:w="2715" w:type="dxa"/>
                      </w:tcPr>
                      <w:p w:rsidR="0096441A" w:rsidRDefault="00000000">
                        <w:pPr>
                          <w:pStyle w:val="TableParagraph"/>
                          <w:spacing w:before="15"/>
                          <w:ind w:left="10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5"/>
                            <w:sz w:val="15"/>
                            <w:szCs w:val="15"/>
                          </w:rPr>
                          <w:t>2</w:t>
                        </w:r>
                        <w:r>
                          <w:rPr>
                            <w:w w:val="105"/>
                            <w:position w:val="2"/>
                            <w:sz w:val="15"/>
                            <w:szCs w:val="15"/>
                          </w:rPr>
                          <w:t xml:space="preserve">․ </w:t>
                        </w:r>
                        <w:r>
                          <w:rPr>
                            <w:w w:val="105"/>
                            <w:sz w:val="15"/>
                            <w:szCs w:val="15"/>
                          </w:rPr>
                          <w:t>Ըստ միջոցառման տեսակի</w:t>
                        </w:r>
                      </w:p>
                      <w:p w:rsidR="0096441A" w:rsidRDefault="0096441A">
                        <w:pPr>
                          <w:pStyle w:val="TableParagraph"/>
                          <w:rPr>
                            <w:rFonts w:ascii="Arial"/>
                            <w:sz w:val="18"/>
                          </w:rPr>
                        </w:pPr>
                      </w:p>
                      <w:p w:rsidR="0096441A" w:rsidRDefault="00000000">
                        <w:pPr>
                          <w:pStyle w:val="TableParagraph"/>
                          <w:spacing w:before="122" w:line="348" w:lineRule="auto"/>
                          <w:ind w:left="102" w:hanging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2. Ըստ ներգրավված կառույցների թվի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lef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left="725"/>
                          <w:rPr>
                            <w:sz w:val="15"/>
                          </w:rPr>
                        </w:pPr>
                        <w:r>
                          <w:rPr>
                            <w:w w:val="83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378" w:type="dxa"/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left="637"/>
                          <w:rPr>
                            <w:sz w:val="15"/>
                          </w:rPr>
                        </w:pPr>
                        <w:r>
                          <w:rPr>
                            <w:w w:val="121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right="7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21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3382" w:type="dxa"/>
                      </w:tcPr>
                      <w:p w:rsidR="0096441A" w:rsidRDefault="00000000">
                        <w:pPr>
                          <w:pStyle w:val="TableParagraph"/>
                          <w:spacing w:before="35" w:line="348" w:lineRule="auto"/>
                          <w:ind w:left="99" w:right="91" w:hanging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Պատասխանատու կատարողների հաշվետվություն, միջազգային կառույցների հաշվետվություն/ զեկույց</w:t>
                        </w:r>
                      </w:p>
                    </w:tc>
                  </w:tr>
                  <w:tr w:rsidR="0096441A">
                    <w:trPr>
                      <w:trHeight w:val="1748"/>
                    </w:trPr>
                    <w:tc>
                      <w:tcPr>
                        <w:tcW w:w="2806" w:type="dxa"/>
                        <w:tcBorders>
                          <w:bottom w:val="nil"/>
                        </w:tcBorders>
                      </w:tcPr>
                      <w:p w:rsidR="0096441A" w:rsidRDefault="00000000">
                        <w:pPr>
                          <w:pStyle w:val="TableParagraph"/>
                          <w:spacing w:before="35" w:line="348" w:lineRule="auto"/>
                          <w:ind w:left="105" w:right="246" w:hanging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3.1 ԳԱԾ օրակարգի վերաբերյալ ԳԱԾ-ի պատասխանատու կատարող և համակատարող նախարարությունների, ՏԻՄ-երի, ԳԱԾ հանձնաժողովի անդամների համատեղ կազմակերպած</w:t>
                        </w:r>
                      </w:p>
                      <w:p w:rsidR="0096441A" w:rsidRDefault="00000000">
                        <w:pPr>
                          <w:pStyle w:val="TableParagraph"/>
                          <w:spacing w:line="169" w:lineRule="exact"/>
                          <w:ind w:left="105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միջոցառումների թիվ</w:t>
                        </w:r>
                      </w:p>
                    </w:tc>
                    <w:tc>
                      <w:tcPr>
                        <w:tcW w:w="2715" w:type="dxa"/>
                        <w:tcBorders>
                          <w:bottom w:val="nil"/>
                        </w:tcBorders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left="10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3.1 Ըստ միջոցառման տեսակի</w:t>
                        </w:r>
                      </w:p>
                      <w:p w:rsidR="0096441A" w:rsidRDefault="0096441A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:rsidR="0096441A" w:rsidRDefault="0096441A">
                        <w:pPr>
                          <w:pStyle w:val="TableParagraph"/>
                          <w:spacing w:before="7"/>
                          <w:rPr>
                            <w:rFonts w:ascii="Arial"/>
                            <w:sz w:val="12"/>
                          </w:rPr>
                        </w:pPr>
                      </w:p>
                      <w:p w:rsidR="0096441A" w:rsidRDefault="00000000">
                        <w:pPr>
                          <w:pStyle w:val="TableParagraph"/>
                          <w:spacing w:line="348" w:lineRule="auto"/>
                          <w:ind w:left="102" w:right="1026" w:hanging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3.1 Ըստ ներգրավված կառույցների թվի</w:t>
                        </w:r>
                      </w:p>
                    </w:tc>
                    <w:tc>
                      <w:tcPr>
                        <w:tcW w:w="1402" w:type="dxa"/>
                        <w:tcBorders>
                          <w:bottom w:val="nil"/>
                        </w:tcBorders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lef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20" w:type="dxa"/>
                        <w:tcBorders>
                          <w:bottom w:val="nil"/>
                        </w:tcBorders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left="68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378" w:type="dxa"/>
                        <w:tcBorders>
                          <w:bottom w:val="nil"/>
                        </w:tcBorders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left="61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520" w:type="dxa"/>
                        <w:tcBorders>
                          <w:bottom w:val="nil"/>
                        </w:tcBorders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right="68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95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3382" w:type="dxa"/>
                        <w:tcBorders>
                          <w:bottom w:val="nil"/>
                        </w:tcBorders>
                      </w:tcPr>
                      <w:p w:rsidR="0096441A" w:rsidRDefault="00000000">
                        <w:pPr>
                          <w:pStyle w:val="TableParagraph"/>
                          <w:spacing w:before="35" w:line="348" w:lineRule="auto"/>
                          <w:ind w:left="99" w:right="437" w:hanging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Պատասխանատու կողմի կամ կողմերի հաշվետվություն/ զեկույց</w:t>
                        </w:r>
                      </w:p>
                    </w:tc>
                  </w:tr>
                  <w:tr w:rsidR="0096441A">
                    <w:trPr>
                      <w:trHeight w:val="1501"/>
                    </w:trPr>
                    <w:tc>
                      <w:tcPr>
                        <w:tcW w:w="2806" w:type="dxa"/>
                        <w:tcBorders>
                          <w:top w:val="nil"/>
                        </w:tcBorders>
                      </w:tcPr>
                      <w:p w:rsidR="0096441A" w:rsidRDefault="0096441A">
                        <w:pPr>
                          <w:pStyle w:val="TableParagraph"/>
                          <w:spacing w:before="3"/>
                          <w:rPr>
                            <w:rFonts w:ascii="Arial"/>
                            <w:sz w:val="18"/>
                          </w:rPr>
                        </w:pPr>
                      </w:p>
                      <w:p w:rsidR="0096441A" w:rsidRDefault="00000000">
                        <w:pPr>
                          <w:pStyle w:val="TableParagraph"/>
                          <w:spacing w:before="1" w:line="250" w:lineRule="atLeast"/>
                          <w:ind w:left="105" w:right="314" w:hanging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3.2 Համայնքային մակարդակում ԿԽԱ օրակարգի իրականացման պատասխանատու մեխանիզմի/ համակարգի ձևավորում և կիրարկում</w:t>
                        </w:r>
                      </w:p>
                    </w:tc>
                    <w:tc>
                      <w:tcPr>
                        <w:tcW w:w="2715" w:type="dxa"/>
                        <w:tcBorders>
                          <w:top w:val="nil"/>
                        </w:tcBorders>
                      </w:tcPr>
                      <w:p w:rsidR="0096441A" w:rsidRDefault="00000000">
                        <w:pPr>
                          <w:pStyle w:val="TableParagraph"/>
                          <w:spacing w:before="41" w:line="350" w:lineRule="auto"/>
                          <w:ind w:left="102" w:hanging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3.2 Մեխանիզմի/ համակարգի առկայություն՝</w:t>
                        </w:r>
                      </w:p>
                      <w:p w:rsidR="0096441A" w:rsidRDefault="00000000">
                        <w:pPr>
                          <w:pStyle w:val="TableParagraph"/>
                          <w:spacing w:line="170" w:lineRule="exact"/>
                          <w:ind w:left="10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5"/>
                            <w:sz w:val="15"/>
                            <w:szCs w:val="15"/>
                          </w:rPr>
                          <w:t>Այո -Ոչ</w:t>
                        </w:r>
                      </w:p>
                    </w:tc>
                    <w:tc>
                      <w:tcPr>
                        <w:tcW w:w="1402" w:type="dxa"/>
                        <w:tcBorders>
                          <w:top w:val="nil"/>
                        </w:tcBorders>
                      </w:tcPr>
                      <w:p w:rsidR="0096441A" w:rsidRDefault="0096441A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</w:tcBorders>
                      </w:tcPr>
                      <w:p w:rsidR="0096441A" w:rsidRDefault="0096441A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:rsidR="0096441A" w:rsidRDefault="0096441A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:rsidR="0096441A" w:rsidRDefault="0096441A">
                        <w:pPr>
                          <w:pStyle w:val="TableParagraph"/>
                          <w:spacing w:before="7"/>
                          <w:rPr>
                            <w:rFonts w:ascii="Arial"/>
                            <w:sz w:val="15"/>
                          </w:rPr>
                        </w:pPr>
                      </w:p>
                      <w:p w:rsidR="0096441A" w:rsidRDefault="00000000">
                        <w:pPr>
                          <w:pStyle w:val="TableParagraph"/>
                          <w:ind w:left="63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5"/>
                            <w:sz w:val="15"/>
                            <w:szCs w:val="15"/>
                          </w:rPr>
                          <w:t>Այո</w:t>
                        </w:r>
                      </w:p>
                    </w:tc>
                    <w:tc>
                      <w:tcPr>
                        <w:tcW w:w="1378" w:type="dxa"/>
                        <w:tcBorders>
                          <w:top w:val="nil"/>
                        </w:tcBorders>
                      </w:tcPr>
                      <w:p w:rsidR="0096441A" w:rsidRDefault="0096441A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:rsidR="0096441A" w:rsidRDefault="0096441A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:rsidR="0096441A" w:rsidRDefault="0096441A">
                        <w:pPr>
                          <w:pStyle w:val="TableParagraph"/>
                          <w:spacing w:before="7"/>
                          <w:rPr>
                            <w:rFonts w:ascii="Arial"/>
                            <w:sz w:val="15"/>
                          </w:rPr>
                        </w:pPr>
                      </w:p>
                      <w:p w:rsidR="0096441A" w:rsidRDefault="00000000">
                        <w:pPr>
                          <w:pStyle w:val="TableParagraph"/>
                          <w:ind w:left="56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05"/>
                            <w:sz w:val="15"/>
                            <w:szCs w:val="15"/>
                          </w:rPr>
                          <w:t>Այո</w:t>
                        </w:r>
                      </w:p>
                    </w:tc>
                    <w:tc>
                      <w:tcPr>
                        <w:tcW w:w="1520" w:type="dxa"/>
                        <w:tcBorders>
                          <w:top w:val="nil"/>
                        </w:tcBorders>
                      </w:tcPr>
                      <w:p w:rsidR="0096441A" w:rsidRDefault="0096441A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:rsidR="0096441A" w:rsidRDefault="0096441A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:rsidR="0096441A" w:rsidRDefault="0096441A">
                        <w:pPr>
                          <w:pStyle w:val="TableParagraph"/>
                          <w:spacing w:before="7"/>
                          <w:rPr>
                            <w:rFonts w:ascii="Arial"/>
                            <w:sz w:val="15"/>
                          </w:rPr>
                        </w:pPr>
                      </w:p>
                      <w:p w:rsidR="0096441A" w:rsidRDefault="00000000">
                        <w:pPr>
                          <w:pStyle w:val="TableParagraph"/>
                          <w:ind w:right="637"/>
                          <w:jc w:val="righ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  <w:t>Այո</w:t>
                        </w:r>
                      </w:p>
                    </w:tc>
                    <w:tc>
                      <w:tcPr>
                        <w:tcW w:w="3382" w:type="dxa"/>
                        <w:tcBorders>
                          <w:top w:val="nil"/>
                        </w:tcBorders>
                      </w:tcPr>
                      <w:p w:rsidR="0096441A" w:rsidRDefault="0096441A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:rsidR="0096441A" w:rsidRDefault="0096441A">
                        <w:pPr>
                          <w:pStyle w:val="TableParagraph"/>
                          <w:rPr>
                            <w:rFonts w:ascii="Arial"/>
                            <w:sz w:val="16"/>
                          </w:rPr>
                        </w:pPr>
                      </w:p>
                      <w:p w:rsidR="0096441A" w:rsidRDefault="0096441A">
                        <w:pPr>
                          <w:pStyle w:val="TableParagraph"/>
                          <w:spacing w:before="4"/>
                          <w:rPr>
                            <w:rFonts w:ascii="Arial"/>
                            <w:sz w:val="15"/>
                          </w:rPr>
                        </w:pPr>
                      </w:p>
                      <w:p w:rsidR="0096441A" w:rsidRDefault="00000000">
                        <w:pPr>
                          <w:pStyle w:val="TableParagraph"/>
                          <w:spacing w:line="348" w:lineRule="auto"/>
                          <w:ind w:left="99" w:right="786" w:hanging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Պատասխանատու կատարողների հաշվետվություն</w:t>
                        </w:r>
                      </w:p>
                    </w:tc>
                  </w:tr>
                  <w:tr w:rsidR="0096441A">
                    <w:trPr>
                      <w:trHeight w:val="1252"/>
                    </w:trPr>
                    <w:tc>
                      <w:tcPr>
                        <w:tcW w:w="2806" w:type="dxa"/>
                      </w:tcPr>
                      <w:p w:rsidR="0096441A" w:rsidRDefault="00000000">
                        <w:pPr>
                          <w:pStyle w:val="TableParagraph"/>
                          <w:spacing w:before="35" w:line="348" w:lineRule="auto"/>
                          <w:ind w:left="105" w:right="360" w:hanging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5. ԿԽԱ օրակարգի շուրջ ՀՀ-ում ներգրավված ՔՀԿ-ների թիվ</w:t>
                        </w:r>
                      </w:p>
                    </w:tc>
                    <w:tc>
                      <w:tcPr>
                        <w:tcW w:w="2715" w:type="dxa"/>
                      </w:tcPr>
                      <w:p w:rsidR="0096441A" w:rsidRDefault="00000000">
                        <w:pPr>
                          <w:pStyle w:val="TableParagraph"/>
                          <w:spacing w:before="35" w:line="348" w:lineRule="auto"/>
                          <w:ind w:left="102" w:hanging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5. Ըստ ՔՀԿ-ի ոլորտային ուղղվածության տեսակի</w:t>
                        </w:r>
                      </w:p>
                      <w:p w:rsidR="0096441A" w:rsidRDefault="0096441A">
                        <w:pPr>
                          <w:pStyle w:val="TableParagraph"/>
                          <w:rPr>
                            <w:rFonts w:ascii="Arial"/>
                            <w:sz w:val="15"/>
                          </w:rPr>
                        </w:pPr>
                      </w:p>
                      <w:p w:rsidR="0096441A" w:rsidRDefault="00000000">
                        <w:pPr>
                          <w:pStyle w:val="TableParagraph"/>
                          <w:spacing w:before="1" w:line="250" w:lineRule="atLeast"/>
                          <w:ind w:left="102" w:hanging="3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5. Ըստ ՔՀԿ-ի գործունեության վայրի/ ըստ մարզ</w:t>
                        </w:r>
                      </w:p>
                    </w:tc>
                    <w:tc>
                      <w:tcPr>
                        <w:tcW w:w="1402" w:type="dxa"/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left="2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left="73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378" w:type="dxa"/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left="657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96441A" w:rsidRDefault="00000000">
                        <w:pPr>
                          <w:pStyle w:val="TableParagraph"/>
                          <w:spacing w:before="35"/>
                          <w:ind w:right="72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3382" w:type="dxa"/>
                      </w:tcPr>
                      <w:p w:rsidR="0096441A" w:rsidRDefault="00000000">
                        <w:pPr>
                          <w:pStyle w:val="TableParagraph"/>
                          <w:spacing w:before="35" w:line="348" w:lineRule="auto"/>
                          <w:ind w:left="99" w:right="489" w:hanging="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w w:val="110"/>
                            <w:sz w:val="15"/>
                            <w:szCs w:val="15"/>
                          </w:rPr>
                          <w:t>Պատասխանատու կատարողների հաշվետվություն, ՔՀԿ-ների հաշվետվություն, միջազգային անկախ փորձագիտական գնահատում</w:t>
                        </w:r>
                      </w:p>
                    </w:tc>
                  </w:tr>
                </w:tbl>
                <w:p w:rsidR="0096441A" w:rsidRDefault="0096441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:rsidR="0096441A" w:rsidRDefault="0096441A">
      <w:pPr>
        <w:pStyle w:val="BodyText"/>
        <w:rPr>
          <w:sz w:val="26"/>
        </w:rPr>
      </w:pPr>
    </w:p>
    <w:p w:rsidR="0096441A" w:rsidRDefault="0096441A">
      <w:pPr>
        <w:pStyle w:val="BodyText"/>
        <w:rPr>
          <w:sz w:val="26"/>
        </w:rPr>
      </w:pPr>
    </w:p>
    <w:p w:rsidR="0096441A" w:rsidRDefault="0096441A">
      <w:pPr>
        <w:pStyle w:val="BodyText"/>
        <w:rPr>
          <w:sz w:val="38"/>
        </w:rPr>
      </w:pPr>
    </w:p>
    <w:p w:rsidR="0096441A" w:rsidRDefault="00000000">
      <w:pPr>
        <w:spacing w:line="288" w:lineRule="auto"/>
        <w:ind w:left="2075" w:right="8924" w:hanging="119"/>
        <w:rPr>
          <w:sz w:val="19"/>
          <w:szCs w:val="19"/>
        </w:rPr>
      </w:pPr>
      <w:r>
        <w:rPr>
          <w:w w:val="105"/>
          <w:sz w:val="19"/>
          <w:szCs w:val="19"/>
        </w:rPr>
        <w:t>ՀԱՅԱՍՏԱՆԻ ՀԱՆՐԱՊԵՏՈՒԹՅԱՆ ՎԱՐՉԱՊԵՏԻ ԱՇԽԱՏԱԿԱԶՄԻ</w:t>
      </w:r>
    </w:p>
    <w:p w:rsidR="0096441A" w:rsidRDefault="00000000">
      <w:pPr>
        <w:tabs>
          <w:tab w:val="left" w:pos="11067"/>
        </w:tabs>
        <w:spacing w:line="217" w:lineRule="exact"/>
        <w:ind w:left="2907"/>
        <w:rPr>
          <w:sz w:val="19"/>
          <w:szCs w:val="19"/>
        </w:rPr>
      </w:pPr>
      <w:r>
        <w:rPr>
          <w:w w:val="105"/>
          <w:sz w:val="19"/>
          <w:szCs w:val="19"/>
        </w:rPr>
        <w:t>ՂԵԿԱՎԱՐ</w:t>
      </w:r>
      <w:r>
        <w:rPr>
          <w:w w:val="105"/>
          <w:sz w:val="19"/>
          <w:szCs w:val="19"/>
        </w:rPr>
        <w:tab/>
        <w:t>Ա.</w:t>
      </w:r>
      <w:r>
        <w:rPr>
          <w:spacing w:val="10"/>
          <w:w w:val="105"/>
          <w:sz w:val="19"/>
          <w:szCs w:val="19"/>
        </w:rPr>
        <w:t xml:space="preserve"> </w:t>
      </w:r>
      <w:r>
        <w:rPr>
          <w:w w:val="105"/>
          <w:sz w:val="19"/>
          <w:szCs w:val="19"/>
        </w:rPr>
        <w:t>ՀԱՐՈՒԹՅՈՒՆՅԱՆ</w:t>
      </w: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rPr>
          <w:sz w:val="20"/>
        </w:rPr>
      </w:pPr>
    </w:p>
    <w:p w:rsidR="0096441A" w:rsidRDefault="0096441A">
      <w:pPr>
        <w:pStyle w:val="BodyText"/>
        <w:spacing w:before="11"/>
        <w:rPr>
          <w:sz w:val="28"/>
        </w:rPr>
      </w:pPr>
    </w:p>
    <w:p w:rsidR="0096441A" w:rsidRDefault="00000000">
      <w:pPr>
        <w:spacing w:before="94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08.12.2025</w:t>
      </w:r>
    </w:p>
    <w:sectPr w:rsidR="0096441A">
      <w:pgSz w:w="16840" w:h="11910" w:orient="landscape"/>
      <w:pgMar w:top="1100" w:right="5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049"/>
    <w:multiLevelType w:val="hybridMultilevel"/>
    <w:tmpl w:val="4EC8BE66"/>
    <w:lvl w:ilvl="0" w:tplc="BFBE7DA2">
      <w:start w:val="1"/>
      <w:numFmt w:val="upperRoman"/>
      <w:lvlText w:val="%1."/>
      <w:lvlJc w:val="left"/>
      <w:pPr>
        <w:ind w:left="101" w:hanging="500"/>
        <w:jc w:val="right"/>
      </w:pPr>
      <w:rPr>
        <w:rFonts w:ascii="Times New Roman" w:eastAsia="Times New Roman" w:hAnsi="Times New Roman" w:cs="Times New Roman" w:hint="default"/>
        <w:w w:val="93"/>
        <w:sz w:val="23"/>
        <w:szCs w:val="23"/>
      </w:rPr>
    </w:lvl>
    <w:lvl w:ilvl="1" w:tplc="38D818CE">
      <w:numFmt w:val="bullet"/>
      <w:lvlText w:val="•"/>
      <w:lvlJc w:val="left"/>
      <w:pPr>
        <w:ind w:left="1040" w:hanging="500"/>
      </w:pPr>
      <w:rPr>
        <w:rFonts w:hint="default"/>
      </w:rPr>
    </w:lvl>
    <w:lvl w:ilvl="2" w:tplc="014AEB28">
      <w:numFmt w:val="bullet"/>
      <w:lvlText w:val="•"/>
      <w:lvlJc w:val="left"/>
      <w:pPr>
        <w:ind w:left="1981" w:hanging="500"/>
      </w:pPr>
      <w:rPr>
        <w:rFonts w:hint="default"/>
      </w:rPr>
    </w:lvl>
    <w:lvl w:ilvl="3" w:tplc="23A276BC">
      <w:numFmt w:val="bullet"/>
      <w:lvlText w:val="•"/>
      <w:lvlJc w:val="left"/>
      <w:pPr>
        <w:ind w:left="2921" w:hanging="500"/>
      </w:pPr>
      <w:rPr>
        <w:rFonts w:hint="default"/>
      </w:rPr>
    </w:lvl>
    <w:lvl w:ilvl="4" w:tplc="8BF4ADB4">
      <w:numFmt w:val="bullet"/>
      <w:lvlText w:val="•"/>
      <w:lvlJc w:val="left"/>
      <w:pPr>
        <w:ind w:left="3862" w:hanging="500"/>
      </w:pPr>
      <w:rPr>
        <w:rFonts w:hint="default"/>
      </w:rPr>
    </w:lvl>
    <w:lvl w:ilvl="5" w:tplc="58ECD74E">
      <w:numFmt w:val="bullet"/>
      <w:lvlText w:val="•"/>
      <w:lvlJc w:val="left"/>
      <w:pPr>
        <w:ind w:left="4803" w:hanging="500"/>
      </w:pPr>
      <w:rPr>
        <w:rFonts w:hint="default"/>
      </w:rPr>
    </w:lvl>
    <w:lvl w:ilvl="6" w:tplc="6E3EB406">
      <w:numFmt w:val="bullet"/>
      <w:lvlText w:val="•"/>
      <w:lvlJc w:val="left"/>
      <w:pPr>
        <w:ind w:left="5743" w:hanging="500"/>
      </w:pPr>
      <w:rPr>
        <w:rFonts w:hint="default"/>
      </w:rPr>
    </w:lvl>
    <w:lvl w:ilvl="7" w:tplc="00621656">
      <w:numFmt w:val="bullet"/>
      <w:lvlText w:val="•"/>
      <w:lvlJc w:val="left"/>
      <w:pPr>
        <w:ind w:left="6684" w:hanging="500"/>
      </w:pPr>
      <w:rPr>
        <w:rFonts w:hint="default"/>
      </w:rPr>
    </w:lvl>
    <w:lvl w:ilvl="8" w:tplc="3D985A9A">
      <w:numFmt w:val="bullet"/>
      <w:lvlText w:val="•"/>
      <w:lvlJc w:val="left"/>
      <w:pPr>
        <w:ind w:left="7625" w:hanging="500"/>
      </w:pPr>
      <w:rPr>
        <w:rFonts w:hint="default"/>
      </w:rPr>
    </w:lvl>
  </w:abstractNum>
  <w:abstractNum w:abstractNumId="1" w15:restartNumberingAfterBreak="0">
    <w:nsid w:val="04D50BB7"/>
    <w:multiLevelType w:val="hybridMultilevel"/>
    <w:tmpl w:val="4E86C60E"/>
    <w:lvl w:ilvl="0" w:tplc="BC7EE27A">
      <w:start w:val="13"/>
      <w:numFmt w:val="decimal"/>
      <w:lvlText w:val="%1."/>
      <w:lvlJc w:val="left"/>
      <w:pPr>
        <w:ind w:left="101" w:hanging="484"/>
        <w:jc w:val="righ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 w:tplc="05725872">
      <w:numFmt w:val="bullet"/>
      <w:lvlText w:val="•"/>
      <w:lvlJc w:val="left"/>
      <w:pPr>
        <w:ind w:left="1040" w:hanging="484"/>
      </w:pPr>
      <w:rPr>
        <w:rFonts w:hint="default"/>
      </w:rPr>
    </w:lvl>
    <w:lvl w:ilvl="2" w:tplc="69E603B4">
      <w:numFmt w:val="bullet"/>
      <w:lvlText w:val="•"/>
      <w:lvlJc w:val="left"/>
      <w:pPr>
        <w:ind w:left="1981" w:hanging="484"/>
      </w:pPr>
      <w:rPr>
        <w:rFonts w:hint="default"/>
      </w:rPr>
    </w:lvl>
    <w:lvl w:ilvl="3" w:tplc="65E683B0">
      <w:numFmt w:val="bullet"/>
      <w:lvlText w:val="•"/>
      <w:lvlJc w:val="left"/>
      <w:pPr>
        <w:ind w:left="2921" w:hanging="484"/>
      </w:pPr>
      <w:rPr>
        <w:rFonts w:hint="default"/>
      </w:rPr>
    </w:lvl>
    <w:lvl w:ilvl="4" w:tplc="68C4BE72">
      <w:numFmt w:val="bullet"/>
      <w:lvlText w:val="•"/>
      <w:lvlJc w:val="left"/>
      <w:pPr>
        <w:ind w:left="3862" w:hanging="484"/>
      </w:pPr>
      <w:rPr>
        <w:rFonts w:hint="default"/>
      </w:rPr>
    </w:lvl>
    <w:lvl w:ilvl="5" w:tplc="A37AEE70">
      <w:numFmt w:val="bullet"/>
      <w:lvlText w:val="•"/>
      <w:lvlJc w:val="left"/>
      <w:pPr>
        <w:ind w:left="4803" w:hanging="484"/>
      </w:pPr>
      <w:rPr>
        <w:rFonts w:hint="default"/>
      </w:rPr>
    </w:lvl>
    <w:lvl w:ilvl="6" w:tplc="EACC352E">
      <w:numFmt w:val="bullet"/>
      <w:lvlText w:val="•"/>
      <w:lvlJc w:val="left"/>
      <w:pPr>
        <w:ind w:left="5743" w:hanging="484"/>
      </w:pPr>
      <w:rPr>
        <w:rFonts w:hint="default"/>
      </w:rPr>
    </w:lvl>
    <w:lvl w:ilvl="7" w:tplc="7C345E0C">
      <w:numFmt w:val="bullet"/>
      <w:lvlText w:val="•"/>
      <w:lvlJc w:val="left"/>
      <w:pPr>
        <w:ind w:left="6684" w:hanging="484"/>
      </w:pPr>
      <w:rPr>
        <w:rFonts w:hint="default"/>
      </w:rPr>
    </w:lvl>
    <w:lvl w:ilvl="8" w:tplc="66D2ECFE">
      <w:numFmt w:val="bullet"/>
      <w:lvlText w:val="•"/>
      <w:lvlJc w:val="left"/>
      <w:pPr>
        <w:ind w:left="7625" w:hanging="484"/>
      </w:pPr>
      <w:rPr>
        <w:rFonts w:hint="default"/>
      </w:rPr>
    </w:lvl>
  </w:abstractNum>
  <w:abstractNum w:abstractNumId="2" w15:restartNumberingAfterBreak="0">
    <w:nsid w:val="0607707C"/>
    <w:multiLevelType w:val="hybridMultilevel"/>
    <w:tmpl w:val="3CD2CB84"/>
    <w:lvl w:ilvl="0" w:tplc="238E86E6">
      <w:start w:val="1"/>
      <w:numFmt w:val="decimal"/>
      <w:lvlText w:val="%1."/>
      <w:lvlJc w:val="left"/>
      <w:pPr>
        <w:ind w:left="101" w:hanging="160"/>
        <w:jc w:val="left"/>
      </w:pPr>
      <w:rPr>
        <w:rFonts w:ascii="Times New Roman" w:eastAsia="Times New Roman" w:hAnsi="Times New Roman" w:cs="Times New Roman" w:hint="default"/>
        <w:spacing w:val="0"/>
        <w:w w:val="83"/>
        <w:sz w:val="15"/>
        <w:szCs w:val="15"/>
      </w:rPr>
    </w:lvl>
    <w:lvl w:ilvl="1" w:tplc="9B520AE0">
      <w:numFmt w:val="bullet"/>
      <w:lvlText w:val="•"/>
      <w:lvlJc w:val="left"/>
      <w:pPr>
        <w:ind w:left="334" w:hanging="160"/>
      </w:pPr>
      <w:rPr>
        <w:rFonts w:hint="default"/>
      </w:rPr>
    </w:lvl>
    <w:lvl w:ilvl="2" w:tplc="B6628568">
      <w:numFmt w:val="bullet"/>
      <w:lvlText w:val="•"/>
      <w:lvlJc w:val="left"/>
      <w:pPr>
        <w:ind w:left="568" w:hanging="160"/>
      </w:pPr>
      <w:rPr>
        <w:rFonts w:hint="default"/>
      </w:rPr>
    </w:lvl>
    <w:lvl w:ilvl="3" w:tplc="4C9E97A6">
      <w:numFmt w:val="bullet"/>
      <w:lvlText w:val="•"/>
      <w:lvlJc w:val="left"/>
      <w:pPr>
        <w:ind w:left="802" w:hanging="160"/>
      </w:pPr>
      <w:rPr>
        <w:rFonts w:hint="default"/>
      </w:rPr>
    </w:lvl>
    <w:lvl w:ilvl="4" w:tplc="20723878">
      <w:numFmt w:val="bullet"/>
      <w:lvlText w:val="•"/>
      <w:lvlJc w:val="left"/>
      <w:pPr>
        <w:ind w:left="1037" w:hanging="160"/>
      </w:pPr>
      <w:rPr>
        <w:rFonts w:hint="default"/>
      </w:rPr>
    </w:lvl>
    <w:lvl w:ilvl="5" w:tplc="C636AAC4">
      <w:numFmt w:val="bullet"/>
      <w:lvlText w:val="•"/>
      <w:lvlJc w:val="left"/>
      <w:pPr>
        <w:ind w:left="1271" w:hanging="160"/>
      </w:pPr>
      <w:rPr>
        <w:rFonts w:hint="default"/>
      </w:rPr>
    </w:lvl>
    <w:lvl w:ilvl="6" w:tplc="C50254DA">
      <w:numFmt w:val="bullet"/>
      <w:lvlText w:val="•"/>
      <w:lvlJc w:val="left"/>
      <w:pPr>
        <w:ind w:left="1505" w:hanging="160"/>
      </w:pPr>
      <w:rPr>
        <w:rFonts w:hint="default"/>
      </w:rPr>
    </w:lvl>
    <w:lvl w:ilvl="7" w:tplc="800E3310">
      <w:numFmt w:val="bullet"/>
      <w:lvlText w:val="•"/>
      <w:lvlJc w:val="left"/>
      <w:pPr>
        <w:ind w:left="1740" w:hanging="160"/>
      </w:pPr>
      <w:rPr>
        <w:rFonts w:hint="default"/>
      </w:rPr>
    </w:lvl>
    <w:lvl w:ilvl="8" w:tplc="32CE6F5C">
      <w:numFmt w:val="bullet"/>
      <w:lvlText w:val="•"/>
      <w:lvlJc w:val="left"/>
      <w:pPr>
        <w:ind w:left="1974" w:hanging="160"/>
      </w:pPr>
      <w:rPr>
        <w:rFonts w:hint="default"/>
      </w:rPr>
    </w:lvl>
  </w:abstractNum>
  <w:abstractNum w:abstractNumId="3" w15:restartNumberingAfterBreak="0">
    <w:nsid w:val="07656C9E"/>
    <w:multiLevelType w:val="hybridMultilevel"/>
    <w:tmpl w:val="4F583E70"/>
    <w:lvl w:ilvl="0" w:tplc="D9042D4C">
      <w:start w:val="58"/>
      <w:numFmt w:val="decimal"/>
      <w:lvlText w:val="%1."/>
      <w:lvlJc w:val="left"/>
      <w:pPr>
        <w:ind w:left="101" w:hanging="436"/>
        <w:jc w:val="right"/>
      </w:pPr>
      <w:rPr>
        <w:rFonts w:ascii="Times New Roman" w:eastAsia="Times New Roman" w:hAnsi="Times New Roman" w:cs="Times New Roman" w:hint="default"/>
        <w:spacing w:val="-2"/>
        <w:w w:val="116"/>
        <w:sz w:val="23"/>
        <w:szCs w:val="23"/>
      </w:rPr>
    </w:lvl>
    <w:lvl w:ilvl="1" w:tplc="28E412FE">
      <w:numFmt w:val="bullet"/>
      <w:lvlText w:val="•"/>
      <w:lvlJc w:val="left"/>
      <w:pPr>
        <w:ind w:left="1040" w:hanging="436"/>
      </w:pPr>
      <w:rPr>
        <w:rFonts w:hint="default"/>
      </w:rPr>
    </w:lvl>
    <w:lvl w:ilvl="2" w:tplc="0168328E">
      <w:numFmt w:val="bullet"/>
      <w:lvlText w:val="•"/>
      <w:lvlJc w:val="left"/>
      <w:pPr>
        <w:ind w:left="1981" w:hanging="436"/>
      </w:pPr>
      <w:rPr>
        <w:rFonts w:hint="default"/>
      </w:rPr>
    </w:lvl>
    <w:lvl w:ilvl="3" w:tplc="D1C61C6E">
      <w:numFmt w:val="bullet"/>
      <w:lvlText w:val="•"/>
      <w:lvlJc w:val="left"/>
      <w:pPr>
        <w:ind w:left="2921" w:hanging="436"/>
      </w:pPr>
      <w:rPr>
        <w:rFonts w:hint="default"/>
      </w:rPr>
    </w:lvl>
    <w:lvl w:ilvl="4" w:tplc="EFB20004">
      <w:numFmt w:val="bullet"/>
      <w:lvlText w:val="•"/>
      <w:lvlJc w:val="left"/>
      <w:pPr>
        <w:ind w:left="3862" w:hanging="436"/>
      </w:pPr>
      <w:rPr>
        <w:rFonts w:hint="default"/>
      </w:rPr>
    </w:lvl>
    <w:lvl w:ilvl="5" w:tplc="1BF86B64">
      <w:numFmt w:val="bullet"/>
      <w:lvlText w:val="•"/>
      <w:lvlJc w:val="left"/>
      <w:pPr>
        <w:ind w:left="4803" w:hanging="436"/>
      </w:pPr>
      <w:rPr>
        <w:rFonts w:hint="default"/>
      </w:rPr>
    </w:lvl>
    <w:lvl w:ilvl="6" w:tplc="3B825DCE">
      <w:numFmt w:val="bullet"/>
      <w:lvlText w:val="•"/>
      <w:lvlJc w:val="left"/>
      <w:pPr>
        <w:ind w:left="5743" w:hanging="436"/>
      </w:pPr>
      <w:rPr>
        <w:rFonts w:hint="default"/>
      </w:rPr>
    </w:lvl>
    <w:lvl w:ilvl="7" w:tplc="00F4076A">
      <w:numFmt w:val="bullet"/>
      <w:lvlText w:val="•"/>
      <w:lvlJc w:val="left"/>
      <w:pPr>
        <w:ind w:left="6684" w:hanging="436"/>
      </w:pPr>
      <w:rPr>
        <w:rFonts w:hint="default"/>
      </w:rPr>
    </w:lvl>
    <w:lvl w:ilvl="8" w:tplc="B68EEA1E">
      <w:numFmt w:val="bullet"/>
      <w:lvlText w:val="•"/>
      <w:lvlJc w:val="left"/>
      <w:pPr>
        <w:ind w:left="7625" w:hanging="436"/>
      </w:pPr>
      <w:rPr>
        <w:rFonts w:hint="default"/>
      </w:rPr>
    </w:lvl>
  </w:abstractNum>
  <w:abstractNum w:abstractNumId="4" w15:restartNumberingAfterBreak="0">
    <w:nsid w:val="0BDF2B04"/>
    <w:multiLevelType w:val="hybridMultilevel"/>
    <w:tmpl w:val="03E02B70"/>
    <w:lvl w:ilvl="0" w:tplc="DF02EE9A">
      <w:start w:val="3"/>
      <w:numFmt w:val="decimal"/>
      <w:lvlText w:val="%1."/>
      <w:lvlJc w:val="left"/>
      <w:pPr>
        <w:ind w:left="104" w:hanging="188"/>
        <w:jc w:val="left"/>
      </w:pPr>
      <w:rPr>
        <w:rFonts w:ascii="Times New Roman" w:eastAsia="Times New Roman" w:hAnsi="Times New Roman" w:cs="Times New Roman" w:hint="default"/>
        <w:w w:val="121"/>
        <w:sz w:val="15"/>
        <w:szCs w:val="15"/>
      </w:rPr>
    </w:lvl>
    <w:lvl w:ilvl="1" w:tplc="2886EAE4">
      <w:numFmt w:val="bullet"/>
      <w:lvlText w:val="•"/>
      <w:lvlJc w:val="left"/>
      <w:pPr>
        <w:ind w:left="334" w:hanging="188"/>
      </w:pPr>
      <w:rPr>
        <w:rFonts w:hint="default"/>
      </w:rPr>
    </w:lvl>
    <w:lvl w:ilvl="2" w:tplc="EFBA373A">
      <w:numFmt w:val="bullet"/>
      <w:lvlText w:val="•"/>
      <w:lvlJc w:val="left"/>
      <w:pPr>
        <w:ind w:left="568" w:hanging="188"/>
      </w:pPr>
      <w:rPr>
        <w:rFonts w:hint="default"/>
      </w:rPr>
    </w:lvl>
    <w:lvl w:ilvl="3" w:tplc="0EF4EDD4">
      <w:numFmt w:val="bullet"/>
      <w:lvlText w:val="•"/>
      <w:lvlJc w:val="left"/>
      <w:pPr>
        <w:ind w:left="802" w:hanging="188"/>
      </w:pPr>
      <w:rPr>
        <w:rFonts w:hint="default"/>
      </w:rPr>
    </w:lvl>
    <w:lvl w:ilvl="4" w:tplc="9FFC236C">
      <w:numFmt w:val="bullet"/>
      <w:lvlText w:val="•"/>
      <w:lvlJc w:val="left"/>
      <w:pPr>
        <w:ind w:left="1037" w:hanging="188"/>
      </w:pPr>
      <w:rPr>
        <w:rFonts w:hint="default"/>
      </w:rPr>
    </w:lvl>
    <w:lvl w:ilvl="5" w:tplc="4712D4DC">
      <w:numFmt w:val="bullet"/>
      <w:lvlText w:val="•"/>
      <w:lvlJc w:val="left"/>
      <w:pPr>
        <w:ind w:left="1271" w:hanging="188"/>
      </w:pPr>
      <w:rPr>
        <w:rFonts w:hint="default"/>
      </w:rPr>
    </w:lvl>
    <w:lvl w:ilvl="6" w:tplc="A8A2D2A0">
      <w:numFmt w:val="bullet"/>
      <w:lvlText w:val="•"/>
      <w:lvlJc w:val="left"/>
      <w:pPr>
        <w:ind w:left="1505" w:hanging="188"/>
      </w:pPr>
      <w:rPr>
        <w:rFonts w:hint="default"/>
      </w:rPr>
    </w:lvl>
    <w:lvl w:ilvl="7" w:tplc="E7E6E938">
      <w:numFmt w:val="bullet"/>
      <w:lvlText w:val="•"/>
      <w:lvlJc w:val="left"/>
      <w:pPr>
        <w:ind w:left="1740" w:hanging="188"/>
      </w:pPr>
      <w:rPr>
        <w:rFonts w:hint="default"/>
      </w:rPr>
    </w:lvl>
    <w:lvl w:ilvl="8" w:tplc="BE46F69E">
      <w:numFmt w:val="bullet"/>
      <w:lvlText w:val="•"/>
      <w:lvlJc w:val="left"/>
      <w:pPr>
        <w:ind w:left="1974" w:hanging="188"/>
      </w:pPr>
      <w:rPr>
        <w:rFonts w:hint="default"/>
      </w:rPr>
    </w:lvl>
  </w:abstractNum>
  <w:abstractNum w:abstractNumId="5" w15:restartNumberingAfterBreak="0">
    <w:nsid w:val="0C7934F4"/>
    <w:multiLevelType w:val="multilevel"/>
    <w:tmpl w:val="6C44D1D0"/>
    <w:lvl w:ilvl="0">
      <w:start w:val="1"/>
      <w:numFmt w:val="decimal"/>
      <w:lvlText w:val="%1"/>
      <w:lvlJc w:val="left"/>
      <w:pPr>
        <w:ind w:left="105" w:hanging="2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" w:hanging="220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2">
      <w:numFmt w:val="bullet"/>
      <w:lvlText w:val="•"/>
      <w:lvlJc w:val="left"/>
      <w:pPr>
        <w:ind w:left="639" w:hanging="220"/>
      </w:pPr>
      <w:rPr>
        <w:rFonts w:hint="default"/>
      </w:rPr>
    </w:lvl>
    <w:lvl w:ilvl="3">
      <w:numFmt w:val="bullet"/>
      <w:lvlText w:val="•"/>
      <w:lvlJc w:val="left"/>
      <w:pPr>
        <w:ind w:left="908" w:hanging="220"/>
      </w:pPr>
      <w:rPr>
        <w:rFonts w:hint="default"/>
      </w:rPr>
    </w:lvl>
    <w:lvl w:ilvl="4">
      <w:numFmt w:val="bullet"/>
      <w:lvlText w:val="•"/>
      <w:lvlJc w:val="left"/>
      <w:pPr>
        <w:ind w:left="1178" w:hanging="220"/>
      </w:pPr>
      <w:rPr>
        <w:rFonts w:hint="default"/>
      </w:rPr>
    </w:lvl>
    <w:lvl w:ilvl="5">
      <w:numFmt w:val="bullet"/>
      <w:lvlText w:val="•"/>
      <w:lvlJc w:val="left"/>
      <w:pPr>
        <w:ind w:left="1448" w:hanging="220"/>
      </w:pPr>
      <w:rPr>
        <w:rFonts w:hint="default"/>
      </w:rPr>
    </w:lvl>
    <w:lvl w:ilvl="6">
      <w:numFmt w:val="bullet"/>
      <w:lvlText w:val="•"/>
      <w:lvlJc w:val="left"/>
      <w:pPr>
        <w:ind w:left="1717" w:hanging="220"/>
      </w:pPr>
      <w:rPr>
        <w:rFonts w:hint="default"/>
      </w:rPr>
    </w:lvl>
    <w:lvl w:ilvl="7">
      <w:numFmt w:val="bullet"/>
      <w:lvlText w:val="•"/>
      <w:lvlJc w:val="left"/>
      <w:pPr>
        <w:ind w:left="1987" w:hanging="220"/>
      </w:pPr>
      <w:rPr>
        <w:rFonts w:hint="default"/>
      </w:rPr>
    </w:lvl>
    <w:lvl w:ilvl="8">
      <w:numFmt w:val="bullet"/>
      <w:lvlText w:val="•"/>
      <w:lvlJc w:val="left"/>
      <w:pPr>
        <w:ind w:left="2256" w:hanging="220"/>
      </w:pPr>
      <w:rPr>
        <w:rFonts w:hint="default"/>
      </w:rPr>
    </w:lvl>
  </w:abstractNum>
  <w:abstractNum w:abstractNumId="6" w15:restartNumberingAfterBreak="0">
    <w:nsid w:val="0DFD5D8F"/>
    <w:multiLevelType w:val="hybridMultilevel"/>
    <w:tmpl w:val="E30A78F4"/>
    <w:lvl w:ilvl="0" w:tplc="C5B0A2B8">
      <w:start w:val="1"/>
      <w:numFmt w:val="decimal"/>
      <w:lvlText w:val="%1."/>
      <w:lvlJc w:val="left"/>
      <w:pPr>
        <w:ind w:left="105" w:hanging="159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0D9A3196">
      <w:numFmt w:val="bullet"/>
      <w:lvlText w:val="•"/>
      <w:lvlJc w:val="left"/>
      <w:pPr>
        <w:ind w:left="334" w:hanging="159"/>
      </w:pPr>
      <w:rPr>
        <w:rFonts w:hint="default"/>
      </w:rPr>
    </w:lvl>
    <w:lvl w:ilvl="2" w:tplc="CC708ACC">
      <w:numFmt w:val="bullet"/>
      <w:lvlText w:val="•"/>
      <w:lvlJc w:val="left"/>
      <w:pPr>
        <w:ind w:left="568" w:hanging="159"/>
      </w:pPr>
      <w:rPr>
        <w:rFonts w:hint="default"/>
      </w:rPr>
    </w:lvl>
    <w:lvl w:ilvl="3" w:tplc="2B4C6CC8">
      <w:numFmt w:val="bullet"/>
      <w:lvlText w:val="•"/>
      <w:lvlJc w:val="left"/>
      <w:pPr>
        <w:ind w:left="802" w:hanging="159"/>
      </w:pPr>
      <w:rPr>
        <w:rFonts w:hint="default"/>
      </w:rPr>
    </w:lvl>
    <w:lvl w:ilvl="4" w:tplc="D8084280">
      <w:numFmt w:val="bullet"/>
      <w:lvlText w:val="•"/>
      <w:lvlJc w:val="left"/>
      <w:pPr>
        <w:ind w:left="1037" w:hanging="159"/>
      </w:pPr>
      <w:rPr>
        <w:rFonts w:hint="default"/>
      </w:rPr>
    </w:lvl>
    <w:lvl w:ilvl="5" w:tplc="A56C9F30">
      <w:numFmt w:val="bullet"/>
      <w:lvlText w:val="•"/>
      <w:lvlJc w:val="left"/>
      <w:pPr>
        <w:ind w:left="1271" w:hanging="159"/>
      </w:pPr>
      <w:rPr>
        <w:rFonts w:hint="default"/>
      </w:rPr>
    </w:lvl>
    <w:lvl w:ilvl="6" w:tplc="904A1352">
      <w:numFmt w:val="bullet"/>
      <w:lvlText w:val="•"/>
      <w:lvlJc w:val="left"/>
      <w:pPr>
        <w:ind w:left="1505" w:hanging="159"/>
      </w:pPr>
      <w:rPr>
        <w:rFonts w:hint="default"/>
      </w:rPr>
    </w:lvl>
    <w:lvl w:ilvl="7" w:tplc="A7284A58">
      <w:numFmt w:val="bullet"/>
      <w:lvlText w:val="•"/>
      <w:lvlJc w:val="left"/>
      <w:pPr>
        <w:ind w:left="1740" w:hanging="159"/>
      </w:pPr>
      <w:rPr>
        <w:rFonts w:hint="default"/>
      </w:rPr>
    </w:lvl>
    <w:lvl w:ilvl="8" w:tplc="A232CEBC">
      <w:numFmt w:val="bullet"/>
      <w:lvlText w:val="•"/>
      <w:lvlJc w:val="left"/>
      <w:pPr>
        <w:ind w:left="1974" w:hanging="159"/>
      </w:pPr>
      <w:rPr>
        <w:rFonts w:hint="default"/>
      </w:rPr>
    </w:lvl>
  </w:abstractNum>
  <w:abstractNum w:abstractNumId="7" w15:restartNumberingAfterBreak="0">
    <w:nsid w:val="0EA90D81"/>
    <w:multiLevelType w:val="hybridMultilevel"/>
    <w:tmpl w:val="8182CE28"/>
    <w:lvl w:ilvl="0" w:tplc="78249E04">
      <w:start w:val="1"/>
      <w:numFmt w:val="decimal"/>
      <w:lvlText w:val="%1."/>
      <w:lvlJc w:val="left"/>
      <w:pPr>
        <w:ind w:left="105" w:hanging="159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69F6779A">
      <w:numFmt w:val="bullet"/>
      <w:lvlText w:val="•"/>
      <w:lvlJc w:val="left"/>
      <w:pPr>
        <w:ind w:left="334" w:hanging="159"/>
      </w:pPr>
      <w:rPr>
        <w:rFonts w:hint="default"/>
      </w:rPr>
    </w:lvl>
    <w:lvl w:ilvl="2" w:tplc="BBF8D43A">
      <w:numFmt w:val="bullet"/>
      <w:lvlText w:val="•"/>
      <w:lvlJc w:val="left"/>
      <w:pPr>
        <w:ind w:left="568" w:hanging="159"/>
      </w:pPr>
      <w:rPr>
        <w:rFonts w:hint="default"/>
      </w:rPr>
    </w:lvl>
    <w:lvl w:ilvl="3" w:tplc="4156CD74">
      <w:numFmt w:val="bullet"/>
      <w:lvlText w:val="•"/>
      <w:lvlJc w:val="left"/>
      <w:pPr>
        <w:ind w:left="802" w:hanging="159"/>
      </w:pPr>
      <w:rPr>
        <w:rFonts w:hint="default"/>
      </w:rPr>
    </w:lvl>
    <w:lvl w:ilvl="4" w:tplc="64E8907A">
      <w:numFmt w:val="bullet"/>
      <w:lvlText w:val="•"/>
      <w:lvlJc w:val="left"/>
      <w:pPr>
        <w:ind w:left="1037" w:hanging="159"/>
      </w:pPr>
      <w:rPr>
        <w:rFonts w:hint="default"/>
      </w:rPr>
    </w:lvl>
    <w:lvl w:ilvl="5" w:tplc="29E0F9F6">
      <w:numFmt w:val="bullet"/>
      <w:lvlText w:val="•"/>
      <w:lvlJc w:val="left"/>
      <w:pPr>
        <w:ind w:left="1271" w:hanging="159"/>
      </w:pPr>
      <w:rPr>
        <w:rFonts w:hint="default"/>
      </w:rPr>
    </w:lvl>
    <w:lvl w:ilvl="6" w:tplc="17D0106A">
      <w:numFmt w:val="bullet"/>
      <w:lvlText w:val="•"/>
      <w:lvlJc w:val="left"/>
      <w:pPr>
        <w:ind w:left="1505" w:hanging="159"/>
      </w:pPr>
      <w:rPr>
        <w:rFonts w:hint="default"/>
      </w:rPr>
    </w:lvl>
    <w:lvl w:ilvl="7" w:tplc="089A7CB6">
      <w:numFmt w:val="bullet"/>
      <w:lvlText w:val="•"/>
      <w:lvlJc w:val="left"/>
      <w:pPr>
        <w:ind w:left="1740" w:hanging="159"/>
      </w:pPr>
      <w:rPr>
        <w:rFonts w:hint="default"/>
      </w:rPr>
    </w:lvl>
    <w:lvl w:ilvl="8" w:tplc="F0580406">
      <w:numFmt w:val="bullet"/>
      <w:lvlText w:val="•"/>
      <w:lvlJc w:val="left"/>
      <w:pPr>
        <w:ind w:left="1974" w:hanging="159"/>
      </w:pPr>
      <w:rPr>
        <w:rFonts w:hint="default"/>
      </w:rPr>
    </w:lvl>
  </w:abstractNum>
  <w:abstractNum w:abstractNumId="8" w15:restartNumberingAfterBreak="0">
    <w:nsid w:val="10B23BE2"/>
    <w:multiLevelType w:val="hybridMultilevel"/>
    <w:tmpl w:val="2F7AA328"/>
    <w:lvl w:ilvl="0" w:tplc="DFC40AB0">
      <w:start w:val="7"/>
      <w:numFmt w:val="decimal"/>
      <w:lvlText w:val="%1."/>
      <w:lvlJc w:val="left"/>
      <w:pPr>
        <w:ind w:left="101" w:hanging="180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15"/>
        <w:szCs w:val="15"/>
      </w:rPr>
    </w:lvl>
    <w:lvl w:ilvl="1" w:tplc="4AC86886">
      <w:numFmt w:val="bullet"/>
      <w:lvlText w:val="•"/>
      <w:lvlJc w:val="left"/>
      <w:pPr>
        <w:ind w:left="334" w:hanging="180"/>
      </w:pPr>
      <w:rPr>
        <w:rFonts w:hint="default"/>
      </w:rPr>
    </w:lvl>
    <w:lvl w:ilvl="2" w:tplc="4A74BF98">
      <w:numFmt w:val="bullet"/>
      <w:lvlText w:val="•"/>
      <w:lvlJc w:val="left"/>
      <w:pPr>
        <w:ind w:left="568" w:hanging="180"/>
      </w:pPr>
      <w:rPr>
        <w:rFonts w:hint="default"/>
      </w:rPr>
    </w:lvl>
    <w:lvl w:ilvl="3" w:tplc="B57A988A">
      <w:numFmt w:val="bullet"/>
      <w:lvlText w:val="•"/>
      <w:lvlJc w:val="left"/>
      <w:pPr>
        <w:ind w:left="802" w:hanging="180"/>
      </w:pPr>
      <w:rPr>
        <w:rFonts w:hint="default"/>
      </w:rPr>
    </w:lvl>
    <w:lvl w:ilvl="4" w:tplc="9000F5B8">
      <w:numFmt w:val="bullet"/>
      <w:lvlText w:val="•"/>
      <w:lvlJc w:val="left"/>
      <w:pPr>
        <w:ind w:left="1037" w:hanging="180"/>
      </w:pPr>
      <w:rPr>
        <w:rFonts w:hint="default"/>
      </w:rPr>
    </w:lvl>
    <w:lvl w:ilvl="5" w:tplc="2DEE6EC4">
      <w:numFmt w:val="bullet"/>
      <w:lvlText w:val="•"/>
      <w:lvlJc w:val="left"/>
      <w:pPr>
        <w:ind w:left="1271" w:hanging="180"/>
      </w:pPr>
      <w:rPr>
        <w:rFonts w:hint="default"/>
      </w:rPr>
    </w:lvl>
    <w:lvl w:ilvl="6" w:tplc="CEAC37CA">
      <w:numFmt w:val="bullet"/>
      <w:lvlText w:val="•"/>
      <w:lvlJc w:val="left"/>
      <w:pPr>
        <w:ind w:left="1505" w:hanging="180"/>
      </w:pPr>
      <w:rPr>
        <w:rFonts w:hint="default"/>
      </w:rPr>
    </w:lvl>
    <w:lvl w:ilvl="7" w:tplc="BFA24D30">
      <w:numFmt w:val="bullet"/>
      <w:lvlText w:val="•"/>
      <w:lvlJc w:val="left"/>
      <w:pPr>
        <w:ind w:left="1740" w:hanging="180"/>
      </w:pPr>
      <w:rPr>
        <w:rFonts w:hint="default"/>
      </w:rPr>
    </w:lvl>
    <w:lvl w:ilvl="8" w:tplc="C338D35C">
      <w:numFmt w:val="bullet"/>
      <w:lvlText w:val="•"/>
      <w:lvlJc w:val="left"/>
      <w:pPr>
        <w:ind w:left="1974" w:hanging="180"/>
      </w:pPr>
      <w:rPr>
        <w:rFonts w:hint="default"/>
      </w:rPr>
    </w:lvl>
  </w:abstractNum>
  <w:abstractNum w:abstractNumId="9" w15:restartNumberingAfterBreak="0">
    <w:nsid w:val="11C3151D"/>
    <w:multiLevelType w:val="multilevel"/>
    <w:tmpl w:val="4BF8C3CE"/>
    <w:lvl w:ilvl="0">
      <w:start w:val="3"/>
      <w:numFmt w:val="decimal"/>
      <w:lvlText w:val="%1"/>
      <w:lvlJc w:val="left"/>
      <w:pPr>
        <w:ind w:left="102" w:hanging="24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249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2">
      <w:numFmt w:val="bullet"/>
      <w:lvlText w:val="•"/>
      <w:lvlJc w:val="left"/>
      <w:pPr>
        <w:ind w:left="620" w:hanging="249"/>
      </w:pPr>
      <w:rPr>
        <w:rFonts w:hint="default"/>
      </w:rPr>
    </w:lvl>
    <w:lvl w:ilvl="3">
      <w:numFmt w:val="bullet"/>
      <w:lvlText w:val="•"/>
      <w:lvlJc w:val="left"/>
      <w:pPr>
        <w:ind w:left="881" w:hanging="249"/>
      </w:pPr>
      <w:rPr>
        <w:rFonts w:hint="default"/>
      </w:rPr>
    </w:lvl>
    <w:lvl w:ilvl="4">
      <w:numFmt w:val="bullet"/>
      <w:lvlText w:val="•"/>
      <w:lvlJc w:val="left"/>
      <w:pPr>
        <w:ind w:left="1141" w:hanging="249"/>
      </w:pPr>
      <w:rPr>
        <w:rFonts w:hint="default"/>
      </w:rPr>
    </w:lvl>
    <w:lvl w:ilvl="5">
      <w:numFmt w:val="bullet"/>
      <w:lvlText w:val="•"/>
      <w:lvlJc w:val="left"/>
      <w:pPr>
        <w:ind w:left="1402" w:hanging="249"/>
      </w:pPr>
      <w:rPr>
        <w:rFonts w:hint="default"/>
      </w:rPr>
    </w:lvl>
    <w:lvl w:ilvl="6">
      <w:numFmt w:val="bullet"/>
      <w:lvlText w:val="•"/>
      <w:lvlJc w:val="left"/>
      <w:pPr>
        <w:ind w:left="1662" w:hanging="249"/>
      </w:pPr>
      <w:rPr>
        <w:rFonts w:hint="default"/>
      </w:rPr>
    </w:lvl>
    <w:lvl w:ilvl="7">
      <w:numFmt w:val="bullet"/>
      <w:lvlText w:val="•"/>
      <w:lvlJc w:val="left"/>
      <w:pPr>
        <w:ind w:left="1922" w:hanging="249"/>
      </w:pPr>
      <w:rPr>
        <w:rFonts w:hint="default"/>
      </w:rPr>
    </w:lvl>
    <w:lvl w:ilvl="8">
      <w:numFmt w:val="bullet"/>
      <w:lvlText w:val="•"/>
      <w:lvlJc w:val="left"/>
      <w:pPr>
        <w:ind w:left="2183" w:hanging="249"/>
      </w:pPr>
      <w:rPr>
        <w:rFonts w:hint="default"/>
      </w:rPr>
    </w:lvl>
  </w:abstractNum>
  <w:abstractNum w:abstractNumId="10" w15:restartNumberingAfterBreak="0">
    <w:nsid w:val="12B2633D"/>
    <w:multiLevelType w:val="hybridMultilevel"/>
    <w:tmpl w:val="E2E2984C"/>
    <w:lvl w:ilvl="0" w:tplc="11B6B542">
      <w:start w:val="4"/>
      <w:numFmt w:val="decimal"/>
      <w:lvlText w:val="%1."/>
      <w:lvlJc w:val="left"/>
      <w:pPr>
        <w:ind w:left="101" w:hanging="183"/>
        <w:jc w:val="left"/>
      </w:pPr>
      <w:rPr>
        <w:rFonts w:ascii="Times New Roman" w:eastAsia="Times New Roman" w:hAnsi="Times New Roman" w:cs="Times New Roman" w:hint="default"/>
        <w:w w:val="114"/>
        <w:sz w:val="15"/>
        <w:szCs w:val="15"/>
      </w:rPr>
    </w:lvl>
    <w:lvl w:ilvl="1" w:tplc="4D423292">
      <w:numFmt w:val="bullet"/>
      <w:lvlText w:val="•"/>
      <w:lvlJc w:val="left"/>
      <w:pPr>
        <w:ind w:left="334" w:hanging="183"/>
      </w:pPr>
      <w:rPr>
        <w:rFonts w:hint="default"/>
      </w:rPr>
    </w:lvl>
    <w:lvl w:ilvl="2" w:tplc="795C2CFC">
      <w:numFmt w:val="bullet"/>
      <w:lvlText w:val="•"/>
      <w:lvlJc w:val="left"/>
      <w:pPr>
        <w:ind w:left="568" w:hanging="183"/>
      </w:pPr>
      <w:rPr>
        <w:rFonts w:hint="default"/>
      </w:rPr>
    </w:lvl>
    <w:lvl w:ilvl="3" w:tplc="4888EDEE">
      <w:numFmt w:val="bullet"/>
      <w:lvlText w:val="•"/>
      <w:lvlJc w:val="left"/>
      <w:pPr>
        <w:ind w:left="802" w:hanging="183"/>
      </w:pPr>
      <w:rPr>
        <w:rFonts w:hint="default"/>
      </w:rPr>
    </w:lvl>
    <w:lvl w:ilvl="4" w:tplc="583EC4DC">
      <w:numFmt w:val="bullet"/>
      <w:lvlText w:val="•"/>
      <w:lvlJc w:val="left"/>
      <w:pPr>
        <w:ind w:left="1037" w:hanging="183"/>
      </w:pPr>
      <w:rPr>
        <w:rFonts w:hint="default"/>
      </w:rPr>
    </w:lvl>
    <w:lvl w:ilvl="5" w:tplc="B3684778">
      <w:numFmt w:val="bullet"/>
      <w:lvlText w:val="•"/>
      <w:lvlJc w:val="left"/>
      <w:pPr>
        <w:ind w:left="1271" w:hanging="183"/>
      </w:pPr>
      <w:rPr>
        <w:rFonts w:hint="default"/>
      </w:rPr>
    </w:lvl>
    <w:lvl w:ilvl="6" w:tplc="436CF562">
      <w:numFmt w:val="bullet"/>
      <w:lvlText w:val="•"/>
      <w:lvlJc w:val="left"/>
      <w:pPr>
        <w:ind w:left="1505" w:hanging="183"/>
      </w:pPr>
      <w:rPr>
        <w:rFonts w:hint="default"/>
      </w:rPr>
    </w:lvl>
    <w:lvl w:ilvl="7" w:tplc="480C6090">
      <w:numFmt w:val="bullet"/>
      <w:lvlText w:val="•"/>
      <w:lvlJc w:val="left"/>
      <w:pPr>
        <w:ind w:left="1740" w:hanging="183"/>
      </w:pPr>
      <w:rPr>
        <w:rFonts w:hint="default"/>
      </w:rPr>
    </w:lvl>
    <w:lvl w:ilvl="8" w:tplc="D9F4EA6E">
      <w:numFmt w:val="bullet"/>
      <w:lvlText w:val="•"/>
      <w:lvlJc w:val="left"/>
      <w:pPr>
        <w:ind w:left="1974" w:hanging="183"/>
      </w:pPr>
      <w:rPr>
        <w:rFonts w:hint="default"/>
      </w:rPr>
    </w:lvl>
  </w:abstractNum>
  <w:abstractNum w:abstractNumId="11" w15:restartNumberingAfterBreak="0">
    <w:nsid w:val="137346A7"/>
    <w:multiLevelType w:val="hybridMultilevel"/>
    <w:tmpl w:val="5604294C"/>
    <w:lvl w:ilvl="0" w:tplc="BCE2A974">
      <w:start w:val="1"/>
      <w:numFmt w:val="decimal"/>
      <w:lvlText w:val="%1."/>
      <w:lvlJc w:val="left"/>
      <w:pPr>
        <w:ind w:left="101" w:hanging="160"/>
        <w:jc w:val="left"/>
      </w:pPr>
      <w:rPr>
        <w:rFonts w:ascii="Times New Roman" w:eastAsia="Times New Roman" w:hAnsi="Times New Roman" w:cs="Times New Roman" w:hint="default"/>
        <w:spacing w:val="0"/>
        <w:w w:val="83"/>
        <w:sz w:val="15"/>
        <w:szCs w:val="15"/>
      </w:rPr>
    </w:lvl>
    <w:lvl w:ilvl="1" w:tplc="3FEEF7C4">
      <w:numFmt w:val="bullet"/>
      <w:lvlText w:val="•"/>
      <w:lvlJc w:val="left"/>
      <w:pPr>
        <w:ind w:left="334" w:hanging="160"/>
      </w:pPr>
      <w:rPr>
        <w:rFonts w:hint="default"/>
      </w:rPr>
    </w:lvl>
    <w:lvl w:ilvl="2" w:tplc="C0E0E5D0">
      <w:numFmt w:val="bullet"/>
      <w:lvlText w:val="•"/>
      <w:lvlJc w:val="left"/>
      <w:pPr>
        <w:ind w:left="568" w:hanging="160"/>
      </w:pPr>
      <w:rPr>
        <w:rFonts w:hint="default"/>
      </w:rPr>
    </w:lvl>
    <w:lvl w:ilvl="3" w:tplc="05ACFE14">
      <w:numFmt w:val="bullet"/>
      <w:lvlText w:val="•"/>
      <w:lvlJc w:val="left"/>
      <w:pPr>
        <w:ind w:left="802" w:hanging="160"/>
      </w:pPr>
      <w:rPr>
        <w:rFonts w:hint="default"/>
      </w:rPr>
    </w:lvl>
    <w:lvl w:ilvl="4" w:tplc="0330BC42">
      <w:numFmt w:val="bullet"/>
      <w:lvlText w:val="•"/>
      <w:lvlJc w:val="left"/>
      <w:pPr>
        <w:ind w:left="1037" w:hanging="160"/>
      </w:pPr>
      <w:rPr>
        <w:rFonts w:hint="default"/>
      </w:rPr>
    </w:lvl>
    <w:lvl w:ilvl="5" w:tplc="B3A2E43E">
      <w:numFmt w:val="bullet"/>
      <w:lvlText w:val="•"/>
      <w:lvlJc w:val="left"/>
      <w:pPr>
        <w:ind w:left="1271" w:hanging="160"/>
      </w:pPr>
      <w:rPr>
        <w:rFonts w:hint="default"/>
      </w:rPr>
    </w:lvl>
    <w:lvl w:ilvl="6" w:tplc="9A821834">
      <w:numFmt w:val="bullet"/>
      <w:lvlText w:val="•"/>
      <w:lvlJc w:val="left"/>
      <w:pPr>
        <w:ind w:left="1505" w:hanging="160"/>
      </w:pPr>
      <w:rPr>
        <w:rFonts w:hint="default"/>
      </w:rPr>
    </w:lvl>
    <w:lvl w:ilvl="7" w:tplc="DBF6EA4A">
      <w:numFmt w:val="bullet"/>
      <w:lvlText w:val="•"/>
      <w:lvlJc w:val="left"/>
      <w:pPr>
        <w:ind w:left="1740" w:hanging="160"/>
      </w:pPr>
      <w:rPr>
        <w:rFonts w:hint="default"/>
      </w:rPr>
    </w:lvl>
    <w:lvl w:ilvl="8" w:tplc="A0D8238E">
      <w:numFmt w:val="bullet"/>
      <w:lvlText w:val="•"/>
      <w:lvlJc w:val="left"/>
      <w:pPr>
        <w:ind w:left="1974" w:hanging="160"/>
      </w:pPr>
      <w:rPr>
        <w:rFonts w:hint="default"/>
      </w:rPr>
    </w:lvl>
  </w:abstractNum>
  <w:abstractNum w:abstractNumId="12" w15:restartNumberingAfterBreak="0">
    <w:nsid w:val="1EDB733C"/>
    <w:multiLevelType w:val="hybridMultilevel"/>
    <w:tmpl w:val="4C4EC0B6"/>
    <w:lvl w:ilvl="0" w:tplc="C25A87D6">
      <w:start w:val="4"/>
      <w:numFmt w:val="decimal"/>
      <w:lvlText w:val="%1."/>
      <w:lvlJc w:val="left"/>
      <w:pPr>
        <w:ind w:left="105" w:hanging="182"/>
        <w:jc w:val="left"/>
      </w:pPr>
      <w:rPr>
        <w:rFonts w:ascii="Times New Roman" w:eastAsia="Times New Roman" w:hAnsi="Times New Roman" w:cs="Times New Roman" w:hint="default"/>
        <w:w w:val="114"/>
        <w:sz w:val="15"/>
        <w:szCs w:val="15"/>
      </w:rPr>
    </w:lvl>
    <w:lvl w:ilvl="1" w:tplc="A568083A">
      <w:numFmt w:val="bullet"/>
      <w:lvlText w:val="•"/>
      <w:lvlJc w:val="left"/>
      <w:pPr>
        <w:ind w:left="334" w:hanging="182"/>
      </w:pPr>
      <w:rPr>
        <w:rFonts w:hint="default"/>
      </w:rPr>
    </w:lvl>
    <w:lvl w:ilvl="2" w:tplc="F39074C8">
      <w:numFmt w:val="bullet"/>
      <w:lvlText w:val="•"/>
      <w:lvlJc w:val="left"/>
      <w:pPr>
        <w:ind w:left="568" w:hanging="182"/>
      </w:pPr>
      <w:rPr>
        <w:rFonts w:hint="default"/>
      </w:rPr>
    </w:lvl>
    <w:lvl w:ilvl="3" w:tplc="B7BC362C">
      <w:numFmt w:val="bullet"/>
      <w:lvlText w:val="•"/>
      <w:lvlJc w:val="left"/>
      <w:pPr>
        <w:ind w:left="802" w:hanging="182"/>
      </w:pPr>
      <w:rPr>
        <w:rFonts w:hint="default"/>
      </w:rPr>
    </w:lvl>
    <w:lvl w:ilvl="4" w:tplc="88F49696">
      <w:numFmt w:val="bullet"/>
      <w:lvlText w:val="•"/>
      <w:lvlJc w:val="left"/>
      <w:pPr>
        <w:ind w:left="1037" w:hanging="182"/>
      </w:pPr>
      <w:rPr>
        <w:rFonts w:hint="default"/>
      </w:rPr>
    </w:lvl>
    <w:lvl w:ilvl="5" w:tplc="6624FA60">
      <w:numFmt w:val="bullet"/>
      <w:lvlText w:val="•"/>
      <w:lvlJc w:val="left"/>
      <w:pPr>
        <w:ind w:left="1271" w:hanging="182"/>
      </w:pPr>
      <w:rPr>
        <w:rFonts w:hint="default"/>
      </w:rPr>
    </w:lvl>
    <w:lvl w:ilvl="6" w:tplc="EE1EB2A8">
      <w:numFmt w:val="bullet"/>
      <w:lvlText w:val="•"/>
      <w:lvlJc w:val="left"/>
      <w:pPr>
        <w:ind w:left="1505" w:hanging="182"/>
      </w:pPr>
      <w:rPr>
        <w:rFonts w:hint="default"/>
      </w:rPr>
    </w:lvl>
    <w:lvl w:ilvl="7" w:tplc="8084BE18">
      <w:numFmt w:val="bullet"/>
      <w:lvlText w:val="•"/>
      <w:lvlJc w:val="left"/>
      <w:pPr>
        <w:ind w:left="1740" w:hanging="182"/>
      </w:pPr>
      <w:rPr>
        <w:rFonts w:hint="default"/>
      </w:rPr>
    </w:lvl>
    <w:lvl w:ilvl="8" w:tplc="43DA98B0">
      <w:numFmt w:val="bullet"/>
      <w:lvlText w:val="•"/>
      <w:lvlJc w:val="left"/>
      <w:pPr>
        <w:ind w:left="1974" w:hanging="182"/>
      </w:pPr>
      <w:rPr>
        <w:rFonts w:hint="default"/>
      </w:rPr>
    </w:lvl>
  </w:abstractNum>
  <w:abstractNum w:abstractNumId="13" w15:restartNumberingAfterBreak="0">
    <w:nsid w:val="22247D2E"/>
    <w:multiLevelType w:val="multilevel"/>
    <w:tmpl w:val="5C5212FC"/>
    <w:lvl w:ilvl="0">
      <w:start w:val="2"/>
      <w:numFmt w:val="decimal"/>
      <w:lvlText w:val="%1"/>
      <w:lvlJc w:val="left"/>
      <w:pPr>
        <w:ind w:left="105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" w:hanging="242"/>
        <w:jc w:val="left"/>
      </w:pPr>
      <w:rPr>
        <w:rFonts w:ascii="Times New Roman" w:eastAsia="Times New Roman" w:hAnsi="Times New Roman" w:cs="Times New Roman" w:hint="default"/>
        <w:spacing w:val="-2"/>
        <w:w w:val="83"/>
        <w:sz w:val="15"/>
        <w:szCs w:val="15"/>
      </w:rPr>
    </w:lvl>
    <w:lvl w:ilvl="2">
      <w:numFmt w:val="bullet"/>
      <w:lvlText w:val="•"/>
      <w:lvlJc w:val="left"/>
      <w:pPr>
        <w:ind w:left="639" w:hanging="242"/>
      </w:pPr>
      <w:rPr>
        <w:rFonts w:hint="default"/>
      </w:rPr>
    </w:lvl>
    <w:lvl w:ilvl="3">
      <w:numFmt w:val="bullet"/>
      <w:lvlText w:val="•"/>
      <w:lvlJc w:val="left"/>
      <w:pPr>
        <w:ind w:left="908" w:hanging="242"/>
      </w:pPr>
      <w:rPr>
        <w:rFonts w:hint="default"/>
      </w:rPr>
    </w:lvl>
    <w:lvl w:ilvl="4">
      <w:numFmt w:val="bullet"/>
      <w:lvlText w:val="•"/>
      <w:lvlJc w:val="left"/>
      <w:pPr>
        <w:ind w:left="1178" w:hanging="242"/>
      </w:pPr>
      <w:rPr>
        <w:rFonts w:hint="default"/>
      </w:rPr>
    </w:lvl>
    <w:lvl w:ilvl="5">
      <w:numFmt w:val="bullet"/>
      <w:lvlText w:val="•"/>
      <w:lvlJc w:val="left"/>
      <w:pPr>
        <w:ind w:left="1448" w:hanging="242"/>
      </w:pPr>
      <w:rPr>
        <w:rFonts w:hint="default"/>
      </w:rPr>
    </w:lvl>
    <w:lvl w:ilvl="6">
      <w:numFmt w:val="bullet"/>
      <w:lvlText w:val="•"/>
      <w:lvlJc w:val="left"/>
      <w:pPr>
        <w:ind w:left="1717" w:hanging="242"/>
      </w:pPr>
      <w:rPr>
        <w:rFonts w:hint="default"/>
      </w:rPr>
    </w:lvl>
    <w:lvl w:ilvl="7">
      <w:numFmt w:val="bullet"/>
      <w:lvlText w:val="•"/>
      <w:lvlJc w:val="left"/>
      <w:pPr>
        <w:ind w:left="1987" w:hanging="242"/>
      </w:pPr>
      <w:rPr>
        <w:rFonts w:hint="default"/>
      </w:rPr>
    </w:lvl>
    <w:lvl w:ilvl="8">
      <w:numFmt w:val="bullet"/>
      <w:lvlText w:val="•"/>
      <w:lvlJc w:val="left"/>
      <w:pPr>
        <w:ind w:left="2256" w:hanging="242"/>
      </w:pPr>
      <w:rPr>
        <w:rFonts w:hint="default"/>
      </w:rPr>
    </w:lvl>
  </w:abstractNum>
  <w:abstractNum w:abstractNumId="14" w15:restartNumberingAfterBreak="0">
    <w:nsid w:val="23785E5A"/>
    <w:multiLevelType w:val="hybridMultilevel"/>
    <w:tmpl w:val="D2E2CCAA"/>
    <w:lvl w:ilvl="0" w:tplc="23A6ED40">
      <w:start w:val="2"/>
      <w:numFmt w:val="decimal"/>
      <w:lvlText w:val="%1."/>
      <w:lvlJc w:val="left"/>
      <w:pPr>
        <w:ind w:left="768" w:hanging="266"/>
        <w:jc w:val="right"/>
      </w:pPr>
      <w:rPr>
        <w:rFonts w:ascii="Times New Roman" w:eastAsia="Times New Roman" w:hAnsi="Times New Roman" w:cs="Times New Roman" w:hint="default"/>
        <w:spacing w:val="-5"/>
        <w:w w:val="111"/>
        <w:sz w:val="23"/>
        <w:szCs w:val="23"/>
      </w:rPr>
    </w:lvl>
    <w:lvl w:ilvl="1" w:tplc="63F07172">
      <w:numFmt w:val="bullet"/>
      <w:lvlText w:val="•"/>
      <w:lvlJc w:val="left"/>
      <w:pPr>
        <w:ind w:left="1634" w:hanging="266"/>
      </w:pPr>
      <w:rPr>
        <w:rFonts w:hint="default"/>
      </w:rPr>
    </w:lvl>
    <w:lvl w:ilvl="2" w:tplc="A57038E0">
      <w:numFmt w:val="bullet"/>
      <w:lvlText w:val="•"/>
      <w:lvlJc w:val="left"/>
      <w:pPr>
        <w:ind w:left="2509" w:hanging="266"/>
      </w:pPr>
      <w:rPr>
        <w:rFonts w:hint="default"/>
      </w:rPr>
    </w:lvl>
    <w:lvl w:ilvl="3" w:tplc="41862DA6">
      <w:numFmt w:val="bullet"/>
      <w:lvlText w:val="•"/>
      <w:lvlJc w:val="left"/>
      <w:pPr>
        <w:ind w:left="3383" w:hanging="266"/>
      </w:pPr>
      <w:rPr>
        <w:rFonts w:hint="default"/>
      </w:rPr>
    </w:lvl>
    <w:lvl w:ilvl="4" w:tplc="97F4D1A6">
      <w:numFmt w:val="bullet"/>
      <w:lvlText w:val="•"/>
      <w:lvlJc w:val="left"/>
      <w:pPr>
        <w:ind w:left="4258" w:hanging="266"/>
      </w:pPr>
      <w:rPr>
        <w:rFonts w:hint="default"/>
      </w:rPr>
    </w:lvl>
    <w:lvl w:ilvl="5" w:tplc="893AFCA8">
      <w:numFmt w:val="bullet"/>
      <w:lvlText w:val="•"/>
      <w:lvlJc w:val="left"/>
      <w:pPr>
        <w:ind w:left="5133" w:hanging="266"/>
      </w:pPr>
      <w:rPr>
        <w:rFonts w:hint="default"/>
      </w:rPr>
    </w:lvl>
    <w:lvl w:ilvl="6" w:tplc="43CAF932">
      <w:numFmt w:val="bullet"/>
      <w:lvlText w:val="•"/>
      <w:lvlJc w:val="left"/>
      <w:pPr>
        <w:ind w:left="6007" w:hanging="266"/>
      </w:pPr>
      <w:rPr>
        <w:rFonts w:hint="default"/>
      </w:rPr>
    </w:lvl>
    <w:lvl w:ilvl="7" w:tplc="9AFAFEA8">
      <w:numFmt w:val="bullet"/>
      <w:lvlText w:val="•"/>
      <w:lvlJc w:val="left"/>
      <w:pPr>
        <w:ind w:left="6882" w:hanging="266"/>
      </w:pPr>
      <w:rPr>
        <w:rFonts w:hint="default"/>
      </w:rPr>
    </w:lvl>
    <w:lvl w:ilvl="8" w:tplc="2D50A29E">
      <w:numFmt w:val="bullet"/>
      <w:lvlText w:val="•"/>
      <w:lvlJc w:val="left"/>
      <w:pPr>
        <w:ind w:left="7757" w:hanging="266"/>
      </w:pPr>
      <w:rPr>
        <w:rFonts w:hint="default"/>
      </w:rPr>
    </w:lvl>
  </w:abstractNum>
  <w:abstractNum w:abstractNumId="15" w15:restartNumberingAfterBreak="0">
    <w:nsid w:val="25EF02E8"/>
    <w:multiLevelType w:val="hybridMultilevel"/>
    <w:tmpl w:val="60D8BA44"/>
    <w:lvl w:ilvl="0" w:tplc="670486D2">
      <w:start w:val="1"/>
      <w:numFmt w:val="decimal"/>
      <w:lvlText w:val="%1."/>
      <w:lvlJc w:val="left"/>
      <w:pPr>
        <w:ind w:left="104" w:hanging="159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C8447038">
      <w:numFmt w:val="bullet"/>
      <w:lvlText w:val="•"/>
      <w:lvlJc w:val="left"/>
      <w:pPr>
        <w:ind w:left="334" w:hanging="159"/>
      </w:pPr>
      <w:rPr>
        <w:rFonts w:hint="default"/>
      </w:rPr>
    </w:lvl>
    <w:lvl w:ilvl="2" w:tplc="8438D1C4">
      <w:numFmt w:val="bullet"/>
      <w:lvlText w:val="•"/>
      <w:lvlJc w:val="left"/>
      <w:pPr>
        <w:ind w:left="568" w:hanging="159"/>
      </w:pPr>
      <w:rPr>
        <w:rFonts w:hint="default"/>
      </w:rPr>
    </w:lvl>
    <w:lvl w:ilvl="3" w:tplc="CE182B8C">
      <w:numFmt w:val="bullet"/>
      <w:lvlText w:val="•"/>
      <w:lvlJc w:val="left"/>
      <w:pPr>
        <w:ind w:left="802" w:hanging="159"/>
      </w:pPr>
      <w:rPr>
        <w:rFonts w:hint="default"/>
      </w:rPr>
    </w:lvl>
    <w:lvl w:ilvl="4" w:tplc="228CAEB0">
      <w:numFmt w:val="bullet"/>
      <w:lvlText w:val="•"/>
      <w:lvlJc w:val="left"/>
      <w:pPr>
        <w:ind w:left="1037" w:hanging="159"/>
      </w:pPr>
      <w:rPr>
        <w:rFonts w:hint="default"/>
      </w:rPr>
    </w:lvl>
    <w:lvl w:ilvl="5" w:tplc="3A54FDB2">
      <w:numFmt w:val="bullet"/>
      <w:lvlText w:val="•"/>
      <w:lvlJc w:val="left"/>
      <w:pPr>
        <w:ind w:left="1271" w:hanging="159"/>
      </w:pPr>
      <w:rPr>
        <w:rFonts w:hint="default"/>
      </w:rPr>
    </w:lvl>
    <w:lvl w:ilvl="6" w:tplc="5E80EE86">
      <w:numFmt w:val="bullet"/>
      <w:lvlText w:val="•"/>
      <w:lvlJc w:val="left"/>
      <w:pPr>
        <w:ind w:left="1505" w:hanging="159"/>
      </w:pPr>
      <w:rPr>
        <w:rFonts w:hint="default"/>
      </w:rPr>
    </w:lvl>
    <w:lvl w:ilvl="7" w:tplc="281621CA">
      <w:numFmt w:val="bullet"/>
      <w:lvlText w:val="•"/>
      <w:lvlJc w:val="left"/>
      <w:pPr>
        <w:ind w:left="1740" w:hanging="159"/>
      </w:pPr>
      <w:rPr>
        <w:rFonts w:hint="default"/>
      </w:rPr>
    </w:lvl>
    <w:lvl w:ilvl="8" w:tplc="94D074D0">
      <w:numFmt w:val="bullet"/>
      <w:lvlText w:val="•"/>
      <w:lvlJc w:val="left"/>
      <w:pPr>
        <w:ind w:left="1974" w:hanging="159"/>
      </w:pPr>
      <w:rPr>
        <w:rFonts w:hint="default"/>
      </w:rPr>
    </w:lvl>
  </w:abstractNum>
  <w:abstractNum w:abstractNumId="16" w15:restartNumberingAfterBreak="0">
    <w:nsid w:val="2B5764F0"/>
    <w:multiLevelType w:val="hybridMultilevel"/>
    <w:tmpl w:val="2F80A9DC"/>
    <w:lvl w:ilvl="0" w:tplc="D5802886">
      <w:start w:val="11"/>
      <w:numFmt w:val="decimal"/>
      <w:lvlText w:val="%1."/>
      <w:lvlJc w:val="left"/>
      <w:pPr>
        <w:ind w:left="101" w:hanging="220"/>
        <w:jc w:val="left"/>
      </w:pPr>
      <w:rPr>
        <w:rFonts w:ascii="Times New Roman" w:eastAsia="Times New Roman" w:hAnsi="Times New Roman" w:cs="Times New Roman" w:hint="default"/>
        <w:spacing w:val="0"/>
        <w:w w:val="83"/>
        <w:sz w:val="15"/>
        <w:szCs w:val="15"/>
      </w:rPr>
    </w:lvl>
    <w:lvl w:ilvl="1" w:tplc="20E8C4C6">
      <w:numFmt w:val="bullet"/>
      <w:lvlText w:val="•"/>
      <w:lvlJc w:val="left"/>
      <w:pPr>
        <w:ind w:left="334" w:hanging="220"/>
      </w:pPr>
      <w:rPr>
        <w:rFonts w:hint="default"/>
      </w:rPr>
    </w:lvl>
    <w:lvl w:ilvl="2" w:tplc="8F52A382">
      <w:numFmt w:val="bullet"/>
      <w:lvlText w:val="•"/>
      <w:lvlJc w:val="left"/>
      <w:pPr>
        <w:ind w:left="568" w:hanging="220"/>
      </w:pPr>
      <w:rPr>
        <w:rFonts w:hint="default"/>
      </w:rPr>
    </w:lvl>
    <w:lvl w:ilvl="3" w:tplc="3A2C122C">
      <w:numFmt w:val="bullet"/>
      <w:lvlText w:val="•"/>
      <w:lvlJc w:val="left"/>
      <w:pPr>
        <w:ind w:left="802" w:hanging="220"/>
      </w:pPr>
      <w:rPr>
        <w:rFonts w:hint="default"/>
      </w:rPr>
    </w:lvl>
    <w:lvl w:ilvl="4" w:tplc="71B8307C">
      <w:numFmt w:val="bullet"/>
      <w:lvlText w:val="•"/>
      <w:lvlJc w:val="left"/>
      <w:pPr>
        <w:ind w:left="1037" w:hanging="220"/>
      </w:pPr>
      <w:rPr>
        <w:rFonts w:hint="default"/>
      </w:rPr>
    </w:lvl>
    <w:lvl w:ilvl="5" w:tplc="71A67608">
      <w:numFmt w:val="bullet"/>
      <w:lvlText w:val="•"/>
      <w:lvlJc w:val="left"/>
      <w:pPr>
        <w:ind w:left="1271" w:hanging="220"/>
      </w:pPr>
      <w:rPr>
        <w:rFonts w:hint="default"/>
      </w:rPr>
    </w:lvl>
    <w:lvl w:ilvl="6" w:tplc="9A4E076E">
      <w:numFmt w:val="bullet"/>
      <w:lvlText w:val="•"/>
      <w:lvlJc w:val="left"/>
      <w:pPr>
        <w:ind w:left="1505" w:hanging="220"/>
      </w:pPr>
      <w:rPr>
        <w:rFonts w:hint="default"/>
      </w:rPr>
    </w:lvl>
    <w:lvl w:ilvl="7" w:tplc="6C86A806">
      <w:numFmt w:val="bullet"/>
      <w:lvlText w:val="•"/>
      <w:lvlJc w:val="left"/>
      <w:pPr>
        <w:ind w:left="1740" w:hanging="220"/>
      </w:pPr>
      <w:rPr>
        <w:rFonts w:hint="default"/>
      </w:rPr>
    </w:lvl>
    <w:lvl w:ilvl="8" w:tplc="63120CEC">
      <w:numFmt w:val="bullet"/>
      <w:lvlText w:val="•"/>
      <w:lvlJc w:val="left"/>
      <w:pPr>
        <w:ind w:left="1974" w:hanging="220"/>
      </w:pPr>
      <w:rPr>
        <w:rFonts w:hint="default"/>
      </w:rPr>
    </w:lvl>
  </w:abstractNum>
  <w:abstractNum w:abstractNumId="17" w15:restartNumberingAfterBreak="0">
    <w:nsid w:val="3092120A"/>
    <w:multiLevelType w:val="hybridMultilevel"/>
    <w:tmpl w:val="7CEE1F12"/>
    <w:lvl w:ilvl="0" w:tplc="67AC9D7C">
      <w:start w:val="1"/>
      <w:numFmt w:val="decimal"/>
      <w:lvlText w:val="%1."/>
      <w:lvlJc w:val="left"/>
      <w:pPr>
        <w:ind w:left="103" w:hanging="159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457AE94E">
      <w:numFmt w:val="bullet"/>
      <w:lvlText w:val="•"/>
      <w:lvlJc w:val="left"/>
      <w:pPr>
        <w:ind w:left="334" w:hanging="159"/>
      </w:pPr>
      <w:rPr>
        <w:rFonts w:hint="default"/>
      </w:rPr>
    </w:lvl>
    <w:lvl w:ilvl="2" w:tplc="0C26751A">
      <w:numFmt w:val="bullet"/>
      <w:lvlText w:val="•"/>
      <w:lvlJc w:val="left"/>
      <w:pPr>
        <w:ind w:left="568" w:hanging="159"/>
      </w:pPr>
      <w:rPr>
        <w:rFonts w:hint="default"/>
      </w:rPr>
    </w:lvl>
    <w:lvl w:ilvl="3" w:tplc="DE6ECE10">
      <w:numFmt w:val="bullet"/>
      <w:lvlText w:val="•"/>
      <w:lvlJc w:val="left"/>
      <w:pPr>
        <w:ind w:left="802" w:hanging="159"/>
      </w:pPr>
      <w:rPr>
        <w:rFonts w:hint="default"/>
      </w:rPr>
    </w:lvl>
    <w:lvl w:ilvl="4" w:tplc="D2F0FD52">
      <w:numFmt w:val="bullet"/>
      <w:lvlText w:val="•"/>
      <w:lvlJc w:val="left"/>
      <w:pPr>
        <w:ind w:left="1037" w:hanging="159"/>
      </w:pPr>
      <w:rPr>
        <w:rFonts w:hint="default"/>
      </w:rPr>
    </w:lvl>
    <w:lvl w:ilvl="5" w:tplc="EC3671E6">
      <w:numFmt w:val="bullet"/>
      <w:lvlText w:val="•"/>
      <w:lvlJc w:val="left"/>
      <w:pPr>
        <w:ind w:left="1271" w:hanging="159"/>
      </w:pPr>
      <w:rPr>
        <w:rFonts w:hint="default"/>
      </w:rPr>
    </w:lvl>
    <w:lvl w:ilvl="6" w:tplc="08782A34">
      <w:numFmt w:val="bullet"/>
      <w:lvlText w:val="•"/>
      <w:lvlJc w:val="left"/>
      <w:pPr>
        <w:ind w:left="1505" w:hanging="159"/>
      </w:pPr>
      <w:rPr>
        <w:rFonts w:hint="default"/>
      </w:rPr>
    </w:lvl>
    <w:lvl w:ilvl="7" w:tplc="5C2A1EB8">
      <w:numFmt w:val="bullet"/>
      <w:lvlText w:val="•"/>
      <w:lvlJc w:val="left"/>
      <w:pPr>
        <w:ind w:left="1740" w:hanging="159"/>
      </w:pPr>
      <w:rPr>
        <w:rFonts w:hint="default"/>
      </w:rPr>
    </w:lvl>
    <w:lvl w:ilvl="8" w:tplc="02FE143A">
      <w:numFmt w:val="bullet"/>
      <w:lvlText w:val="•"/>
      <w:lvlJc w:val="left"/>
      <w:pPr>
        <w:ind w:left="1974" w:hanging="159"/>
      </w:pPr>
      <w:rPr>
        <w:rFonts w:hint="default"/>
      </w:rPr>
    </w:lvl>
  </w:abstractNum>
  <w:abstractNum w:abstractNumId="18" w15:restartNumberingAfterBreak="0">
    <w:nsid w:val="30CF2C59"/>
    <w:multiLevelType w:val="hybridMultilevel"/>
    <w:tmpl w:val="1C1E1F04"/>
    <w:lvl w:ilvl="0" w:tplc="43CC7016">
      <w:start w:val="1"/>
      <w:numFmt w:val="decimal"/>
      <w:lvlText w:val="%1."/>
      <w:lvlJc w:val="left"/>
      <w:pPr>
        <w:ind w:left="1957" w:hanging="704"/>
        <w:jc w:val="left"/>
      </w:pPr>
      <w:rPr>
        <w:rFonts w:hint="default"/>
        <w:w w:val="86"/>
      </w:rPr>
    </w:lvl>
    <w:lvl w:ilvl="1" w:tplc="7C82F1E6">
      <w:numFmt w:val="bullet"/>
      <w:lvlText w:val="•"/>
      <w:lvlJc w:val="left"/>
      <w:pPr>
        <w:ind w:left="4640" w:hanging="704"/>
      </w:pPr>
      <w:rPr>
        <w:rFonts w:hint="default"/>
      </w:rPr>
    </w:lvl>
    <w:lvl w:ilvl="2" w:tplc="96B2C604">
      <w:numFmt w:val="bullet"/>
      <w:lvlText w:val="•"/>
      <w:lvlJc w:val="left"/>
      <w:pPr>
        <w:ind w:left="5842" w:hanging="704"/>
      </w:pPr>
      <w:rPr>
        <w:rFonts w:hint="default"/>
      </w:rPr>
    </w:lvl>
    <w:lvl w:ilvl="3" w:tplc="0B088C1C">
      <w:numFmt w:val="bullet"/>
      <w:lvlText w:val="•"/>
      <w:lvlJc w:val="left"/>
      <w:pPr>
        <w:ind w:left="7044" w:hanging="704"/>
      </w:pPr>
      <w:rPr>
        <w:rFonts w:hint="default"/>
      </w:rPr>
    </w:lvl>
    <w:lvl w:ilvl="4" w:tplc="A2A4E9EA">
      <w:numFmt w:val="bullet"/>
      <w:lvlText w:val="•"/>
      <w:lvlJc w:val="left"/>
      <w:pPr>
        <w:ind w:left="8246" w:hanging="704"/>
      </w:pPr>
      <w:rPr>
        <w:rFonts w:hint="default"/>
      </w:rPr>
    </w:lvl>
    <w:lvl w:ilvl="5" w:tplc="67A6D88A">
      <w:numFmt w:val="bullet"/>
      <w:lvlText w:val="•"/>
      <w:lvlJc w:val="left"/>
      <w:pPr>
        <w:ind w:left="9448" w:hanging="704"/>
      </w:pPr>
      <w:rPr>
        <w:rFonts w:hint="default"/>
      </w:rPr>
    </w:lvl>
    <w:lvl w:ilvl="6" w:tplc="B1B86F3E">
      <w:numFmt w:val="bullet"/>
      <w:lvlText w:val="•"/>
      <w:lvlJc w:val="left"/>
      <w:pPr>
        <w:ind w:left="10650" w:hanging="704"/>
      </w:pPr>
      <w:rPr>
        <w:rFonts w:hint="default"/>
      </w:rPr>
    </w:lvl>
    <w:lvl w:ilvl="7" w:tplc="17D005BC">
      <w:numFmt w:val="bullet"/>
      <w:lvlText w:val="•"/>
      <w:lvlJc w:val="left"/>
      <w:pPr>
        <w:ind w:left="11852" w:hanging="704"/>
      </w:pPr>
      <w:rPr>
        <w:rFonts w:hint="default"/>
      </w:rPr>
    </w:lvl>
    <w:lvl w:ilvl="8" w:tplc="3B9A017A">
      <w:numFmt w:val="bullet"/>
      <w:lvlText w:val="•"/>
      <w:lvlJc w:val="left"/>
      <w:pPr>
        <w:ind w:left="13054" w:hanging="704"/>
      </w:pPr>
      <w:rPr>
        <w:rFonts w:hint="default"/>
      </w:rPr>
    </w:lvl>
  </w:abstractNum>
  <w:abstractNum w:abstractNumId="19" w15:restartNumberingAfterBreak="0">
    <w:nsid w:val="31152DF4"/>
    <w:multiLevelType w:val="multilevel"/>
    <w:tmpl w:val="421228C8"/>
    <w:lvl w:ilvl="0">
      <w:start w:val="1"/>
      <w:numFmt w:val="decimal"/>
      <w:lvlText w:val="%1"/>
      <w:lvlJc w:val="left"/>
      <w:pPr>
        <w:ind w:left="102" w:hanging="2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220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2">
      <w:numFmt w:val="bullet"/>
      <w:lvlText w:val="•"/>
      <w:lvlJc w:val="left"/>
      <w:pPr>
        <w:ind w:left="621" w:hanging="220"/>
      </w:pPr>
      <w:rPr>
        <w:rFonts w:hint="default"/>
      </w:rPr>
    </w:lvl>
    <w:lvl w:ilvl="3">
      <w:numFmt w:val="bullet"/>
      <w:lvlText w:val="•"/>
      <w:lvlJc w:val="left"/>
      <w:pPr>
        <w:ind w:left="881" w:hanging="220"/>
      </w:pPr>
      <w:rPr>
        <w:rFonts w:hint="default"/>
      </w:rPr>
    </w:lvl>
    <w:lvl w:ilvl="4">
      <w:numFmt w:val="bullet"/>
      <w:lvlText w:val="•"/>
      <w:lvlJc w:val="left"/>
      <w:pPr>
        <w:ind w:left="1142" w:hanging="220"/>
      </w:pPr>
      <w:rPr>
        <w:rFonts w:hint="default"/>
      </w:rPr>
    </w:lvl>
    <w:lvl w:ilvl="5">
      <w:numFmt w:val="bullet"/>
      <w:lvlText w:val="•"/>
      <w:lvlJc w:val="left"/>
      <w:pPr>
        <w:ind w:left="1402" w:hanging="220"/>
      </w:pPr>
      <w:rPr>
        <w:rFonts w:hint="default"/>
      </w:rPr>
    </w:lvl>
    <w:lvl w:ilvl="6">
      <w:numFmt w:val="bullet"/>
      <w:lvlText w:val="•"/>
      <w:lvlJc w:val="left"/>
      <w:pPr>
        <w:ind w:left="1663" w:hanging="220"/>
      </w:pPr>
      <w:rPr>
        <w:rFonts w:hint="default"/>
      </w:rPr>
    </w:lvl>
    <w:lvl w:ilvl="7">
      <w:numFmt w:val="bullet"/>
      <w:lvlText w:val="•"/>
      <w:lvlJc w:val="left"/>
      <w:pPr>
        <w:ind w:left="1923" w:hanging="220"/>
      </w:pPr>
      <w:rPr>
        <w:rFonts w:hint="default"/>
      </w:rPr>
    </w:lvl>
    <w:lvl w:ilvl="8">
      <w:numFmt w:val="bullet"/>
      <w:lvlText w:val="•"/>
      <w:lvlJc w:val="left"/>
      <w:pPr>
        <w:ind w:left="2184" w:hanging="220"/>
      </w:pPr>
      <w:rPr>
        <w:rFonts w:hint="default"/>
      </w:rPr>
    </w:lvl>
  </w:abstractNum>
  <w:abstractNum w:abstractNumId="20" w15:restartNumberingAfterBreak="0">
    <w:nsid w:val="34101668"/>
    <w:multiLevelType w:val="multilevel"/>
    <w:tmpl w:val="B7222D4E"/>
    <w:lvl w:ilvl="0">
      <w:start w:val="3"/>
      <w:numFmt w:val="decimal"/>
      <w:lvlText w:val="%1"/>
      <w:lvlJc w:val="left"/>
      <w:pPr>
        <w:ind w:left="105" w:hanging="24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" w:hanging="249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2">
      <w:numFmt w:val="bullet"/>
      <w:lvlText w:val="•"/>
      <w:lvlJc w:val="left"/>
      <w:pPr>
        <w:ind w:left="639" w:hanging="249"/>
      </w:pPr>
      <w:rPr>
        <w:rFonts w:hint="default"/>
      </w:rPr>
    </w:lvl>
    <w:lvl w:ilvl="3">
      <w:numFmt w:val="bullet"/>
      <w:lvlText w:val="•"/>
      <w:lvlJc w:val="left"/>
      <w:pPr>
        <w:ind w:left="908" w:hanging="249"/>
      </w:pPr>
      <w:rPr>
        <w:rFonts w:hint="default"/>
      </w:rPr>
    </w:lvl>
    <w:lvl w:ilvl="4">
      <w:numFmt w:val="bullet"/>
      <w:lvlText w:val="•"/>
      <w:lvlJc w:val="left"/>
      <w:pPr>
        <w:ind w:left="1178" w:hanging="249"/>
      </w:pPr>
      <w:rPr>
        <w:rFonts w:hint="default"/>
      </w:rPr>
    </w:lvl>
    <w:lvl w:ilvl="5">
      <w:numFmt w:val="bullet"/>
      <w:lvlText w:val="•"/>
      <w:lvlJc w:val="left"/>
      <w:pPr>
        <w:ind w:left="1448" w:hanging="249"/>
      </w:pPr>
      <w:rPr>
        <w:rFonts w:hint="default"/>
      </w:rPr>
    </w:lvl>
    <w:lvl w:ilvl="6">
      <w:numFmt w:val="bullet"/>
      <w:lvlText w:val="•"/>
      <w:lvlJc w:val="left"/>
      <w:pPr>
        <w:ind w:left="1717" w:hanging="249"/>
      </w:pPr>
      <w:rPr>
        <w:rFonts w:hint="default"/>
      </w:rPr>
    </w:lvl>
    <w:lvl w:ilvl="7">
      <w:numFmt w:val="bullet"/>
      <w:lvlText w:val="•"/>
      <w:lvlJc w:val="left"/>
      <w:pPr>
        <w:ind w:left="1987" w:hanging="249"/>
      </w:pPr>
      <w:rPr>
        <w:rFonts w:hint="default"/>
      </w:rPr>
    </w:lvl>
    <w:lvl w:ilvl="8">
      <w:numFmt w:val="bullet"/>
      <w:lvlText w:val="•"/>
      <w:lvlJc w:val="left"/>
      <w:pPr>
        <w:ind w:left="2256" w:hanging="249"/>
      </w:pPr>
      <w:rPr>
        <w:rFonts w:hint="default"/>
      </w:rPr>
    </w:lvl>
  </w:abstractNum>
  <w:abstractNum w:abstractNumId="21" w15:restartNumberingAfterBreak="0">
    <w:nsid w:val="36046FDF"/>
    <w:multiLevelType w:val="hybridMultilevel"/>
    <w:tmpl w:val="1CE86D92"/>
    <w:lvl w:ilvl="0" w:tplc="D5269676">
      <w:start w:val="1"/>
      <w:numFmt w:val="decimal"/>
      <w:lvlText w:val="%1."/>
      <w:lvlJc w:val="left"/>
      <w:pPr>
        <w:ind w:left="105" w:hanging="159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AC1AF85E">
      <w:numFmt w:val="bullet"/>
      <w:lvlText w:val="•"/>
      <w:lvlJc w:val="left"/>
      <w:pPr>
        <w:ind w:left="334" w:hanging="159"/>
      </w:pPr>
      <w:rPr>
        <w:rFonts w:hint="default"/>
      </w:rPr>
    </w:lvl>
    <w:lvl w:ilvl="2" w:tplc="C57E0246">
      <w:numFmt w:val="bullet"/>
      <w:lvlText w:val="•"/>
      <w:lvlJc w:val="left"/>
      <w:pPr>
        <w:ind w:left="568" w:hanging="159"/>
      </w:pPr>
      <w:rPr>
        <w:rFonts w:hint="default"/>
      </w:rPr>
    </w:lvl>
    <w:lvl w:ilvl="3" w:tplc="A81CCEAE">
      <w:numFmt w:val="bullet"/>
      <w:lvlText w:val="•"/>
      <w:lvlJc w:val="left"/>
      <w:pPr>
        <w:ind w:left="802" w:hanging="159"/>
      </w:pPr>
      <w:rPr>
        <w:rFonts w:hint="default"/>
      </w:rPr>
    </w:lvl>
    <w:lvl w:ilvl="4" w:tplc="73CA9552">
      <w:numFmt w:val="bullet"/>
      <w:lvlText w:val="•"/>
      <w:lvlJc w:val="left"/>
      <w:pPr>
        <w:ind w:left="1037" w:hanging="159"/>
      </w:pPr>
      <w:rPr>
        <w:rFonts w:hint="default"/>
      </w:rPr>
    </w:lvl>
    <w:lvl w:ilvl="5" w:tplc="058A0198">
      <w:numFmt w:val="bullet"/>
      <w:lvlText w:val="•"/>
      <w:lvlJc w:val="left"/>
      <w:pPr>
        <w:ind w:left="1271" w:hanging="159"/>
      </w:pPr>
      <w:rPr>
        <w:rFonts w:hint="default"/>
      </w:rPr>
    </w:lvl>
    <w:lvl w:ilvl="6" w:tplc="78CE06FE">
      <w:numFmt w:val="bullet"/>
      <w:lvlText w:val="•"/>
      <w:lvlJc w:val="left"/>
      <w:pPr>
        <w:ind w:left="1505" w:hanging="159"/>
      </w:pPr>
      <w:rPr>
        <w:rFonts w:hint="default"/>
      </w:rPr>
    </w:lvl>
    <w:lvl w:ilvl="7" w:tplc="7B84078C">
      <w:numFmt w:val="bullet"/>
      <w:lvlText w:val="•"/>
      <w:lvlJc w:val="left"/>
      <w:pPr>
        <w:ind w:left="1740" w:hanging="159"/>
      </w:pPr>
      <w:rPr>
        <w:rFonts w:hint="default"/>
      </w:rPr>
    </w:lvl>
    <w:lvl w:ilvl="8" w:tplc="0A0486E4">
      <w:numFmt w:val="bullet"/>
      <w:lvlText w:val="•"/>
      <w:lvlJc w:val="left"/>
      <w:pPr>
        <w:ind w:left="1974" w:hanging="159"/>
      </w:pPr>
      <w:rPr>
        <w:rFonts w:hint="default"/>
      </w:rPr>
    </w:lvl>
  </w:abstractNum>
  <w:abstractNum w:abstractNumId="22" w15:restartNumberingAfterBreak="0">
    <w:nsid w:val="373D50D1"/>
    <w:multiLevelType w:val="hybridMultilevel"/>
    <w:tmpl w:val="5C8AB4BE"/>
    <w:lvl w:ilvl="0" w:tplc="578C23B6">
      <w:start w:val="8"/>
      <w:numFmt w:val="decimal"/>
      <w:lvlText w:val="%1."/>
      <w:lvlJc w:val="left"/>
      <w:pPr>
        <w:ind w:left="104" w:hanging="191"/>
        <w:jc w:val="left"/>
      </w:pPr>
      <w:rPr>
        <w:rFonts w:ascii="Times New Roman" w:eastAsia="Times New Roman" w:hAnsi="Times New Roman" w:cs="Times New Roman" w:hint="default"/>
        <w:w w:val="126"/>
        <w:sz w:val="15"/>
        <w:szCs w:val="15"/>
      </w:rPr>
    </w:lvl>
    <w:lvl w:ilvl="1" w:tplc="7FB019F2">
      <w:numFmt w:val="bullet"/>
      <w:lvlText w:val="•"/>
      <w:lvlJc w:val="left"/>
      <w:pPr>
        <w:ind w:left="334" w:hanging="191"/>
      </w:pPr>
      <w:rPr>
        <w:rFonts w:hint="default"/>
      </w:rPr>
    </w:lvl>
    <w:lvl w:ilvl="2" w:tplc="C9C0776C">
      <w:numFmt w:val="bullet"/>
      <w:lvlText w:val="•"/>
      <w:lvlJc w:val="left"/>
      <w:pPr>
        <w:ind w:left="568" w:hanging="191"/>
      </w:pPr>
      <w:rPr>
        <w:rFonts w:hint="default"/>
      </w:rPr>
    </w:lvl>
    <w:lvl w:ilvl="3" w:tplc="EFF07E30">
      <w:numFmt w:val="bullet"/>
      <w:lvlText w:val="•"/>
      <w:lvlJc w:val="left"/>
      <w:pPr>
        <w:ind w:left="802" w:hanging="191"/>
      </w:pPr>
      <w:rPr>
        <w:rFonts w:hint="default"/>
      </w:rPr>
    </w:lvl>
    <w:lvl w:ilvl="4" w:tplc="9FCCBB68">
      <w:numFmt w:val="bullet"/>
      <w:lvlText w:val="•"/>
      <w:lvlJc w:val="left"/>
      <w:pPr>
        <w:ind w:left="1037" w:hanging="191"/>
      </w:pPr>
      <w:rPr>
        <w:rFonts w:hint="default"/>
      </w:rPr>
    </w:lvl>
    <w:lvl w:ilvl="5" w:tplc="223A7A8C">
      <w:numFmt w:val="bullet"/>
      <w:lvlText w:val="•"/>
      <w:lvlJc w:val="left"/>
      <w:pPr>
        <w:ind w:left="1271" w:hanging="191"/>
      </w:pPr>
      <w:rPr>
        <w:rFonts w:hint="default"/>
      </w:rPr>
    </w:lvl>
    <w:lvl w:ilvl="6" w:tplc="D7D0BF5C">
      <w:numFmt w:val="bullet"/>
      <w:lvlText w:val="•"/>
      <w:lvlJc w:val="left"/>
      <w:pPr>
        <w:ind w:left="1505" w:hanging="191"/>
      </w:pPr>
      <w:rPr>
        <w:rFonts w:hint="default"/>
      </w:rPr>
    </w:lvl>
    <w:lvl w:ilvl="7" w:tplc="B52AB9D4">
      <w:numFmt w:val="bullet"/>
      <w:lvlText w:val="•"/>
      <w:lvlJc w:val="left"/>
      <w:pPr>
        <w:ind w:left="1740" w:hanging="191"/>
      </w:pPr>
      <w:rPr>
        <w:rFonts w:hint="default"/>
      </w:rPr>
    </w:lvl>
    <w:lvl w:ilvl="8" w:tplc="7114AA66">
      <w:numFmt w:val="bullet"/>
      <w:lvlText w:val="•"/>
      <w:lvlJc w:val="left"/>
      <w:pPr>
        <w:ind w:left="1974" w:hanging="191"/>
      </w:pPr>
      <w:rPr>
        <w:rFonts w:hint="default"/>
      </w:rPr>
    </w:lvl>
  </w:abstractNum>
  <w:abstractNum w:abstractNumId="23" w15:restartNumberingAfterBreak="0">
    <w:nsid w:val="37766CC1"/>
    <w:multiLevelType w:val="hybridMultilevel"/>
    <w:tmpl w:val="0F46532C"/>
    <w:lvl w:ilvl="0" w:tplc="42B22BC2">
      <w:start w:val="7"/>
      <w:numFmt w:val="decimal"/>
      <w:lvlText w:val="%1."/>
      <w:lvlJc w:val="left"/>
      <w:pPr>
        <w:ind w:left="104" w:hanging="180"/>
        <w:jc w:val="left"/>
      </w:pPr>
      <w:rPr>
        <w:rFonts w:ascii="Times New Roman" w:eastAsia="Times New Roman" w:hAnsi="Times New Roman" w:cs="Times New Roman" w:hint="default"/>
        <w:spacing w:val="-2"/>
        <w:w w:val="110"/>
        <w:sz w:val="15"/>
        <w:szCs w:val="15"/>
      </w:rPr>
    </w:lvl>
    <w:lvl w:ilvl="1" w:tplc="2E6A06AA">
      <w:numFmt w:val="bullet"/>
      <w:lvlText w:val="•"/>
      <w:lvlJc w:val="left"/>
      <w:pPr>
        <w:ind w:left="334" w:hanging="180"/>
      </w:pPr>
      <w:rPr>
        <w:rFonts w:hint="default"/>
      </w:rPr>
    </w:lvl>
    <w:lvl w:ilvl="2" w:tplc="0DFCDA10">
      <w:numFmt w:val="bullet"/>
      <w:lvlText w:val="•"/>
      <w:lvlJc w:val="left"/>
      <w:pPr>
        <w:ind w:left="568" w:hanging="180"/>
      </w:pPr>
      <w:rPr>
        <w:rFonts w:hint="default"/>
      </w:rPr>
    </w:lvl>
    <w:lvl w:ilvl="3" w:tplc="2B827F34">
      <w:numFmt w:val="bullet"/>
      <w:lvlText w:val="•"/>
      <w:lvlJc w:val="left"/>
      <w:pPr>
        <w:ind w:left="802" w:hanging="180"/>
      </w:pPr>
      <w:rPr>
        <w:rFonts w:hint="default"/>
      </w:rPr>
    </w:lvl>
    <w:lvl w:ilvl="4" w:tplc="4B128870">
      <w:numFmt w:val="bullet"/>
      <w:lvlText w:val="•"/>
      <w:lvlJc w:val="left"/>
      <w:pPr>
        <w:ind w:left="1037" w:hanging="180"/>
      </w:pPr>
      <w:rPr>
        <w:rFonts w:hint="default"/>
      </w:rPr>
    </w:lvl>
    <w:lvl w:ilvl="5" w:tplc="BD9C7F46">
      <w:numFmt w:val="bullet"/>
      <w:lvlText w:val="•"/>
      <w:lvlJc w:val="left"/>
      <w:pPr>
        <w:ind w:left="1271" w:hanging="180"/>
      </w:pPr>
      <w:rPr>
        <w:rFonts w:hint="default"/>
      </w:rPr>
    </w:lvl>
    <w:lvl w:ilvl="6" w:tplc="28E09242">
      <w:numFmt w:val="bullet"/>
      <w:lvlText w:val="•"/>
      <w:lvlJc w:val="left"/>
      <w:pPr>
        <w:ind w:left="1505" w:hanging="180"/>
      </w:pPr>
      <w:rPr>
        <w:rFonts w:hint="default"/>
      </w:rPr>
    </w:lvl>
    <w:lvl w:ilvl="7" w:tplc="5D38C4D4">
      <w:numFmt w:val="bullet"/>
      <w:lvlText w:val="•"/>
      <w:lvlJc w:val="left"/>
      <w:pPr>
        <w:ind w:left="1740" w:hanging="180"/>
      </w:pPr>
      <w:rPr>
        <w:rFonts w:hint="default"/>
      </w:rPr>
    </w:lvl>
    <w:lvl w:ilvl="8" w:tplc="71A8C350">
      <w:numFmt w:val="bullet"/>
      <w:lvlText w:val="•"/>
      <w:lvlJc w:val="left"/>
      <w:pPr>
        <w:ind w:left="1974" w:hanging="180"/>
      </w:pPr>
      <w:rPr>
        <w:rFonts w:hint="default"/>
      </w:rPr>
    </w:lvl>
  </w:abstractNum>
  <w:abstractNum w:abstractNumId="24" w15:restartNumberingAfterBreak="0">
    <w:nsid w:val="3B8A6B48"/>
    <w:multiLevelType w:val="hybridMultilevel"/>
    <w:tmpl w:val="EF286BE2"/>
    <w:lvl w:ilvl="0" w:tplc="4CD2A0B6">
      <w:start w:val="1"/>
      <w:numFmt w:val="decimal"/>
      <w:lvlText w:val="%1."/>
      <w:lvlJc w:val="left"/>
      <w:pPr>
        <w:ind w:left="106" w:hanging="272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D7F44AFA">
      <w:numFmt w:val="bullet"/>
      <w:lvlText w:val="•"/>
      <w:lvlJc w:val="left"/>
      <w:pPr>
        <w:ind w:left="335" w:hanging="272"/>
      </w:pPr>
      <w:rPr>
        <w:rFonts w:hint="default"/>
      </w:rPr>
    </w:lvl>
    <w:lvl w:ilvl="2" w:tplc="DE585C2E">
      <w:numFmt w:val="bullet"/>
      <w:lvlText w:val="•"/>
      <w:lvlJc w:val="left"/>
      <w:pPr>
        <w:ind w:left="571" w:hanging="272"/>
      </w:pPr>
      <w:rPr>
        <w:rFonts w:hint="default"/>
      </w:rPr>
    </w:lvl>
    <w:lvl w:ilvl="3" w:tplc="C76E4452">
      <w:numFmt w:val="bullet"/>
      <w:lvlText w:val="•"/>
      <w:lvlJc w:val="left"/>
      <w:pPr>
        <w:ind w:left="807" w:hanging="272"/>
      </w:pPr>
      <w:rPr>
        <w:rFonts w:hint="default"/>
      </w:rPr>
    </w:lvl>
    <w:lvl w:ilvl="4" w:tplc="4B1AA08A">
      <w:numFmt w:val="bullet"/>
      <w:lvlText w:val="•"/>
      <w:lvlJc w:val="left"/>
      <w:pPr>
        <w:ind w:left="1042" w:hanging="272"/>
      </w:pPr>
      <w:rPr>
        <w:rFonts w:hint="default"/>
      </w:rPr>
    </w:lvl>
    <w:lvl w:ilvl="5" w:tplc="45ECBD3C">
      <w:numFmt w:val="bullet"/>
      <w:lvlText w:val="•"/>
      <w:lvlJc w:val="left"/>
      <w:pPr>
        <w:ind w:left="1278" w:hanging="272"/>
      </w:pPr>
      <w:rPr>
        <w:rFonts w:hint="default"/>
      </w:rPr>
    </w:lvl>
    <w:lvl w:ilvl="6" w:tplc="47F04892">
      <w:numFmt w:val="bullet"/>
      <w:lvlText w:val="•"/>
      <w:lvlJc w:val="left"/>
      <w:pPr>
        <w:ind w:left="1514" w:hanging="272"/>
      </w:pPr>
      <w:rPr>
        <w:rFonts w:hint="default"/>
      </w:rPr>
    </w:lvl>
    <w:lvl w:ilvl="7" w:tplc="9AD0A7E0">
      <w:numFmt w:val="bullet"/>
      <w:lvlText w:val="•"/>
      <w:lvlJc w:val="left"/>
      <w:pPr>
        <w:ind w:left="1749" w:hanging="272"/>
      </w:pPr>
      <w:rPr>
        <w:rFonts w:hint="default"/>
      </w:rPr>
    </w:lvl>
    <w:lvl w:ilvl="8" w:tplc="B6B4A982">
      <w:numFmt w:val="bullet"/>
      <w:lvlText w:val="•"/>
      <w:lvlJc w:val="left"/>
      <w:pPr>
        <w:ind w:left="1985" w:hanging="272"/>
      </w:pPr>
      <w:rPr>
        <w:rFonts w:hint="default"/>
      </w:rPr>
    </w:lvl>
  </w:abstractNum>
  <w:abstractNum w:abstractNumId="25" w15:restartNumberingAfterBreak="0">
    <w:nsid w:val="3D0C2ED1"/>
    <w:multiLevelType w:val="hybridMultilevel"/>
    <w:tmpl w:val="9318A75A"/>
    <w:lvl w:ilvl="0" w:tplc="A724A9D4">
      <w:start w:val="1"/>
      <w:numFmt w:val="decimal"/>
      <w:lvlText w:val="%1."/>
      <w:lvlJc w:val="left"/>
      <w:pPr>
        <w:ind w:left="105" w:hanging="159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A17CAD92">
      <w:numFmt w:val="bullet"/>
      <w:lvlText w:val="•"/>
      <w:lvlJc w:val="left"/>
      <w:pPr>
        <w:ind w:left="334" w:hanging="159"/>
      </w:pPr>
      <w:rPr>
        <w:rFonts w:hint="default"/>
      </w:rPr>
    </w:lvl>
    <w:lvl w:ilvl="2" w:tplc="2DC8A2FC">
      <w:numFmt w:val="bullet"/>
      <w:lvlText w:val="•"/>
      <w:lvlJc w:val="left"/>
      <w:pPr>
        <w:ind w:left="568" w:hanging="159"/>
      </w:pPr>
      <w:rPr>
        <w:rFonts w:hint="default"/>
      </w:rPr>
    </w:lvl>
    <w:lvl w:ilvl="3" w:tplc="486E0B52">
      <w:numFmt w:val="bullet"/>
      <w:lvlText w:val="•"/>
      <w:lvlJc w:val="left"/>
      <w:pPr>
        <w:ind w:left="802" w:hanging="159"/>
      </w:pPr>
      <w:rPr>
        <w:rFonts w:hint="default"/>
      </w:rPr>
    </w:lvl>
    <w:lvl w:ilvl="4" w:tplc="B4B8A020">
      <w:numFmt w:val="bullet"/>
      <w:lvlText w:val="•"/>
      <w:lvlJc w:val="left"/>
      <w:pPr>
        <w:ind w:left="1037" w:hanging="159"/>
      </w:pPr>
      <w:rPr>
        <w:rFonts w:hint="default"/>
      </w:rPr>
    </w:lvl>
    <w:lvl w:ilvl="5" w:tplc="71704314">
      <w:numFmt w:val="bullet"/>
      <w:lvlText w:val="•"/>
      <w:lvlJc w:val="left"/>
      <w:pPr>
        <w:ind w:left="1271" w:hanging="159"/>
      </w:pPr>
      <w:rPr>
        <w:rFonts w:hint="default"/>
      </w:rPr>
    </w:lvl>
    <w:lvl w:ilvl="6" w:tplc="D278D538">
      <w:numFmt w:val="bullet"/>
      <w:lvlText w:val="•"/>
      <w:lvlJc w:val="left"/>
      <w:pPr>
        <w:ind w:left="1505" w:hanging="159"/>
      </w:pPr>
      <w:rPr>
        <w:rFonts w:hint="default"/>
      </w:rPr>
    </w:lvl>
    <w:lvl w:ilvl="7" w:tplc="3E082388">
      <w:numFmt w:val="bullet"/>
      <w:lvlText w:val="•"/>
      <w:lvlJc w:val="left"/>
      <w:pPr>
        <w:ind w:left="1740" w:hanging="159"/>
      </w:pPr>
      <w:rPr>
        <w:rFonts w:hint="default"/>
      </w:rPr>
    </w:lvl>
    <w:lvl w:ilvl="8" w:tplc="59E06878">
      <w:numFmt w:val="bullet"/>
      <w:lvlText w:val="•"/>
      <w:lvlJc w:val="left"/>
      <w:pPr>
        <w:ind w:left="1974" w:hanging="159"/>
      </w:pPr>
      <w:rPr>
        <w:rFonts w:hint="default"/>
      </w:rPr>
    </w:lvl>
  </w:abstractNum>
  <w:abstractNum w:abstractNumId="26" w15:restartNumberingAfterBreak="0">
    <w:nsid w:val="3E64308F"/>
    <w:multiLevelType w:val="hybridMultilevel"/>
    <w:tmpl w:val="57D61764"/>
    <w:lvl w:ilvl="0" w:tplc="C3A641B0">
      <w:start w:val="1"/>
      <w:numFmt w:val="decimal"/>
      <w:lvlText w:val="%1."/>
      <w:lvlJc w:val="left"/>
      <w:pPr>
        <w:ind w:left="106" w:hanging="135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678A93D6">
      <w:numFmt w:val="bullet"/>
      <w:lvlText w:val="•"/>
      <w:lvlJc w:val="left"/>
      <w:pPr>
        <w:ind w:left="335" w:hanging="135"/>
      </w:pPr>
      <w:rPr>
        <w:rFonts w:hint="default"/>
      </w:rPr>
    </w:lvl>
    <w:lvl w:ilvl="2" w:tplc="226256A0">
      <w:numFmt w:val="bullet"/>
      <w:lvlText w:val="•"/>
      <w:lvlJc w:val="left"/>
      <w:pPr>
        <w:ind w:left="571" w:hanging="135"/>
      </w:pPr>
      <w:rPr>
        <w:rFonts w:hint="default"/>
      </w:rPr>
    </w:lvl>
    <w:lvl w:ilvl="3" w:tplc="CC626EFA">
      <w:numFmt w:val="bullet"/>
      <w:lvlText w:val="•"/>
      <w:lvlJc w:val="left"/>
      <w:pPr>
        <w:ind w:left="807" w:hanging="135"/>
      </w:pPr>
      <w:rPr>
        <w:rFonts w:hint="default"/>
      </w:rPr>
    </w:lvl>
    <w:lvl w:ilvl="4" w:tplc="F6162C76">
      <w:numFmt w:val="bullet"/>
      <w:lvlText w:val="•"/>
      <w:lvlJc w:val="left"/>
      <w:pPr>
        <w:ind w:left="1042" w:hanging="135"/>
      </w:pPr>
      <w:rPr>
        <w:rFonts w:hint="default"/>
      </w:rPr>
    </w:lvl>
    <w:lvl w:ilvl="5" w:tplc="31806718">
      <w:numFmt w:val="bullet"/>
      <w:lvlText w:val="•"/>
      <w:lvlJc w:val="left"/>
      <w:pPr>
        <w:ind w:left="1278" w:hanging="135"/>
      </w:pPr>
      <w:rPr>
        <w:rFonts w:hint="default"/>
      </w:rPr>
    </w:lvl>
    <w:lvl w:ilvl="6" w:tplc="7B027572">
      <w:numFmt w:val="bullet"/>
      <w:lvlText w:val="•"/>
      <w:lvlJc w:val="left"/>
      <w:pPr>
        <w:ind w:left="1514" w:hanging="135"/>
      </w:pPr>
      <w:rPr>
        <w:rFonts w:hint="default"/>
      </w:rPr>
    </w:lvl>
    <w:lvl w:ilvl="7" w:tplc="23BAF5D2">
      <w:numFmt w:val="bullet"/>
      <w:lvlText w:val="•"/>
      <w:lvlJc w:val="left"/>
      <w:pPr>
        <w:ind w:left="1749" w:hanging="135"/>
      </w:pPr>
      <w:rPr>
        <w:rFonts w:hint="default"/>
      </w:rPr>
    </w:lvl>
    <w:lvl w:ilvl="8" w:tplc="4142E81A">
      <w:numFmt w:val="bullet"/>
      <w:lvlText w:val="•"/>
      <w:lvlJc w:val="left"/>
      <w:pPr>
        <w:ind w:left="1985" w:hanging="135"/>
      </w:pPr>
      <w:rPr>
        <w:rFonts w:hint="default"/>
      </w:rPr>
    </w:lvl>
  </w:abstractNum>
  <w:abstractNum w:abstractNumId="27" w15:restartNumberingAfterBreak="0">
    <w:nsid w:val="3F001C64"/>
    <w:multiLevelType w:val="multilevel"/>
    <w:tmpl w:val="AC40801C"/>
    <w:lvl w:ilvl="0">
      <w:start w:val="1"/>
      <w:numFmt w:val="decimal"/>
      <w:lvlText w:val="%1"/>
      <w:lvlJc w:val="left"/>
      <w:pPr>
        <w:ind w:left="105" w:hanging="2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" w:hanging="220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2">
      <w:numFmt w:val="bullet"/>
      <w:lvlText w:val="•"/>
      <w:lvlJc w:val="left"/>
      <w:pPr>
        <w:ind w:left="639" w:hanging="220"/>
      </w:pPr>
      <w:rPr>
        <w:rFonts w:hint="default"/>
      </w:rPr>
    </w:lvl>
    <w:lvl w:ilvl="3">
      <w:numFmt w:val="bullet"/>
      <w:lvlText w:val="•"/>
      <w:lvlJc w:val="left"/>
      <w:pPr>
        <w:ind w:left="908" w:hanging="220"/>
      </w:pPr>
      <w:rPr>
        <w:rFonts w:hint="default"/>
      </w:rPr>
    </w:lvl>
    <w:lvl w:ilvl="4">
      <w:numFmt w:val="bullet"/>
      <w:lvlText w:val="•"/>
      <w:lvlJc w:val="left"/>
      <w:pPr>
        <w:ind w:left="1178" w:hanging="220"/>
      </w:pPr>
      <w:rPr>
        <w:rFonts w:hint="default"/>
      </w:rPr>
    </w:lvl>
    <w:lvl w:ilvl="5">
      <w:numFmt w:val="bullet"/>
      <w:lvlText w:val="•"/>
      <w:lvlJc w:val="left"/>
      <w:pPr>
        <w:ind w:left="1448" w:hanging="220"/>
      </w:pPr>
      <w:rPr>
        <w:rFonts w:hint="default"/>
      </w:rPr>
    </w:lvl>
    <w:lvl w:ilvl="6">
      <w:numFmt w:val="bullet"/>
      <w:lvlText w:val="•"/>
      <w:lvlJc w:val="left"/>
      <w:pPr>
        <w:ind w:left="1717" w:hanging="220"/>
      </w:pPr>
      <w:rPr>
        <w:rFonts w:hint="default"/>
      </w:rPr>
    </w:lvl>
    <w:lvl w:ilvl="7">
      <w:numFmt w:val="bullet"/>
      <w:lvlText w:val="•"/>
      <w:lvlJc w:val="left"/>
      <w:pPr>
        <w:ind w:left="1987" w:hanging="220"/>
      </w:pPr>
      <w:rPr>
        <w:rFonts w:hint="default"/>
      </w:rPr>
    </w:lvl>
    <w:lvl w:ilvl="8">
      <w:numFmt w:val="bullet"/>
      <w:lvlText w:val="•"/>
      <w:lvlJc w:val="left"/>
      <w:pPr>
        <w:ind w:left="2256" w:hanging="220"/>
      </w:pPr>
      <w:rPr>
        <w:rFonts w:hint="default"/>
      </w:rPr>
    </w:lvl>
  </w:abstractNum>
  <w:abstractNum w:abstractNumId="28" w15:restartNumberingAfterBreak="0">
    <w:nsid w:val="456164E9"/>
    <w:multiLevelType w:val="hybridMultilevel"/>
    <w:tmpl w:val="130C2AD4"/>
    <w:lvl w:ilvl="0" w:tplc="71566296">
      <w:start w:val="1"/>
      <w:numFmt w:val="decimal"/>
      <w:lvlText w:val="%1."/>
      <w:lvlJc w:val="left"/>
      <w:pPr>
        <w:ind w:left="105" w:hanging="159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9D705C20">
      <w:numFmt w:val="bullet"/>
      <w:lvlText w:val="•"/>
      <w:lvlJc w:val="left"/>
      <w:pPr>
        <w:ind w:left="334" w:hanging="159"/>
      </w:pPr>
      <w:rPr>
        <w:rFonts w:hint="default"/>
      </w:rPr>
    </w:lvl>
    <w:lvl w:ilvl="2" w:tplc="8B5CD120">
      <w:numFmt w:val="bullet"/>
      <w:lvlText w:val="•"/>
      <w:lvlJc w:val="left"/>
      <w:pPr>
        <w:ind w:left="568" w:hanging="159"/>
      </w:pPr>
      <w:rPr>
        <w:rFonts w:hint="default"/>
      </w:rPr>
    </w:lvl>
    <w:lvl w:ilvl="3" w:tplc="36060BA2">
      <w:numFmt w:val="bullet"/>
      <w:lvlText w:val="•"/>
      <w:lvlJc w:val="left"/>
      <w:pPr>
        <w:ind w:left="802" w:hanging="159"/>
      </w:pPr>
      <w:rPr>
        <w:rFonts w:hint="default"/>
      </w:rPr>
    </w:lvl>
    <w:lvl w:ilvl="4" w:tplc="C6B6AEA2">
      <w:numFmt w:val="bullet"/>
      <w:lvlText w:val="•"/>
      <w:lvlJc w:val="left"/>
      <w:pPr>
        <w:ind w:left="1037" w:hanging="159"/>
      </w:pPr>
      <w:rPr>
        <w:rFonts w:hint="default"/>
      </w:rPr>
    </w:lvl>
    <w:lvl w:ilvl="5" w:tplc="1E54BE9C">
      <w:numFmt w:val="bullet"/>
      <w:lvlText w:val="•"/>
      <w:lvlJc w:val="left"/>
      <w:pPr>
        <w:ind w:left="1271" w:hanging="159"/>
      </w:pPr>
      <w:rPr>
        <w:rFonts w:hint="default"/>
      </w:rPr>
    </w:lvl>
    <w:lvl w:ilvl="6" w:tplc="074ADCE2">
      <w:numFmt w:val="bullet"/>
      <w:lvlText w:val="•"/>
      <w:lvlJc w:val="left"/>
      <w:pPr>
        <w:ind w:left="1505" w:hanging="159"/>
      </w:pPr>
      <w:rPr>
        <w:rFonts w:hint="default"/>
      </w:rPr>
    </w:lvl>
    <w:lvl w:ilvl="7" w:tplc="5900AB08">
      <w:numFmt w:val="bullet"/>
      <w:lvlText w:val="•"/>
      <w:lvlJc w:val="left"/>
      <w:pPr>
        <w:ind w:left="1740" w:hanging="159"/>
      </w:pPr>
      <w:rPr>
        <w:rFonts w:hint="default"/>
      </w:rPr>
    </w:lvl>
    <w:lvl w:ilvl="8" w:tplc="C9C65960">
      <w:numFmt w:val="bullet"/>
      <w:lvlText w:val="•"/>
      <w:lvlJc w:val="left"/>
      <w:pPr>
        <w:ind w:left="1974" w:hanging="159"/>
      </w:pPr>
      <w:rPr>
        <w:rFonts w:hint="default"/>
      </w:rPr>
    </w:lvl>
  </w:abstractNum>
  <w:abstractNum w:abstractNumId="29" w15:restartNumberingAfterBreak="0">
    <w:nsid w:val="45D539BD"/>
    <w:multiLevelType w:val="hybridMultilevel"/>
    <w:tmpl w:val="694C02E8"/>
    <w:lvl w:ilvl="0" w:tplc="D59E89B4">
      <w:start w:val="1"/>
      <w:numFmt w:val="decimal"/>
      <w:lvlText w:val="%1."/>
      <w:lvlJc w:val="left"/>
      <w:pPr>
        <w:ind w:left="104" w:hanging="159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1E74BF46">
      <w:numFmt w:val="bullet"/>
      <w:lvlText w:val="•"/>
      <w:lvlJc w:val="left"/>
      <w:pPr>
        <w:ind w:left="334" w:hanging="159"/>
      </w:pPr>
      <w:rPr>
        <w:rFonts w:hint="default"/>
      </w:rPr>
    </w:lvl>
    <w:lvl w:ilvl="2" w:tplc="695079F6">
      <w:numFmt w:val="bullet"/>
      <w:lvlText w:val="•"/>
      <w:lvlJc w:val="left"/>
      <w:pPr>
        <w:ind w:left="568" w:hanging="159"/>
      </w:pPr>
      <w:rPr>
        <w:rFonts w:hint="default"/>
      </w:rPr>
    </w:lvl>
    <w:lvl w:ilvl="3" w:tplc="65000D80">
      <w:numFmt w:val="bullet"/>
      <w:lvlText w:val="•"/>
      <w:lvlJc w:val="left"/>
      <w:pPr>
        <w:ind w:left="802" w:hanging="159"/>
      </w:pPr>
      <w:rPr>
        <w:rFonts w:hint="default"/>
      </w:rPr>
    </w:lvl>
    <w:lvl w:ilvl="4" w:tplc="5BC65678">
      <w:numFmt w:val="bullet"/>
      <w:lvlText w:val="•"/>
      <w:lvlJc w:val="left"/>
      <w:pPr>
        <w:ind w:left="1037" w:hanging="159"/>
      </w:pPr>
      <w:rPr>
        <w:rFonts w:hint="default"/>
      </w:rPr>
    </w:lvl>
    <w:lvl w:ilvl="5" w:tplc="8B548874">
      <w:numFmt w:val="bullet"/>
      <w:lvlText w:val="•"/>
      <w:lvlJc w:val="left"/>
      <w:pPr>
        <w:ind w:left="1271" w:hanging="159"/>
      </w:pPr>
      <w:rPr>
        <w:rFonts w:hint="default"/>
      </w:rPr>
    </w:lvl>
    <w:lvl w:ilvl="6" w:tplc="3204498A">
      <w:numFmt w:val="bullet"/>
      <w:lvlText w:val="•"/>
      <w:lvlJc w:val="left"/>
      <w:pPr>
        <w:ind w:left="1505" w:hanging="159"/>
      </w:pPr>
      <w:rPr>
        <w:rFonts w:hint="default"/>
      </w:rPr>
    </w:lvl>
    <w:lvl w:ilvl="7" w:tplc="8F64567C">
      <w:numFmt w:val="bullet"/>
      <w:lvlText w:val="•"/>
      <w:lvlJc w:val="left"/>
      <w:pPr>
        <w:ind w:left="1740" w:hanging="159"/>
      </w:pPr>
      <w:rPr>
        <w:rFonts w:hint="default"/>
      </w:rPr>
    </w:lvl>
    <w:lvl w:ilvl="8" w:tplc="2F5E8D8A">
      <w:numFmt w:val="bullet"/>
      <w:lvlText w:val="•"/>
      <w:lvlJc w:val="left"/>
      <w:pPr>
        <w:ind w:left="1974" w:hanging="159"/>
      </w:pPr>
      <w:rPr>
        <w:rFonts w:hint="default"/>
      </w:rPr>
    </w:lvl>
  </w:abstractNum>
  <w:abstractNum w:abstractNumId="30" w15:restartNumberingAfterBreak="0">
    <w:nsid w:val="46DC3547"/>
    <w:multiLevelType w:val="multilevel"/>
    <w:tmpl w:val="25BAA7A4"/>
    <w:lvl w:ilvl="0">
      <w:start w:val="2"/>
      <w:numFmt w:val="decimal"/>
      <w:lvlText w:val="%1"/>
      <w:lvlJc w:val="left"/>
      <w:pPr>
        <w:ind w:left="102" w:hanging="2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242"/>
        <w:jc w:val="left"/>
      </w:pPr>
      <w:rPr>
        <w:rFonts w:ascii="Times New Roman" w:eastAsia="Times New Roman" w:hAnsi="Times New Roman" w:cs="Times New Roman" w:hint="default"/>
        <w:spacing w:val="-2"/>
        <w:w w:val="83"/>
        <w:sz w:val="15"/>
        <w:szCs w:val="15"/>
      </w:rPr>
    </w:lvl>
    <w:lvl w:ilvl="2">
      <w:numFmt w:val="bullet"/>
      <w:lvlText w:val="•"/>
      <w:lvlJc w:val="left"/>
      <w:pPr>
        <w:ind w:left="621" w:hanging="242"/>
      </w:pPr>
      <w:rPr>
        <w:rFonts w:hint="default"/>
      </w:rPr>
    </w:lvl>
    <w:lvl w:ilvl="3">
      <w:numFmt w:val="bullet"/>
      <w:lvlText w:val="•"/>
      <w:lvlJc w:val="left"/>
      <w:pPr>
        <w:ind w:left="881" w:hanging="242"/>
      </w:pPr>
      <w:rPr>
        <w:rFonts w:hint="default"/>
      </w:rPr>
    </w:lvl>
    <w:lvl w:ilvl="4">
      <w:numFmt w:val="bullet"/>
      <w:lvlText w:val="•"/>
      <w:lvlJc w:val="left"/>
      <w:pPr>
        <w:ind w:left="1142" w:hanging="242"/>
      </w:pPr>
      <w:rPr>
        <w:rFonts w:hint="default"/>
      </w:rPr>
    </w:lvl>
    <w:lvl w:ilvl="5">
      <w:numFmt w:val="bullet"/>
      <w:lvlText w:val="•"/>
      <w:lvlJc w:val="left"/>
      <w:pPr>
        <w:ind w:left="1402" w:hanging="242"/>
      </w:pPr>
      <w:rPr>
        <w:rFonts w:hint="default"/>
      </w:rPr>
    </w:lvl>
    <w:lvl w:ilvl="6">
      <w:numFmt w:val="bullet"/>
      <w:lvlText w:val="•"/>
      <w:lvlJc w:val="left"/>
      <w:pPr>
        <w:ind w:left="1663" w:hanging="242"/>
      </w:pPr>
      <w:rPr>
        <w:rFonts w:hint="default"/>
      </w:rPr>
    </w:lvl>
    <w:lvl w:ilvl="7">
      <w:numFmt w:val="bullet"/>
      <w:lvlText w:val="•"/>
      <w:lvlJc w:val="left"/>
      <w:pPr>
        <w:ind w:left="1923" w:hanging="242"/>
      </w:pPr>
      <w:rPr>
        <w:rFonts w:hint="default"/>
      </w:rPr>
    </w:lvl>
    <w:lvl w:ilvl="8">
      <w:numFmt w:val="bullet"/>
      <w:lvlText w:val="•"/>
      <w:lvlJc w:val="left"/>
      <w:pPr>
        <w:ind w:left="2184" w:hanging="242"/>
      </w:pPr>
      <w:rPr>
        <w:rFonts w:hint="default"/>
      </w:rPr>
    </w:lvl>
  </w:abstractNum>
  <w:abstractNum w:abstractNumId="31" w15:restartNumberingAfterBreak="0">
    <w:nsid w:val="4B6806A2"/>
    <w:multiLevelType w:val="multilevel"/>
    <w:tmpl w:val="EFE84ACE"/>
    <w:lvl w:ilvl="0">
      <w:start w:val="5"/>
      <w:numFmt w:val="decimal"/>
      <w:lvlText w:val="%1"/>
      <w:lvlJc w:val="left"/>
      <w:pPr>
        <w:ind w:left="102" w:hanging="25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250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2">
      <w:numFmt w:val="bullet"/>
      <w:lvlText w:val="•"/>
      <w:lvlJc w:val="left"/>
      <w:pPr>
        <w:ind w:left="621" w:hanging="250"/>
      </w:pPr>
      <w:rPr>
        <w:rFonts w:hint="default"/>
      </w:rPr>
    </w:lvl>
    <w:lvl w:ilvl="3">
      <w:numFmt w:val="bullet"/>
      <w:lvlText w:val="•"/>
      <w:lvlJc w:val="left"/>
      <w:pPr>
        <w:ind w:left="881" w:hanging="250"/>
      </w:pPr>
      <w:rPr>
        <w:rFonts w:hint="default"/>
      </w:rPr>
    </w:lvl>
    <w:lvl w:ilvl="4">
      <w:numFmt w:val="bullet"/>
      <w:lvlText w:val="•"/>
      <w:lvlJc w:val="left"/>
      <w:pPr>
        <w:ind w:left="1142" w:hanging="250"/>
      </w:pPr>
      <w:rPr>
        <w:rFonts w:hint="default"/>
      </w:rPr>
    </w:lvl>
    <w:lvl w:ilvl="5">
      <w:numFmt w:val="bullet"/>
      <w:lvlText w:val="•"/>
      <w:lvlJc w:val="left"/>
      <w:pPr>
        <w:ind w:left="1402" w:hanging="250"/>
      </w:pPr>
      <w:rPr>
        <w:rFonts w:hint="default"/>
      </w:rPr>
    </w:lvl>
    <w:lvl w:ilvl="6">
      <w:numFmt w:val="bullet"/>
      <w:lvlText w:val="•"/>
      <w:lvlJc w:val="left"/>
      <w:pPr>
        <w:ind w:left="1663" w:hanging="250"/>
      </w:pPr>
      <w:rPr>
        <w:rFonts w:hint="default"/>
      </w:rPr>
    </w:lvl>
    <w:lvl w:ilvl="7">
      <w:numFmt w:val="bullet"/>
      <w:lvlText w:val="•"/>
      <w:lvlJc w:val="left"/>
      <w:pPr>
        <w:ind w:left="1923" w:hanging="250"/>
      </w:pPr>
      <w:rPr>
        <w:rFonts w:hint="default"/>
      </w:rPr>
    </w:lvl>
    <w:lvl w:ilvl="8">
      <w:numFmt w:val="bullet"/>
      <w:lvlText w:val="•"/>
      <w:lvlJc w:val="left"/>
      <w:pPr>
        <w:ind w:left="2184" w:hanging="250"/>
      </w:pPr>
      <w:rPr>
        <w:rFonts w:hint="default"/>
      </w:rPr>
    </w:lvl>
  </w:abstractNum>
  <w:abstractNum w:abstractNumId="32" w15:restartNumberingAfterBreak="0">
    <w:nsid w:val="4C6B6707"/>
    <w:multiLevelType w:val="hybridMultilevel"/>
    <w:tmpl w:val="818ECB84"/>
    <w:lvl w:ilvl="0" w:tplc="3A4259E0">
      <w:start w:val="1"/>
      <w:numFmt w:val="decimal"/>
      <w:lvlText w:val="%1."/>
      <w:lvlJc w:val="left"/>
      <w:pPr>
        <w:ind w:left="106" w:hanging="221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45448DB8">
      <w:numFmt w:val="bullet"/>
      <w:lvlText w:val="•"/>
      <w:lvlJc w:val="left"/>
      <w:pPr>
        <w:ind w:left="335" w:hanging="221"/>
      </w:pPr>
      <w:rPr>
        <w:rFonts w:hint="default"/>
      </w:rPr>
    </w:lvl>
    <w:lvl w:ilvl="2" w:tplc="5DDEA3E0">
      <w:numFmt w:val="bullet"/>
      <w:lvlText w:val="•"/>
      <w:lvlJc w:val="left"/>
      <w:pPr>
        <w:ind w:left="571" w:hanging="221"/>
      </w:pPr>
      <w:rPr>
        <w:rFonts w:hint="default"/>
      </w:rPr>
    </w:lvl>
    <w:lvl w:ilvl="3" w:tplc="7C4026FE">
      <w:numFmt w:val="bullet"/>
      <w:lvlText w:val="•"/>
      <w:lvlJc w:val="left"/>
      <w:pPr>
        <w:ind w:left="807" w:hanging="221"/>
      </w:pPr>
      <w:rPr>
        <w:rFonts w:hint="default"/>
      </w:rPr>
    </w:lvl>
    <w:lvl w:ilvl="4" w:tplc="66483114">
      <w:numFmt w:val="bullet"/>
      <w:lvlText w:val="•"/>
      <w:lvlJc w:val="left"/>
      <w:pPr>
        <w:ind w:left="1042" w:hanging="221"/>
      </w:pPr>
      <w:rPr>
        <w:rFonts w:hint="default"/>
      </w:rPr>
    </w:lvl>
    <w:lvl w:ilvl="5" w:tplc="15222D2C">
      <w:numFmt w:val="bullet"/>
      <w:lvlText w:val="•"/>
      <w:lvlJc w:val="left"/>
      <w:pPr>
        <w:ind w:left="1278" w:hanging="221"/>
      </w:pPr>
      <w:rPr>
        <w:rFonts w:hint="default"/>
      </w:rPr>
    </w:lvl>
    <w:lvl w:ilvl="6" w:tplc="6AE08AAC">
      <w:numFmt w:val="bullet"/>
      <w:lvlText w:val="•"/>
      <w:lvlJc w:val="left"/>
      <w:pPr>
        <w:ind w:left="1514" w:hanging="221"/>
      </w:pPr>
      <w:rPr>
        <w:rFonts w:hint="default"/>
      </w:rPr>
    </w:lvl>
    <w:lvl w:ilvl="7" w:tplc="664E1678">
      <w:numFmt w:val="bullet"/>
      <w:lvlText w:val="•"/>
      <w:lvlJc w:val="left"/>
      <w:pPr>
        <w:ind w:left="1749" w:hanging="221"/>
      </w:pPr>
      <w:rPr>
        <w:rFonts w:hint="default"/>
      </w:rPr>
    </w:lvl>
    <w:lvl w:ilvl="8" w:tplc="3FD4FFD0">
      <w:numFmt w:val="bullet"/>
      <w:lvlText w:val="•"/>
      <w:lvlJc w:val="left"/>
      <w:pPr>
        <w:ind w:left="1985" w:hanging="221"/>
      </w:pPr>
      <w:rPr>
        <w:rFonts w:hint="default"/>
      </w:rPr>
    </w:lvl>
  </w:abstractNum>
  <w:abstractNum w:abstractNumId="33" w15:restartNumberingAfterBreak="0">
    <w:nsid w:val="4C726CF4"/>
    <w:multiLevelType w:val="hybridMultilevel"/>
    <w:tmpl w:val="41F23834"/>
    <w:lvl w:ilvl="0" w:tplc="A5703226">
      <w:start w:val="4"/>
      <w:numFmt w:val="decimal"/>
      <w:lvlText w:val="%1."/>
      <w:lvlJc w:val="left"/>
      <w:pPr>
        <w:ind w:left="101" w:hanging="183"/>
        <w:jc w:val="left"/>
      </w:pPr>
      <w:rPr>
        <w:rFonts w:ascii="Times New Roman" w:eastAsia="Times New Roman" w:hAnsi="Times New Roman" w:cs="Times New Roman" w:hint="default"/>
        <w:w w:val="114"/>
        <w:sz w:val="15"/>
        <w:szCs w:val="15"/>
      </w:rPr>
    </w:lvl>
    <w:lvl w:ilvl="1" w:tplc="557ABE6E">
      <w:numFmt w:val="bullet"/>
      <w:lvlText w:val="•"/>
      <w:lvlJc w:val="left"/>
      <w:pPr>
        <w:ind w:left="334" w:hanging="183"/>
      </w:pPr>
      <w:rPr>
        <w:rFonts w:hint="default"/>
      </w:rPr>
    </w:lvl>
    <w:lvl w:ilvl="2" w:tplc="3BCA0314">
      <w:numFmt w:val="bullet"/>
      <w:lvlText w:val="•"/>
      <w:lvlJc w:val="left"/>
      <w:pPr>
        <w:ind w:left="568" w:hanging="183"/>
      </w:pPr>
      <w:rPr>
        <w:rFonts w:hint="default"/>
      </w:rPr>
    </w:lvl>
    <w:lvl w:ilvl="3" w:tplc="59FCA4D0">
      <w:numFmt w:val="bullet"/>
      <w:lvlText w:val="•"/>
      <w:lvlJc w:val="left"/>
      <w:pPr>
        <w:ind w:left="802" w:hanging="183"/>
      </w:pPr>
      <w:rPr>
        <w:rFonts w:hint="default"/>
      </w:rPr>
    </w:lvl>
    <w:lvl w:ilvl="4" w:tplc="4D18FCA4">
      <w:numFmt w:val="bullet"/>
      <w:lvlText w:val="•"/>
      <w:lvlJc w:val="left"/>
      <w:pPr>
        <w:ind w:left="1037" w:hanging="183"/>
      </w:pPr>
      <w:rPr>
        <w:rFonts w:hint="default"/>
      </w:rPr>
    </w:lvl>
    <w:lvl w:ilvl="5" w:tplc="DBCCCB8A">
      <w:numFmt w:val="bullet"/>
      <w:lvlText w:val="•"/>
      <w:lvlJc w:val="left"/>
      <w:pPr>
        <w:ind w:left="1271" w:hanging="183"/>
      </w:pPr>
      <w:rPr>
        <w:rFonts w:hint="default"/>
      </w:rPr>
    </w:lvl>
    <w:lvl w:ilvl="6" w:tplc="09A0879A">
      <w:numFmt w:val="bullet"/>
      <w:lvlText w:val="•"/>
      <w:lvlJc w:val="left"/>
      <w:pPr>
        <w:ind w:left="1505" w:hanging="183"/>
      </w:pPr>
      <w:rPr>
        <w:rFonts w:hint="default"/>
      </w:rPr>
    </w:lvl>
    <w:lvl w:ilvl="7" w:tplc="92CAC376">
      <w:numFmt w:val="bullet"/>
      <w:lvlText w:val="•"/>
      <w:lvlJc w:val="left"/>
      <w:pPr>
        <w:ind w:left="1740" w:hanging="183"/>
      </w:pPr>
      <w:rPr>
        <w:rFonts w:hint="default"/>
      </w:rPr>
    </w:lvl>
    <w:lvl w:ilvl="8" w:tplc="032290E0">
      <w:numFmt w:val="bullet"/>
      <w:lvlText w:val="•"/>
      <w:lvlJc w:val="left"/>
      <w:pPr>
        <w:ind w:left="1974" w:hanging="183"/>
      </w:pPr>
      <w:rPr>
        <w:rFonts w:hint="default"/>
      </w:rPr>
    </w:lvl>
  </w:abstractNum>
  <w:abstractNum w:abstractNumId="34" w15:restartNumberingAfterBreak="0">
    <w:nsid w:val="4E47342E"/>
    <w:multiLevelType w:val="multilevel"/>
    <w:tmpl w:val="21F884FE"/>
    <w:lvl w:ilvl="0">
      <w:start w:val="7"/>
      <w:numFmt w:val="decimal"/>
      <w:lvlText w:val="%1"/>
      <w:lvlJc w:val="left"/>
      <w:pPr>
        <w:ind w:left="102" w:hanging="2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240"/>
        <w:jc w:val="left"/>
      </w:pPr>
      <w:rPr>
        <w:rFonts w:ascii="Times New Roman" w:eastAsia="Times New Roman" w:hAnsi="Times New Roman" w:cs="Times New Roman" w:hint="default"/>
        <w:spacing w:val="-2"/>
        <w:w w:val="83"/>
        <w:sz w:val="15"/>
        <w:szCs w:val="15"/>
      </w:rPr>
    </w:lvl>
    <w:lvl w:ilvl="2">
      <w:numFmt w:val="bullet"/>
      <w:lvlText w:val="•"/>
      <w:lvlJc w:val="left"/>
      <w:pPr>
        <w:ind w:left="621" w:hanging="240"/>
      </w:pPr>
      <w:rPr>
        <w:rFonts w:hint="default"/>
      </w:rPr>
    </w:lvl>
    <w:lvl w:ilvl="3">
      <w:numFmt w:val="bullet"/>
      <w:lvlText w:val="•"/>
      <w:lvlJc w:val="left"/>
      <w:pPr>
        <w:ind w:left="881" w:hanging="240"/>
      </w:pPr>
      <w:rPr>
        <w:rFonts w:hint="default"/>
      </w:rPr>
    </w:lvl>
    <w:lvl w:ilvl="4">
      <w:numFmt w:val="bullet"/>
      <w:lvlText w:val="•"/>
      <w:lvlJc w:val="left"/>
      <w:pPr>
        <w:ind w:left="1142" w:hanging="240"/>
      </w:pPr>
      <w:rPr>
        <w:rFonts w:hint="default"/>
      </w:rPr>
    </w:lvl>
    <w:lvl w:ilvl="5">
      <w:numFmt w:val="bullet"/>
      <w:lvlText w:val="•"/>
      <w:lvlJc w:val="left"/>
      <w:pPr>
        <w:ind w:left="1402" w:hanging="240"/>
      </w:pPr>
      <w:rPr>
        <w:rFonts w:hint="default"/>
      </w:rPr>
    </w:lvl>
    <w:lvl w:ilvl="6">
      <w:numFmt w:val="bullet"/>
      <w:lvlText w:val="•"/>
      <w:lvlJc w:val="left"/>
      <w:pPr>
        <w:ind w:left="1663" w:hanging="240"/>
      </w:pPr>
      <w:rPr>
        <w:rFonts w:hint="default"/>
      </w:rPr>
    </w:lvl>
    <w:lvl w:ilvl="7">
      <w:numFmt w:val="bullet"/>
      <w:lvlText w:val="•"/>
      <w:lvlJc w:val="left"/>
      <w:pPr>
        <w:ind w:left="1923" w:hanging="240"/>
      </w:pPr>
      <w:rPr>
        <w:rFonts w:hint="default"/>
      </w:rPr>
    </w:lvl>
    <w:lvl w:ilvl="8">
      <w:numFmt w:val="bullet"/>
      <w:lvlText w:val="•"/>
      <w:lvlJc w:val="left"/>
      <w:pPr>
        <w:ind w:left="2184" w:hanging="240"/>
      </w:pPr>
      <w:rPr>
        <w:rFonts w:hint="default"/>
      </w:rPr>
    </w:lvl>
  </w:abstractNum>
  <w:abstractNum w:abstractNumId="35" w15:restartNumberingAfterBreak="0">
    <w:nsid w:val="55415670"/>
    <w:multiLevelType w:val="multilevel"/>
    <w:tmpl w:val="7A64B03A"/>
    <w:lvl w:ilvl="0">
      <w:start w:val="6"/>
      <w:numFmt w:val="decimal"/>
      <w:lvlText w:val="%1"/>
      <w:lvlJc w:val="left"/>
      <w:pPr>
        <w:ind w:left="102" w:hanging="303"/>
        <w:jc w:val="left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2" w:hanging="303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2">
      <w:numFmt w:val="bullet"/>
      <w:lvlText w:val="•"/>
      <w:lvlJc w:val="left"/>
      <w:pPr>
        <w:ind w:left="621" w:hanging="303"/>
      </w:pPr>
      <w:rPr>
        <w:rFonts w:hint="default"/>
      </w:rPr>
    </w:lvl>
    <w:lvl w:ilvl="3">
      <w:numFmt w:val="bullet"/>
      <w:lvlText w:val="•"/>
      <w:lvlJc w:val="left"/>
      <w:pPr>
        <w:ind w:left="881" w:hanging="303"/>
      </w:pPr>
      <w:rPr>
        <w:rFonts w:hint="default"/>
      </w:rPr>
    </w:lvl>
    <w:lvl w:ilvl="4">
      <w:numFmt w:val="bullet"/>
      <w:lvlText w:val="•"/>
      <w:lvlJc w:val="left"/>
      <w:pPr>
        <w:ind w:left="1142" w:hanging="303"/>
      </w:pPr>
      <w:rPr>
        <w:rFonts w:hint="default"/>
      </w:rPr>
    </w:lvl>
    <w:lvl w:ilvl="5">
      <w:numFmt w:val="bullet"/>
      <w:lvlText w:val="•"/>
      <w:lvlJc w:val="left"/>
      <w:pPr>
        <w:ind w:left="1402" w:hanging="303"/>
      </w:pPr>
      <w:rPr>
        <w:rFonts w:hint="default"/>
      </w:rPr>
    </w:lvl>
    <w:lvl w:ilvl="6">
      <w:numFmt w:val="bullet"/>
      <w:lvlText w:val="•"/>
      <w:lvlJc w:val="left"/>
      <w:pPr>
        <w:ind w:left="1663" w:hanging="303"/>
      </w:pPr>
      <w:rPr>
        <w:rFonts w:hint="default"/>
      </w:rPr>
    </w:lvl>
    <w:lvl w:ilvl="7">
      <w:numFmt w:val="bullet"/>
      <w:lvlText w:val="•"/>
      <w:lvlJc w:val="left"/>
      <w:pPr>
        <w:ind w:left="1923" w:hanging="303"/>
      </w:pPr>
      <w:rPr>
        <w:rFonts w:hint="default"/>
      </w:rPr>
    </w:lvl>
    <w:lvl w:ilvl="8">
      <w:numFmt w:val="bullet"/>
      <w:lvlText w:val="•"/>
      <w:lvlJc w:val="left"/>
      <w:pPr>
        <w:ind w:left="2184" w:hanging="303"/>
      </w:pPr>
      <w:rPr>
        <w:rFonts w:hint="default"/>
      </w:rPr>
    </w:lvl>
  </w:abstractNum>
  <w:abstractNum w:abstractNumId="36" w15:restartNumberingAfterBreak="0">
    <w:nsid w:val="55EB6A33"/>
    <w:multiLevelType w:val="hybridMultilevel"/>
    <w:tmpl w:val="0312078C"/>
    <w:lvl w:ilvl="0" w:tplc="D5F0E076">
      <w:start w:val="1"/>
      <w:numFmt w:val="decimal"/>
      <w:lvlText w:val="%1."/>
      <w:lvlJc w:val="left"/>
      <w:pPr>
        <w:ind w:left="101" w:hanging="240"/>
        <w:jc w:val="left"/>
      </w:pPr>
      <w:rPr>
        <w:rFonts w:ascii="Times New Roman" w:eastAsia="Times New Roman" w:hAnsi="Times New Roman" w:cs="Times New Roman" w:hint="default"/>
        <w:w w:val="86"/>
        <w:sz w:val="23"/>
        <w:szCs w:val="23"/>
      </w:rPr>
    </w:lvl>
    <w:lvl w:ilvl="1" w:tplc="A4D87AB2">
      <w:numFmt w:val="bullet"/>
      <w:lvlText w:val="•"/>
      <w:lvlJc w:val="left"/>
      <w:pPr>
        <w:ind w:left="1040" w:hanging="240"/>
      </w:pPr>
      <w:rPr>
        <w:rFonts w:hint="default"/>
      </w:rPr>
    </w:lvl>
    <w:lvl w:ilvl="2" w:tplc="62E2E108">
      <w:numFmt w:val="bullet"/>
      <w:lvlText w:val="•"/>
      <w:lvlJc w:val="left"/>
      <w:pPr>
        <w:ind w:left="1981" w:hanging="240"/>
      </w:pPr>
      <w:rPr>
        <w:rFonts w:hint="default"/>
      </w:rPr>
    </w:lvl>
    <w:lvl w:ilvl="3" w:tplc="8948EFC2">
      <w:numFmt w:val="bullet"/>
      <w:lvlText w:val="•"/>
      <w:lvlJc w:val="left"/>
      <w:pPr>
        <w:ind w:left="2921" w:hanging="240"/>
      </w:pPr>
      <w:rPr>
        <w:rFonts w:hint="default"/>
      </w:rPr>
    </w:lvl>
    <w:lvl w:ilvl="4" w:tplc="933C0E7A">
      <w:numFmt w:val="bullet"/>
      <w:lvlText w:val="•"/>
      <w:lvlJc w:val="left"/>
      <w:pPr>
        <w:ind w:left="3862" w:hanging="240"/>
      </w:pPr>
      <w:rPr>
        <w:rFonts w:hint="default"/>
      </w:rPr>
    </w:lvl>
    <w:lvl w:ilvl="5" w:tplc="AAFC1A0C">
      <w:numFmt w:val="bullet"/>
      <w:lvlText w:val="•"/>
      <w:lvlJc w:val="left"/>
      <w:pPr>
        <w:ind w:left="4803" w:hanging="240"/>
      </w:pPr>
      <w:rPr>
        <w:rFonts w:hint="default"/>
      </w:rPr>
    </w:lvl>
    <w:lvl w:ilvl="6" w:tplc="BC8E1972">
      <w:numFmt w:val="bullet"/>
      <w:lvlText w:val="•"/>
      <w:lvlJc w:val="left"/>
      <w:pPr>
        <w:ind w:left="5743" w:hanging="240"/>
      </w:pPr>
      <w:rPr>
        <w:rFonts w:hint="default"/>
      </w:rPr>
    </w:lvl>
    <w:lvl w:ilvl="7" w:tplc="708ABFAA">
      <w:numFmt w:val="bullet"/>
      <w:lvlText w:val="•"/>
      <w:lvlJc w:val="left"/>
      <w:pPr>
        <w:ind w:left="6684" w:hanging="240"/>
      </w:pPr>
      <w:rPr>
        <w:rFonts w:hint="default"/>
      </w:rPr>
    </w:lvl>
    <w:lvl w:ilvl="8" w:tplc="725255DC">
      <w:numFmt w:val="bullet"/>
      <w:lvlText w:val="•"/>
      <w:lvlJc w:val="left"/>
      <w:pPr>
        <w:ind w:left="7625" w:hanging="240"/>
      </w:pPr>
      <w:rPr>
        <w:rFonts w:hint="default"/>
      </w:rPr>
    </w:lvl>
  </w:abstractNum>
  <w:abstractNum w:abstractNumId="37" w15:restartNumberingAfterBreak="0">
    <w:nsid w:val="58BA3200"/>
    <w:multiLevelType w:val="hybridMultilevel"/>
    <w:tmpl w:val="F466B890"/>
    <w:lvl w:ilvl="0" w:tplc="EDF0CAFA">
      <w:start w:val="1"/>
      <w:numFmt w:val="decimal"/>
      <w:lvlText w:val="%1."/>
      <w:lvlJc w:val="left"/>
      <w:pPr>
        <w:ind w:left="106" w:hanging="221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8FE4B648">
      <w:numFmt w:val="bullet"/>
      <w:lvlText w:val="•"/>
      <w:lvlJc w:val="left"/>
      <w:pPr>
        <w:ind w:left="335" w:hanging="221"/>
      </w:pPr>
      <w:rPr>
        <w:rFonts w:hint="default"/>
      </w:rPr>
    </w:lvl>
    <w:lvl w:ilvl="2" w:tplc="9E58098E">
      <w:numFmt w:val="bullet"/>
      <w:lvlText w:val="•"/>
      <w:lvlJc w:val="left"/>
      <w:pPr>
        <w:ind w:left="571" w:hanging="221"/>
      </w:pPr>
      <w:rPr>
        <w:rFonts w:hint="default"/>
      </w:rPr>
    </w:lvl>
    <w:lvl w:ilvl="3" w:tplc="D8AA6DB0">
      <w:numFmt w:val="bullet"/>
      <w:lvlText w:val="•"/>
      <w:lvlJc w:val="left"/>
      <w:pPr>
        <w:ind w:left="807" w:hanging="221"/>
      </w:pPr>
      <w:rPr>
        <w:rFonts w:hint="default"/>
      </w:rPr>
    </w:lvl>
    <w:lvl w:ilvl="4" w:tplc="94146DEC">
      <w:numFmt w:val="bullet"/>
      <w:lvlText w:val="•"/>
      <w:lvlJc w:val="left"/>
      <w:pPr>
        <w:ind w:left="1042" w:hanging="221"/>
      </w:pPr>
      <w:rPr>
        <w:rFonts w:hint="default"/>
      </w:rPr>
    </w:lvl>
    <w:lvl w:ilvl="5" w:tplc="6208495C">
      <w:numFmt w:val="bullet"/>
      <w:lvlText w:val="•"/>
      <w:lvlJc w:val="left"/>
      <w:pPr>
        <w:ind w:left="1278" w:hanging="221"/>
      </w:pPr>
      <w:rPr>
        <w:rFonts w:hint="default"/>
      </w:rPr>
    </w:lvl>
    <w:lvl w:ilvl="6" w:tplc="A9329218">
      <w:numFmt w:val="bullet"/>
      <w:lvlText w:val="•"/>
      <w:lvlJc w:val="left"/>
      <w:pPr>
        <w:ind w:left="1514" w:hanging="221"/>
      </w:pPr>
      <w:rPr>
        <w:rFonts w:hint="default"/>
      </w:rPr>
    </w:lvl>
    <w:lvl w:ilvl="7" w:tplc="04C2E362">
      <w:numFmt w:val="bullet"/>
      <w:lvlText w:val="•"/>
      <w:lvlJc w:val="left"/>
      <w:pPr>
        <w:ind w:left="1749" w:hanging="221"/>
      </w:pPr>
      <w:rPr>
        <w:rFonts w:hint="default"/>
      </w:rPr>
    </w:lvl>
    <w:lvl w:ilvl="8" w:tplc="A8D2F072">
      <w:numFmt w:val="bullet"/>
      <w:lvlText w:val="•"/>
      <w:lvlJc w:val="left"/>
      <w:pPr>
        <w:ind w:left="1985" w:hanging="221"/>
      </w:pPr>
      <w:rPr>
        <w:rFonts w:hint="default"/>
      </w:rPr>
    </w:lvl>
  </w:abstractNum>
  <w:abstractNum w:abstractNumId="38" w15:restartNumberingAfterBreak="0">
    <w:nsid w:val="5BEE08DD"/>
    <w:multiLevelType w:val="hybridMultilevel"/>
    <w:tmpl w:val="8A463294"/>
    <w:lvl w:ilvl="0" w:tplc="AC5E1A86">
      <w:start w:val="4"/>
      <w:numFmt w:val="decimal"/>
      <w:lvlText w:val="%1."/>
      <w:lvlJc w:val="left"/>
      <w:pPr>
        <w:ind w:left="101" w:hanging="183"/>
        <w:jc w:val="left"/>
      </w:pPr>
      <w:rPr>
        <w:rFonts w:ascii="Times New Roman" w:eastAsia="Times New Roman" w:hAnsi="Times New Roman" w:cs="Times New Roman" w:hint="default"/>
        <w:w w:val="114"/>
        <w:sz w:val="15"/>
        <w:szCs w:val="15"/>
      </w:rPr>
    </w:lvl>
    <w:lvl w:ilvl="1" w:tplc="FE162328">
      <w:numFmt w:val="bullet"/>
      <w:lvlText w:val="•"/>
      <w:lvlJc w:val="left"/>
      <w:pPr>
        <w:ind w:left="334" w:hanging="183"/>
      </w:pPr>
      <w:rPr>
        <w:rFonts w:hint="default"/>
      </w:rPr>
    </w:lvl>
    <w:lvl w:ilvl="2" w:tplc="3F981B9E">
      <w:numFmt w:val="bullet"/>
      <w:lvlText w:val="•"/>
      <w:lvlJc w:val="left"/>
      <w:pPr>
        <w:ind w:left="568" w:hanging="183"/>
      </w:pPr>
      <w:rPr>
        <w:rFonts w:hint="default"/>
      </w:rPr>
    </w:lvl>
    <w:lvl w:ilvl="3" w:tplc="EC96D634">
      <w:numFmt w:val="bullet"/>
      <w:lvlText w:val="•"/>
      <w:lvlJc w:val="left"/>
      <w:pPr>
        <w:ind w:left="802" w:hanging="183"/>
      </w:pPr>
      <w:rPr>
        <w:rFonts w:hint="default"/>
      </w:rPr>
    </w:lvl>
    <w:lvl w:ilvl="4" w:tplc="08CA6922">
      <w:numFmt w:val="bullet"/>
      <w:lvlText w:val="•"/>
      <w:lvlJc w:val="left"/>
      <w:pPr>
        <w:ind w:left="1037" w:hanging="183"/>
      </w:pPr>
      <w:rPr>
        <w:rFonts w:hint="default"/>
      </w:rPr>
    </w:lvl>
    <w:lvl w:ilvl="5" w:tplc="ABC896B8">
      <w:numFmt w:val="bullet"/>
      <w:lvlText w:val="•"/>
      <w:lvlJc w:val="left"/>
      <w:pPr>
        <w:ind w:left="1271" w:hanging="183"/>
      </w:pPr>
      <w:rPr>
        <w:rFonts w:hint="default"/>
      </w:rPr>
    </w:lvl>
    <w:lvl w:ilvl="6" w:tplc="7A5ECF06">
      <w:numFmt w:val="bullet"/>
      <w:lvlText w:val="•"/>
      <w:lvlJc w:val="left"/>
      <w:pPr>
        <w:ind w:left="1505" w:hanging="183"/>
      </w:pPr>
      <w:rPr>
        <w:rFonts w:hint="default"/>
      </w:rPr>
    </w:lvl>
    <w:lvl w:ilvl="7" w:tplc="938499EA">
      <w:numFmt w:val="bullet"/>
      <w:lvlText w:val="•"/>
      <w:lvlJc w:val="left"/>
      <w:pPr>
        <w:ind w:left="1740" w:hanging="183"/>
      </w:pPr>
      <w:rPr>
        <w:rFonts w:hint="default"/>
      </w:rPr>
    </w:lvl>
    <w:lvl w:ilvl="8" w:tplc="3898B138">
      <w:numFmt w:val="bullet"/>
      <w:lvlText w:val="•"/>
      <w:lvlJc w:val="left"/>
      <w:pPr>
        <w:ind w:left="1974" w:hanging="183"/>
      </w:pPr>
      <w:rPr>
        <w:rFonts w:hint="default"/>
      </w:rPr>
    </w:lvl>
  </w:abstractNum>
  <w:abstractNum w:abstractNumId="39" w15:restartNumberingAfterBreak="0">
    <w:nsid w:val="5FF9313E"/>
    <w:multiLevelType w:val="hybridMultilevel"/>
    <w:tmpl w:val="85F0B59E"/>
    <w:lvl w:ilvl="0" w:tplc="DD547C14">
      <w:start w:val="3"/>
      <w:numFmt w:val="decimal"/>
      <w:lvlText w:val="%1."/>
      <w:lvlJc w:val="left"/>
      <w:pPr>
        <w:ind w:left="104" w:hanging="185"/>
        <w:jc w:val="left"/>
      </w:pPr>
      <w:rPr>
        <w:rFonts w:ascii="Times New Roman" w:eastAsia="Times New Roman" w:hAnsi="Times New Roman" w:cs="Times New Roman" w:hint="default"/>
        <w:w w:val="121"/>
        <w:sz w:val="15"/>
        <w:szCs w:val="15"/>
      </w:rPr>
    </w:lvl>
    <w:lvl w:ilvl="1" w:tplc="6B062172">
      <w:numFmt w:val="bullet"/>
      <w:lvlText w:val="•"/>
      <w:lvlJc w:val="left"/>
      <w:pPr>
        <w:ind w:left="334" w:hanging="185"/>
      </w:pPr>
      <w:rPr>
        <w:rFonts w:hint="default"/>
      </w:rPr>
    </w:lvl>
    <w:lvl w:ilvl="2" w:tplc="6EAAD726">
      <w:numFmt w:val="bullet"/>
      <w:lvlText w:val="•"/>
      <w:lvlJc w:val="left"/>
      <w:pPr>
        <w:ind w:left="568" w:hanging="185"/>
      </w:pPr>
      <w:rPr>
        <w:rFonts w:hint="default"/>
      </w:rPr>
    </w:lvl>
    <w:lvl w:ilvl="3" w:tplc="4D3C674E">
      <w:numFmt w:val="bullet"/>
      <w:lvlText w:val="•"/>
      <w:lvlJc w:val="left"/>
      <w:pPr>
        <w:ind w:left="802" w:hanging="185"/>
      </w:pPr>
      <w:rPr>
        <w:rFonts w:hint="default"/>
      </w:rPr>
    </w:lvl>
    <w:lvl w:ilvl="4" w:tplc="726888BE">
      <w:numFmt w:val="bullet"/>
      <w:lvlText w:val="•"/>
      <w:lvlJc w:val="left"/>
      <w:pPr>
        <w:ind w:left="1037" w:hanging="185"/>
      </w:pPr>
      <w:rPr>
        <w:rFonts w:hint="default"/>
      </w:rPr>
    </w:lvl>
    <w:lvl w:ilvl="5" w:tplc="845646DC">
      <w:numFmt w:val="bullet"/>
      <w:lvlText w:val="•"/>
      <w:lvlJc w:val="left"/>
      <w:pPr>
        <w:ind w:left="1271" w:hanging="185"/>
      </w:pPr>
      <w:rPr>
        <w:rFonts w:hint="default"/>
      </w:rPr>
    </w:lvl>
    <w:lvl w:ilvl="6" w:tplc="D5F849E2">
      <w:numFmt w:val="bullet"/>
      <w:lvlText w:val="•"/>
      <w:lvlJc w:val="left"/>
      <w:pPr>
        <w:ind w:left="1505" w:hanging="185"/>
      </w:pPr>
      <w:rPr>
        <w:rFonts w:hint="default"/>
      </w:rPr>
    </w:lvl>
    <w:lvl w:ilvl="7" w:tplc="CF56B64E">
      <w:numFmt w:val="bullet"/>
      <w:lvlText w:val="•"/>
      <w:lvlJc w:val="left"/>
      <w:pPr>
        <w:ind w:left="1740" w:hanging="185"/>
      </w:pPr>
      <w:rPr>
        <w:rFonts w:hint="default"/>
      </w:rPr>
    </w:lvl>
    <w:lvl w:ilvl="8" w:tplc="68C001BE">
      <w:numFmt w:val="bullet"/>
      <w:lvlText w:val="•"/>
      <w:lvlJc w:val="left"/>
      <w:pPr>
        <w:ind w:left="1974" w:hanging="185"/>
      </w:pPr>
      <w:rPr>
        <w:rFonts w:hint="default"/>
      </w:rPr>
    </w:lvl>
  </w:abstractNum>
  <w:abstractNum w:abstractNumId="40" w15:restartNumberingAfterBreak="0">
    <w:nsid w:val="665F0CE7"/>
    <w:multiLevelType w:val="hybridMultilevel"/>
    <w:tmpl w:val="5C1279F0"/>
    <w:lvl w:ilvl="0" w:tplc="7D56C862">
      <w:start w:val="15"/>
      <w:numFmt w:val="decimal"/>
      <w:lvlText w:val="%1."/>
      <w:lvlJc w:val="left"/>
      <w:pPr>
        <w:ind w:left="101" w:hanging="252"/>
        <w:jc w:val="left"/>
      </w:pPr>
      <w:rPr>
        <w:rFonts w:ascii="Times New Roman" w:eastAsia="Times New Roman" w:hAnsi="Times New Roman" w:cs="Times New Roman" w:hint="default"/>
        <w:spacing w:val="0"/>
        <w:w w:val="83"/>
        <w:sz w:val="15"/>
        <w:szCs w:val="15"/>
      </w:rPr>
    </w:lvl>
    <w:lvl w:ilvl="1" w:tplc="E6E8D98E">
      <w:numFmt w:val="bullet"/>
      <w:lvlText w:val="•"/>
      <w:lvlJc w:val="left"/>
      <w:pPr>
        <w:ind w:left="334" w:hanging="252"/>
      </w:pPr>
      <w:rPr>
        <w:rFonts w:hint="default"/>
      </w:rPr>
    </w:lvl>
    <w:lvl w:ilvl="2" w:tplc="9F30A182">
      <w:numFmt w:val="bullet"/>
      <w:lvlText w:val="•"/>
      <w:lvlJc w:val="left"/>
      <w:pPr>
        <w:ind w:left="568" w:hanging="252"/>
      </w:pPr>
      <w:rPr>
        <w:rFonts w:hint="default"/>
      </w:rPr>
    </w:lvl>
    <w:lvl w:ilvl="3" w:tplc="8D822504">
      <w:numFmt w:val="bullet"/>
      <w:lvlText w:val="•"/>
      <w:lvlJc w:val="left"/>
      <w:pPr>
        <w:ind w:left="802" w:hanging="252"/>
      </w:pPr>
      <w:rPr>
        <w:rFonts w:hint="default"/>
      </w:rPr>
    </w:lvl>
    <w:lvl w:ilvl="4" w:tplc="830A94E0">
      <w:numFmt w:val="bullet"/>
      <w:lvlText w:val="•"/>
      <w:lvlJc w:val="left"/>
      <w:pPr>
        <w:ind w:left="1037" w:hanging="252"/>
      </w:pPr>
      <w:rPr>
        <w:rFonts w:hint="default"/>
      </w:rPr>
    </w:lvl>
    <w:lvl w:ilvl="5" w:tplc="D01EB660">
      <w:numFmt w:val="bullet"/>
      <w:lvlText w:val="•"/>
      <w:lvlJc w:val="left"/>
      <w:pPr>
        <w:ind w:left="1271" w:hanging="252"/>
      </w:pPr>
      <w:rPr>
        <w:rFonts w:hint="default"/>
      </w:rPr>
    </w:lvl>
    <w:lvl w:ilvl="6" w:tplc="1DF81B36">
      <w:numFmt w:val="bullet"/>
      <w:lvlText w:val="•"/>
      <w:lvlJc w:val="left"/>
      <w:pPr>
        <w:ind w:left="1505" w:hanging="252"/>
      </w:pPr>
      <w:rPr>
        <w:rFonts w:hint="default"/>
      </w:rPr>
    </w:lvl>
    <w:lvl w:ilvl="7" w:tplc="34FE76B0">
      <w:numFmt w:val="bullet"/>
      <w:lvlText w:val="•"/>
      <w:lvlJc w:val="left"/>
      <w:pPr>
        <w:ind w:left="1740" w:hanging="252"/>
      </w:pPr>
      <w:rPr>
        <w:rFonts w:hint="default"/>
      </w:rPr>
    </w:lvl>
    <w:lvl w:ilvl="8" w:tplc="A258B6E4">
      <w:numFmt w:val="bullet"/>
      <w:lvlText w:val="•"/>
      <w:lvlJc w:val="left"/>
      <w:pPr>
        <w:ind w:left="1974" w:hanging="252"/>
      </w:pPr>
      <w:rPr>
        <w:rFonts w:hint="default"/>
      </w:rPr>
    </w:lvl>
  </w:abstractNum>
  <w:abstractNum w:abstractNumId="41" w15:restartNumberingAfterBreak="0">
    <w:nsid w:val="7141134B"/>
    <w:multiLevelType w:val="hybridMultilevel"/>
    <w:tmpl w:val="B5E244DA"/>
    <w:lvl w:ilvl="0" w:tplc="E0A81706">
      <w:start w:val="1"/>
      <w:numFmt w:val="decimal"/>
      <w:lvlText w:val="%1."/>
      <w:lvlJc w:val="left"/>
      <w:pPr>
        <w:ind w:left="103" w:hanging="159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8C5C50A0">
      <w:numFmt w:val="bullet"/>
      <w:lvlText w:val="•"/>
      <w:lvlJc w:val="left"/>
      <w:pPr>
        <w:ind w:left="334" w:hanging="159"/>
      </w:pPr>
      <w:rPr>
        <w:rFonts w:hint="default"/>
      </w:rPr>
    </w:lvl>
    <w:lvl w:ilvl="2" w:tplc="9F981872">
      <w:numFmt w:val="bullet"/>
      <w:lvlText w:val="•"/>
      <w:lvlJc w:val="left"/>
      <w:pPr>
        <w:ind w:left="568" w:hanging="159"/>
      </w:pPr>
      <w:rPr>
        <w:rFonts w:hint="default"/>
      </w:rPr>
    </w:lvl>
    <w:lvl w:ilvl="3" w:tplc="0F7430FE">
      <w:numFmt w:val="bullet"/>
      <w:lvlText w:val="•"/>
      <w:lvlJc w:val="left"/>
      <w:pPr>
        <w:ind w:left="802" w:hanging="159"/>
      </w:pPr>
      <w:rPr>
        <w:rFonts w:hint="default"/>
      </w:rPr>
    </w:lvl>
    <w:lvl w:ilvl="4" w:tplc="FEB27D44">
      <w:numFmt w:val="bullet"/>
      <w:lvlText w:val="•"/>
      <w:lvlJc w:val="left"/>
      <w:pPr>
        <w:ind w:left="1037" w:hanging="159"/>
      </w:pPr>
      <w:rPr>
        <w:rFonts w:hint="default"/>
      </w:rPr>
    </w:lvl>
    <w:lvl w:ilvl="5" w:tplc="3CFE457C">
      <w:numFmt w:val="bullet"/>
      <w:lvlText w:val="•"/>
      <w:lvlJc w:val="left"/>
      <w:pPr>
        <w:ind w:left="1271" w:hanging="159"/>
      </w:pPr>
      <w:rPr>
        <w:rFonts w:hint="default"/>
      </w:rPr>
    </w:lvl>
    <w:lvl w:ilvl="6" w:tplc="25386256">
      <w:numFmt w:val="bullet"/>
      <w:lvlText w:val="•"/>
      <w:lvlJc w:val="left"/>
      <w:pPr>
        <w:ind w:left="1505" w:hanging="159"/>
      </w:pPr>
      <w:rPr>
        <w:rFonts w:hint="default"/>
      </w:rPr>
    </w:lvl>
    <w:lvl w:ilvl="7" w:tplc="0D68A6C8">
      <w:numFmt w:val="bullet"/>
      <w:lvlText w:val="•"/>
      <w:lvlJc w:val="left"/>
      <w:pPr>
        <w:ind w:left="1740" w:hanging="159"/>
      </w:pPr>
      <w:rPr>
        <w:rFonts w:hint="default"/>
      </w:rPr>
    </w:lvl>
    <w:lvl w:ilvl="8" w:tplc="CF50EF40">
      <w:numFmt w:val="bullet"/>
      <w:lvlText w:val="•"/>
      <w:lvlJc w:val="left"/>
      <w:pPr>
        <w:ind w:left="1974" w:hanging="159"/>
      </w:pPr>
      <w:rPr>
        <w:rFonts w:hint="default"/>
      </w:rPr>
    </w:lvl>
  </w:abstractNum>
  <w:abstractNum w:abstractNumId="42" w15:restartNumberingAfterBreak="0">
    <w:nsid w:val="73083FD3"/>
    <w:multiLevelType w:val="hybridMultilevel"/>
    <w:tmpl w:val="657256AA"/>
    <w:lvl w:ilvl="0" w:tplc="1FAC5AFE">
      <w:start w:val="1"/>
      <w:numFmt w:val="decimal"/>
      <w:lvlText w:val="%1."/>
      <w:lvlJc w:val="left"/>
      <w:pPr>
        <w:ind w:left="106" w:hanging="221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5C1E43B6">
      <w:numFmt w:val="bullet"/>
      <w:lvlText w:val="•"/>
      <w:lvlJc w:val="left"/>
      <w:pPr>
        <w:ind w:left="335" w:hanging="221"/>
      </w:pPr>
      <w:rPr>
        <w:rFonts w:hint="default"/>
      </w:rPr>
    </w:lvl>
    <w:lvl w:ilvl="2" w:tplc="23C0F272">
      <w:numFmt w:val="bullet"/>
      <w:lvlText w:val="•"/>
      <w:lvlJc w:val="left"/>
      <w:pPr>
        <w:ind w:left="571" w:hanging="221"/>
      </w:pPr>
      <w:rPr>
        <w:rFonts w:hint="default"/>
      </w:rPr>
    </w:lvl>
    <w:lvl w:ilvl="3" w:tplc="9ECEC8FC">
      <w:numFmt w:val="bullet"/>
      <w:lvlText w:val="•"/>
      <w:lvlJc w:val="left"/>
      <w:pPr>
        <w:ind w:left="807" w:hanging="221"/>
      </w:pPr>
      <w:rPr>
        <w:rFonts w:hint="default"/>
      </w:rPr>
    </w:lvl>
    <w:lvl w:ilvl="4" w:tplc="F7749F24">
      <w:numFmt w:val="bullet"/>
      <w:lvlText w:val="•"/>
      <w:lvlJc w:val="left"/>
      <w:pPr>
        <w:ind w:left="1042" w:hanging="221"/>
      </w:pPr>
      <w:rPr>
        <w:rFonts w:hint="default"/>
      </w:rPr>
    </w:lvl>
    <w:lvl w:ilvl="5" w:tplc="A50E77BE">
      <w:numFmt w:val="bullet"/>
      <w:lvlText w:val="•"/>
      <w:lvlJc w:val="left"/>
      <w:pPr>
        <w:ind w:left="1278" w:hanging="221"/>
      </w:pPr>
      <w:rPr>
        <w:rFonts w:hint="default"/>
      </w:rPr>
    </w:lvl>
    <w:lvl w:ilvl="6" w:tplc="544414CE">
      <w:numFmt w:val="bullet"/>
      <w:lvlText w:val="•"/>
      <w:lvlJc w:val="left"/>
      <w:pPr>
        <w:ind w:left="1514" w:hanging="221"/>
      </w:pPr>
      <w:rPr>
        <w:rFonts w:hint="default"/>
      </w:rPr>
    </w:lvl>
    <w:lvl w:ilvl="7" w:tplc="6F9E7218">
      <w:numFmt w:val="bullet"/>
      <w:lvlText w:val="•"/>
      <w:lvlJc w:val="left"/>
      <w:pPr>
        <w:ind w:left="1749" w:hanging="221"/>
      </w:pPr>
      <w:rPr>
        <w:rFonts w:hint="default"/>
      </w:rPr>
    </w:lvl>
    <w:lvl w:ilvl="8" w:tplc="5BF0A070">
      <w:numFmt w:val="bullet"/>
      <w:lvlText w:val="•"/>
      <w:lvlJc w:val="left"/>
      <w:pPr>
        <w:ind w:left="1985" w:hanging="221"/>
      </w:pPr>
      <w:rPr>
        <w:rFonts w:hint="default"/>
      </w:rPr>
    </w:lvl>
  </w:abstractNum>
  <w:abstractNum w:abstractNumId="43" w15:restartNumberingAfterBreak="0">
    <w:nsid w:val="764F1925"/>
    <w:multiLevelType w:val="hybridMultilevel"/>
    <w:tmpl w:val="A934D9A0"/>
    <w:lvl w:ilvl="0" w:tplc="7D2EEA0C">
      <w:start w:val="1"/>
      <w:numFmt w:val="decimal"/>
      <w:lvlText w:val="%1."/>
      <w:lvlJc w:val="left"/>
      <w:pPr>
        <w:ind w:left="101" w:hanging="251"/>
        <w:jc w:val="left"/>
      </w:pPr>
      <w:rPr>
        <w:rFonts w:ascii="Times New Roman" w:eastAsia="Times New Roman" w:hAnsi="Times New Roman" w:cs="Times New Roman" w:hint="default"/>
        <w:w w:val="81"/>
        <w:sz w:val="23"/>
        <w:szCs w:val="23"/>
      </w:rPr>
    </w:lvl>
    <w:lvl w:ilvl="1" w:tplc="6E6A7686">
      <w:numFmt w:val="bullet"/>
      <w:lvlText w:val="•"/>
      <w:lvlJc w:val="left"/>
      <w:pPr>
        <w:ind w:left="1040" w:hanging="251"/>
      </w:pPr>
      <w:rPr>
        <w:rFonts w:hint="default"/>
      </w:rPr>
    </w:lvl>
    <w:lvl w:ilvl="2" w:tplc="98321D94">
      <w:numFmt w:val="bullet"/>
      <w:lvlText w:val="•"/>
      <w:lvlJc w:val="left"/>
      <w:pPr>
        <w:ind w:left="1981" w:hanging="251"/>
      </w:pPr>
      <w:rPr>
        <w:rFonts w:hint="default"/>
      </w:rPr>
    </w:lvl>
    <w:lvl w:ilvl="3" w:tplc="2348E99A">
      <w:numFmt w:val="bullet"/>
      <w:lvlText w:val="•"/>
      <w:lvlJc w:val="left"/>
      <w:pPr>
        <w:ind w:left="2921" w:hanging="251"/>
      </w:pPr>
      <w:rPr>
        <w:rFonts w:hint="default"/>
      </w:rPr>
    </w:lvl>
    <w:lvl w:ilvl="4" w:tplc="529ED864">
      <w:numFmt w:val="bullet"/>
      <w:lvlText w:val="•"/>
      <w:lvlJc w:val="left"/>
      <w:pPr>
        <w:ind w:left="3862" w:hanging="251"/>
      </w:pPr>
      <w:rPr>
        <w:rFonts w:hint="default"/>
      </w:rPr>
    </w:lvl>
    <w:lvl w:ilvl="5" w:tplc="F45282BC">
      <w:numFmt w:val="bullet"/>
      <w:lvlText w:val="•"/>
      <w:lvlJc w:val="left"/>
      <w:pPr>
        <w:ind w:left="4803" w:hanging="251"/>
      </w:pPr>
      <w:rPr>
        <w:rFonts w:hint="default"/>
      </w:rPr>
    </w:lvl>
    <w:lvl w:ilvl="6" w:tplc="CD944A14">
      <w:numFmt w:val="bullet"/>
      <w:lvlText w:val="•"/>
      <w:lvlJc w:val="left"/>
      <w:pPr>
        <w:ind w:left="5743" w:hanging="251"/>
      </w:pPr>
      <w:rPr>
        <w:rFonts w:hint="default"/>
      </w:rPr>
    </w:lvl>
    <w:lvl w:ilvl="7" w:tplc="6546A1A6">
      <w:numFmt w:val="bullet"/>
      <w:lvlText w:val="•"/>
      <w:lvlJc w:val="left"/>
      <w:pPr>
        <w:ind w:left="6684" w:hanging="251"/>
      </w:pPr>
      <w:rPr>
        <w:rFonts w:hint="default"/>
      </w:rPr>
    </w:lvl>
    <w:lvl w:ilvl="8" w:tplc="FBF0B66C">
      <w:numFmt w:val="bullet"/>
      <w:lvlText w:val="•"/>
      <w:lvlJc w:val="left"/>
      <w:pPr>
        <w:ind w:left="7625" w:hanging="251"/>
      </w:pPr>
      <w:rPr>
        <w:rFonts w:hint="default"/>
      </w:rPr>
    </w:lvl>
  </w:abstractNum>
  <w:abstractNum w:abstractNumId="44" w15:restartNumberingAfterBreak="0">
    <w:nsid w:val="7AEC7BE8"/>
    <w:multiLevelType w:val="multilevel"/>
    <w:tmpl w:val="7E3E6F0C"/>
    <w:lvl w:ilvl="0">
      <w:start w:val="1"/>
      <w:numFmt w:val="decimal"/>
      <w:lvlText w:val="%1"/>
      <w:lvlJc w:val="left"/>
      <w:pPr>
        <w:ind w:left="320" w:hanging="2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0" w:hanging="220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2">
      <w:numFmt w:val="bullet"/>
      <w:lvlText w:val="•"/>
      <w:lvlJc w:val="left"/>
      <w:pPr>
        <w:ind w:left="797" w:hanging="220"/>
      </w:pPr>
      <w:rPr>
        <w:rFonts w:hint="default"/>
      </w:rPr>
    </w:lvl>
    <w:lvl w:ilvl="3">
      <w:numFmt w:val="bullet"/>
      <w:lvlText w:val="•"/>
      <w:lvlJc w:val="left"/>
      <w:pPr>
        <w:ind w:left="1035" w:hanging="220"/>
      </w:pPr>
      <w:rPr>
        <w:rFonts w:hint="default"/>
      </w:rPr>
    </w:lvl>
    <w:lvl w:ilvl="4">
      <w:numFmt w:val="bullet"/>
      <w:lvlText w:val="•"/>
      <w:lvlJc w:val="left"/>
      <w:pPr>
        <w:ind w:left="1274" w:hanging="220"/>
      </w:pPr>
      <w:rPr>
        <w:rFonts w:hint="default"/>
      </w:rPr>
    </w:lvl>
    <w:lvl w:ilvl="5">
      <w:numFmt w:val="bullet"/>
      <w:lvlText w:val="•"/>
      <w:lvlJc w:val="left"/>
      <w:pPr>
        <w:ind w:left="1512" w:hanging="220"/>
      </w:pPr>
      <w:rPr>
        <w:rFonts w:hint="default"/>
      </w:rPr>
    </w:lvl>
    <w:lvl w:ilvl="6">
      <w:numFmt w:val="bullet"/>
      <w:lvlText w:val="•"/>
      <w:lvlJc w:val="left"/>
      <w:pPr>
        <w:ind w:left="1751" w:hanging="220"/>
      </w:pPr>
      <w:rPr>
        <w:rFonts w:hint="default"/>
      </w:rPr>
    </w:lvl>
    <w:lvl w:ilvl="7">
      <w:numFmt w:val="bullet"/>
      <w:lvlText w:val="•"/>
      <w:lvlJc w:val="left"/>
      <w:pPr>
        <w:ind w:left="1989" w:hanging="220"/>
      </w:pPr>
      <w:rPr>
        <w:rFonts w:hint="default"/>
      </w:rPr>
    </w:lvl>
    <w:lvl w:ilvl="8">
      <w:numFmt w:val="bullet"/>
      <w:lvlText w:val="•"/>
      <w:lvlJc w:val="left"/>
      <w:pPr>
        <w:ind w:left="2228" w:hanging="220"/>
      </w:pPr>
      <w:rPr>
        <w:rFonts w:hint="default"/>
      </w:rPr>
    </w:lvl>
  </w:abstractNum>
  <w:abstractNum w:abstractNumId="45" w15:restartNumberingAfterBreak="0">
    <w:nsid w:val="7C870A8C"/>
    <w:multiLevelType w:val="multilevel"/>
    <w:tmpl w:val="92ECF746"/>
    <w:lvl w:ilvl="0">
      <w:start w:val="5"/>
      <w:numFmt w:val="decimal"/>
      <w:lvlText w:val="%1"/>
      <w:lvlJc w:val="left"/>
      <w:pPr>
        <w:ind w:left="105" w:hanging="25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" w:hanging="250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2">
      <w:numFmt w:val="bullet"/>
      <w:lvlText w:val="•"/>
      <w:lvlJc w:val="left"/>
      <w:pPr>
        <w:ind w:left="639" w:hanging="250"/>
      </w:pPr>
      <w:rPr>
        <w:rFonts w:hint="default"/>
      </w:rPr>
    </w:lvl>
    <w:lvl w:ilvl="3">
      <w:numFmt w:val="bullet"/>
      <w:lvlText w:val="•"/>
      <w:lvlJc w:val="left"/>
      <w:pPr>
        <w:ind w:left="908" w:hanging="250"/>
      </w:pPr>
      <w:rPr>
        <w:rFonts w:hint="default"/>
      </w:rPr>
    </w:lvl>
    <w:lvl w:ilvl="4">
      <w:numFmt w:val="bullet"/>
      <w:lvlText w:val="•"/>
      <w:lvlJc w:val="left"/>
      <w:pPr>
        <w:ind w:left="1178" w:hanging="250"/>
      </w:pPr>
      <w:rPr>
        <w:rFonts w:hint="default"/>
      </w:rPr>
    </w:lvl>
    <w:lvl w:ilvl="5">
      <w:numFmt w:val="bullet"/>
      <w:lvlText w:val="•"/>
      <w:lvlJc w:val="left"/>
      <w:pPr>
        <w:ind w:left="1448" w:hanging="250"/>
      </w:pPr>
      <w:rPr>
        <w:rFonts w:hint="default"/>
      </w:rPr>
    </w:lvl>
    <w:lvl w:ilvl="6">
      <w:numFmt w:val="bullet"/>
      <w:lvlText w:val="•"/>
      <w:lvlJc w:val="left"/>
      <w:pPr>
        <w:ind w:left="1717" w:hanging="250"/>
      </w:pPr>
      <w:rPr>
        <w:rFonts w:hint="default"/>
      </w:rPr>
    </w:lvl>
    <w:lvl w:ilvl="7">
      <w:numFmt w:val="bullet"/>
      <w:lvlText w:val="•"/>
      <w:lvlJc w:val="left"/>
      <w:pPr>
        <w:ind w:left="1987" w:hanging="250"/>
      </w:pPr>
      <w:rPr>
        <w:rFonts w:hint="default"/>
      </w:rPr>
    </w:lvl>
    <w:lvl w:ilvl="8">
      <w:numFmt w:val="bullet"/>
      <w:lvlText w:val="•"/>
      <w:lvlJc w:val="left"/>
      <w:pPr>
        <w:ind w:left="2256" w:hanging="250"/>
      </w:pPr>
      <w:rPr>
        <w:rFonts w:hint="default"/>
      </w:rPr>
    </w:lvl>
  </w:abstractNum>
  <w:abstractNum w:abstractNumId="46" w15:restartNumberingAfterBreak="0">
    <w:nsid w:val="7C8C4FBC"/>
    <w:multiLevelType w:val="multilevel"/>
    <w:tmpl w:val="54DA8F68"/>
    <w:lvl w:ilvl="0">
      <w:start w:val="7"/>
      <w:numFmt w:val="decimal"/>
      <w:lvlText w:val="%1"/>
      <w:lvlJc w:val="left"/>
      <w:pPr>
        <w:ind w:left="105" w:hanging="2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" w:hanging="240"/>
        <w:jc w:val="left"/>
      </w:pPr>
      <w:rPr>
        <w:rFonts w:ascii="Times New Roman" w:eastAsia="Times New Roman" w:hAnsi="Times New Roman" w:cs="Times New Roman" w:hint="default"/>
        <w:spacing w:val="-2"/>
        <w:w w:val="83"/>
        <w:sz w:val="15"/>
        <w:szCs w:val="15"/>
      </w:rPr>
    </w:lvl>
    <w:lvl w:ilvl="2">
      <w:numFmt w:val="bullet"/>
      <w:lvlText w:val="•"/>
      <w:lvlJc w:val="left"/>
      <w:pPr>
        <w:ind w:left="639" w:hanging="240"/>
      </w:pPr>
      <w:rPr>
        <w:rFonts w:hint="default"/>
      </w:rPr>
    </w:lvl>
    <w:lvl w:ilvl="3">
      <w:numFmt w:val="bullet"/>
      <w:lvlText w:val="•"/>
      <w:lvlJc w:val="left"/>
      <w:pPr>
        <w:ind w:left="908" w:hanging="240"/>
      </w:pPr>
      <w:rPr>
        <w:rFonts w:hint="default"/>
      </w:rPr>
    </w:lvl>
    <w:lvl w:ilvl="4">
      <w:numFmt w:val="bullet"/>
      <w:lvlText w:val="•"/>
      <w:lvlJc w:val="left"/>
      <w:pPr>
        <w:ind w:left="1178" w:hanging="240"/>
      </w:pPr>
      <w:rPr>
        <w:rFonts w:hint="default"/>
      </w:rPr>
    </w:lvl>
    <w:lvl w:ilvl="5">
      <w:numFmt w:val="bullet"/>
      <w:lvlText w:val="•"/>
      <w:lvlJc w:val="left"/>
      <w:pPr>
        <w:ind w:left="1448" w:hanging="240"/>
      </w:pPr>
      <w:rPr>
        <w:rFonts w:hint="default"/>
      </w:rPr>
    </w:lvl>
    <w:lvl w:ilvl="6">
      <w:numFmt w:val="bullet"/>
      <w:lvlText w:val="•"/>
      <w:lvlJc w:val="left"/>
      <w:pPr>
        <w:ind w:left="1717" w:hanging="240"/>
      </w:pPr>
      <w:rPr>
        <w:rFonts w:hint="default"/>
      </w:rPr>
    </w:lvl>
    <w:lvl w:ilvl="7">
      <w:numFmt w:val="bullet"/>
      <w:lvlText w:val="•"/>
      <w:lvlJc w:val="left"/>
      <w:pPr>
        <w:ind w:left="1987" w:hanging="240"/>
      </w:pPr>
      <w:rPr>
        <w:rFonts w:hint="default"/>
      </w:rPr>
    </w:lvl>
    <w:lvl w:ilvl="8">
      <w:numFmt w:val="bullet"/>
      <w:lvlText w:val="•"/>
      <w:lvlJc w:val="left"/>
      <w:pPr>
        <w:ind w:left="2256" w:hanging="240"/>
      </w:pPr>
      <w:rPr>
        <w:rFonts w:hint="default"/>
      </w:rPr>
    </w:lvl>
  </w:abstractNum>
  <w:abstractNum w:abstractNumId="47" w15:restartNumberingAfterBreak="0">
    <w:nsid w:val="7DFD2D24"/>
    <w:multiLevelType w:val="hybridMultilevel"/>
    <w:tmpl w:val="E6A265FC"/>
    <w:lvl w:ilvl="0" w:tplc="F6C6C4A0">
      <w:numFmt w:val="bullet"/>
      <w:lvlText w:val="□"/>
      <w:lvlJc w:val="left"/>
      <w:pPr>
        <w:ind w:left="802" w:hanging="351"/>
      </w:pPr>
      <w:rPr>
        <w:rFonts w:ascii="Times New Roman" w:eastAsia="Times New Roman" w:hAnsi="Times New Roman" w:cs="Times New Roman" w:hint="default"/>
        <w:w w:val="77"/>
        <w:sz w:val="23"/>
        <w:szCs w:val="23"/>
      </w:rPr>
    </w:lvl>
    <w:lvl w:ilvl="1" w:tplc="D9BA3798">
      <w:numFmt w:val="bullet"/>
      <w:lvlText w:val="•"/>
      <w:lvlJc w:val="left"/>
      <w:pPr>
        <w:ind w:left="1670" w:hanging="351"/>
      </w:pPr>
      <w:rPr>
        <w:rFonts w:hint="default"/>
      </w:rPr>
    </w:lvl>
    <w:lvl w:ilvl="2" w:tplc="17FEE494">
      <w:numFmt w:val="bullet"/>
      <w:lvlText w:val="•"/>
      <w:lvlJc w:val="left"/>
      <w:pPr>
        <w:ind w:left="2541" w:hanging="351"/>
      </w:pPr>
      <w:rPr>
        <w:rFonts w:hint="default"/>
      </w:rPr>
    </w:lvl>
    <w:lvl w:ilvl="3" w:tplc="7E2492AE">
      <w:numFmt w:val="bullet"/>
      <w:lvlText w:val="•"/>
      <w:lvlJc w:val="left"/>
      <w:pPr>
        <w:ind w:left="3411" w:hanging="351"/>
      </w:pPr>
      <w:rPr>
        <w:rFonts w:hint="default"/>
      </w:rPr>
    </w:lvl>
    <w:lvl w:ilvl="4" w:tplc="9A042A58">
      <w:numFmt w:val="bullet"/>
      <w:lvlText w:val="•"/>
      <w:lvlJc w:val="left"/>
      <w:pPr>
        <w:ind w:left="4282" w:hanging="351"/>
      </w:pPr>
      <w:rPr>
        <w:rFonts w:hint="default"/>
      </w:rPr>
    </w:lvl>
    <w:lvl w:ilvl="5" w:tplc="EB082E24">
      <w:numFmt w:val="bullet"/>
      <w:lvlText w:val="•"/>
      <w:lvlJc w:val="left"/>
      <w:pPr>
        <w:ind w:left="5153" w:hanging="351"/>
      </w:pPr>
      <w:rPr>
        <w:rFonts w:hint="default"/>
      </w:rPr>
    </w:lvl>
    <w:lvl w:ilvl="6" w:tplc="72824F3C">
      <w:numFmt w:val="bullet"/>
      <w:lvlText w:val="•"/>
      <w:lvlJc w:val="left"/>
      <w:pPr>
        <w:ind w:left="6023" w:hanging="351"/>
      </w:pPr>
      <w:rPr>
        <w:rFonts w:hint="default"/>
      </w:rPr>
    </w:lvl>
    <w:lvl w:ilvl="7" w:tplc="14DCBA36">
      <w:numFmt w:val="bullet"/>
      <w:lvlText w:val="•"/>
      <w:lvlJc w:val="left"/>
      <w:pPr>
        <w:ind w:left="6894" w:hanging="351"/>
      </w:pPr>
      <w:rPr>
        <w:rFonts w:hint="default"/>
      </w:rPr>
    </w:lvl>
    <w:lvl w:ilvl="8" w:tplc="2940D008">
      <w:numFmt w:val="bullet"/>
      <w:lvlText w:val="•"/>
      <w:lvlJc w:val="left"/>
      <w:pPr>
        <w:ind w:left="7765" w:hanging="351"/>
      </w:pPr>
      <w:rPr>
        <w:rFonts w:hint="default"/>
      </w:rPr>
    </w:lvl>
  </w:abstractNum>
  <w:abstractNum w:abstractNumId="48" w15:restartNumberingAfterBreak="0">
    <w:nsid w:val="7E4B5CB0"/>
    <w:multiLevelType w:val="hybridMultilevel"/>
    <w:tmpl w:val="2CCCDCC6"/>
    <w:lvl w:ilvl="0" w:tplc="39D2B2B2">
      <w:start w:val="1"/>
      <w:numFmt w:val="decimal"/>
      <w:lvlText w:val="%1."/>
      <w:lvlJc w:val="left"/>
      <w:pPr>
        <w:ind w:left="104" w:hanging="159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C7F6E116">
      <w:numFmt w:val="bullet"/>
      <w:lvlText w:val="•"/>
      <w:lvlJc w:val="left"/>
      <w:pPr>
        <w:ind w:left="334" w:hanging="159"/>
      </w:pPr>
      <w:rPr>
        <w:rFonts w:hint="default"/>
      </w:rPr>
    </w:lvl>
    <w:lvl w:ilvl="2" w:tplc="AD064004">
      <w:numFmt w:val="bullet"/>
      <w:lvlText w:val="•"/>
      <w:lvlJc w:val="left"/>
      <w:pPr>
        <w:ind w:left="568" w:hanging="159"/>
      </w:pPr>
      <w:rPr>
        <w:rFonts w:hint="default"/>
      </w:rPr>
    </w:lvl>
    <w:lvl w:ilvl="3" w:tplc="4EF6A802">
      <w:numFmt w:val="bullet"/>
      <w:lvlText w:val="•"/>
      <w:lvlJc w:val="left"/>
      <w:pPr>
        <w:ind w:left="802" w:hanging="159"/>
      </w:pPr>
      <w:rPr>
        <w:rFonts w:hint="default"/>
      </w:rPr>
    </w:lvl>
    <w:lvl w:ilvl="4" w:tplc="E3468CC6">
      <w:numFmt w:val="bullet"/>
      <w:lvlText w:val="•"/>
      <w:lvlJc w:val="left"/>
      <w:pPr>
        <w:ind w:left="1037" w:hanging="159"/>
      </w:pPr>
      <w:rPr>
        <w:rFonts w:hint="default"/>
      </w:rPr>
    </w:lvl>
    <w:lvl w:ilvl="5" w:tplc="2098EA66">
      <w:numFmt w:val="bullet"/>
      <w:lvlText w:val="•"/>
      <w:lvlJc w:val="left"/>
      <w:pPr>
        <w:ind w:left="1271" w:hanging="159"/>
      </w:pPr>
      <w:rPr>
        <w:rFonts w:hint="default"/>
      </w:rPr>
    </w:lvl>
    <w:lvl w:ilvl="6" w:tplc="DEE69D3E">
      <w:numFmt w:val="bullet"/>
      <w:lvlText w:val="•"/>
      <w:lvlJc w:val="left"/>
      <w:pPr>
        <w:ind w:left="1505" w:hanging="159"/>
      </w:pPr>
      <w:rPr>
        <w:rFonts w:hint="default"/>
      </w:rPr>
    </w:lvl>
    <w:lvl w:ilvl="7" w:tplc="D5909EDC">
      <w:numFmt w:val="bullet"/>
      <w:lvlText w:val="•"/>
      <w:lvlJc w:val="left"/>
      <w:pPr>
        <w:ind w:left="1740" w:hanging="159"/>
      </w:pPr>
      <w:rPr>
        <w:rFonts w:hint="default"/>
      </w:rPr>
    </w:lvl>
    <w:lvl w:ilvl="8" w:tplc="0E1A67EC">
      <w:numFmt w:val="bullet"/>
      <w:lvlText w:val="•"/>
      <w:lvlJc w:val="left"/>
      <w:pPr>
        <w:ind w:left="1974" w:hanging="159"/>
      </w:pPr>
      <w:rPr>
        <w:rFonts w:hint="default"/>
      </w:rPr>
    </w:lvl>
  </w:abstractNum>
  <w:abstractNum w:abstractNumId="49" w15:restartNumberingAfterBreak="0">
    <w:nsid w:val="7F0F3C87"/>
    <w:multiLevelType w:val="hybridMultilevel"/>
    <w:tmpl w:val="AB764F36"/>
    <w:lvl w:ilvl="0" w:tplc="262A8F62">
      <w:start w:val="1"/>
      <w:numFmt w:val="decimal"/>
      <w:lvlText w:val="%1."/>
      <w:lvlJc w:val="left"/>
      <w:pPr>
        <w:ind w:left="106" w:hanging="135"/>
        <w:jc w:val="left"/>
      </w:pPr>
      <w:rPr>
        <w:rFonts w:ascii="Times New Roman" w:eastAsia="Times New Roman" w:hAnsi="Times New Roman" w:cs="Times New Roman" w:hint="default"/>
        <w:w w:val="83"/>
        <w:sz w:val="15"/>
        <w:szCs w:val="15"/>
      </w:rPr>
    </w:lvl>
    <w:lvl w:ilvl="1" w:tplc="107A843E">
      <w:numFmt w:val="bullet"/>
      <w:lvlText w:val="•"/>
      <w:lvlJc w:val="left"/>
      <w:pPr>
        <w:ind w:left="335" w:hanging="135"/>
      </w:pPr>
      <w:rPr>
        <w:rFonts w:hint="default"/>
      </w:rPr>
    </w:lvl>
    <w:lvl w:ilvl="2" w:tplc="9CA2724C">
      <w:numFmt w:val="bullet"/>
      <w:lvlText w:val="•"/>
      <w:lvlJc w:val="left"/>
      <w:pPr>
        <w:ind w:left="571" w:hanging="135"/>
      </w:pPr>
      <w:rPr>
        <w:rFonts w:hint="default"/>
      </w:rPr>
    </w:lvl>
    <w:lvl w:ilvl="3" w:tplc="480EB50C">
      <w:numFmt w:val="bullet"/>
      <w:lvlText w:val="•"/>
      <w:lvlJc w:val="left"/>
      <w:pPr>
        <w:ind w:left="807" w:hanging="135"/>
      </w:pPr>
      <w:rPr>
        <w:rFonts w:hint="default"/>
      </w:rPr>
    </w:lvl>
    <w:lvl w:ilvl="4" w:tplc="FA40F1C4">
      <w:numFmt w:val="bullet"/>
      <w:lvlText w:val="•"/>
      <w:lvlJc w:val="left"/>
      <w:pPr>
        <w:ind w:left="1042" w:hanging="135"/>
      </w:pPr>
      <w:rPr>
        <w:rFonts w:hint="default"/>
      </w:rPr>
    </w:lvl>
    <w:lvl w:ilvl="5" w:tplc="9D54315A">
      <w:numFmt w:val="bullet"/>
      <w:lvlText w:val="•"/>
      <w:lvlJc w:val="left"/>
      <w:pPr>
        <w:ind w:left="1278" w:hanging="135"/>
      </w:pPr>
      <w:rPr>
        <w:rFonts w:hint="default"/>
      </w:rPr>
    </w:lvl>
    <w:lvl w:ilvl="6" w:tplc="96E8C1B6">
      <w:numFmt w:val="bullet"/>
      <w:lvlText w:val="•"/>
      <w:lvlJc w:val="left"/>
      <w:pPr>
        <w:ind w:left="1514" w:hanging="135"/>
      </w:pPr>
      <w:rPr>
        <w:rFonts w:hint="default"/>
      </w:rPr>
    </w:lvl>
    <w:lvl w:ilvl="7" w:tplc="1382DEE4">
      <w:numFmt w:val="bullet"/>
      <w:lvlText w:val="•"/>
      <w:lvlJc w:val="left"/>
      <w:pPr>
        <w:ind w:left="1749" w:hanging="135"/>
      </w:pPr>
      <w:rPr>
        <w:rFonts w:hint="default"/>
      </w:rPr>
    </w:lvl>
    <w:lvl w:ilvl="8" w:tplc="4BA698B4">
      <w:numFmt w:val="bullet"/>
      <w:lvlText w:val="•"/>
      <w:lvlJc w:val="left"/>
      <w:pPr>
        <w:ind w:left="1985" w:hanging="135"/>
      </w:pPr>
      <w:rPr>
        <w:rFonts w:hint="default"/>
      </w:rPr>
    </w:lvl>
  </w:abstractNum>
  <w:num w:numId="1" w16cid:durableId="1994211051">
    <w:abstractNumId w:val="31"/>
  </w:num>
  <w:num w:numId="2" w16cid:durableId="321392275">
    <w:abstractNumId w:val="45"/>
  </w:num>
  <w:num w:numId="3" w16cid:durableId="1007055027">
    <w:abstractNumId w:val="44"/>
  </w:num>
  <w:num w:numId="4" w16cid:durableId="442578440">
    <w:abstractNumId w:val="27"/>
  </w:num>
  <w:num w:numId="5" w16cid:durableId="871964062">
    <w:abstractNumId w:val="9"/>
  </w:num>
  <w:num w:numId="6" w16cid:durableId="1802336878">
    <w:abstractNumId w:val="20"/>
  </w:num>
  <w:num w:numId="7" w16cid:durableId="62414147">
    <w:abstractNumId w:val="19"/>
  </w:num>
  <w:num w:numId="8" w16cid:durableId="1138496249">
    <w:abstractNumId w:val="5"/>
  </w:num>
  <w:num w:numId="9" w16cid:durableId="1352536173">
    <w:abstractNumId w:val="34"/>
  </w:num>
  <w:num w:numId="10" w16cid:durableId="678000787">
    <w:abstractNumId w:val="46"/>
  </w:num>
  <w:num w:numId="11" w16cid:durableId="503590719">
    <w:abstractNumId w:val="35"/>
  </w:num>
  <w:num w:numId="12" w16cid:durableId="104084938">
    <w:abstractNumId w:val="30"/>
  </w:num>
  <w:num w:numId="13" w16cid:durableId="471682645">
    <w:abstractNumId w:val="13"/>
  </w:num>
  <w:num w:numId="14" w16cid:durableId="1514225865">
    <w:abstractNumId w:val="28"/>
  </w:num>
  <w:num w:numId="15" w16cid:durableId="2008632115">
    <w:abstractNumId w:val="25"/>
  </w:num>
  <w:num w:numId="16" w16cid:durableId="1177957956">
    <w:abstractNumId w:val="21"/>
  </w:num>
  <w:num w:numId="17" w16cid:durableId="1874539741">
    <w:abstractNumId w:val="12"/>
  </w:num>
  <w:num w:numId="18" w16cid:durableId="1204052109">
    <w:abstractNumId w:val="6"/>
  </w:num>
  <w:num w:numId="19" w16cid:durableId="132523578">
    <w:abstractNumId w:val="7"/>
  </w:num>
  <w:num w:numId="20" w16cid:durableId="2145998425">
    <w:abstractNumId w:val="17"/>
  </w:num>
  <w:num w:numId="21" w16cid:durableId="2113356872">
    <w:abstractNumId w:val="41"/>
  </w:num>
  <w:num w:numId="22" w16cid:durableId="1327590746">
    <w:abstractNumId w:val="29"/>
  </w:num>
  <w:num w:numId="23" w16cid:durableId="537353217">
    <w:abstractNumId w:val="15"/>
  </w:num>
  <w:num w:numId="24" w16cid:durableId="1983148389">
    <w:abstractNumId w:val="22"/>
  </w:num>
  <w:num w:numId="25" w16cid:durableId="1803691285">
    <w:abstractNumId w:val="4"/>
  </w:num>
  <w:num w:numId="26" w16cid:durableId="296180961">
    <w:abstractNumId w:val="23"/>
  </w:num>
  <w:num w:numId="27" w16cid:durableId="365181842">
    <w:abstractNumId w:val="39"/>
  </w:num>
  <w:num w:numId="28" w16cid:durableId="946231163">
    <w:abstractNumId w:val="48"/>
  </w:num>
  <w:num w:numId="29" w16cid:durableId="1008361491">
    <w:abstractNumId w:val="2"/>
  </w:num>
  <w:num w:numId="30" w16cid:durableId="1756977319">
    <w:abstractNumId w:val="40"/>
  </w:num>
  <w:num w:numId="31" w16cid:durableId="1391686293">
    <w:abstractNumId w:val="16"/>
  </w:num>
  <w:num w:numId="32" w16cid:durableId="515195063">
    <w:abstractNumId w:val="8"/>
  </w:num>
  <w:num w:numId="33" w16cid:durableId="19091028">
    <w:abstractNumId w:val="38"/>
  </w:num>
  <w:num w:numId="34" w16cid:durableId="808933793">
    <w:abstractNumId w:val="11"/>
  </w:num>
  <w:num w:numId="35" w16cid:durableId="180244745">
    <w:abstractNumId w:val="10"/>
  </w:num>
  <w:num w:numId="36" w16cid:durableId="243540214">
    <w:abstractNumId w:val="33"/>
  </w:num>
  <w:num w:numId="37" w16cid:durableId="943536666">
    <w:abstractNumId w:val="26"/>
  </w:num>
  <w:num w:numId="38" w16cid:durableId="1746492101">
    <w:abstractNumId w:val="42"/>
  </w:num>
  <w:num w:numId="39" w16cid:durableId="1342128337">
    <w:abstractNumId w:val="49"/>
  </w:num>
  <w:num w:numId="40" w16cid:durableId="1348751495">
    <w:abstractNumId w:val="37"/>
  </w:num>
  <w:num w:numId="41" w16cid:durableId="1099836358">
    <w:abstractNumId w:val="24"/>
  </w:num>
  <w:num w:numId="42" w16cid:durableId="638998666">
    <w:abstractNumId w:val="32"/>
  </w:num>
  <w:num w:numId="43" w16cid:durableId="264655099">
    <w:abstractNumId w:val="18"/>
  </w:num>
  <w:num w:numId="44" w16cid:durableId="1356735832">
    <w:abstractNumId w:val="14"/>
  </w:num>
  <w:num w:numId="45" w16cid:durableId="2041662437">
    <w:abstractNumId w:val="3"/>
  </w:num>
  <w:num w:numId="46" w16cid:durableId="1196575117">
    <w:abstractNumId w:val="36"/>
  </w:num>
  <w:num w:numId="47" w16cid:durableId="1135177583">
    <w:abstractNumId w:val="47"/>
  </w:num>
  <w:num w:numId="48" w16cid:durableId="608899666">
    <w:abstractNumId w:val="1"/>
  </w:num>
  <w:num w:numId="49" w16cid:durableId="1974095184">
    <w:abstractNumId w:val="43"/>
  </w:num>
  <w:num w:numId="50" w16cid:durableId="2045667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41A"/>
    <w:rsid w:val="006C6B90"/>
    <w:rsid w:val="0096441A"/>
    <w:rsid w:val="00E4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06404F"/>
  <w15:docId w15:val="{247822A8-9FB3-4DEF-8281-C13520EA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01" w:right="290" w:firstLine="70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13466</Words>
  <Characters>76761</Characters>
  <Application>Microsoft Office Word</Application>
  <DocSecurity>0</DocSecurity>
  <Lines>639</Lines>
  <Paragraphs>180</Paragraphs>
  <ScaleCrop>false</ScaleCrop>
  <Company/>
  <LinksUpToDate>false</LinksUpToDate>
  <CharactersWithSpaces>90047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LK-389.1</dc:title>
  <dc:creator>Lianna Harutyunyan</dc:creator>
  <cp:lastModifiedBy>Tatevik Martirosyan</cp:lastModifiedBy>
  <cp:revision>2</cp:revision>
  <dcterms:created xsi:type="dcterms:W3CDTF">2025-12-08T13:43:00Z</dcterms:created>
  <dcterms:modified xsi:type="dcterms:W3CDTF">2025-12-08T13:45:00Z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LastSaved">
    <vt:filetime>2025-12-08T00:00:00Z</vt:filetime>
  </property>
</Properties>
</file>