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0" w:type="dxa"/>
        <w:tblCellMar>
          <w:top w:w="30" w:type="dxa"/>
          <w:left w:w="30" w:type="dxa"/>
          <w:bottom w:w="30" w:type="dxa"/>
          <w:right w:w="30" w:type="dxa"/>
        </w:tblCellMar>
        <w:tblLook w:val="04A0" w:firstRow="1" w:lastRow="0" w:firstColumn="1" w:lastColumn="0" w:noHBand="0" w:noVBand="1"/>
      </w:tblPr>
      <w:tblGrid>
        <w:gridCol w:w="2215"/>
        <w:gridCol w:w="7535"/>
      </w:tblGrid>
      <w:tr w:rsidR="000344BC" w:rsidRPr="000344BC" w14:paraId="15BE63BC" w14:textId="77777777" w:rsidTr="006A73E6">
        <w:trPr>
          <w:tblCellSpacing w:w="0" w:type="dxa"/>
          <w:jc w:val="center"/>
        </w:trPr>
        <w:tc>
          <w:tcPr>
            <w:tcW w:w="0" w:type="auto"/>
            <w:gridSpan w:val="2"/>
            <w:hideMark/>
          </w:tcPr>
          <w:p w14:paraId="6A778245" w14:textId="77777777" w:rsidR="000344BC" w:rsidRDefault="000344BC" w:rsidP="000344BC">
            <w:pPr>
              <w:spacing w:after="0" w:line="240" w:lineRule="auto"/>
              <w:jc w:val="center"/>
              <w:rPr>
                <w:rStyle w:val="Strong"/>
                <w:rFonts w:ascii="Arial Unicode" w:hAnsi="Arial Unicode"/>
                <w:sz w:val="21"/>
                <w:szCs w:val="21"/>
              </w:rPr>
            </w:pPr>
            <w:r>
              <w:rPr>
                <w:rStyle w:val="Strong"/>
                <w:rFonts w:ascii="Arial Unicode" w:hAnsi="Arial Unicode"/>
                <w:sz w:val="21"/>
                <w:szCs w:val="21"/>
              </w:rPr>
              <w:t>ՀԱՅԱՍՏԱՆԻ ՀԱՆՐԱՊԵՏՈՒԹՅԱՆ ՀԱՐԿԱՅԻՆ ՕՐԵՆՍԳԻՐՔ</w:t>
            </w:r>
          </w:p>
          <w:p w14:paraId="3931226A" w14:textId="77777777" w:rsidR="000344BC" w:rsidRDefault="000344BC" w:rsidP="000344BC">
            <w:pPr>
              <w:spacing w:after="0" w:line="240" w:lineRule="auto"/>
              <w:jc w:val="center"/>
              <w:rPr>
                <w:rStyle w:val="Strong"/>
              </w:rPr>
            </w:pPr>
          </w:p>
          <w:p w14:paraId="26DA57E0" w14:textId="05CD89EE"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Մ</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w:t>
            </w:r>
          </w:p>
          <w:p w14:paraId="2169E6AC"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76C314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ԸՆԴՀԱՆՈՒՐ ՄԱՍ</w:t>
            </w:r>
          </w:p>
          <w:p w14:paraId="34E6E51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8EF6D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w:t>
            </w:r>
          </w:p>
          <w:p w14:paraId="3441544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4A12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ՀԱՍԿԱՑՈՒԹՅՈՒՆՆԵՐԸ ԵՎ ՀԱՐԿԵՐԻ ՀԱՄԱԿԱՐԳԸ</w:t>
            </w:r>
          </w:p>
          <w:p w14:paraId="39AD52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4648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w:t>
            </w:r>
          </w:p>
          <w:p w14:paraId="28502C2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6B9C16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 ԴՐՈՒՅԹՆԵՐ</w:t>
            </w:r>
          </w:p>
          <w:p w14:paraId="3F3CACC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9D72A50" w14:textId="77777777" w:rsidTr="006A73E6">
        <w:trPr>
          <w:tblCellSpacing w:w="0" w:type="dxa"/>
          <w:jc w:val="center"/>
        </w:trPr>
        <w:tc>
          <w:tcPr>
            <w:tcW w:w="2185" w:type="dxa"/>
            <w:hideMark/>
          </w:tcPr>
          <w:p w14:paraId="4404D1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w:t>
            </w:r>
          </w:p>
        </w:tc>
        <w:tc>
          <w:tcPr>
            <w:tcW w:w="7565" w:type="dxa"/>
            <w:hideMark/>
          </w:tcPr>
          <w:p w14:paraId="07DE650C" w14:textId="197FBE91"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օրենսգրքի կարգավորման առարկան</w:t>
            </w:r>
          </w:p>
        </w:tc>
      </w:tr>
      <w:tr w:rsidR="000344BC" w:rsidRPr="000344BC" w14:paraId="7EFDFE02" w14:textId="77777777" w:rsidTr="006A73E6">
        <w:trPr>
          <w:tblCellSpacing w:w="0" w:type="dxa"/>
          <w:jc w:val="center"/>
        </w:trPr>
        <w:tc>
          <w:tcPr>
            <w:tcW w:w="2185" w:type="dxa"/>
            <w:hideMark/>
          </w:tcPr>
          <w:p w14:paraId="4E7F3EA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w:t>
            </w:r>
          </w:p>
        </w:tc>
        <w:tc>
          <w:tcPr>
            <w:tcW w:w="7565" w:type="dxa"/>
            <w:hideMark/>
          </w:tcPr>
          <w:p w14:paraId="0293E6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հարաբերությունների կարգավորումը</w:t>
            </w:r>
          </w:p>
        </w:tc>
      </w:tr>
      <w:tr w:rsidR="000344BC" w:rsidRPr="000344BC" w14:paraId="06B8AF73" w14:textId="77777777" w:rsidTr="006A73E6">
        <w:trPr>
          <w:tblCellSpacing w:w="0" w:type="dxa"/>
          <w:jc w:val="center"/>
        </w:trPr>
        <w:tc>
          <w:tcPr>
            <w:tcW w:w="2185" w:type="dxa"/>
            <w:hideMark/>
          </w:tcPr>
          <w:p w14:paraId="710680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w:t>
            </w:r>
          </w:p>
        </w:tc>
        <w:tc>
          <w:tcPr>
            <w:tcW w:w="7565" w:type="dxa"/>
            <w:hideMark/>
          </w:tcPr>
          <w:p w14:paraId="2170FD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հարկային համակարգի սկզբունքները</w:t>
            </w:r>
          </w:p>
        </w:tc>
      </w:tr>
      <w:tr w:rsidR="000344BC" w:rsidRPr="000344BC" w14:paraId="2D590266" w14:textId="77777777" w:rsidTr="006A73E6">
        <w:trPr>
          <w:tblCellSpacing w:w="0" w:type="dxa"/>
          <w:jc w:val="center"/>
        </w:trPr>
        <w:tc>
          <w:tcPr>
            <w:tcW w:w="0" w:type="auto"/>
            <w:gridSpan w:val="2"/>
            <w:hideMark/>
          </w:tcPr>
          <w:p w14:paraId="762F93DC"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A484AE5"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Գ Լ ՈՒ Խ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626E034A"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31810E6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ՀԱՍԿԱՑՈՒԹՅՈՒՆՆԵՐԸ</w:t>
            </w:r>
          </w:p>
          <w:p w14:paraId="3F11EA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7C739F2" w14:textId="77777777" w:rsidTr="006A73E6">
        <w:trPr>
          <w:tblCellSpacing w:w="0" w:type="dxa"/>
          <w:jc w:val="center"/>
        </w:trPr>
        <w:tc>
          <w:tcPr>
            <w:tcW w:w="2185" w:type="dxa"/>
            <w:hideMark/>
          </w:tcPr>
          <w:p w14:paraId="4ABDCC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w:t>
            </w:r>
          </w:p>
        </w:tc>
        <w:tc>
          <w:tcPr>
            <w:tcW w:w="7565" w:type="dxa"/>
            <w:hideMark/>
          </w:tcPr>
          <w:p w14:paraId="6E51EB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Օրենսգրքում կիրառվող հիմնական հասկացությունները</w:t>
            </w:r>
          </w:p>
        </w:tc>
      </w:tr>
      <w:tr w:rsidR="000344BC" w:rsidRPr="000344BC" w14:paraId="6B9805AB" w14:textId="77777777" w:rsidTr="006A73E6">
        <w:trPr>
          <w:tblCellSpacing w:w="0" w:type="dxa"/>
          <w:jc w:val="center"/>
        </w:trPr>
        <w:tc>
          <w:tcPr>
            <w:tcW w:w="2185" w:type="dxa"/>
            <w:hideMark/>
          </w:tcPr>
          <w:p w14:paraId="1106E7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w:t>
            </w:r>
          </w:p>
        </w:tc>
        <w:tc>
          <w:tcPr>
            <w:tcW w:w="7565" w:type="dxa"/>
            <w:hideMark/>
          </w:tcPr>
          <w:p w14:paraId="50DDE4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Օրենսգրքում այլ հասկացությունների կիրառության կանոնները</w:t>
            </w:r>
          </w:p>
        </w:tc>
      </w:tr>
      <w:tr w:rsidR="000344BC" w:rsidRPr="000344BC" w14:paraId="6BF550CF" w14:textId="77777777" w:rsidTr="006A73E6">
        <w:trPr>
          <w:tblCellSpacing w:w="0" w:type="dxa"/>
          <w:jc w:val="center"/>
        </w:trPr>
        <w:tc>
          <w:tcPr>
            <w:tcW w:w="0" w:type="auto"/>
            <w:gridSpan w:val="2"/>
            <w:hideMark/>
          </w:tcPr>
          <w:p w14:paraId="421E58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136D9A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w:t>
            </w:r>
          </w:p>
          <w:p w14:paraId="5047E43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10B97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64B0C1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591B249" w14:textId="77777777" w:rsidTr="006A73E6">
        <w:trPr>
          <w:tblCellSpacing w:w="0" w:type="dxa"/>
          <w:jc w:val="center"/>
        </w:trPr>
        <w:tc>
          <w:tcPr>
            <w:tcW w:w="2185" w:type="dxa"/>
            <w:hideMark/>
          </w:tcPr>
          <w:p w14:paraId="3D2A163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w:t>
            </w:r>
          </w:p>
        </w:tc>
        <w:tc>
          <w:tcPr>
            <w:tcW w:w="7565" w:type="dxa"/>
            <w:hideMark/>
          </w:tcPr>
          <w:p w14:paraId="12A380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տեսակները</w:t>
            </w:r>
          </w:p>
        </w:tc>
      </w:tr>
      <w:tr w:rsidR="000344BC" w:rsidRPr="000344BC" w14:paraId="41B1F812" w14:textId="77777777" w:rsidTr="006A73E6">
        <w:trPr>
          <w:tblCellSpacing w:w="0" w:type="dxa"/>
          <w:jc w:val="center"/>
        </w:trPr>
        <w:tc>
          <w:tcPr>
            <w:tcW w:w="2185" w:type="dxa"/>
            <w:hideMark/>
          </w:tcPr>
          <w:p w14:paraId="617164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w:t>
            </w:r>
          </w:p>
        </w:tc>
        <w:tc>
          <w:tcPr>
            <w:tcW w:w="7565" w:type="dxa"/>
            <w:hideMark/>
          </w:tcPr>
          <w:p w14:paraId="562E1A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Վճարի տեսակները</w:t>
            </w:r>
          </w:p>
        </w:tc>
      </w:tr>
      <w:tr w:rsidR="000344BC" w:rsidRPr="000344BC" w14:paraId="737D5BD2" w14:textId="77777777" w:rsidTr="006A73E6">
        <w:trPr>
          <w:tblCellSpacing w:w="0" w:type="dxa"/>
          <w:jc w:val="center"/>
        </w:trPr>
        <w:tc>
          <w:tcPr>
            <w:tcW w:w="2185" w:type="dxa"/>
            <w:hideMark/>
          </w:tcPr>
          <w:p w14:paraId="638696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w:t>
            </w:r>
          </w:p>
        </w:tc>
        <w:tc>
          <w:tcPr>
            <w:tcW w:w="7565" w:type="dxa"/>
            <w:hideMark/>
          </w:tcPr>
          <w:p w14:paraId="3D54A6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համակարգերը</w:t>
            </w:r>
          </w:p>
        </w:tc>
      </w:tr>
      <w:tr w:rsidR="000344BC" w:rsidRPr="000344BC" w14:paraId="0C5CF09D" w14:textId="77777777" w:rsidTr="006A73E6">
        <w:trPr>
          <w:tblCellSpacing w:w="0" w:type="dxa"/>
          <w:jc w:val="center"/>
        </w:trPr>
        <w:tc>
          <w:tcPr>
            <w:tcW w:w="2185" w:type="dxa"/>
            <w:hideMark/>
          </w:tcPr>
          <w:p w14:paraId="2B3884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w:t>
            </w:r>
          </w:p>
        </w:tc>
        <w:tc>
          <w:tcPr>
            <w:tcW w:w="7565" w:type="dxa"/>
            <w:hideMark/>
          </w:tcPr>
          <w:p w14:paraId="324B43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և վճարի սահմանման ընդհանուր պայմանները</w:t>
            </w:r>
          </w:p>
        </w:tc>
      </w:tr>
      <w:tr w:rsidR="000344BC" w:rsidRPr="000344BC" w14:paraId="52155B64" w14:textId="77777777" w:rsidTr="006A73E6">
        <w:trPr>
          <w:tblCellSpacing w:w="0" w:type="dxa"/>
          <w:jc w:val="center"/>
        </w:trPr>
        <w:tc>
          <w:tcPr>
            <w:tcW w:w="2185" w:type="dxa"/>
            <w:hideMark/>
          </w:tcPr>
          <w:p w14:paraId="648773A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w:t>
            </w:r>
          </w:p>
        </w:tc>
        <w:tc>
          <w:tcPr>
            <w:tcW w:w="7565" w:type="dxa"/>
            <w:hideMark/>
          </w:tcPr>
          <w:p w14:paraId="3B6CA57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օբյեկտը</w:t>
            </w:r>
          </w:p>
        </w:tc>
      </w:tr>
      <w:tr w:rsidR="000344BC" w:rsidRPr="000344BC" w14:paraId="09B7A6DF" w14:textId="77777777" w:rsidTr="006A73E6">
        <w:trPr>
          <w:tblCellSpacing w:w="0" w:type="dxa"/>
          <w:jc w:val="center"/>
        </w:trPr>
        <w:tc>
          <w:tcPr>
            <w:tcW w:w="2185" w:type="dxa"/>
            <w:hideMark/>
          </w:tcPr>
          <w:p w14:paraId="185FE0E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w:t>
            </w:r>
          </w:p>
        </w:tc>
        <w:tc>
          <w:tcPr>
            <w:tcW w:w="7565" w:type="dxa"/>
            <w:hideMark/>
          </w:tcPr>
          <w:p w14:paraId="31439BA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բազան</w:t>
            </w:r>
          </w:p>
        </w:tc>
      </w:tr>
      <w:tr w:rsidR="000344BC" w:rsidRPr="000344BC" w14:paraId="69E3CC25" w14:textId="77777777" w:rsidTr="006A73E6">
        <w:trPr>
          <w:tblCellSpacing w:w="0" w:type="dxa"/>
          <w:jc w:val="center"/>
        </w:trPr>
        <w:tc>
          <w:tcPr>
            <w:tcW w:w="2185" w:type="dxa"/>
            <w:hideMark/>
          </w:tcPr>
          <w:p w14:paraId="658971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w:t>
            </w:r>
          </w:p>
        </w:tc>
        <w:tc>
          <w:tcPr>
            <w:tcW w:w="7565" w:type="dxa"/>
            <w:hideMark/>
          </w:tcPr>
          <w:p w14:paraId="64E2BF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դրույքաչափը</w:t>
            </w:r>
          </w:p>
        </w:tc>
      </w:tr>
      <w:tr w:rsidR="000344BC" w:rsidRPr="000344BC" w14:paraId="1FFA01FE" w14:textId="77777777" w:rsidTr="006A73E6">
        <w:trPr>
          <w:tblCellSpacing w:w="0" w:type="dxa"/>
          <w:jc w:val="center"/>
        </w:trPr>
        <w:tc>
          <w:tcPr>
            <w:tcW w:w="2185" w:type="dxa"/>
            <w:hideMark/>
          </w:tcPr>
          <w:p w14:paraId="631B90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w:t>
            </w:r>
          </w:p>
        </w:tc>
        <w:tc>
          <w:tcPr>
            <w:tcW w:w="7565" w:type="dxa"/>
            <w:hideMark/>
          </w:tcPr>
          <w:p w14:paraId="3388BE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7197187B" w14:textId="77777777" w:rsidTr="006A73E6">
        <w:trPr>
          <w:tblCellSpacing w:w="0" w:type="dxa"/>
          <w:jc w:val="center"/>
        </w:trPr>
        <w:tc>
          <w:tcPr>
            <w:tcW w:w="2185" w:type="dxa"/>
            <w:hideMark/>
          </w:tcPr>
          <w:p w14:paraId="552B3B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w:t>
            </w:r>
          </w:p>
        </w:tc>
        <w:tc>
          <w:tcPr>
            <w:tcW w:w="7565" w:type="dxa"/>
            <w:hideMark/>
          </w:tcPr>
          <w:p w14:paraId="7699491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հաշվարկման կարգը</w:t>
            </w:r>
          </w:p>
        </w:tc>
      </w:tr>
      <w:tr w:rsidR="000344BC" w:rsidRPr="000344BC" w14:paraId="12212106" w14:textId="77777777" w:rsidTr="006A73E6">
        <w:trPr>
          <w:tblCellSpacing w:w="0" w:type="dxa"/>
          <w:jc w:val="center"/>
        </w:trPr>
        <w:tc>
          <w:tcPr>
            <w:tcW w:w="2185" w:type="dxa"/>
            <w:hideMark/>
          </w:tcPr>
          <w:p w14:paraId="4C93080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w:t>
            </w:r>
          </w:p>
        </w:tc>
        <w:tc>
          <w:tcPr>
            <w:tcW w:w="7565" w:type="dxa"/>
            <w:hideMark/>
          </w:tcPr>
          <w:p w14:paraId="3FA759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կամ բնօգտագործման վճարի հաշվարկման մեթոդները և հաշվառման եղանակները</w:t>
            </w:r>
          </w:p>
        </w:tc>
      </w:tr>
      <w:tr w:rsidR="000344BC" w:rsidRPr="000344BC" w14:paraId="657CD312" w14:textId="77777777" w:rsidTr="006A73E6">
        <w:trPr>
          <w:tblCellSpacing w:w="0" w:type="dxa"/>
          <w:jc w:val="center"/>
        </w:trPr>
        <w:tc>
          <w:tcPr>
            <w:tcW w:w="2185" w:type="dxa"/>
            <w:hideMark/>
          </w:tcPr>
          <w:p w14:paraId="1BFCAC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w:t>
            </w:r>
          </w:p>
        </w:tc>
        <w:tc>
          <w:tcPr>
            <w:tcW w:w="7565" w:type="dxa"/>
            <w:hideMark/>
          </w:tcPr>
          <w:p w14:paraId="476E17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Արտարժույթով արտահայտված գործարքների ու գործառնությունների հաշվառման կանոնները</w:t>
            </w:r>
          </w:p>
        </w:tc>
      </w:tr>
      <w:tr w:rsidR="000344BC" w:rsidRPr="000344BC" w14:paraId="56DE9967" w14:textId="77777777" w:rsidTr="006A73E6">
        <w:trPr>
          <w:tblCellSpacing w:w="0" w:type="dxa"/>
          <w:jc w:val="center"/>
        </w:trPr>
        <w:tc>
          <w:tcPr>
            <w:tcW w:w="2185" w:type="dxa"/>
            <w:hideMark/>
          </w:tcPr>
          <w:p w14:paraId="00BA47B0" w14:textId="48E4AF81" w:rsidR="000344BC" w:rsidRPr="00940509" w:rsidRDefault="00940509"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16.1.</w:t>
            </w:r>
            <w:r>
              <w:rPr>
                <w:rFonts w:eastAsia="Times New Roman" w:cs="Times New Roman"/>
              </w:rPr>
              <w:br/>
            </w:r>
            <w:r w:rsidR="000344BC" w:rsidRPr="000344BC">
              <w:rPr>
                <w:rFonts w:ascii="Arial Unicode" w:eastAsia="Times New Roman" w:hAnsi="Arial Unicode" w:cs="Times New Roman"/>
                <w:b/>
                <w:bCs/>
                <w:sz w:val="21"/>
                <w:szCs w:val="21"/>
              </w:rPr>
              <w:t>Հոդված 17.</w:t>
            </w:r>
          </w:p>
        </w:tc>
        <w:tc>
          <w:tcPr>
            <w:tcW w:w="7565" w:type="dxa"/>
            <w:hideMark/>
          </w:tcPr>
          <w:p w14:paraId="055CDEDE" w14:textId="530CC59E" w:rsidR="000344BC" w:rsidRPr="00940509" w:rsidRDefault="00940509" w:rsidP="000344BC">
            <w:pPr>
              <w:spacing w:before="100" w:beforeAutospacing="1" w:after="100" w:afterAutospacing="1" w:line="240" w:lineRule="auto"/>
              <w:rPr>
                <w:rFonts w:eastAsia="Times New Roman" w:cs="Times New Roman"/>
                <w:b/>
                <w:bCs/>
              </w:rPr>
            </w:pPr>
            <w:r w:rsidRPr="00940509">
              <w:rPr>
                <w:rStyle w:val="Strong"/>
                <w:rFonts w:ascii="Arial Unicode" w:hAnsi="Arial Unicode"/>
                <w:b w:val="0"/>
                <w:bCs w:val="0"/>
                <w:sz w:val="21"/>
                <w:szCs w:val="21"/>
              </w:rPr>
              <w:t>Կրիպտոակտիվի սկզբնական արժեքի որոշման կանոնները</w:t>
            </w:r>
            <w:r>
              <w:rPr>
                <w:rFonts w:eastAsia="Times New Roman" w:cs="Times New Roman"/>
                <w:b/>
                <w:bCs/>
              </w:rPr>
              <w:br/>
            </w:r>
            <w:r w:rsidR="000344BC" w:rsidRPr="000344BC">
              <w:rPr>
                <w:rFonts w:ascii="Arial Unicode" w:eastAsia="Times New Roman" w:hAnsi="Arial Unicode" w:cs="Times New Roman"/>
                <w:sz w:val="21"/>
                <w:szCs w:val="21"/>
              </w:rPr>
              <w:t>Բնամթերային ձևով արտահայտված գործարքների ու գործառնությունների հաշվառման կանոնները</w:t>
            </w:r>
          </w:p>
        </w:tc>
      </w:tr>
      <w:tr w:rsidR="000344BC" w:rsidRPr="000344BC" w14:paraId="10FC9303" w14:textId="77777777" w:rsidTr="006A73E6">
        <w:trPr>
          <w:tblCellSpacing w:w="0" w:type="dxa"/>
          <w:jc w:val="center"/>
        </w:trPr>
        <w:tc>
          <w:tcPr>
            <w:tcW w:w="2185" w:type="dxa"/>
            <w:hideMark/>
          </w:tcPr>
          <w:p w14:paraId="34AFF6F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w:t>
            </w:r>
          </w:p>
        </w:tc>
        <w:tc>
          <w:tcPr>
            <w:tcW w:w="7565" w:type="dxa"/>
            <w:hideMark/>
          </w:tcPr>
          <w:p w14:paraId="5DA153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վճարման կարգը և ժամկետները</w:t>
            </w:r>
          </w:p>
        </w:tc>
      </w:tr>
      <w:tr w:rsidR="00684EE4" w:rsidRPr="000344BC" w14:paraId="26EDF1D4" w14:textId="77777777" w:rsidTr="006A73E6">
        <w:trPr>
          <w:tblCellSpacing w:w="0" w:type="dxa"/>
          <w:jc w:val="center"/>
        </w:trPr>
        <w:tc>
          <w:tcPr>
            <w:tcW w:w="2185" w:type="dxa"/>
          </w:tcPr>
          <w:p w14:paraId="31C896BC" w14:textId="588E89A9"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1</w:t>
            </w:r>
            <w:r>
              <w:rPr>
                <w:rFonts w:ascii="Arial Unicode" w:eastAsia="Times New Roman" w:hAnsi="Arial Unicode" w:cs="Times New Roman"/>
                <w:b/>
                <w:bCs/>
                <w:sz w:val="21"/>
                <w:szCs w:val="21"/>
              </w:rPr>
              <w:t>8</w:t>
            </w:r>
            <w:r w:rsidRPr="000344BC">
              <w:rPr>
                <w:rFonts w:ascii="Arial Unicode" w:eastAsia="Times New Roman" w:hAnsi="Arial Unicode" w:cs="Times New Roman"/>
                <w:b/>
                <w:bCs/>
                <w:sz w:val="21"/>
                <w:szCs w:val="21"/>
              </w:rPr>
              <w:t>.</w:t>
            </w:r>
            <w:r>
              <w:rPr>
                <w:rFonts w:ascii="Arial Unicode" w:eastAsia="Times New Roman" w:hAnsi="Arial Unicode" w:cs="Times New Roman"/>
                <w:b/>
                <w:bCs/>
                <w:sz w:val="21"/>
                <w:szCs w:val="21"/>
              </w:rPr>
              <w:t>1.</w:t>
            </w:r>
          </w:p>
        </w:tc>
        <w:tc>
          <w:tcPr>
            <w:tcW w:w="7565" w:type="dxa"/>
          </w:tcPr>
          <w:p w14:paraId="774B8303" w14:textId="7D3B8CBC" w:rsidR="00684EE4" w:rsidRPr="00684EE4"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684EE4">
              <w:rPr>
                <w:rStyle w:val="Strong"/>
                <w:rFonts w:ascii="Arial Unicode" w:hAnsi="Arial Unicode"/>
                <w:b w:val="0"/>
                <w:bCs w:val="0"/>
                <w:sz w:val="21"/>
                <w:szCs w:val="21"/>
              </w:rPr>
              <w:t>Հարկային վարչարարությանն աջակցման ծրագրերը</w:t>
            </w:r>
          </w:p>
        </w:tc>
      </w:tr>
      <w:tr w:rsidR="00684EE4" w:rsidRPr="000344BC" w14:paraId="6B6C2CE6" w14:textId="77777777" w:rsidTr="006A73E6">
        <w:trPr>
          <w:tblCellSpacing w:w="0" w:type="dxa"/>
          <w:jc w:val="center"/>
        </w:trPr>
        <w:tc>
          <w:tcPr>
            <w:tcW w:w="2185" w:type="dxa"/>
            <w:hideMark/>
          </w:tcPr>
          <w:p w14:paraId="44A099C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19.</w:t>
            </w:r>
          </w:p>
        </w:tc>
        <w:tc>
          <w:tcPr>
            <w:tcW w:w="7565" w:type="dxa"/>
            <w:hideMark/>
          </w:tcPr>
          <w:p w14:paraId="6038504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արտոնությունները</w:t>
            </w:r>
          </w:p>
        </w:tc>
      </w:tr>
      <w:tr w:rsidR="00684EE4" w:rsidRPr="000344BC" w14:paraId="70A2F9DC" w14:textId="77777777" w:rsidTr="006A73E6">
        <w:trPr>
          <w:tblCellSpacing w:w="0" w:type="dxa"/>
          <w:jc w:val="center"/>
        </w:trPr>
        <w:tc>
          <w:tcPr>
            <w:tcW w:w="2185" w:type="dxa"/>
            <w:hideMark/>
          </w:tcPr>
          <w:p w14:paraId="3003587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w:t>
            </w:r>
          </w:p>
        </w:tc>
        <w:tc>
          <w:tcPr>
            <w:tcW w:w="7565" w:type="dxa"/>
            <w:hideMark/>
          </w:tcPr>
          <w:p w14:paraId="0B665A4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Կրկնակի հարկման բացառումը</w:t>
            </w:r>
          </w:p>
        </w:tc>
      </w:tr>
      <w:tr w:rsidR="00684EE4" w:rsidRPr="000344BC" w14:paraId="7B47E3A7" w14:textId="77777777" w:rsidTr="006A73E6">
        <w:trPr>
          <w:tblCellSpacing w:w="0" w:type="dxa"/>
          <w:jc w:val="center"/>
        </w:trPr>
        <w:tc>
          <w:tcPr>
            <w:tcW w:w="0" w:type="auto"/>
            <w:gridSpan w:val="2"/>
            <w:hideMark/>
          </w:tcPr>
          <w:p w14:paraId="37586E79" w14:textId="77777777" w:rsidR="00684EE4" w:rsidRPr="000344BC" w:rsidRDefault="00684EE4" w:rsidP="00684EE4">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5692F40B" w14:textId="77777777" w:rsidR="00684EE4" w:rsidRPr="000344BC" w:rsidRDefault="00684EE4" w:rsidP="00684EE4">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5EA92CE6" w14:textId="77777777" w:rsidR="00684EE4" w:rsidRPr="000344BC" w:rsidRDefault="00684EE4" w:rsidP="00684EE4">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B2C6AC5" w14:textId="4D089862"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ՎՃԱՐՈՂՆԵՐԸ (ՀԱՐԿԱՅԻՆ ԳՈՐԾԱԿԱԼՆԵՐԸ) ԵՎ ՀԱՐԿԱՅԻՆ ՄԱՐՄԻՆԸ</w:t>
            </w:r>
          </w:p>
          <w:p w14:paraId="1208BAA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3EE075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w:t>
            </w:r>
          </w:p>
          <w:p w14:paraId="0D9B761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00CE9C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ԿԱԶՄԱԿԵՐՊՈՒԹՅՈՒՆՆԵՐԸ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ՖԻԶԻԿԱԿԱՆ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ԱՆՁԻՆՔ</w:t>
            </w:r>
          </w:p>
          <w:p w14:paraId="2A723AD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055C315B" w14:textId="77777777" w:rsidTr="006A73E6">
        <w:trPr>
          <w:tblCellSpacing w:w="0" w:type="dxa"/>
          <w:jc w:val="center"/>
        </w:trPr>
        <w:tc>
          <w:tcPr>
            <w:tcW w:w="2185" w:type="dxa"/>
            <w:hideMark/>
          </w:tcPr>
          <w:p w14:paraId="0FF57B8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w:t>
            </w:r>
          </w:p>
        </w:tc>
        <w:tc>
          <w:tcPr>
            <w:tcW w:w="7565" w:type="dxa"/>
            <w:hideMark/>
          </w:tcPr>
          <w:p w14:paraId="579189B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Կազմակերպությունը</w:t>
            </w:r>
          </w:p>
        </w:tc>
      </w:tr>
      <w:tr w:rsidR="00684EE4" w:rsidRPr="000344BC" w14:paraId="5441265A" w14:textId="77777777" w:rsidTr="006A73E6">
        <w:trPr>
          <w:tblCellSpacing w:w="0" w:type="dxa"/>
          <w:jc w:val="center"/>
        </w:trPr>
        <w:tc>
          <w:tcPr>
            <w:tcW w:w="2185" w:type="dxa"/>
            <w:hideMark/>
          </w:tcPr>
          <w:p w14:paraId="3CDE32A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w:t>
            </w:r>
          </w:p>
        </w:tc>
        <w:tc>
          <w:tcPr>
            <w:tcW w:w="7565" w:type="dxa"/>
            <w:hideMark/>
          </w:tcPr>
          <w:p w14:paraId="334AB65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 և ոչ ռեզիդենտ կազմակերպությունները</w:t>
            </w:r>
          </w:p>
        </w:tc>
      </w:tr>
      <w:tr w:rsidR="00684EE4" w:rsidRPr="000344BC" w14:paraId="69EA41EF" w14:textId="77777777" w:rsidTr="006A73E6">
        <w:trPr>
          <w:tblCellSpacing w:w="0" w:type="dxa"/>
          <w:jc w:val="center"/>
        </w:trPr>
        <w:tc>
          <w:tcPr>
            <w:tcW w:w="2185" w:type="dxa"/>
            <w:hideMark/>
          </w:tcPr>
          <w:p w14:paraId="62693E3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w:t>
            </w:r>
          </w:p>
        </w:tc>
        <w:tc>
          <w:tcPr>
            <w:tcW w:w="7565" w:type="dxa"/>
            <w:hideMark/>
          </w:tcPr>
          <w:p w14:paraId="7A85611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Կազմակերպության գտնվելու վայրը</w:t>
            </w:r>
          </w:p>
        </w:tc>
      </w:tr>
      <w:tr w:rsidR="00684EE4" w:rsidRPr="000344BC" w14:paraId="4EA908BF" w14:textId="77777777" w:rsidTr="006A73E6">
        <w:trPr>
          <w:tblCellSpacing w:w="0" w:type="dxa"/>
          <w:jc w:val="center"/>
        </w:trPr>
        <w:tc>
          <w:tcPr>
            <w:tcW w:w="2185" w:type="dxa"/>
            <w:hideMark/>
          </w:tcPr>
          <w:p w14:paraId="5AF06FD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w:t>
            </w:r>
          </w:p>
        </w:tc>
        <w:tc>
          <w:tcPr>
            <w:tcW w:w="7565" w:type="dxa"/>
            <w:hideMark/>
          </w:tcPr>
          <w:p w14:paraId="54FED11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Ֆիզիկական անձը</w:t>
            </w:r>
          </w:p>
        </w:tc>
      </w:tr>
      <w:tr w:rsidR="00684EE4" w:rsidRPr="000344BC" w14:paraId="78173B3D" w14:textId="77777777" w:rsidTr="006A73E6">
        <w:trPr>
          <w:tblCellSpacing w:w="0" w:type="dxa"/>
          <w:jc w:val="center"/>
        </w:trPr>
        <w:tc>
          <w:tcPr>
            <w:tcW w:w="2185" w:type="dxa"/>
            <w:hideMark/>
          </w:tcPr>
          <w:p w14:paraId="45C15E9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w:t>
            </w:r>
          </w:p>
        </w:tc>
        <w:tc>
          <w:tcPr>
            <w:tcW w:w="7565" w:type="dxa"/>
            <w:hideMark/>
          </w:tcPr>
          <w:p w14:paraId="2657244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 և ոչ ռեզիդենտ ֆիզիկական անձինք</w:t>
            </w:r>
          </w:p>
        </w:tc>
      </w:tr>
      <w:tr w:rsidR="00684EE4" w:rsidRPr="000344BC" w14:paraId="5E3D49D8" w14:textId="77777777" w:rsidTr="006A73E6">
        <w:trPr>
          <w:tblCellSpacing w:w="0" w:type="dxa"/>
          <w:jc w:val="center"/>
        </w:trPr>
        <w:tc>
          <w:tcPr>
            <w:tcW w:w="2185" w:type="dxa"/>
            <w:hideMark/>
          </w:tcPr>
          <w:p w14:paraId="2E487AA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w:t>
            </w:r>
          </w:p>
        </w:tc>
        <w:tc>
          <w:tcPr>
            <w:tcW w:w="7565" w:type="dxa"/>
            <w:hideMark/>
          </w:tcPr>
          <w:p w14:paraId="2D95933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Ֆիզիկական անձի բնակության վայրը</w:t>
            </w:r>
          </w:p>
        </w:tc>
      </w:tr>
      <w:tr w:rsidR="00684EE4" w:rsidRPr="000344BC" w14:paraId="7BC9467E" w14:textId="77777777" w:rsidTr="006A73E6">
        <w:trPr>
          <w:tblCellSpacing w:w="0" w:type="dxa"/>
          <w:jc w:val="center"/>
        </w:trPr>
        <w:tc>
          <w:tcPr>
            <w:tcW w:w="2185" w:type="dxa"/>
            <w:hideMark/>
          </w:tcPr>
          <w:p w14:paraId="7046CB6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w:t>
            </w:r>
          </w:p>
        </w:tc>
        <w:tc>
          <w:tcPr>
            <w:tcW w:w="7565" w:type="dxa"/>
            <w:hideMark/>
          </w:tcPr>
          <w:p w14:paraId="66F5B90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Ոչ ռեզիդենտ կազմակերպության կամ ոչ ռեզիդենտ ֆիզիկական անձի մշտական հաստատությունը</w:t>
            </w:r>
          </w:p>
        </w:tc>
      </w:tr>
      <w:tr w:rsidR="00684EE4" w:rsidRPr="000344BC" w14:paraId="2E48BDC7" w14:textId="77777777" w:rsidTr="006A73E6">
        <w:trPr>
          <w:tblCellSpacing w:w="0" w:type="dxa"/>
          <w:jc w:val="center"/>
        </w:trPr>
        <w:tc>
          <w:tcPr>
            <w:tcW w:w="2185" w:type="dxa"/>
            <w:hideMark/>
          </w:tcPr>
          <w:p w14:paraId="73A24C0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w:t>
            </w:r>
          </w:p>
        </w:tc>
        <w:tc>
          <w:tcPr>
            <w:tcW w:w="7565" w:type="dxa"/>
            <w:hideMark/>
          </w:tcPr>
          <w:p w14:paraId="344AA27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(հարկային գործակալի) պաշտոնատար անձը</w:t>
            </w:r>
          </w:p>
        </w:tc>
      </w:tr>
      <w:tr w:rsidR="00684EE4" w:rsidRPr="000344BC" w14:paraId="06A9BC5A" w14:textId="77777777" w:rsidTr="006A73E6">
        <w:trPr>
          <w:tblCellSpacing w:w="0" w:type="dxa"/>
          <w:jc w:val="center"/>
        </w:trPr>
        <w:tc>
          <w:tcPr>
            <w:tcW w:w="2185" w:type="dxa"/>
            <w:hideMark/>
          </w:tcPr>
          <w:p w14:paraId="37A5346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w:t>
            </w:r>
          </w:p>
        </w:tc>
        <w:tc>
          <w:tcPr>
            <w:tcW w:w="7565" w:type="dxa"/>
            <w:hideMark/>
          </w:tcPr>
          <w:p w14:paraId="57D7A38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գործակալը</w:t>
            </w:r>
          </w:p>
        </w:tc>
      </w:tr>
      <w:tr w:rsidR="00684EE4" w:rsidRPr="000344BC" w14:paraId="347C875E" w14:textId="77777777" w:rsidTr="006A73E6">
        <w:trPr>
          <w:tblCellSpacing w:w="0" w:type="dxa"/>
          <w:jc w:val="center"/>
        </w:trPr>
        <w:tc>
          <w:tcPr>
            <w:tcW w:w="2185" w:type="dxa"/>
            <w:hideMark/>
          </w:tcPr>
          <w:p w14:paraId="38AB8CA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w:t>
            </w:r>
          </w:p>
        </w:tc>
        <w:tc>
          <w:tcPr>
            <w:tcW w:w="7565" w:type="dxa"/>
            <w:hideMark/>
          </w:tcPr>
          <w:p w14:paraId="283FD93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Փոխկապակցված կազմակերպությունները և (կամ) ֆիզիկական անձինք</w:t>
            </w:r>
          </w:p>
        </w:tc>
      </w:tr>
      <w:tr w:rsidR="00684EE4" w:rsidRPr="000344BC" w14:paraId="31CA779F" w14:textId="77777777" w:rsidTr="006A73E6">
        <w:trPr>
          <w:tblCellSpacing w:w="0" w:type="dxa"/>
          <w:jc w:val="center"/>
        </w:trPr>
        <w:tc>
          <w:tcPr>
            <w:tcW w:w="0" w:type="auto"/>
            <w:gridSpan w:val="2"/>
            <w:hideMark/>
          </w:tcPr>
          <w:p w14:paraId="2861F51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0377C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w:t>
            </w:r>
          </w:p>
          <w:p w14:paraId="0D17B92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2270A8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ՀԱՄԱՏԵՂ</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ԳՈՐԾՈՒՆԵՈՒԹՅԱՆ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ՄԱՍՆԱԿԻՑՆԵՐԸ</w:t>
            </w:r>
          </w:p>
          <w:p w14:paraId="0ECB8C1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5FB92B82" w14:textId="77777777" w:rsidTr="006A73E6">
        <w:trPr>
          <w:tblCellSpacing w:w="0" w:type="dxa"/>
          <w:jc w:val="center"/>
        </w:trPr>
        <w:tc>
          <w:tcPr>
            <w:tcW w:w="2185" w:type="dxa"/>
            <w:hideMark/>
          </w:tcPr>
          <w:p w14:paraId="3F5BCEC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w:t>
            </w:r>
          </w:p>
        </w:tc>
        <w:tc>
          <w:tcPr>
            <w:tcW w:w="7565" w:type="dxa"/>
            <w:hideMark/>
          </w:tcPr>
          <w:p w14:paraId="40177A3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Համատեղ գործունեության պայմանագիրը</w:t>
            </w:r>
          </w:p>
        </w:tc>
      </w:tr>
      <w:tr w:rsidR="00684EE4" w:rsidRPr="000344BC" w14:paraId="251F38DB" w14:textId="77777777" w:rsidTr="006A73E6">
        <w:trPr>
          <w:tblCellSpacing w:w="0" w:type="dxa"/>
          <w:jc w:val="center"/>
        </w:trPr>
        <w:tc>
          <w:tcPr>
            <w:tcW w:w="2185" w:type="dxa"/>
            <w:hideMark/>
          </w:tcPr>
          <w:p w14:paraId="5DC700A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w:t>
            </w:r>
          </w:p>
        </w:tc>
        <w:tc>
          <w:tcPr>
            <w:tcW w:w="7565" w:type="dxa"/>
            <w:hideMark/>
          </w:tcPr>
          <w:p w14:paraId="3670EC1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Համատեղ գործունեության մասնակիցները և հաշվետու մասնակիցը</w:t>
            </w:r>
          </w:p>
        </w:tc>
      </w:tr>
      <w:tr w:rsidR="00684EE4" w:rsidRPr="000344BC" w14:paraId="2BF874A7" w14:textId="77777777" w:rsidTr="006A73E6">
        <w:trPr>
          <w:tblCellSpacing w:w="0" w:type="dxa"/>
          <w:jc w:val="center"/>
        </w:trPr>
        <w:tc>
          <w:tcPr>
            <w:tcW w:w="0" w:type="auto"/>
            <w:gridSpan w:val="2"/>
            <w:hideMark/>
          </w:tcPr>
          <w:p w14:paraId="39D4E9F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21BD9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w:t>
            </w:r>
          </w:p>
          <w:p w14:paraId="01724D0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01C7D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 (ՀԱՐԿԱՅԻՆ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ԳՈՐԾԱԿԱԼՆԵՐԻ)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ՊԱՇՏՈՆԱՏԱՐ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ՊԱՐՏԱԿԱՆՈՒԹՅՈՒՆՆԵՐԸ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ԻՐԱՎՈՒՆՔՆԵՐԸ</w:t>
            </w:r>
          </w:p>
          <w:p w14:paraId="745CECE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CFD6039" w14:textId="77777777" w:rsidTr="006A73E6">
        <w:trPr>
          <w:tblCellSpacing w:w="0" w:type="dxa"/>
          <w:jc w:val="center"/>
        </w:trPr>
        <w:tc>
          <w:tcPr>
            <w:tcW w:w="2185" w:type="dxa"/>
            <w:hideMark/>
          </w:tcPr>
          <w:p w14:paraId="75A0051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w:t>
            </w:r>
          </w:p>
        </w:tc>
        <w:tc>
          <w:tcPr>
            <w:tcW w:w="7565" w:type="dxa"/>
            <w:hideMark/>
          </w:tcPr>
          <w:p w14:paraId="16F0BFD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գործակալների) և դրանց պաշտոնատար անձանց պարտականությունները</w:t>
            </w:r>
          </w:p>
        </w:tc>
      </w:tr>
      <w:tr w:rsidR="00684EE4" w:rsidRPr="000344BC" w14:paraId="21F65104" w14:textId="77777777" w:rsidTr="006A73E6">
        <w:trPr>
          <w:tblCellSpacing w:w="0" w:type="dxa"/>
          <w:jc w:val="center"/>
        </w:trPr>
        <w:tc>
          <w:tcPr>
            <w:tcW w:w="2185" w:type="dxa"/>
            <w:hideMark/>
          </w:tcPr>
          <w:p w14:paraId="0F61238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w:t>
            </w:r>
          </w:p>
        </w:tc>
        <w:tc>
          <w:tcPr>
            <w:tcW w:w="7565" w:type="dxa"/>
            <w:hideMark/>
          </w:tcPr>
          <w:p w14:paraId="1C9BD99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գործակալների) և դրանց պաշտոնատար անձանց իրավունքները</w:t>
            </w:r>
          </w:p>
        </w:tc>
      </w:tr>
      <w:tr w:rsidR="00684EE4" w:rsidRPr="000344BC" w14:paraId="64C94CC5" w14:textId="77777777" w:rsidTr="006A73E6">
        <w:trPr>
          <w:tblCellSpacing w:w="0" w:type="dxa"/>
          <w:jc w:val="center"/>
        </w:trPr>
        <w:tc>
          <w:tcPr>
            <w:tcW w:w="0" w:type="auto"/>
            <w:gridSpan w:val="2"/>
            <w:hideMark/>
          </w:tcPr>
          <w:p w14:paraId="018EC8E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BE974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w:t>
            </w:r>
          </w:p>
          <w:p w14:paraId="73BDF8D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A01814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 (ՀԱՐԿԱՅԻՆ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ՀՍԿՈՂՈՒԹՅՈՒՆ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ԻՐԱԿԱՆԱՑՆՈՂ</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ՊԱՇՏՈՆԱՏԱՐ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ԱՆՁԻ) ՊԱՐՏԱԿԱՆՈՒԹՅՈՒՆՆԵՐԸ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ԼԻԱԶՈՐՈՒԹՅՈՒՆՆԵՐԸ</w:t>
            </w:r>
          </w:p>
          <w:p w14:paraId="06C8EA1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1FBEDEBA" w14:textId="77777777" w:rsidTr="006A73E6">
        <w:trPr>
          <w:tblCellSpacing w:w="0" w:type="dxa"/>
          <w:jc w:val="center"/>
        </w:trPr>
        <w:tc>
          <w:tcPr>
            <w:tcW w:w="2185" w:type="dxa"/>
            <w:hideMark/>
          </w:tcPr>
          <w:p w14:paraId="1993084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35.</w:t>
            </w:r>
          </w:p>
        </w:tc>
        <w:tc>
          <w:tcPr>
            <w:tcW w:w="7565" w:type="dxa"/>
            <w:hideMark/>
          </w:tcPr>
          <w:p w14:paraId="38B2003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(հարկային հսկողություն իրականացնող պաշտոնատար անձի) պարտականությունները</w:t>
            </w:r>
          </w:p>
        </w:tc>
      </w:tr>
      <w:tr w:rsidR="00684EE4" w:rsidRPr="000344BC" w14:paraId="68740844" w14:textId="77777777" w:rsidTr="006A73E6">
        <w:trPr>
          <w:tblCellSpacing w:w="0" w:type="dxa"/>
          <w:jc w:val="center"/>
        </w:trPr>
        <w:tc>
          <w:tcPr>
            <w:tcW w:w="2185" w:type="dxa"/>
            <w:hideMark/>
          </w:tcPr>
          <w:p w14:paraId="7873478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w:t>
            </w:r>
          </w:p>
        </w:tc>
        <w:tc>
          <w:tcPr>
            <w:tcW w:w="7565" w:type="dxa"/>
            <w:hideMark/>
          </w:tcPr>
          <w:p w14:paraId="798B1A1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(հարկային հսկողություն իրականացնող պաշտոնատար անձի) լիազորությունները</w:t>
            </w:r>
          </w:p>
        </w:tc>
      </w:tr>
      <w:tr w:rsidR="00684EE4" w:rsidRPr="000344BC" w14:paraId="61FA0100" w14:textId="77777777" w:rsidTr="006A73E6">
        <w:trPr>
          <w:tblCellSpacing w:w="0" w:type="dxa"/>
          <w:jc w:val="center"/>
        </w:trPr>
        <w:tc>
          <w:tcPr>
            <w:tcW w:w="2185" w:type="dxa"/>
          </w:tcPr>
          <w:p w14:paraId="494705AB" w14:textId="0E54A4A1"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36.</w:t>
            </w:r>
            <w:r>
              <w:rPr>
                <w:rFonts w:ascii="Arial Unicode" w:eastAsia="Times New Roman" w:hAnsi="Arial Unicode" w:cs="Times New Roman"/>
                <w:b/>
                <w:bCs/>
                <w:sz w:val="21"/>
                <w:szCs w:val="21"/>
              </w:rPr>
              <w:t>1.</w:t>
            </w:r>
          </w:p>
        </w:tc>
        <w:tc>
          <w:tcPr>
            <w:tcW w:w="7565" w:type="dxa"/>
          </w:tcPr>
          <w:p w14:paraId="44B15440" w14:textId="07049DFE" w:rsidR="00684EE4" w:rsidRPr="003701B1" w:rsidRDefault="00684EE4" w:rsidP="00684EE4">
            <w:pPr>
              <w:spacing w:before="100" w:beforeAutospacing="1" w:after="100" w:afterAutospacing="1" w:line="240" w:lineRule="auto"/>
              <w:rPr>
                <w:rFonts w:ascii="Arial Unicode" w:eastAsia="Times New Roman" w:hAnsi="Arial Unicode" w:cs="Times New Roman"/>
                <w:sz w:val="21"/>
                <w:szCs w:val="21"/>
              </w:rPr>
            </w:pPr>
            <w:r w:rsidRPr="003701B1">
              <w:rPr>
                <w:rStyle w:val="Strong"/>
                <w:rFonts w:ascii="Arial Unicode" w:hAnsi="Arial Unicode"/>
                <w:b w:val="0"/>
                <w:bCs w:val="0"/>
                <w:sz w:val="21"/>
                <w:szCs w:val="21"/>
              </w:rPr>
              <w:t>Պարտադիր</w:t>
            </w:r>
            <w:r w:rsidRPr="003701B1">
              <w:rPr>
                <w:rFonts w:ascii="Arial Unicode" w:hAnsi="Arial Unicode"/>
                <w:sz w:val="21"/>
                <w:szCs w:val="21"/>
              </w:rPr>
              <w:t xml:space="preserve"> ծանուցման ենթակա փաստաթղթերի ծանուցումը</w:t>
            </w:r>
          </w:p>
        </w:tc>
      </w:tr>
      <w:tr w:rsidR="00684EE4" w:rsidRPr="000344BC" w14:paraId="099A64E9" w14:textId="77777777" w:rsidTr="006A73E6">
        <w:trPr>
          <w:tblCellSpacing w:w="0" w:type="dxa"/>
          <w:jc w:val="center"/>
        </w:trPr>
        <w:tc>
          <w:tcPr>
            <w:tcW w:w="0" w:type="auto"/>
            <w:gridSpan w:val="2"/>
            <w:hideMark/>
          </w:tcPr>
          <w:p w14:paraId="466E0FE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655D7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3</w:t>
            </w:r>
          </w:p>
          <w:p w14:paraId="56BFC02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53B5FC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ՊԱՐՏԱՎՈՐՈՒԹՅՈՒՆՆԵՐԸ, ՀԱՇՎԵՏՎԱԿԱՆ ՀԱՄԱԿԱՐԳԸ ԵՎ ՀԱՇՎԱՐԿԱՅԻՆ ՓԱՍՏԱԹՂԹԵՐԸ</w:t>
            </w:r>
          </w:p>
          <w:p w14:paraId="21D707D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54070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w:t>
            </w:r>
          </w:p>
          <w:p w14:paraId="1F9DE45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4EC1A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ԿԱՏԱՐՈՒՄԸ</w:t>
            </w:r>
          </w:p>
          <w:p w14:paraId="7368769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0455EBEA" w14:textId="77777777" w:rsidTr="006A73E6">
        <w:trPr>
          <w:tblCellSpacing w:w="0" w:type="dxa"/>
          <w:jc w:val="center"/>
        </w:trPr>
        <w:tc>
          <w:tcPr>
            <w:tcW w:w="2185" w:type="dxa"/>
            <w:hideMark/>
          </w:tcPr>
          <w:p w14:paraId="031E016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w:t>
            </w:r>
          </w:p>
        </w:tc>
        <w:tc>
          <w:tcPr>
            <w:tcW w:w="7565" w:type="dxa"/>
            <w:hideMark/>
          </w:tcPr>
          <w:p w14:paraId="3128C68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վայրը</w:t>
            </w:r>
          </w:p>
        </w:tc>
      </w:tr>
      <w:tr w:rsidR="00684EE4" w:rsidRPr="000344BC" w14:paraId="1DE42D34" w14:textId="77777777" w:rsidTr="006A73E6">
        <w:trPr>
          <w:tblCellSpacing w:w="0" w:type="dxa"/>
          <w:jc w:val="center"/>
        </w:trPr>
        <w:tc>
          <w:tcPr>
            <w:tcW w:w="2185" w:type="dxa"/>
            <w:hideMark/>
          </w:tcPr>
          <w:p w14:paraId="6F482E9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w:t>
            </w:r>
          </w:p>
        </w:tc>
        <w:tc>
          <w:tcPr>
            <w:tcW w:w="7565" w:type="dxa"/>
            <w:hideMark/>
          </w:tcPr>
          <w:p w14:paraId="3F2F8A9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պահը</w:t>
            </w:r>
          </w:p>
        </w:tc>
      </w:tr>
      <w:tr w:rsidR="00684EE4" w:rsidRPr="000344BC" w14:paraId="59332D5C" w14:textId="77777777" w:rsidTr="006A73E6">
        <w:trPr>
          <w:tblCellSpacing w:w="0" w:type="dxa"/>
          <w:jc w:val="center"/>
        </w:trPr>
        <w:tc>
          <w:tcPr>
            <w:tcW w:w="2185" w:type="dxa"/>
            <w:hideMark/>
          </w:tcPr>
          <w:p w14:paraId="55A6EAC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w:t>
            </w:r>
          </w:p>
        </w:tc>
        <w:tc>
          <w:tcPr>
            <w:tcW w:w="7565" w:type="dxa"/>
            <w:hideMark/>
          </w:tcPr>
          <w:p w14:paraId="7F89815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Աշխատանքի կատարման և ծառայության մատուցման վայրը</w:t>
            </w:r>
          </w:p>
        </w:tc>
      </w:tr>
      <w:tr w:rsidR="00684EE4" w:rsidRPr="000344BC" w14:paraId="2E540FCC" w14:textId="77777777" w:rsidTr="006A73E6">
        <w:trPr>
          <w:tblCellSpacing w:w="0" w:type="dxa"/>
          <w:jc w:val="center"/>
        </w:trPr>
        <w:tc>
          <w:tcPr>
            <w:tcW w:w="2185" w:type="dxa"/>
            <w:hideMark/>
          </w:tcPr>
          <w:p w14:paraId="1B6004F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w:t>
            </w:r>
          </w:p>
        </w:tc>
        <w:tc>
          <w:tcPr>
            <w:tcW w:w="7565" w:type="dxa"/>
            <w:hideMark/>
          </w:tcPr>
          <w:p w14:paraId="4DAAD90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Աշխատանքի կատարման և ծառայության մատուցման պահը</w:t>
            </w:r>
          </w:p>
        </w:tc>
      </w:tr>
      <w:tr w:rsidR="00684EE4" w:rsidRPr="000344BC" w14:paraId="795A042D" w14:textId="77777777" w:rsidTr="006A73E6">
        <w:trPr>
          <w:tblCellSpacing w:w="0" w:type="dxa"/>
          <w:jc w:val="center"/>
        </w:trPr>
        <w:tc>
          <w:tcPr>
            <w:tcW w:w="2185" w:type="dxa"/>
            <w:hideMark/>
          </w:tcPr>
          <w:p w14:paraId="69EED86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w:t>
            </w:r>
          </w:p>
        </w:tc>
        <w:tc>
          <w:tcPr>
            <w:tcW w:w="7565" w:type="dxa"/>
            <w:hideMark/>
          </w:tcPr>
          <w:p w14:paraId="0AF1CD3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աշխատանքի կատարման և (կամ) ծառայության մատուցման գործարքի անվավեր ճանաչումը</w:t>
            </w:r>
          </w:p>
        </w:tc>
      </w:tr>
      <w:tr w:rsidR="00684EE4" w:rsidRPr="000344BC" w14:paraId="7CA6F2FA" w14:textId="77777777" w:rsidTr="006A73E6">
        <w:trPr>
          <w:tblCellSpacing w:w="0" w:type="dxa"/>
          <w:jc w:val="center"/>
        </w:trPr>
        <w:tc>
          <w:tcPr>
            <w:tcW w:w="2185" w:type="dxa"/>
            <w:hideMark/>
          </w:tcPr>
          <w:p w14:paraId="0D5F2CB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w:t>
            </w:r>
          </w:p>
        </w:tc>
        <w:tc>
          <w:tcPr>
            <w:tcW w:w="7565" w:type="dxa"/>
            <w:hideMark/>
          </w:tcPr>
          <w:p w14:paraId="1742E70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աշխատանքի կատարման և (կամ) ծառայության մատուցման գործարքի ճշգրտումը</w:t>
            </w:r>
          </w:p>
        </w:tc>
      </w:tr>
      <w:tr w:rsidR="00684EE4" w:rsidRPr="000344BC" w14:paraId="47EEA214" w14:textId="77777777" w:rsidTr="006A73E6">
        <w:trPr>
          <w:tblCellSpacing w:w="0" w:type="dxa"/>
          <w:jc w:val="center"/>
        </w:trPr>
        <w:tc>
          <w:tcPr>
            <w:tcW w:w="2185" w:type="dxa"/>
            <w:hideMark/>
          </w:tcPr>
          <w:p w14:paraId="2BC45A6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w:t>
            </w:r>
          </w:p>
        </w:tc>
        <w:tc>
          <w:tcPr>
            <w:tcW w:w="7565" w:type="dxa"/>
            <w:hideMark/>
          </w:tcPr>
          <w:p w14:paraId="26CE004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պարտավորությունը</w:t>
            </w:r>
          </w:p>
        </w:tc>
      </w:tr>
      <w:tr w:rsidR="00684EE4" w:rsidRPr="000344BC" w14:paraId="34F8072A" w14:textId="77777777" w:rsidTr="006A73E6">
        <w:trPr>
          <w:tblCellSpacing w:w="0" w:type="dxa"/>
          <w:jc w:val="center"/>
        </w:trPr>
        <w:tc>
          <w:tcPr>
            <w:tcW w:w="2185" w:type="dxa"/>
            <w:hideMark/>
          </w:tcPr>
          <w:p w14:paraId="28CCA8C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w:t>
            </w:r>
          </w:p>
        </w:tc>
        <w:tc>
          <w:tcPr>
            <w:tcW w:w="7565" w:type="dxa"/>
            <w:hideMark/>
          </w:tcPr>
          <w:p w14:paraId="4E73365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ծագումը</w:t>
            </w:r>
          </w:p>
        </w:tc>
      </w:tr>
      <w:tr w:rsidR="00684EE4" w:rsidRPr="000344BC" w14:paraId="069F87EA" w14:textId="77777777" w:rsidTr="006A73E6">
        <w:trPr>
          <w:tblCellSpacing w:w="0" w:type="dxa"/>
          <w:jc w:val="center"/>
        </w:trPr>
        <w:tc>
          <w:tcPr>
            <w:tcW w:w="2185" w:type="dxa"/>
            <w:hideMark/>
          </w:tcPr>
          <w:p w14:paraId="2A3797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w:t>
            </w:r>
          </w:p>
        </w:tc>
        <w:tc>
          <w:tcPr>
            <w:tcW w:w="7565" w:type="dxa"/>
            <w:hideMark/>
          </w:tcPr>
          <w:p w14:paraId="31AE4BD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դադարումը</w:t>
            </w:r>
          </w:p>
        </w:tc>
      </w:tr>
      <w:tr w:rsidR="00684EE4" w:rsidRPr="000344BC" w14:paraId="3535504E" w14:textId="77777777" w:rsidTr="006A73E6">
        <w:trPr>
          <w:tblCellSpacing w:w="0" w:type="dxa"/>
          <w:jc w:val="center"/>
        </w:trPr>
        <w:tc>
          <w:tcPr>
            <w:tcW w:w="2185" w:type="dxa"/>
            <w:hideMark/>
          </w:tcPr>
          <w:p w14:paraId="312DE09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46.</w:t>
            </w:r>
          </w:p>
        </w:tc>
        <w:tc>
          <w:tcPr>
            <w:tcW w:w="7565" w:type="dxa"/>
            <w:hideMark/>
          </w:tcPr>
          <w:p w14:paraId="480CFC3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(մարումը)</w:t>
            </w:r>
          </w:p>
        </w:tc>
      </w:tr>
      <w:tr w:rsidR="00684EE4" w:rsidRPr="000344BC" w14:paraId="067FB179" w14:textId="77777777" w:rsidTr="006A73E6">
        <w:trPr>
          <w:tblCellSpacing w:w="0" w:type="dxa"/>
          <w:jc w:val="center"/>
        </w:trPr>
        <w:tc>
          <w:tcPr>
            <w:tcW w:w="2185" w:type="dxa"/>
            <w:hideMark/>
          </w:tcPr>
          <w:p w14:paraId="5956974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47.</w:t>
            </w:r>
          </w:p>
        </w:tc>
        <w:tc>
          <w:tcPr>
            <w:tcW w:w="7565" w:type="dxa"/>
            <w:hideMark/>
          </w:tcPr>
          <w:p w14:paraId="69F5671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կազմակերպության լուծարման դեպքում</w:t>
            </w:r>
          </w:p>
        </w:tc>
      </w:tr>
      <w:tr w:rsidR="00684EE4" w:rsidRPr="000344BC" w14:paraId="5BC38B50" w14:textId="77777777" w:rsidTr="006A73E6">
        <w:trPr>
          <w:tblCellSpacing w:w="0" w:type="dxa"/>
          <w:jc w:val="center"/>
        </w:trPr>
        <w:tc>
          <w:tcPr>
            <w:tcW w:w="2185" w:type="dxa"/>
            <w:hideMark/>
          </w:tcPr>
          <w:p w14:paraId="6BC82E9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48.</w:t>
            </w:r>
          </w:p>
        </w:tc>
        <w:tc>
          <w:tcPr>
            <w:tcW w:w="7565" w:type="dxa"/>
            <w:hideMark/>
          </w:tcPr>
          <w:p w14:paraId="79AF790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անհատ ձեռնարկատիրոջը պետական հաշվառումից հանելու դեպքում</w:t>
            </w:r>
          </w:p>
        </w:tc>
      </w:tr>
      <w:tr w:rsidR="00684EE4" w:rsidRPr="000344BC" w14:paraId="745C1AA6" w14:textId="77777777" w:rsidTr="006A73E6">
        <w:trPr>
          <w:tblCellSpacing w:w="0" w:type="dxa"/>
          <w:jc w:val="center"/>
        </w:trPr>
        <w:tc>
          <w:tcPr>
            <w:tcW w:w="2185" w:type="dxa"/>
            <w:hideMark/>
          </w:tcPr>
          <w:p w14:paraId="77C460B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49.</w:t>
            </w:r>
          </w:p>
        </w:tc>
        <w:tc>
          <w:tcPr>
            <w:tcW w:w="7565" w:type="dxa"/>
            <w:hideMark/>
          </w:tcPr>
          <w:p w14:paraId="43BE3DF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կազմակերպության վերակազմակերպման դեպքում</w:t>
            </w:r>
          </w:p>
        </w:tc>
      </w:tr>
      <w:tr w:rsidR="00684EE4" w:rsidRPr="000344BC" w14:paraId="375B2289" w14:textId="77777777" w:rsidTr="006A73E6">
        <w:trPr>
          <w:tblCellSpacing w:w="0" w:type="dxa"/>
          <w:jc w:val="center"/>
        </w:trPr>
        <w:tc>
          <w:tcPr>
            <w:tcW w:w="2185" w:type="dxa"/>
            <w:hideMark/>
          </w:tcPr>
          <w:p w14:paraId="0C773E0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50.</w:t>
            </w:r>
          </w:p>
        </w:tc>
        <w:tc>
          <w:tcPr>
            <w:tcW w:w="7565" w:type="dxa"/>
            <w:hideMark/>
          </w:tcPr>
          <w:p w14:paraId="55945A5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կատարումը համատեղ գործունեության դեպքում</w:t>
            </w:r>
          </w:p>
        </w:tc>
      </w:tr>
      <w:tr w:rsidR="00684EE4" w:rsidRPr="000344BC" w14:paraId="76FB24A2" w14:textId="77777777" w:rsidTr="006A73E6">
        <w:trPr>
          <w:tblCellSpacing w:w="0" w:type="dxa"/>
          <w:jc w:val="center"/>
        </w:trPr>
        <w:tc>
          <w:tcPr>
            <w:tcW w:w="2185" w:type="dxa"/>
            <w:hideMark/>
          </w:tcPr>
          <w:p w14:paraId="3E48B49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51.</w:t>
            </w:r>
          </w:p>
        </w:tc>
        <w:tc>
          <w:tcPr>
            <w:tcW w:w="7565" w:type="dxa"/>
            <w:hideMark/>
          </w:tcPr>
          <w:p w14:paraId="0643ED8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կատարումը և հարկերի վերադարձը ֆիզիկական անձի մահվան կամ ֆիզիկական անձին դատարանի վճռով մահացած ճանաչելու դեպքում</w:t>
            </w:r>
          </w:p>
        </w:tc>
      </w:tr>
      <w:tr w:rsidR="00684EE4" w:rsidRPr="000344BC" w14:paraId="30788F26" w14:textId="77777777" w:rsidTr="006A73E6">
        <w:trPr>
          <w:tblCellSpacing w:w="0" w:type="dxa"/>
          <w:jc w:val="center"/>
        </w:trPr>
        <w:tc>
          <w:tcPr>
            <w:tcW w:w="0" w:type="auto"/>
            <w:gridSpan w:val="2"/>
            <w:hideMark/>
          </w:tcPr>
          <w:p w14:paraId="1BB9529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FA2288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9</w:t>
            </w:r>
          </w:p>
          <w:p w14:paraId="7AF962F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565FB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ՀԱՇՎԱՐԿՆԵՐԸ</w:t>
            </w:r>
          </w:p>
          <w:p w14:paraId="28A3D6E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780D9A49" w14:textId="77777777" w:rsidTr="006A73E6">
        <w:trPr>
          <w:tblCellSpacing w:w="0" w:type="dxa"/>
          <w:jc w:val="center"/>
        </w:trPr>
        <w:tc>
          <w:tcPr>
            <w:tcW w:w="2185" w:type="dxa"/>
            <w:hideMark/>
          </w:tcPr>
          <w:p w14:paraId="1C186AD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52.</w:t>
            </w:r>
          </w:p>
        </w:tc>
        <w:tc>
          <w:tcPr>
            <w:tcW w:w="7565" w:type="dxa"/>
            <w:hideMark/>
          </w:tcPr>
          <w:p w14:paraId="6FC873C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հաշվարկը և դրա կազմումը</w:t>
            </w:r>
          </w:p>
        </w:tc>
      </w:tr>
      <w:tr w:rsidR="00684EE4" w:rsidRPr="000344BC" w14:paraId="1B04AA39" w14:textId="77777777" w:rsidTr="006A73E6">
        <w:trPr>
          <w:tblCellSpacing w:w="0" w:type="dxa"/>
          <w:jc w:val="center"/>
        </w:trPr>
        <w:tc>
          <w:tcPr>
            <w:tcW w:w="2185" w:type="dxa"/>
            <w:hideMark/>
          </w:tcPr>
          <w:p w14:paraId="3CE4E75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53.</w:t>
            </w:r>
          </w:p>
        </w:tc>
        <w:tc>
          <w:tcPr>
            <w:tcW w:w="7565" w:type="dxa"/>
            <w:hideMark/>
          </w:tcPr>
          <w:p w14:paraId="348CDCF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հաշվարկի ներկայացումը</w:t>
            </w:r>
          </w:p>
        </w:tc>
      </w:tr>
      <w:tr w:rsidR="00684EE4" w:rsidRPr="000344BC" w14:paraId="75E4C1D7" w14:textId="77777777" w:rsidTr="006A73E6">
        <w:trPr>
          <w:tblCellSpacing w:w="0" w:type="dxa"/>
          <w:jc w:val="center"/>
        </w:trPr>
        <w:tc>
          <w:tcPr>
            <w:tcW w:w="2185" w:type="dxa"/>
            <w:hideMark/>
          </w:tcPr>
          <w:p w14:paraId="1D0307A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54.</w:t>
            </w:r>
          </w:p>
        </w:tc>
        <w:tc>
          <w:tcPr>
            <w:tcW w:w="7565" w:type="dxa"/>
            <w:hideMark/>
          </w:tcPr>
          <w:p w14:paraId="184A4FD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հաշվարկի ճշտումը</w:t>
            </w:r>
          </w:p>
        </w:tc>
      </w:tr>
      <w:tr w:rsidR="00684EE4" w:rsidRPr="000344BC" w14:paraId="7AB64DC3" w14:textId="77777777" w:rsidTr="006A73E6">
        <w:trPr>
          <w:tblCellSpacing w:w="0" w:type="dxa"/>
          <w:jc w:val="center"/>
        </w:trPr>
        <w:tc>
          <w:tcPr>
            <w:tcW w:w="0" w:type="auto"/>
            <w:gridSpan w:val="2"/>
            <w:hideMark/>
          </w:tcPr>
          <w:p w14:paraId="63ED48C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210E7EF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10</w:t>
            </w:r>
          </w:p>
          <w:p w14:paraId="4429C72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1CA4C4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ՀԱՇՎԱՐԿԱՅԻՆ ՓԱՍՏԱԹՂԹԵՐԸ</w:t>
            </w:r>
          </w:p>
          <w:p w14:paraId="18DD3E9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5B2AEA9C" w14:textId="77777777" w:rsidTr="006A73E6">
        <w:trPr>
          <w:tblCellSpacing w:w="0" w:type="dxa"/>
          <w:jc w:val="center"/>
        </w:trPr>
        <w:tc>
          <w:tcPr>
            <w:tcW w:w="2185" w:type="dxa"/>
            <w:hideMark/>
          </w:tcPr>
          <w:p w14:paraId="3ED2332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55.</w:t>
            </w:r>
          </w:p>
        </w:tc>
        <w:tc>
          <w:tcPr>
            <w:tcW w:w="7565" w:type="dxa"/>
            <w:hideMark/>
          </w:tcPr>
          <w:p w14:paraId="2101BFE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Հաշվարկային փաստաթուղթը և դրա կազմումը</w:t>
            </w:r>
          </w:p>
        </w:tc>
      </w:tr>
      <w:tr w:rsidR="00684EE4" w:rsidRPr="000344BC" w14:paraId="7C6DF785" w14:textId="77777777" w:rsidTr="006A73E6">
        <w:trPr>
          <w:tblCellSpacing w:w="0" w:type="dxa"/>
          <w:jc w:val="center"/>
        </w:trPr>
        <w:tc>
          <w:tcPr>
            <w:tcW w:w="2185" w:type="dxa"/>
            <w:hideMark/>
          </w:tcPr>
          <w:p w14:paraId="187754A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56.</w:t>
            </w:r>
          </w:p>
        </w:tc>
        <w:tc>
          <w:tcPr>
            <w:tcW w:w="7565" w:type="dxa"/>
            <w:hideMark/>
          </w:tcPr>
          <w:p w14:paraId="34F6D59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Հաշվարկային փաստաթղթի դուրսգրումը, անվավեր ճանաչումը, չեղարկումը</w:t>
            </w:r>
          </w:p>
        </w:tc>
      </w:tr>
      <w:tr w:rsidR="00684EE4" w:rsidRPr="000344BC" w14:paraId="08DF15E7" w14:textId="77777777" w:rsidTr="006A73E6">
        <w:trPr>
          <w:tblCellSpacing w:w="0" w:type="dxa"/>
          <w:jc w:val="center"/>
        </w:trPr>
        <w:tc>
          <w:tcPr>
            <w:tcW w:w="2185" w:type="dxa"/>
            <w:hideMark/>
          </w:tcPr>
          <w:p w14:paraId="21BDA37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57.</w:t>
            </w:r>
          </w:p>
        </w:tc>
        <w:tc>
          <w:tcPr>
            <w:tcW w:w="7565" w:type="dxa"/>
            <w:hideMark/>
          </w:tcPr>
          <w:p w14:paraId="03344F9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մատակարարման կամ տեղափոխության գործարքների փաստաթղթավորման պարտադիր պահանջները</w:t>
            </w:r>
          </w:p>
        </w:tc>
      </w:tr>
      <w:tr w:rsidR="00684EE4" w:rsidRPr="000344BC" w14:paraId="2B454DF8" w14:textId="77777777" w:rsidTr="006A73E6">
        <w:trPr>
          <w:tblCellSpacing w:w="0" w:type="dxa"/>
          <w:jc w:val="center"/>
        </w:trPr>
        <w:tc>
          <w:tcPr>
            <w:tcW w:w="0" w:type="auto"/>
            <w:gridSpan w:val="2"/>
            <w:hideMark/>
          </w:tcPr>
          <w:p w14:paraId="7157E68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34C9C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082E30D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F135AA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ՀԱՏՈՒԿ ՄԱՍ</w:t>
            </w:r>
          </w:p>
          <w:p w14:paraId="5489904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C701AD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4</w:t>
            </w:r>
          </w:p>
          <w:p w14:paraId="33C3061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CDABF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ԱՎԵԼԱՑՎԱԾ ԱՐԺԵՔԻ ՀԱՐԿԸ</w:t>
            </w:r>
          </w:p>
          <w:p w14:paraId="7C4A4BF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510F8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11</w:t>
            </w:r>
          </w:p>
          <w:p w14:paraId="45CDB54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B0AC6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37D2C11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0A221B20" w14:textId="77777777" w:rsidTr="006A73E6">
        <w:trPr>
          <w:tblCellSpacing w:w="0" w:type="dxa"/>
          <w:jc w:val="center"/>
        </w:trPr>
        <w:tc>
          <w:tcPr>
            <w:tcW w:w="2185" w:type="dxa"/>
            <w:hideMark/>
          </w:tcPr>
          <w:p w14:paraId="1CCCDDB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58.</w:t>
            </w:r>
          </w:p>
        </w:tc>
        <w:tc>
          <w:tcPr>
            <w:tcW w:w="7565" w:type="dxa"/>
            <w:hideMark/>
          </w:tcPr>
          <w:p w14:paraId="7A61846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հարկը</w:t>
            </w:r>
          </w:p>
        </w:tc>
      </w:tr>
      <w:tr w:rsidR="00684EE4" w:rsidRPr="000344BC" w14:paraId="3BC0A648" w14:textId="77777777" w:rsidTr="006A73E6">
        <w:trPr>
          <w:tblCellSpacing w:w="0" w:type="dxa"/>
          <w:jc w:val="center"/>
        </w:trPr>
        <w:tc>
          <w:tcPr>
            <w:tcW w:w="2185" w:type="dxa"/>
            <w:hideMark/>
          </w:tcPr>
          <w:p w14:paraId="59773FB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59.</w:t>
            </w:r>
          </w:p>
        </w:tc>
        <w:tc>
          <w:tcPr>
            <w:tcW w:w="7565" w:type="dxa"/>
            <w:hideMark/>
          </w:tcPr>
          <w:p w14:paraId="4ED425F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վճարողները</w:t>
            </w:r>
          </w:p>
        </w:tc>
      </w:tr>
      <w:tr w:rsidR="00684EE4" w:rsidRPr="000344BC" w14:paraId="3FE34D60" w14:textId="77777777" w:rsidTr="006A73E6">
        <w:trPr>
          <w:tblCellSpacing w:w="0" w:type="dxa"/>
          <w:jc w:val="center"/>
        </w:trPr>
        <w:tc>
          <w:tcPr>
            <w:tcW w:w="0" w:type="auto"/>
            <w:gridSpan w:val="2"/>
            <w:hideMark/>
          </w:tcPr>
          <w:p w14:paraId="68B7EB2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2C6011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12</w:t>
            </w:r>
          </w:p>
          <w:p w14:paraId="31242D0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E0AB4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6D17AA0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569D5DE5" w14:textId="77777777" w:rsidTr="006A73E6">
        <w:trPr>
          <w:tblCellSpacing w:w="0" w:type="dxa"/>
          <w:jc w:val="center"/>
        </w:trPr>
        <w:tc>
          <w:tcPr>
            <w:tcW w:w="2185" w:type="dxa"/>
            <w:hideMark/>
          </w:tcPr>
          <w:p w14:paraId="0E1C2C9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60.</w:t>
            </w:r>
          </w:p>
        </w:tc>
        <w:tc>
          <w:tcPr>
            <w:tcW w:w="7565" w:type="dxa"/>
            <w:hideMark/>
          </w:tcPr>
          <w:p w14:paraId="69E6CEE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օբյեկտը</w:t>
            </w:r>
          </w:p>
        </w:tc>
      </w:tr>
      <w:tr w:rsidR="00684EE4" w:rsidRPr="000344BC" w14:paraId="1D9230EA" w14:textId="77777777" w:rsidTr="006A73E6">
        <w:trPr>
          <w:tblCellSpacing w:w="0" w:type="dxa"/>
          <w:jc w:val="center"/>
        </w:trPr>
        <w:tc>
          <w:tcPr>
            <w:tcW w:w="2185" w:type="dxa"/>
            <w:hideMark/>
          </w:tcPr>
          <w:p w14:paraId="6E28076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61.</w:t>
            </w:r>
          </w:p>
        </w:tc>
        <w:tc>
          <w:tcPr>
            <w:tcW w:w="7565" w:type="dxa"/>
            <w:hideMark/>
          </w:tcPr>
          <w:p w14:paraId="10B2271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բազան</w:t>
            </w:r>
          </w:p>
        </w:tc>
      </w:tr>
      <w:tr w:rsidR="00684EE4" w:rsidRPr="000344BC" w14:paraId="57C0C161" w14:textId="77777777" w:rsidTr="006A73E6">
        <w:trPr>
          <w:tblCellSpacing w:w="0" w:type="dxa"/>
          <w:jc w:val="center"/>
        </w:trPr>
        <w:tc>
          <w:tcPr>
            <w:tcW w:w="2185" w:type="dxa"/>
            <w:hideMark/>
          </w:tcPr>
          <w:p w14:paraId="0C6B44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62.</w:t>
            </w:r>
          </w:p>
        </w:tc>
        <w:tc>
          <w:tcPr>
            <w:tcW w:w="7565" w:type="dxa"/>
            <w:hideMark/>
          </w:tcPr>
          <w:p w14:paraId="0A220FB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բազայի որոշման առանձնահատկությունները</w:t>
            </w:r>
          </w:p>
        </w:tc>
      </w:tr>
      <w:tr w:rsidR="00684EE4" w:rsidRPr="000344BC" w14:paraId="5AEB3B3F" w14:textId="77777777" w:rsidTr="006A73E6">
        <w:trPr>
          <w:tblCellSpacing w:w="0" w:type="dxa"/>
          <w:jc w:val="center"/>
        </w:trPr>
        <w:tc>
          <w:tcPr>
            <w:tcW w:w="2185" w:type="dxa"/>
            <w:hideMark/>
          </w:tcPr>
          <w:p w14:paraId="18C79C6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63.</w:t>
            </w:r>
          </w:p>
        </w:tc>
        <w:tc>
          <w:tcPr>
            <w:tcW w:w="7565" w:type="dxa"/>
            <w:hideMark/>
          </w:tcPr>
          <w:p w14:paraId="3CC7E00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դրույքաչափերը</w:t>
            </w:r>
          </w:p>
        </w:tc>
      </w:tr>
      <w:tr w:rsidR="00684EE4" w:rsidRPr="000344BC" w14:paraId="43B28095" w14:textId="77777777" w:rsidTr="006A73E6">
        <w:trPr>
          <w:tblCellSpacing w:w="0" w:type="dxa"/>
          <w:jc w:val="center"/>
        </w:trPr>
        <w:tc>
          <w:tcPr>
            <w:tcW w:w="0" w:type="auto"/>
            <w:gridSpan w:val="2"/>
            <w:hideMark/>
          </w:tcPr>
          <w:p w14:paraId="0D4CC8A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5B9EC8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13</w:t>
            </w:r>
          </w:p>
          <w:p w14:paraId="58B3022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666849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ԶՐՈՅԱԿԱՆ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ՀԱՐԿՈՒՄԸ</w:t>
            </w:r>
          </w:p>
          <w:p w14:paraId="05F92FF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0FE1242C" w14:textId="77777777" w:rsidTr="006A73E6">
        <w:trPr>
          <w:tblCellSpacing w:w="0" w:type="dxa"/>
          <w:jc w:val="center"/>
        </w:trPr>
        <w:tc>
          <w:tcPr>
            <w:tcW w:w="2185" w:type="dxa"/>
            <w:hideMark/>
          </w:tcPr>
          <w:p w14:paraId="31FBAA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64.</w:t>
            </w:r>
          </w:p>
        </w:tc>
        <w:tc>
          <w:tcPr>
            <w:tcW w:w="7565" w:type="dxa"/>
            <w:hideMark/>
          </w:tcPr>
          <w:p w14:paraId="1EBB3B5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հարկից ազատված գործարքներն ու գործառնությունները</w:t>
            </w:r>
          </w:p>
        </w:tc>
      </w:tr>
      <w:tr w:rsidR="00684EE4" w:rsidRPr="000344BC" w14:paraId="414ECF5F" w14:textId="77777777" w:rsidTr="006A73E6">
        <w:trPr>
          <w:tblCellSpacing w:w="0" w:type="dxa"/>
          <w:jc w:val="center"/>
        </w:trPr>
        <w:tc>
          <w:tcPr>
            <w:tcW w:w="2185" w:type="dxa"/>
            <w:hideMark/>
          </w:tcPr>
          <w:p w14:paraId="4B35671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65.</w:t>
            </w:r>
          </w:p>
        </w:tc>
        <w:tc>
          <w:tcPr>
            <w:tcW w:w="7565" w:type="dxa"/>
            <w:hideMark/>
          </w:tcPr>
          <w:p w14:paraId="5AC1365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զրոյական դրույքաչափով հարկվող գործարքները</w:t>
            </w:r>
          </w:p>
        </w:tc>
      </w:tr>
      <w:tr w:rsidR="00684EE4" w:rsidRPr="000344BC" w14:paraId="7230ED03" w14:textId="77777777" w:rsidTr="006A73E6">
        <w:trPr>
          <w:tblCellSpacing w:w="0" w:type="dxa"/>
          <w:jc w:val="center"/>
        </w:trPr>
        <w:tc>
          <w:tcPr>
            <w:tcW w:w="0" w:type="auto"/>
            <w:gridSpan w:val="2"/>
            <w:hideMark/>
          </w:tcPr>
          <w:p w14:paraId="07763D9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E2587A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14</w:t>
            </w:r>
          </w:p>
          <w:p w14:paraId="60D2A5B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2BCA8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0705523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tc>
      </w:tr>
      <w:tr w:rsidR="00684EE4" w:rsidRPr="000344BC" w14:paraId="62A3E7C4" w14:textId="77777777" w:rsidTr="006A73E6">
        <w:trPr>
          <w:tblCellSpacing w:w="0" w:type="dxa"/>
          <w:jc w:val="center"/>
        </w:trPr>
        <w:tc>
          <w:tcPr>
            <w:tcW w:w="2185" w:type="dxa"/>
            <w:hideMark/>
          </w:tcPr>
          <w:p w14:paraId="5A0179C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66.</w:t>
            </w:r>
          </w:p>
        </w:tc>
        <w:tc>
          <w:tcPr>
            <w:tcW w:w="7565" w:type="dxa"/>
            <w:hideMark/>
          </w:tcPr>
          <w:p w14:paraId="05A9EAD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և ճշգրտող հարկային հաշիվների դուրսգրումը</w:t>
            </w:r>
          </w:p>
        </w:tc>
      </w:tr>
      <w:tr w:rsidR="00684EE4" w:rsidRPr="000344BC" w14:paraId="5F215C8C" w14:textId="77777777" w:rsidTr="006A73E6">
        <w:trPr>
          <w:tblCellSpacing w:w="0" w:type="dxa"/>
          <w:jc w:val="center"/>
        </w:trPr>
        <w:tc>
          <w:tcPr>
            <w:tcW w:w="2185" w:type="dxa"/>
            <w:hideMark/>
          </w:tcPr>
          <w:p w14:paraId="44FF2EF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67.</w:t>
            </w:r>
          </w:p>
        </w:tc>
        <w:tc>
          <w:tcPr>
            <w:tcW w:w="7565" w:type="dxa"/>
            <w:hideMark/>
          </w:tcPr>
          <w:p w14:paraId="0CBA38C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դուրսգրման սահմանափակումները</w:t>
            </w:r>
          </w:p>
        </w:tc>
      </w:tr>
      <w:tr w:rsidR="00684EE4" w:rsidRPr="000344BC" w14:paraId="30D48F88" w14:textId="77777777" w:rsidTr="006A73E6">
        <w:trPr>
          <w:tblCellSpacing w:w="0" w:type="dxa"/>
          <w:jc w:val="center"/>
        </w:trPr>
        <w:tc>
          <w:tcPr>
            <w:tcW w:w="2185" w:type="dxa"/>
            <w:hideMark/>
          </w:tcPr>
          <w:p w14:paraId="1DE8456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68.</w:t>
            </w:r>
          </w:p>
        </w:tc>
        <w:tc>
          <w:tcPr>
            <w:tcW w:w="7565" w:type="dxa"/>
            <w:hideMark/>
          </w:tcPr>
          <w:p w14:paraId="72BBFC8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վավերացումը</w:t>
            </w:r>
          </w:p>
        </w:tc>
      </w:tr>
      <w:tr w:rsidR="00684EE4" w:rsidRPr="000344BC" w14:paraId="5AB7C5D3" w14:textId="77777777" w:rsidTr="006A73E6">
        <w:trPr>
          <w:tblCellSpacing w:w="0" w:type="dxa"/>
          <w:jc w:val="center"/>
        </w:trPr>
        <w:tc>
          <w:tcPr>
            <w:tcW w:w="2185" w:type="dxa"/>
            <w:hideMark/>
          </w:tcPr>
          <w:p w14:paraId="659313D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69.</w:t>
            </w:r>
          </w:p>
        </w:tc>
        <w:tc>
          <w:tcPr>
            <w:tcW w:w="7565" w:type="dxa"/>
            <w:hideMark/>
          </w:tcPr>
          <w:p w14:paraId="566E261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684EE4" w:rsidRPr="000344BC" w14:paraId="5DCA0A43" w14:textId="77777777" w:rsidTr="006A73E6">
        <w:trPr>
          <w:tblCellSpacing w:w="0" w:type="dxa"/>
          <w:jc w:val="center"/>
        </w:trPr>
        <w:tc>
          <w:tcPr>
            <w:tcW w:w="2185" w:type="dxa"/>
            <w:hideMark/>
          </w:tcPr>
          <w:p w14:paraId="572D137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70.</w:t>
            </w:r>
          </w:p>
        </w:tc>
        <w:tc>
          <w:tcPr>
            <w:tcW w:w="7565" w:type="dxa"/>
            <w:hideMark/>
          </w:tcPr>
          <w:p w14:paraId="7750473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ավելացված արժեքի հարկի գումարի հաշվարկման կարգը</w:t>
            </w:r>
          </w:p>
        </w:tc>
      </w:tr>
      <w:tr w:rsidR="00684EE4" w:rsidRPr="000344BC" w14:paraId="1057DCFF" w14:textId="77777777" w:rsidTr="006A73E6">
        <w:trPr>
          <w:tblCellSpacing w:w="0" w:type="dxa"/>
          <w:jc w:val="center"/>
        </w:trPr>
        <w:tc>
          <w:tcPr>
            <w:tcW w:w="2185" w:type="dxa"/>
            <w:hideMark/>
          </w:tcPr>
          <w:p w14:paraId="2AF8862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71.</w:t>
            </w:r>
          </w:p>
        </w:tc>
        <w:tc>
          <w:tcPr>
            <w:tcW w:w="7565" w:type="dxa"/>
            <w:hideMark/>
          </w:tcPr>
          <w:p w14:paraId="1B40646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հաշվանցումների (պակասեցումների) իրականացման կարգը</w:t>
            </w:r>
          </w:p>
        </w:tc>
      </w:tr>
      <w:tr w:rsidR="00684EE4" w:rsidRPr="000344BC" w14:paraId="093DF598" w14:textId="77777777" w:rsidTr="006A73E6">
        <w:trPr>
          <w:tblCellSpacing w:w="0" w:type="dxa"/>
          <w:jc w:val="center"/>
        </w:trPr>
        <w:tc>
          <w:tcPr>
            <w:tcW w:w="2185" w:type="dxa"/>
            <w:hideMark/>
          </w:tcPr>
          <w:p w14:paraId="15C5CA8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72.</w:t>
            </w:r>
          </w:p>
        </w:tc>
        <w:tc>
          <w:tcPr>
            <w:tcW w:w="7565" w:type="dxa"/>
            <w:hideMark/>
          </w:tcPr>
          <w:p w14:paraId="5FF65C4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Հաշվանցումների (պակասեցումների) կատարման սահմանափակումները</w:t>
            </w:r>
          </w:p>
        </w:tc>
      </w:tr>
      <w:tr w:rsidR="00684EE4" w:rsidRPr="000344BC" w14:paraId="5D8BF75A" w14:textId="77777777" w:rsidTr="006A73E6">
        <w:trPr>
          <w:tblCellSpacing w:w="0" w:type="dxa"/>
          <w:jc w:val="center"/>
        </w:trPr>
        <w:tc>
          <w:tcPr>
            <w:tcW w:w="2185" w:type="dxa"/>
            <w:hideMark/>
          </w:tcPr>
          <w:p w14:paraId="290382B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73.</w:t>
            </w:r>
          </w:p>
        </w:tc>
        <w:tc>
          <w:tcPr>
            <w:tcW w:w="7565" w:type="dxa"/>
            <w:hideMark/>
          </w:tcPr>
          <w:p w14:paraId="06BB612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Պարտավորությունների ու հաշվանցումների (պակասեցումների) վերաձևակերպման կարգը</w:t>
            </w:r>
          </w:p>
        </w:tc>
      </w:tr>
      <w:tr w:rsidR="00684EE4" w:rsidRPr="000344BC" w14:paraId="3EF4C200" w14:textId="77777777" w:rsidTr="006A73E6">
        <w:trPr>
          <w:tblCellSpacing w:w="0" w:type="dxa"/>
          <w:jc w:val="center"/>
        </w:trPr>
        <w:tc>
          <w:tcPr>
            <w:tcW w:w="2185" w:type="dxa"/>
            <w:hideMark/>
          </w:tcPr>
          <w:p w14:paraId="5D9D292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74.</w:t>
            </w:r>
          </w:p>
        </w:tc>
        <w:tc>
          <w:tcPr>
            <w:tcW w:w="7565" w:type="dxa"/>
            <w:hideMark/>
          </w:tcPr>
          <w:p w14:paraId="713FFDB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ավելացված արժեքի հարկի գումարի հաշվարկման կարգը</w:t>
            </w:r>
          </w:p>
        </w:tc>
      </w:tr>
      <w:tr w:rsidR="00684EE4" w:rsidRPr="000344BC" w14:paraId="2A98205E" w14:textId="77777777" w:rsidTr="006A73E6">
        <w:trPr>
          <w:tblCellSpacing w:w="0" w:type="dxa"/>
          <w:jc w:val="center"/>
        </w:trPr>
        <w:tc>
          <w:tcPr>
            <w:tcW w:w="2185" w:type="dxa"/>
            <w:hideMark/>
          </w:tcPr>
          <w:p w14:paraId="4EC34B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75.</w:t>
            </w:r>
          </w:p>
        </w:tc>
        <w:tc>
          <w:tcPr>
            <w:tcW w:w="7565" w:type="dxa"/>
            <w:hideMark/>
          </w:tcPr>
          <w:p w14:paraId="3526BFC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և ակցիզային հարկի միասնական հաշվարկների ներկայացումը</w:t>
            </w:r>
          </w:p>
        </w:tc>
      </w:tr>
      <w:tr w:rsidR="00684EE4" w:rsidRPr="000344BC" w14:paraId="7E8E25E6" w14:textId="77777777" w:rsidTr="006A73E6">
        <w:trPr>
          <w:tblCellSpacing w:w="0" w:type="dxa"/>
          <w:jc w:val="center"/>
        </w:trPr>
        <w:tc>
          <w:tcPr>
            <w:tcW w:w="2185" w:type="dxa"/>
            <w:hideMark/>
          </w:tcPr>
          <w:p w14:paraId="291E7F4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76.</w:t>
            </w:r>
          </w:p>
        </w:tc>
        <w:tc>
          <w:tcPr>
            <w:tcW w:w="7565" w:type="dxa"/>
            <w:hideMark/>
          </w:tcPr>
          <w:p w14:paraId="1205AB6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 արտահանված ապրանքների մատակարարման գործարքների հարկման բազայի նկատմամբ ավելացված արժեքի հարկի զրոյական դրույքաչափի կիրառությունը</w:t>
            </w:r>
          </w:p>
        </w:tc>
      </w:tr>
      <w:tr w:rsidR="00684EE4" w:rsidRPr="000344BC" w14:paraId="6A49A5F6" w14:textId="77777777" w:rsidTr="006A73E6">
        <w:trPr>
          <w:tblCellSpacing w:w="0" w:type="dxa"/>
          <w:jc w:val="center"/>
        </w:trPr>
        <w:tc>
          <w:tcPr>
            <w:tcW w:w="2185" w:type="dxa"/>
            <w:hideMark/>
          </w:tcPr>
          <w:p w14:paraId="2E50D65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77.</w:t>
            </w:r>
          </w:p>
        </w:tc>
        <w:tc>
          <w:tcPr>
            <w:tcW w:w="7565" w:type="dxa"/>
            <w:hideMark/>
          </w:tcPr>
          <w:p w14:paraId="6E3B0C0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պետություններից ապրանքների ներմուծման դեպքում հարկային մարմին ներկայացվող փաստաթղթերը</w:t>
            </w:r>
          </w:p>
        </w:tc>
      </w:tr>
      <w:tr w:rsidR="00684EE4" w:rsidRPr="000344BC" w14:paraId="1E8DB12B" w14:textId="77777777" w:rsidTr="006A73E6">
        <w:trPr>
          <w:tblCellSpacing w:w="0" w:type="dxa"/>
          <w:jc w:val="center"/>
        </w:trPr>
        <w:tc>
          <w:tcPr>
            <w:tcW w:w="0" w:type="auto"/>
            <w:gridSpan w:val="2"/>
            <w:hideMark/>
          </w:tcPr>
          <w:p w14:paraId="2670AF6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05BE8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15</w:t>
            </w:r>
          </w:p>
          <w:p w14:paraId="136A74F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17001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6B6BB86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2A72C72" w14:textId="77777777" w:rsidTr="006A73E6">
        <w:trPr>
          <w:tblCellSpacing w:w="0" w:type="dxa"/>
          <w:jc w:val="center"/>
        </w:trPr>
        <w:tc>
          <w:tcPr>
            <w:tcW w:w="2185" w:type="dxa"/>
            <w:hideMark/>
          </w:tcPr>
          <w:p w14:paraId="3CD2743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78.</w:t>
            </w:r>
          </w:p>
        </w:tc>
        <w:tc>
          <w:tcPr>
            <w:tcW w:w="7565" w:type="dxa"/>
            <w:hideMark/>
          </w:tcPr>
          <w:p w14:paraId="70C0772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վճարումը</w:t>
            </w:r>
          </w:p>
        </w:tc>
      </w:tr>
      <w:tr w:rsidR="00684EE4" w:rsidRPr="000344BC" w14:paraId="776DAD6B" w14:textId="77777777" w:rsidTr="006A73E6">
        <w:trPr>
          <w:tblCellSpacing w:w="0" w:type="dxa"/>
          <w:jc w:val="center"/>
        </w:trPr>
        <w:tc>
          <w:tcPr>
            <w:tcW w:w="2185" w:type="dxa"/>
            <w:hideMark/>
          </w:tcPr>
          <w:p w14:paraId="0260C3D8" w14:textId="5DCAB7A0"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0344BC">
              <w:rPr>
                <w:rFonts w:ascii="Arial Unicode" w:eastAsia="Times New Roman" w:hAnsi="Arial Unicode" w:cs="Times New Roman"/>
                <w:b/>
                <w:bCs/>
                <w:sz w:val="21"/>
                <w:szCs w:val="21"/>
              </w:rPr>
              <w:t>Հոդված 79.</w:t>
            </w:r>
          </w:p>
        </w:tc>
        <w:tc>
          <w:tcPr>
            <w:tcW w:w="7565" w:type="dxa"/>
            <w:hideMark/>
          </w:tcPr>
          <w:p w14:paraId="5545F24F" w14:textId="255E1F73"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վճարման ժամկետի հետաձգումը</w:t>
            </w:r>
            <w:r>
              <w:rPr>
                <w:rFonts w:eastAsia="Times New Roman" w:cs="Times New Roman"/>
                <w:sz w:val="21"/>
                <w:szCs w:val="21"/>
                <w:lang w:val="hy-AM"/>
              </w:rPr>
              <w:t xml:space="preserve"> </w:t>
            </w:r>
            <w:r w:rsidRPr="00C67B8D">
              <w:rPr>
                <w:rFonts w:ascii="Arial Unicode" w:eastAsia="Times New Roman" w:hAnsi="Arial Unicode" w:cs="Times New Roman"/>
                <w:b/>
                <w:bCs/>
                <w:sz w:val="21"/>
                <w:szCs w:val="21"/>
              </w:rPr>
              <w:t>(</w:t>
            </w:r>
            <w:r w:rsidRPr="00575573">
              <w:rPr>
                <w:rFonts w:ascii="Arial Unicode" w:eastAsia="Times New Roman" w:hAnsi="Arial Unicode" w:cs="Times New Roman"/>
                <w:b/>
                <w:bCs/>
                <w:sz w:val="21"/>
                <w:szCs w:val="21"/>
                <w:lang w:val="hy-AM"/>
              </w:rPr>
              <w:t>ուժը կորցրել է</w:t>
            </w:r>
            <w:r w:rsidRPr="00575573">
              <w:rPr>
                <w:rFonts w:ascii="Arial Unicode" w:eastAsia="Times New Roman" w:hAnsi="Arial Unicode" w:cs="Times New Roman"/>
                <w:b/>
                <w:bCs/>
                <w:sz w:val="21"/>
                <w:szCs w:val="21"/>
              </w:rPr>
              <w:t>)]</w:t>
            </w:r>
          </w:p>
        </w:tc>
      </w:tr>
      <w:tr w:rsidR="00684EE4" w:rsidRPr="000344BC" w14:paraId="215DDFB3" w14:textId="77777777" w:rsidTr="006A73E6">
        <w:trPr>
          <w:tblCellSpacing w:w="0" w:type="dxa"/>
          <w:jc w:val="center"/>
        </w:trPr>
        <w:tc>
          <w:tcPr>
            <w:tcW w:w="2185" w:type="dxa"/>
            <w:hideMark/>
          </w:tcPr>
          <w:p w14:paraId="45A2E83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80.</w:t>
            </w:r>
          </w:p>
        </w:tc>
        <w:tc>
          <w:tcPr>
            <w:tcW w:w="7565" w:type="dxa"/>
            <w:hideMark/>
          </w:tcPr>
          <w:p w14:paraId="15B37A0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մուտքագրումը միասնական հաշվին</w:t>
            </w:r>
          </w:p>
        </w:tc>
      </w:tr>
      <w:tr w:rsidR="00684EE4" w:rsidRPr="000344BC" w14:paraId="26797A4B" w14:textId="77777777" w:rsidTr="006A73E6">
        <w:trPr>
          <w:tblCellSpacing w:w="0" w:type="dxa"/>
          <w:jc w:val="center"/>
        </w:trPr>
        <w:tc>
          <w:tcPr>
            <w:tcW w:w="2185" w:type="dxa"/>
            <w:hideMark/>
          </w:tcPr>
          <w:p w14:paraId="295B987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81.</w:t>
            </w:r>
          </w:p>
        </w:tc>
        <w:tc>
          <w:tcPr>
            <w:tcW w:w="7565" w:type="dxa"/>
            <w:hideMark/>
          </w:tcPr>
          <w:p w14:paraId="39F5D1A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փոխհատուցումը</w:t>
            </w:r>
          </w:p>
        </w:tc>
      </w:tr>
      <w:tr w:rsidR="00684EE4" w:rsidRPr="000344BC" w14:paraId="3EF1BE26" w14:textId="77777777" w:rsidTr="006A73E6">
        <w:trPr>
          <w:tblCellSpacing w:w="0" w:type="dxa"/>
          <w:jc w:val="center"/>
        </w:trPr>
        <w:tc>
          <w:tcPr>
            <w:tcW w:w="0" w:type="auto"/>
            <w:gridSpan w:val="2"/>
            <w:hideMark/>
          </w:tcPr>
          <w:p w14:paraId="1D555BA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EAAB9D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5</w:t>
            </w:r>
          </w:p>
          <w:p w14:paraId="26A742B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9B764E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ԱԿՑԻԶԱՅԻՆ ՀԱՐԿԸ</w:t>
            </w:r>
          </w:p>
          <w:p w14:paraId="0BA61C5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9A720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16</w:t>
            </w:r>
          </w:p>
          <w:p w14:paraId="06162FE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C382FA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3288A36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FB91460" w14:textId="77777777" w:rsidTr="006A73E6">
        <w:trPr>
          <w:tblCellSpacing w:w="0" w:type="dxa"/>
          <w:jc w:val="center"/>
        </w:trPr>
        <w:tc>
          <w:tcPr>
            <w:tcW w:w="2185" w:type="dxa"/>
            <w:hideMark/>
          </w:tcPr>
          <w:p w14:paraId="5B188AD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82.</w:t>
            </w:r>
          </w:p>
        </w:tc>
        <w:tc>
          <w:tcPr>
            <w:tcW w:w="7565" w:type="dxa"/>
            <w:hideMark/>
          </w:tcPr>
          <w:p w14:paraId="5792A46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հարկը</w:t>
            </w:r>
          </w:p>
        </w:tc>
      </w:tr>
      <w:tr w:rsidR="00684EE4" w:rsidRPr="000344BC" w14:paraId="64DC2E45" w14:textId="77777777" w:rsidTr="006A73E6">
        <w:trPr>
          <w:tblCellSpacing w:w="0" w:type="dxa"/>
          <w:jc w:val="center"/>
        </w:trPr>
        <w:tc>
          <w:tcPr>
            <w:tcW w:w="2185" w:type="dxa"/>
            <w:hideMark/>
          </w:tcPr>
          <w:p w14:paraId="6A4F795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83.</w:t>
            </w:r>
          </w:p>
        </w:tc>
        <w:tc>
          <w:tcPr>
            <w:tcW w:w="7565" w:type="dxa"/>
            <w:hideMark/>
          </w:tcPr>
          <w:p w14:paraId="05F00AD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 վճարողները</w:t>
            </w:r>
          </w:p>
        </w:tc>
      </w:tr>
      <w:tr w:rsidR="00684EE4" w:rsidRPr="000344BC" w14:paraId="7976B270" w14:textId="77777777" w:rsidTr="006A73E6">
        <w:trPr>
          <w:tblCellSpacing w:w="0" w:type="dxa"/>
          <w:jc w:val="center"/>
        </w:trPr>
        <w:tc>
          <w:tcPr>
            <w:tcW w:w="0" w:type="auto"/>
            <w:gridSpan w:val="2"/>
            <w:hideMark/>
          </w:tcPr>
          <w:p w14:paraId="6DE8034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8D392E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17</w:t>
            </w:r>
          </w:p>
          <w:p w14:paraId="67B8E5A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546E16B" w14:textId="079BA2CF"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Pr>
                <w:rFonts w:ascii="Arial Unicode" w:eastAsia="Times New Roman" w:hAnsi="Arial Unicode" w:cs="Times New Roman"/>
                <w:b/>
                <w:bCs/>
                <w:i/>
                <w:i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6B42B71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tc>
      </w:tr>
      <w:tr w:rsidR="00684EE4" w:rsidRPr="000344BC" w14:paraId="52511B10" w14:textId="77777777" w:rsidTr="006A73E6">
        <w:trPr>
          <w:tblCellSpacing w:w="0" w:type="dxa"/>
          <w:jc w:val="center"/>
        </w:trPr>
        <w:tc>
          <w:tcPr>
            <w:tcW w:w="2185" w:type="dxa"/>
            <w:hideMark/>
          </w:tcPr>
          <w:p w14:paraId="59A85EC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84.</w:t>
            </w:r>
          </w:p>
        </w:tc>
        <w:tc>
          <w:tcPr>
            <w:tcW w:w="7565" w:type="dxa"/>
            <w:hideMark/>
          </w:tcPr>
          <w:p w14:paraId="2B4A093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օբյեկտը</w:t>
            </w:r>
          </w:p>
        </w:tc>
      </w:tr>
      <w:tr w:rsidR="00684EE4" w:rsidRPr="000344BC" w14:paraId="49388E87" w14:textId="77777777" w:rsidTr="006A73E6">
        <w:trPr>
          <w:tblCellSpacing w:w="0" w:type="dxa"/>
          <w:jc w:val="center"/>
        </w:trPr>
        <w:tc>
          <w:tcPr>
            <w:tcW w:w="2185" w:type="dxa"/>
            <w:hideMark/>
          </w:tcPr>
          <w:p w14:paraId="0C880D9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85.</w:t>
            </w:r>
          </w:p>
        </w:tc>
        <w:tc>
          <w:tcPr>
            <w:tcW w:w="7565" w:type="dxa"/>
            <w:hideMark/>
          </w:tcPr>
          <w:p w14:paraId="5A7EB0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բազան</w:t>
            </w:r>
          </w:p>
        </w:tc>
      </w:tr>
      <w:tr w:rsidR="00684EE4" w:rsidRPr="000344BC" w14:paraId="48FE80EB" w14:textId="77777777" w:rsidTr="006A73E6">
        <w:trPr>
          <w:tblCellSpacing w:w="0" w:type="dxa"/>
          <w:jc w:val="center"/>
        </w:trPr>
        <w:tc>
          <w:tcPr>
            <w:tcW w:w="2185" w:type="dxa"/>
            <w:hideMark/>
          </w:tcPr>
          <w:p w14:paraId="19C09A07" w14:textId="7FA0BDB9"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eastAsia="Times New Roman" w:cs="Times New Roman"/>
                <w:b/>
                <w:bCs/>
                <w:sz w:val="21"/>
                <w:szCs w:val="21"/>
              </w:rPr>
              <w:t>[</w:t>
            </w:r>
            <w:r w:rsidRPr="000344BC">
              <w:rPr>
                <w:rFonts w:ascii="Arial Unicode" w:eastAsia="Times New Roman" w:hAnsi="Arial Unicode" w:cs="Times New Roman"/>
                <w:b/>
                <w:bCs/>
                <w:sz w:val="21"/>
                <w:szCs w:val="21"/>
              </w:rPr>
              <w:t>Հոդված 86.</w:t>
            </w:r>
          </w:p>
        </w:tc>
        <w:tc>
          <w:tcPr>
            <w:tcW w:w="7565" w:type="dxa"/>
            <w:hideMark/>
          </w:tcPr>
          <w:p w14:paraId="0CE1AEE0" w14:textId="655527C2"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բազայի որոշման առանձնահատկությունները</w:t>
            </w:r>
            <w:r w:rsidRPr="00C67B8D">
              <w:rPr>
                <w:rFonts w:ascii="Arial Unicode" w:eastAsia="Times New Roman" w:hAnsi="Arial Unicode" w:cs="Times New Roman"/>
                <w:sz w:val="21"/>
                <w:szCs w:val="21"/>
              </w:rPr>
              <w:t xml:space="preserve"> </w:t>
            </w:r>
            <w:r w:rsidRPr="00C67B8D">
              <w:rPr>
                <w:rFonts w:ascii="Arial Unicode" w:eastAsia="Times New Roman" w:hAnsi="Arial Unicode" w:cs="Times New Roman"/>
                <w:b/>
                <w:bCs/>
                <w:sz w:val="21"/>
                <w:szCs w:val="21"/>
              </w:rPr>
              <w:t>(</w:t>
            </w:r>
            <w:r w:rsidRPr="00C67B8D">
              <w:rPr>
                <w:rFonts w:ascii="Arial Unicode" w:eastAsia="Times New Roman" w:hAnsi="Arial Unicode" w:cs="Times New Roman"/>
                <w:b/>
                <w:bCs/>
                <w:sz w:val="21"/>
                <w:szCs w:val="21"/>
                <w:lang w:val="hy-AM"/>
              </w:rPr>
              <w:t>ուժը կորցրել է</w:t>
            </w:r>
            <w:r w:rsidRPr="00C67B8D">
              <w:rPr>
                <w:rFonts w:ascii="Arial Unicode" w:eastAsia="Times New Roman" w:hAnsi="Arial Unicode" w:cs="Times New Roman"/>
                <w:b/>
                <w:bCs/>
                <w:sz w:val="21"/>
                <w:szCs w:val="21"/>
              </w:rPr>
              <w:t>)]</w:t>
            </w:r>
          </w:p>
        </w:tc>
      </w:tr>
      <w:tr w:rsidR="00684EE4" w:rsidRPr="000344BC" w14:paraId="17F35249" w14:textId="77777777" w:rsidTr="006A73E6">
        <w:trPr>
          <w:tblCellSpacing w:w="0" w:type="dxa"/>
          <w:jc w:val="center"/>
        </w:trPr>
        <w:tc>
          <w:tcPr>
            <w:tcW w:w="2185" w:type="dxa"/>
            <w:hideMark/>
          </w:tcPr>
          <w:p w14:paraId="66A4A46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87.</w:t>
            </w:r>
          </w:p>
        </w:tc>
        <w:tc>
          <w:tcPr>
            <w:tcW w:w="7565" w:type="dxa"/>
            <w:hideMark/>
          </w:tcPr>
          <w:p w14:paraId="5543752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ենթակա ապրանքները</w:t>
            </w:r>
          </w:p>
        </w:tc>
      </w:tr>
      <w:tr w:rsidR="00684EE4" w:rsidRPr="000344BC" w14:paraId="0D50F420" w14:textId="77777777" w:rsidTr="006A73E6">
        <w:trPr>
          <w:tblCellSpacing w:w="0" w:type="dxa"/>
          <w:jc w:val="center"/>
        </w:trPr>
        <w:tc>
          <w:tcPr>
            <w:tcW w:w="2185" w:type="dxa"/>
            <w:hideMark/>
          </w:tcPr>
          <w:p w14:paraId="6CA8759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88.</w:t>
            </w:r>
          </w:p>
        </w:tc>
        <w:tc>
          <w:tcPr>
            <w:tcW w:w="7565" w:type="dxa"/>
            <w:hideMark/>
          </w:tcPr>
          <w:p w14:paraId="15B2F44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դրույքաչափերը</w:t>
            </w:r>
          </w:p>
        </w:tc>
      </w:tr>
      <w:tr w:rsidR="00684EE4" w:rsidRPr="000344BC" w14:paraId="1A75D3BC" w14:textId="77777777" w:rsidTr="006A73E6">
        <w:trPr>
          <w:tblCellSpacing w:w="0" w:type="dxa"/>
          <w:jc w:val="center"/>
        </w:trPr>
        <w:tc>
          <w:tcPr>
            <w:tcW w:w="0" w:type="auto"/>
            <w:gridSpan w:val="2"/>
            <w:hideMark/>
          </w:tcPr>
          <w:p w14:paraId="75B21DE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33170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18</w:t>
            </w:r>
          </w:p>
          <w:p w14:paraId="3C07C3E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F37CF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80ECA5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04C597E2" w14:textId="77777777" w:rsidTr="006A73E6">
        <w:trPr>
          <w:tblCellSpacing w:w="0" w:type="dxa"/>
          <w:jc w:val="center"/>
        </w:trPr>
        <w:tc>
          <w:tcPr>
            <w:tcW w:w="2185" w:type="dxa"/>
            <w:hideMark/>
          </w:tcPr>
          <w:p w14:paraId="3548A27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89.</w:t>
            </w:r>
          </w:p>
        </w:tc>
        <w:tc>
          <w:tcPr>
            <w:tcW w:w="7565" w:type="dxa"/>
            <w:hideMark/>
          </w:tcPr>
          <w:p w14:paraId="3E8EBBC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հարկից ազատված գործարքները</w:t>
            </w:r>
          </w:p>
        </w:tc>
      </w:tr>
      <w:tr w:rsidR="00684EE4" w:rsidRPr="000344BC" w14:paraId="2D7B9817" w14:textId="77777777" w:rsidTr="006A73E6">
        <w:trPr>
          <w:tblCellSpacing w:w="0" w:type="dxa"/>
          <w:jc w:val="center"/>
        </w:trPr>
        <w:tc>
          <w:tcPr>
            <w:tcW w:w="0" w:type="auto"/>
            <w:gridSpan w:val="2"/>
            <w:hideMark/>
          </w:tcPr>
          <w:p w14:paraId="2B60787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EFB46E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19</w:t>
            </w:r>
          </w:p>
          <w:p w14:paraId="78DAD5B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44CAB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3022434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685FCF00" w14:textId="77777777" w:rsidTr="006A73E6">
        <w:trPr>
          <w:tblCellSpacing w:w="0" w:type="dxa"/>
          <w:jc w:val="center"/>
        </w:trPr>
        <w:tc>
          <w:tcPr>
            <w:tcW w:w="2185" w:type="dxa"/>
            <w:hideMark/>
          </w:tcPr>
          <w:p w14:paraId="7986850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90.</w:t>
            </w:r>
          </w:p>
        </w:tc>
        <w:tc>
          <w:tcPr>
            <w:tcW w:w="7565" w:type="dxa"/>
            <w:hideMark/>
          </w:tcPr>
          <w:p w14:paraId="38A9E26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684EE4" w:rsidRPr="000344BC" w14:paraId="53A63F77" w14:textId="77777777" w:rsidTr="006A73E6">
        <w:trPr>
          <w:tblCellSpacing w:w="0" w:type="dxa"/>
          <w:jc w:val="center"/>
        </w:trPr>
        <w:tc>
          <w:tcPr>
            <w:tcW w:w="2185" w:type="dxa"/>
            <w:hideMark/>
          </w:tcPr>
          <w:p w14:paraId="3E9532A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91.</w:t>
            </w:r>
          </w:p>
        </w:tc>
        <w:tc>
          <w:tcPr>
            <w:tcW w:w="7565" w:type="dxa"/>
            <w:hideMark/>
          </w:tcPr>
          <w:p w14:paraId="7CC6047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ակցիզային հարկի գումարի հաշվարկման կարգը</w:t>
            </w:r>
          </w:p>
        </w:tc>
      </w:tr>
      <w:tr w:rsidR="00684EE4" w:rsidRPr="000344BC" w14:paraId="422F8B95" w14:textId="77777777" w:rsidTr="006A73E6">
        <w:trPr>
          <w:tblCellSpacing w:w="0" w:type="dxa"/>
          <w:jc w:val="center"/>
        </w:trPr>
        <w:tc>
          <w:tcPr>
            <w:tcW w:w="2185" w:type="dxa"/>
            <w:hideMark/>
          </w:tcPr>
          <w:p w14:paraId="2BDDAA5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92.</w:t>
            </w:r>
          </w:p>
        </w:tc>
        <w:tc>
          <w:tcPr>
            <w:tcW w:w="7565" w:type="dxa"/>
            <w:hideMark/>
          </w:tcPr>
          <w:p w14:paraId="71DCE44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հաշվանցումների (պակասեցումների) իրականացման կարգը</w:t>
            </w:r>
          </w:p>
        </w:tc>
      </w:tr>
      <w:tr w:rsidR="00684EE4" w:rsidRPr="000344BC" w14:paraId="1AB07F40" w14:textId="77777777" w:rsidTr="006A73E6">
        <w:trPr>
          <w:tblCellSpacing w:w="0" w:type="dxa"/>
          <w:jc w:val="center"/>
        </w:trPr>
        <w:tc>
          <w:tcPr>
            <w:tcW w:w="2185" w:type="dxa"/>
            <w:hideMark/>
          </w:tcPr>
          <w:p w14:paraId="350AA7B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93.</w:t>
            </w:r>
          </w:p>
        </w:tc>
        <w:tc>
          <w:tcPr>
            <w:tcW w:w="7565" w:type="dxa"/>
            <w:hideMark/>
          </w:tcPr>
          <w:p w14:paraId="74D140D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Հաշվանցումների (պակասեցումների) կատարման սահմանափակումները</w:t>
            </w:r>
          </w:p>
        </w:tc>
      </w:tr>
      <w:tr w:rsidR="00684EE4" w:rsidRPr="000344BC" w14:paraId="7A245509" w14:textId="77777777" w:rsidTr="006A73E6">
        <w:trPr>
          <w:tblCellSpacing w:w="0" w:type="dxa"/>
          <w:jc w:val="center"/>
        </w:trPr>
        <w:tc>
          <w:tcPr>
            <w:tcW w:w="2185" w:type="dxa"/>
            <w:hideMark/>
          </w:tcPr>
          <w:p w14:paraId="000E6E5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94.</w:t>
            </w:r>
          </w:p>
        </w:tc>
        <w:tc>
          <w:tcPr>
            <w:tcW w:w="7565" w:type="dxa"/>
            <w:hideMark/>
          </w:tcPr>
          <w:p w14:paraId="44AB493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Պարտավորությունների ու հաշվանցումների (պակասեցումների) վերաձևակերպման կարգը</w:t>
            </w:r>
          </w:p>
        </w:tc>
      </w:tr>
      <w:tr w:rsidR="00684EE4" w:rsidRPr="000344BC" w14:paraId="7AFF414A" w14:textId="77777777" w:rsidTr="006A73E6">
        <w:trPr>
          <w:tblCellSpacing w:w="0" w:type="dxa"/>
          <w:jc w:val="center"/>
        </w:trPr>
        <w:tc>
          <w:tcPr>
            <w:tcW w:w="2185" w:type="dxa"/>
            <w:hideMark/>
          </w:tcPr>
          <w:p w14:paraId="5EDF3F7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95.</w:t>
            </w:r>
          </w:p>
        </w:tc>
        <w:tc>
          <w:tcPr>
            <w:tcW w:w="7565" w:type="dxa"/>
            <w:hideMark/>
          </w:tcPr>
          <w:p w14:paraId="35939D1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ակցիզային հարկի գումարի հաշվարկման կարգը</w:t>
            </w:r>
          </w:p>
        </w:tc>
      </w:tr>
      <w:tr w:rsidR="00684EE4" w:rsidRPr="000344BC" w14:paraId="183C045E" w14:textId="77777777" w:rsidTr="006A73E6">
        <w:trPr>
          <w:tblCellSpacing w:w="0" w:type="dxa"/>
          <w:jc w:val="center"/>
        </w:trPr>
        <w:tc>
          <w:tcPr>
            <w:tcW w:w="2185" w:type="dxa"/>
            <w:hideMark/>
          </w:tcPr>
          <w:p w14:paraId="2D78B95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96.</w:t>
            </w:r>
          </w:p>
        </w:tc>
        <w:tc>
          <w:tcPr>
            <w:tcW w:w="7565" w:type="dxa"/>
            <w:hideMark/>
          </w:tcPr>
          <w:p w14:paraId="0B6AB8B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ԱԱՀ-ի և ակցիզային հարկի գծով միասնական հաշվարկների ներկայացումը</w:t>
            </w:r>
          </w:p>
        </w:tc>
      </w:tr>
      <w:tr w:rsidR="00684EE4" w:rsidRPr="000344BC" w14:paraId="69E5F830" w14:textId="77777777" w:rsidTr="006A73E6">
        <w:trPr>
          <w:tblCellSpacing w:w="0" w:type="dxa"/>
          <w:jc w:val="center"/>
        </w:trPr>
        <w:tc>
          <w:tcPr>
            <w:tcW w:w="2185" w:type="dxa"/>
            <w:hideMark/>
          </w:tcPr>
          <w:p w14:paraId="5180481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97.</w:t>
            </w:r>
          </w:p>
        </w:tc>
        <w:tc>
          <w:tcPr>
            <w:tcW w:w="7565" w:type="dxa"/>
            <w:hideMark/>
          </w:tcPr>
          <w:p w14:paraId="415B62B1" w14:textId="123BE386"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 արտահանված</w:t>
            </w:r>
            <w:r>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ակցիզային հարկով հարկման ենթակա ապրանքների մատակարարման գործարքների</w:t>
            </w:r>
            <w:r>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ակցիզային հարկից ազատումը</w:t>
            </w:r>
          </w:p>
        </w:tc>
      </w:tr>
      <w:tr w:rsidR="00684EE4" w:rsidRPr="000344BC" w14:paraId="19031909" w14:textId="77777777" w:rsidTr="006A73E6">
        <w:trPr>
          <w:tblCellSpacing w:w="0" w:type="dxa"/>
          <w:jc w:val="center"/>
        </w:trPr>
        <w:tc>
          <w:tcPr>
            <w:tcW w:w="2185" w:type="dxa"/>
            <w:hideMark/>
          </w:tcPr>
          <w:p w14:paraId="366F4C1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98.</w:t>
            </w:r>
          </w:p>
        </w:tc>
        <w:tc>
          <w:tcPr>
            <w:tcW w:w="7565" w:type="dxa"/>
            <w:hideMark/>
          </w:tcPr>
          <w:p w14:paraId="66C7C5F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պետություններից ակցիզային հարկով հարկման ենթակա ապրանքների ներմուծման դեպքում հարկային մարմին ներկայացվող փաստաթղթերը</w:t>
            </w:r>
          </w:p>
        </w:tc>
      </w:tr>
      <w:tr w:rsidR="00684EE4" w:rsidRPr="000344BC" w14:paraId="2A282AE6" w14:textId="77777777" w:rsidTr="006A73E6">
        <w:trPr>
          <w:tblCellSpacing w:w="0" w:type="dxa"/>
          <w:jc w:val="center"/>
        </w:trPr>
        <w:tc>
          <w:tcPr>
            <w:tcW w:w="0" w:type="auto"/>
            <w:gridSpan w:val="2"/>
            <w:hideMark/>
          </w:tcPr>
          <w:p w14:paraId="26E4227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0C2CC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20</w:t>
            </w:r>
          </w:p>
          <w:p w14:paraId="031E31C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673E5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6BD01E5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12CFB7AB" w14:textId="77777777" w:rsidTr="006A73E6">
        <w:trPr>
          <w:tblCellSpacing w:w="0" w:type="dxa"/>
          <w:jc w:val="center"/>
        </w:trPr>
        <w:tc>
          <w:tcPr>
            <w:tcW w:w="2185" w:type="dxa"/>
            <w:hideMark/>
          </w:tcPr>
          <w:p w14:paraId="62027DD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99.</w:t>
            </w:r>
          </w:p>
        </w:tc>
        <w:tc>
          <w:tcPr>
            <w:tcW w:w="7565" w:type="dxa"/>
            <w:hideMark/>
          </w:tcPr>
          <w:p w14:paraId="14A1809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վճարումը</w:t>
            </w:r>
          </w:p>
        </w:tc>
      </w:tr>
      <w:tr w:rsidR="00684EE4" w:rsidRPr="000344BC" w14:paraId="5E975074" w14:textId="77777777" w:rsidTr="006A73E6">
        <w:trPr>
          <w:tblCellSpacing w:w="0" w:type="dxa"/>
          <w:jc w:val="center"/>
        </w:trPr>
        <w:tc>
          <w:tcPr>
            <w:tcW w:w="2185" w:type="dxa"/>
            <w:hideMark/>
          </w:tcPr>
          <w:p w14:paraId="45C5CA2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100.</w:t>
            </w:r>
          </w:p>
        </w:tc>
        <w:tc>
          <w:tcPr>
            <w:tcW w:w="7565" w:type="dxa"/>
            <w:hideMark/>
          </w:tcPr>
          <w:p w14:paraId="4FE9FCE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մուտքագրումը միասնական հաշվին</w:t>
            </w:r>
          </w:p>
        </w:tc>
      </w:tr>
      <w:tr w:rsidR="00684EE4" w:rsidRPr="000344BC" w14:paraId="4EA1292B" w14:textId="77777777" w:rsidTr="006A73E6">
        <w:trPr>
          <w:tblCellSpacing w:w="0" w:type="dxa"/>
          <w:jc w:val="center"/>
        </w:trPr>
        <w:tc>
          <w:tcPr>
            <w:tcW w:w="2185" w:type="dxa"/>
            <w:hideMark/>
          </w:tcPr>
          <w:p w14:paraId="6DF6509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101.</w:t>
            </w:r>
          </w:p>
        </w:tc>
        <w:tc>
          <w:tcPr>
            <w:tcW w:w="7565" w:type="dxa"/>
            <w:hideMark/>
          </w:tcPr>
          <w:p w14:paraId="1D7FE5D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փոխհատուցումը</w:t>
            </w:r>
          </w:p>
        </w:tc>
      </w:tr>
      <w:tr w:rsidR="00684EE4" w:rsidRPr="000344BC" w14:paraId="086A1EE4" w14:textId="77777777" w:rsidTr="006A73E6">
        <w:trPr>
          <w:tblCellSpacing w:w="0" w:type="dxa"/>
          <w:jc w:val="center"/>
        </w:trPr>
        <w:tc>
          <w:tcPr>
            <w:tcW w:w="0" w:type="auto"/>
            <w:gridSpan w:val="2"/>
            <w:hideMark/>
          </w:tcPr>
          <w:p w14:paraId="17B53C1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CE7C7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6</w:t>
            </w:r>
          </w:p>
          <w:p w14:paraId="728AD49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5309ED5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ՇԱՀՈՒԹԱՀԱՐԿԸ</w:t>
            </w:r>
          </w:p>
          <w:p w14:paraId="3EE2BF4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BD1DC9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21</w:t>
            </w:r>
          </w:p>
          <w:p w14:paraId="5D09659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8B945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21C7C8A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69513D17" w14:textId="77777777" w:rsidTr="006A73E6">
        <w:trPr>
          <w:tblCellSpacing w:w="0" w:type="dxa"/>
          <w:jc w:val="center"/>
        </w:trPr>
        <w:tc>
          <w:tcPr>
            <w:tcW w:w="2185" w:type="dxa"/>
            <w:hideMark/>
          </w:tcPr>
          <w:p w14:paraId="6A2FD15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102.</w:t>
            </w:r>
          </w:p>
        </w:tc>
        <w:tc>
          <w:tcPr>
            <w:tcW w:w="7565" w:type="dxa"/>
            <w:hideMark/>
          </w:tcPr>
          <w:p w14:paraId="477EDF8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Շահութահարկը</w:t>
            </w:r>
          </w:p>
        </w:tc>
      </w:tr>
      <w:tr w:rsidR="00684EE4" w:rsidRPr="000344BC" w14:paraId="30437303" w14:textId="77777777" w:rsidTr="006A73E6">
        <w:trPr>
          <w:tblCellSpacing w:w="0" w:type="dxa"/>
          <w:jc w:val="center"/>
        </w:trPr>
        <w:tc>
          <w:tcPr>
            <w:tcW w:w="2185" w:type="dxa"/>
            <w:hideMark/>
          </w:tcPr>
          <w:p w14:paraId="6CA1846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103.</w:t>
            </w:r>
          </w:p>
        </w:tc>
        <w:tc>
          <w:tcPr>
            <w:tcW w:w="7565" w:type="dxa"/>
            <w:hideMark/>
          </w:tcPr>
          <w:p w14:paraId="0B61569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 վճարողները</w:t>
            </w:r>
          </w:p>
        </w:tc>
      </w:tr>
      <w:tr w:rsidR="00684EE4" w:rsidRPr="000344BC" w14:paraId="1398A1FC" w14:textId="77777777" w:rsidTr="006A73E6">
        <w:trPr>
          <w:tblCellSpacing w:w="0" w:type="dxa"/>
          <w:jc w:val="center"/>
        </w:trPr>
        <w:tc>
          <w:tcPr>
            <w:tcW w:w="0" w:type="auto"/>
            <w:gridSpan w:val="2"/>
            <w:hideMark/>
          </w:tcPr>
          <w:p w14:paraId="26A00E9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55D4C5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22</w:t>
            </w:r>
          </w:p>
          <w:p w14:paraId="47458A8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DF50D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7F2D9AC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35C8CB5A" w14:textId="77777777" w:rsidTr="006A73E6">
        <w:trPr>
          <w:tblCellSpacing w:w="0" w:type="dxa"/>
          <w:jc w:val="center"/>
        </w:trPr>
        <w:tc>
          <w:tcPr>
            <w:tcW w:w="2185" w:type="dxa"/>
            <w:hideMark/>
          </w:tcPr>
          <w:p w14:paraId="618B0F9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104.</w:t>
            </w:r>
          </w:p>
        </w:tc>
        <w:tc>
          <w:tcPr>
            <w:tcW w:w="7565" w:type="dxa"/>
            <w:hideMark/>
          </w:tcPr>
          <w:p w14:paraId="2EE22C4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օբյեկտը</w:t>
            </w:r>
          </w:p>
        </w:tc>
      </w:tr>
      <w:tr w:rsidR="00684EE4" w:rsidRPr="000344BC" w14:paraId="2B487435" w14:textId="77777777" w:rsidTr="006A73E6">
        <w:trPr>
          <w:tblCellSpacing w:w="0" w:type="dxa"/>
          <w:jc w:val="center"/>
        </w:trPr>
        <w:tc>
          <w:tcPr>
            <w:tcW w:w="2185" w:type="dxa"/>
            <w:hideMark/>
          </w:tcPr>
          <w:p w14:paraId="732DFA5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105.</w:t>
            </w:r>
          </w:p>
        </w:tc>
        <w:tc>
          <w:tcPr>
            <w:tcW w:w="7565" w:type="dxa"/>
            <w:hideMark/>
          </w:tcPr>
          <w:p w14:paraId="45E9896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բազան</w:t>
            </w:r>
          </w:p>
        </w:tc>
      </w:tr>
      <w:tr w:rsidR="00684EE4" w:rsidRPr="000344BC" w14:paraId="1D3FF201" w14:textId="77777777" w:rsidTr="006A73E6">
        <w:trPr>
          <w:tblCellSpacing w:w="0" w:type="dxa"/>
          <w:jc w:val="center"/>
        </w:trPr>
        <w:tc>
          <w:tcPr>
            <w:tcW w:w="2185" w:type="dxa"/>
            <w:hideMark/>
          </w:tcPr>
          <w:p w14:paraId="159ED58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106.</w:t>
            </w:r>
          </w:p>
        </w:tc>
        <w:tc>
          <w:tcPr>
            <w:tcW w:w="7565" w:type="dxa"/>
            <w:hideMark/>
          </w:tcPr>
          <w:p w14:paraId="0973097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բազայի որոշման սկզբունքները</w:t>
            </w:r>
          </w:p>
        </w:tc>
      </w:tr>
      <w:tr w:rsidR="00684EE4" w:rsidRPr="000344BC" w14:paraId="432DCF21" w14:textId="77777777" w:rsidTr="006A73E6">
        <w:trPr>
          <w:tblCellSpacing w:w="0" w:type="dxa"/>
          <w:jc w:val="center"/>
        </w:trPr>
        <w:tc>
          <w:tcPr>
            <w:tcW w:w="2185" w:type="dxa"/>
            <w:hideMark/>
          </w:tcPr>
          <w:p w14:paraId="3933D1E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107.</w:t>
            </w:r>
          </w:p>
        </w:tc>
        <w:tc>
          <w:tcPr>
            <w:tcW w:w="7565" w:type="dxa"/>
            <w:hideMark/>
          </w:tcPr>
          <w:p w14:paraId="1409487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Եկամուտների ստացման աղբյուրները</w:t>
            </w:r>
          </w:p>
        </w:tc>
      </w:tr>
      <w:tr w:rsidR="00684EE4" w:rsidRPr="000344BC" w14:paraId="34554976" w14:textId="77777777" w:rsidTr="006A73E6">
        <w:trPr>
          <w:tblCellSpacing w:w="0" w:type="dxa"/>
          <w:jc w:val="center"/>
        </w:trPr>
        <w:tc>
          <w:tcPr>
            <w:tcW w:w="2185" w:type="dxa"/>
            <w:hideMark/>
          </w:tcPr>
          <w:p w14:paraId="4F6FECE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108.</w:t>
            </w:r>
          </w:p>
        </w:tc>
        <w:tc>
          <w:tcPr>
            <w:tcW w:w="7565" w:type="dxa"/>
            <w:hideMark/>
          </w:tcPr>
          <w:p w14:paraId="13E0DB9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 չհամարվող տարրերը</w:t>
            </w:r>
          </w:p>
        </w:tc>
      </w:tr>
      <w:tr w:rsidR="00684EE4" w:rsidRPr="000344BC" w14:paraId="17CE18A2" w14:textId="77777777" w:rsidTr="006A73E6">
        <w:trPr>
          <w:tblCellSpacing w:w="0" w:type="dxa"/>
          <w:jc w:val="center"/>
        </w:trPr>
        <w:tc>
          <w:tcPr>
            <w:tcW w:w="2185" w:type="dxa"/>
            <w:hideMark/>
          </w:tcPr>
          <w:p w14:paraId="46EFF54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109.</w:t>
            </w:r>
          </w:p>
        </w:tc>
        <w:tc>
          <w:tcPr>
            <w:tcW w:w="7565" w:type="dxa"/>
            <w:hideMark/>
          </w:tcPr>
          <w:p w14:paraId="7EA1949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Եկամտի առանձին տեսակների հաշվառման առանձնահատկությունները</w:t>
            </w:r>
          </w:p>
        </w:tc>
      </w:tr>
      <w:tr w:rsidR="00684EE4" w:rsidRPr="000344BC" w14:paraId="55BCC7F6" w14:textId="77777777" w:rsidTr="006A73E6">
        <w:trPr>
          <w:tblCellSpacing w:w="0" w:type="dxa"/>
          <w:jc w:val="center"/>
        </w:trPr>
        <w:tc>
          <w:tcPr>
            <w:tcW w:w="2185" w:type="dxa"/>
            <w:hideMark/>
          </w:tcPr>
          <w:p w14:paraId="5893C61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110.</w:t>
            </w:r>
          </w:p>
        </w:tc>
        <w:tc>
          <w:tcPr>
            <w:tcW w:w="7565" w:type="dxa"/>
            <w:hideMark/>
          </w:tcPr>
          <w:p w14:paraId="3823F00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Նվազեցումները</w:t>
            </w:r>
          </w:p>
        </w:tc>
      </w:tr>
      <w:tr w:rsidR="00684EE4" w:rsidRPr="000344BC" w14:paraId="079ABC13" w14:textId="77777777" w:rsidTr="006A73E6">
        <w:trPr>
          <w:tblCellSpacing w:w="0" w:type="dxa"/>
          <w:jc w:val="center"/>
        </w:trPr>
        <w:tc>
          <w:tcPr>
            <w:tcW w:w="2185" w:type="dxa"/>
            <w:hideMark/>
          </w:tcPr>
          <w:p w14:paraId="46500CC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111.</w:t>
            </w:r>
          </w:p>
        </w:tc>
        <w:tc>
          <w:tcPr>
            <w:tcW w:w="7565" w:type="dxa"/>
            <w:hideMark/>
          </w:tcPr>
          <w:p w14:paraId="0806CAB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Ծախսերը</w:t>
            </w:r>
          </w:p>
        </w:tc>
      </w:tr>
      <w:tr w:rsidR="00684EE4" w:rsidRPr="000344BC" w14:paraId="0C65C5E2" w14:textId="77777777" w:rsidTr="006A73E6">
        <w:trPr>
          <w:tblCellSpacing w:w="0" w:type="dxa"/>
          <w:jc w:val="center"/>
        </w:trPr>
        <w:tc>
          <w:tcPr>
            <w:tcW w:w="2185" w:type="dxa"/>
            <w:hideMark/>
          </w:tcPr>
          <w:p w14:paraId="562DDB3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112.</w:t>
            </w:r>
          </w:p>
        </w:tc>
        <w:tc>
          <w:tcPr>
            <w:tcW w:w="7565" w:type="dxa"/>
            <w:hideMark/>
          </w:tcPr>
          <w:p w14:paraId="38400DF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 չհամարվող տարրերը</w:t>
            </w:r>
          </w:p>
        </w:tc>
      </w:tr>
      <w:tr w:rsidR="00684EE4" w:rsidRPr="000344BC" w14:paraId="42D07140" w14:textId="77777777" w:rsidTr="006A73E6">
        <w:trPr>
          <w:tblCellSpacing w:w="0" w:type="dxa"/>
          <w:jc w:val="center"/>
        </w:trPr>
        <w:tc>
          <w:tcPr>
            <w:tcW w:w="2185" w:type="dxa"/>
            <w:hideMark/>
          </w:tcPr>
          <w:p w14:paraId="3765253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113.</w:t>
            </w:r>
          </w:p>
        </w:tc>
        <w:tc>
          <w:tcPr>
            <w:tcW w:w="7565" w:type="dxa"/>
            <w:hideMark/>
          </w:tcPr>
          <w:p w14:paraId="3E50F4E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բազայի որոշման նպատակով համախառն եկամտից կատարվող նվազեցումների սահմանափակումները</w:t>
            </w:r>
          </w:p>
        </w:tc>
      </w:tr>
      <w:tr w:rsidR="00684EE4" w:rsidRPr="000344BC" w14:paraId="65F4CDBE" w14:textId="77777777" w:rsidTr="006A73E6">
        <w:trPr>
          <w:tblCellSpacing w:w="0" w:type="dxa"/>
          <w:jc w:val="center"/>
        </w:trPr>
        <w:tc>
          <w:tcPr>
            <w:tcW w:w="2185" w:type="dxa"/>
            <w:hideMark/>
          </w:tcPr>
          <w:p w14:paraId="51957F9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114.</w:t>
            </w:r>
          </w:p>
        </w:tc>
        <w:tc>
          <w:tcPr>
            <w:tcW w:w="7565" w:type="dxa"/>
            <w:hideMark/>
          </w:tcPr>
          <w:p w14:paraId="6F4C877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Վարկերի և փոխառությունների գծով վճարվող տոկոսները</w:t>
            </w:r>
          </w:p>
        </w:tc>
      </w:tr>
      <w:tr w:rsidR="00684EE4" w:rsidRPr="000344BC" w14:paraId="4E403851" w14:textId="77777777" w:rsidTr="006A73E6">
        <w:trPr>
          <w:tblCellSpacing w:w="0" w:type="dxa"/>
          <w:jc w:val="center"/>
        </w:trPr>
        <w:tc>
          <w:tcPr>
            <w:tcW w:w="2185" w:type="dxa"/>
            <w:hideMark/>
          </w:tcPr>
          <w:p w14:paraId="7B85EE2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115.</w:t>
            </w:r>
          </w:p>
        </w:tc>
        <w:tc>
          <w:tcPr>
            <w:tcW w:w="7565" w:type="dxa"/>
            <w:hideMark/>
          </w:tcPr>
          <w:p w14:paraId="5C0F33B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Վարձակալական վճարները</w:t>
            </w:r>
          </w:p>
        </w:tc>
      </w:tr>
      <w:tr w:rsidR="00684EE4" w:rsidRPr="000344BC" w14:paraId="2E19AFC1" w14:textId="77777777" w:rsidTr="006A73E6">
        <w:trPr>
          <w:tblCellSpacing w:w="0" w:type="dxa"/>
          <w:jc w:val="center"/>
        </w:trPr>
        <w:tc>
          <w:tcPr>
            <w:tcW w:w="2185" w:type="dxa"/>
            <w:hideMark/>
          </w:tcPr>
          <w:p w14:paraId="10BD5BC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116.</w:t>
            </w:r>
          </w:p>
        </w:tc>
        <w:tc>
          <w:tcPr>
            <w:tcW w:w="7565" w:type="dxa"/>
            <w:hideMark/>
          </w:tcPr>
          <w:p w14:paraId="4B76F82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Ներկայացուցչական ծախսերը</w:t>
            </w:r>
          </w:p>
        </w:tc>
      </w:tr>
      <w:tr w:rsidR="00684EE4" w:rsidRPr="000344BC" w14:paraId="3A3A91D2" w14:textId="77777777" w:rsidTr="006A73E6">
        <w:trPr>
          <w:tblCellSpacing w:w="0" w:type="dxa"/>
          <w:jc w:val="center"/>
        </w:trPr>
        <w:tc>
          <w:tcPr>
            <w:tcW w:w="2185" w:type="dxa"/>
            <w:hideMark/>
          </w:tcPr>
          <w:p w14:paraId="2A78479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117.</w:t>
            </w:r>
          </w:p>
        </w:tc>
        <w:tc>
          <w:tcPr>
            <w:tcW w:w="7565" w:type="dxa"/>
            <w:hideMark/>
          </w:tcPr>
          <w:p w14:paraId="635E785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Գործուղման ծախսերը</w:t>
            </w:r>
          </w:p>
        </w:tc>
      </w:tr>
      <w:tr w:rsidR="00684EE4" w:rsidRPr="000344BC" w14:paraId="5D44DCAD" w14:textId="77777777" w:rsidTr="006A73E6">
        <w:trPr>
          <w:tblCellSpacing w:w="0" w:type="dxa"/>
          <w:jc w:val="center"/>
        </w:trPr>
        <w:tc>
          <w:tcPr>
            <w:tcW w:w="2185" w:type="dxa"/>
            <w:hideMark/>
          </w:tcPr>
          <w:p w14:paraId="73F8E95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118.</w:t>
            </w:r>
          </w:p>
        </w:tc>
        <w:tc>
          <w:tcPr>
            <w:tcW w:w="7565" w:type="dxa"/>
            <w:hideMark/>
          </w:tcPr>
          <w:p w14:paraId="2F1BEC4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Կառավարման ծառայությունների ծախսերը</w:t>
            </w:r>
          </w:p>
        </w:tc>
      </w:tr>
      <w:tr w:rsidR="00684EE4" w:rsidRPr="000344BC" w14:paraId="16B8A4FD" w14:textId="77777777" w:rsidTr="006A73E6">
        <w:trPr>
          <w:tblCellSpacing w:w="0" w:type="dxa"/>
          <w:jc w:val="center"/>
        </w:trPr>
        <w:tc>
          <w:tcPr>
            <w:tcW w:w="2185" w:type="dxa"/>
            <w:hideMark/>
          </w:tcPr>
          <w:p w14:paraId="35D2B41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119.</w:t>
            </w:r>
          </w:p>
        </w:tc>
        <w:tc>
          <w:tcPr>
            <w:tcW w:w="7565" w:type="dxa"/>
            <w:hideMark/>
          </w:tcPr>
          <w:p w14:paraId="6F5479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Կամավոր կենսաթոշակային բաղադրիչի շրջանակներում կատարվող կենսաթոշակային վճարները</w:t>
            </w:r>
          </w:p>
        </w:tc>
      </w:tr>
      <w:tr w:rsidR="00684EE4" w:rsidRPr="000344BC" w14:paraId="6FDB9929" w14:textId="77777777" w:rsidTr="006A73E6">
        <w:trPr>
          <w:tblCellSpacing w:w="0" w:type="dxa"/>
          <w:jc w:val="center"/>
        </w:trPr>
        <w:tc>
          <w:tcPr>
            <w:tcW w:w="2185" w:type="dxa"/>
            <w:hideMark/>
          </w:tcPr>
          <w:p w14:paraId="449E2CE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120.</w:t>
            </w:r>
          </w:p>
        </w:tc>
        <w:tc>
          <w:tcPr>
            <w:tcW w:w="7565" w:type="dxa"/>
            <w:hideMark/>
          </w:tcPr>
          <w:p w14:paraId="032CFC6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ծախսերը</w:t>
            </w:r>
          </w:p>
        </w:tc>
      </w:tr>
      <w:tr w:rsidR="00684EE4" w:rsidRPr="000344BC" w14:paraId="4FDC0B70" w14:textId="77777777" w:rsidTr="006A73E6">
        <w:trPr>
          <w:tblCellSpacing w:w="0" w:type="dxa"/>
          <w:jc w:val="center"/>
        </w:trPr>
        <w:tc>
          <w:tcPr>
            <w:tcW w:w="2185" w:type="dxa"/>
            <w:hideMark/>
          </w:tcPr>
          <w:p w14:paraId="568FBE5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121.</w:t>
            </w:r>
          </w:p>
        </w:tc>
        <w:tc>
          <w:tcPr>
            <w:tcW w:w="7565" w:type="dxa"/>
            <w:hideMark/>
          </w:tcPr>
          <w:p w14:paraId="6387127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Ծախսերի առանձին տեսակների հաշվառման առանձնահատկությունները</w:t>
            </w:r>
          </w:p>
        </w:tc>
      </w:tr>
      <w:tr w:rsidR="00684EE4" w:rsidRPr="000344BC" w14:paraId="7B5B9D77" w14:textId="77777777" w:rsidTr="006A73E6">
        <w:trPr>
          <w:tblCellSpacing w:w="0" w:type="dxa"/>
          <w:jc w:val="center"/>
        </w:trPr>
        <w:tc>
          <w:tcPr>
            <w:tcW w:w="2185" w:type="dxa"/>
            <w:hideMark/>
          </w:tcPr>
          <w:p w14:paraId="47AFA7F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122.</w:t>
            </w:r>
          </w:p>
        </w:tc>
        <w:tc>
          <w:tcPr>
            <w:tcW w:w="7565" w:type="dxa"/>
            <w:hideMark/>
          </w:tcPr>
          <w:p w14:paraId="38CBBE9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Կորուստները</w:t>
            </w:r>
          </w:p>
        </w:tc>
      </w:tr>
      <w:tr w:rsidR="00684EE4" w:rsidRPr="000344BC" w14:paraId="18B5DCAF" w14:textId="77777777" w:rsidTr="006A73E6">
        <w:trPr>
          <w:tblCellSpacing w:w="0" w:type="dxa"/>
          <w:jc w:val="center"/>
        </w:trPr>
        <w:tc>
          <w:tcPr>
            <w:tcW w:w="2185" w:type="dxa"/>
            <w:hideMark/>
          </w:tcPr>
          <w:p w14:paraId="04B4CCA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123.</w:t>
            </w:r>
          </w:p>
        </w:tc>
        <w:tc>
          <w:tcPr>
            <w:tcW w:w="7565" w:type="dxa"/>
            <w:hideMark/>
          </w:tcPr>
          <w:p w14:paraId="271CD8C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նվազեցումները</w:t>
            </w:r>
          </w:p>
        </w:tc>
      </w:tr>
      <w:tr w:rsidR="00684EE4" w:rsidRPr="000344BC" w14:paraId="712F23AD" w14:textId="77777777" w:rsidTr="006A73E6">
        <w:trPr>
          <w:tblCellSpacing w:w="0" w:type="dxa"/>
          <w:jc w:val="center"/>
        </w:trPr>
        <w:tc>
          <w:tcPr>
            <w:tcW w:w="2185" w:type="dxa"/>
            <w:hideMark/>
          </w:tcPr>
          <w:p w14:paraId="13DFDF7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124.</w:t>
            </w:r>
          </w:p>
        </w:tc>
        <w:tc>
          <w:tcPr>
            <w:tcW w:w="7565" w:type="dxa"/>
            <w:hideMark/>
          </w:tcPr>
          <w:p w14:paraId="0E8DCE4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Բանկերի, վարկային կազմակերպությունների, ապահովագրական ընկերությունների և արժեթղթերի շուկայի մասնագիտացված անձանց հարկման բազայի որոշման նպատակով համախառն եկամտից կատարվող այլ նվազեցումները</w:t>
            </w:r>
          </w:p>
        </w:tc>
      </w:tr>
      <w:tr w:rsidR="00684EE4" w:rsidRPr="000344BC" w14:paraId="4D33ABBC" w14:textId="77777777" w:rsidTr="006A73E6">
        <w:trPr>
          <w:tblCellSpacing w:w="0" w:type="dxa"/>
          <w:jc w:val="center"/>
        </w:trPr>
        <w:tc>
          <w:tcPr>
            <w:tcW w:w="2185" w:type="dxa"/>
            <w:hideMark/>
          </w:tcPr>
          <w:p w14:paraId="3878924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125.</w:t>
            </w:r>
          </w:p>
        </w:tc>
        <w:tc>
          <w:tcPr>
            <w:tcW w:w="7565" w:type="dxa"/>
            <w:hideMark/>
          </w:tcPr>
          <w:p w14:paraId="0491173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դրույքաչափերը</w:t>
            </w:r>
          </w:p>
        </w:tc>
      </w:tr>
      <w:tr w:rsidR="00684EE4" w:rsidRPr="000344BC" w14:paraId="5FF8845C" w14:textId="77777777" w:rsidTr="006A73E6">
        <w:trPr>
          <w:tblCellSpacing w:w="0" w:type="dxa"/>
          <w:jc w:val="center"/>
        </w:trPr>
        <w:tc>
          <w:tcPr>
            <w:tcW w:w="0" w:type="auto"/>
            <w:gridSpan w:val="2"/>
            <w:hideMark/>
          </w:tcPr>
          <w:p w14:paraId="52502B9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8A4B64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23</w:t>
            </w:r>
          </w:p>
          <w:p w14:paraId="11F11EF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A3D3EB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4A9C0F0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727DA0D" w14:textId="77777777" w:rsidTr="006A73E6">
        <w:trPr>
          <w:tblCellSpacing w:w="0" w:type="dxa"/>
          <w:jc w:val="center"/>
        </w:trPr>
        <w:tc>
          <w:tcPr>
            <w:tcW w:w="2185" w:type="dxa"/>
            <w:hideMark/>
          </w:tcPr>
          <w:p w14:paraId="5BFAA5F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126.</w:t>
            </w:r>
          </w:p>
        </w:tc>
        <w:tc>
          <w:tcPr>
            <w:tcW w:w="7565" w:type="dxa"/>
            <w:hideMark/>
          </w:tcPr>
          <w:p w14:paraId="39BD1DA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վճարումից ազատումը</w:t>
            </w:r>
          </w:p>
        </w:tc>
      </w:tr>
      <w:tr w:rsidR="00684EE4" w:rsidRPr="000344BC" w14:paraId="4C446BB2" w14:textId="77777777" w:rsidTr="006A73E6">
        <w:trPr>
          <w:tblCellSpacing w:w="0" w:type="dxa"/>
          <w:jc w:val="center"/>
        </w:trPr>
        <w:tc>
          <w:tcPr>
            <w:tcW w:w="2185" w:type="dxa"/>
            <w:hideMark/>
          </w:tcPr>
          <w:p w14:paraId="3EE4EFA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127.</w:t>
            </w:r>
          </w:p>
        </w:tc>
        <w:tc>
          <w:tcPr>
            <w:tcW w:w="7565" w:type="dxa"/>
            <w:hideMark/>
          </w:tcPr>
          <w:p w14:paraId="6FCAA5B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նվազեցումը</w:t>
            </w:r>
          </w:p>
        </w:tc>
      </w:tr>
      <w:tr w:rsidR="00684EE4" w:rsidRPr="000344BC" w14:paraId="6D3C31DD" w14:textId="77777777" w:rsidTr="006A73E6">
        <w:trPr>
          <w:tblCellSpacing w:w="0" w:type="dxa"/>
          <w:jc w:val="center"/>
        </w:trPr>
        <w:tc>
          <w:tcPr>
            <w:tcW w:w="2185" w:type="dxa"/>
            <w:hideMark/>
          </w:tcPr>
          <w:p w14:paraId="77E45C35" w14:textId="3A7C8E59"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0344BC">
              <w:rPr>
                <w:rFonts w:ascii="Arial Unicode" w:eastAsia="Times New Roman" w:hAnsi="Arial Unicode" w:cs="Times New Roman"/>
                <w:b/>
                <w:bCs/>
                <w:sz w:val="21"/>
                <w:szCs w:val="21"/>
              </w:rPr>
              <w:t>Հոդված 128.</w:t>
            </w:r>
          </w:p>
        </w:tc>
        <w:tc>
          <w:tcPr>
            <w:tcW w:w="7565" w:type="dxa"/>
            <w:hideMark/>
          </w:tcPr>
          <w:p w14:paraId="0EB26793" w14:textId="1D253514"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նվազեցված դրույքաչափերը</w:t>
            </w:r>
            <w:r>
              <w:rPr>
                <w:rFonts w:ascii="Arial Unicode" w:eastAsia="Times New Roman" w:hAnsi="Arial Unicode" w:cs="Times New Roman"/>
                <w:sz w:val="21"/>
                <w:szCs w:val="21"/>
              </w:rPr>
              <w:t xml:space="preserve"> </w:t>
            </w:r>
            <w:r w:rsidRPr="00C67B8D">
              <w:rPr>
                <w:rFonts w:ascii="Arial Unicode" w:eastAsia="Times New Roman" w:hAnsi="Arial Unicode" w:cs="Times New Roman"/>
                <w:b/>
                <w:bCs/>
                <w:sz w:val="21"/>
                <w:szCs w:val="21"/>
              </w:rPr>
              <w:t>(</w:t>
            </w:r>
            <w:r w:rsidRPr="00C67B8D">
              <w:rPr>
                <w:rFonts w:ascii="Arial Unicode" w:eastAsia="Times New Roman" w:hAnsi="Arial Unicode" w:cs="Times New Roman"/>
                <w:b/>
                <w:bCs/>
                <w:sz w:val="21"/>
                <w:szCs w:val="21"/>
                <w:lang w:val="hy-AM"/>
              </w:rPr>
              <w:t>ուժը կորցրել է</w:t>
            </w:r>
            <w:r w:rsidRPr="00C67B8D">
              <w:rPr>
                <w:rFonts w:ascii="Arial Unicode" w:eastAsia="Times New Roman" w:hAnsi="Arial Unicode" w:cs="Times New Roman"/>
                <w:b/>
                <w:bCs/>
                <w:sz w:val="21"/>
                <w:szCs w:val="21"/>
              </w:rPr>
              <w:t>)]</w:t>
            </w:r>
          </w:p>
        </w:tc>
      </w:tr>
      <w:tr w:rsidR="00684EE4" w:rsidRPr="000344BC" w14:paraId="299852AC" w14:textId="77777777" w:rsidTr="006A73E6">
        <w:trPr>
          <w:tblCellSpacing w:w="0" w:type="dxa"/>
          <w:jc w:val="center"/>
        </w:trPr>
        <w:tc>
          <w:tcPr>
            <w:tcW w:w="0" w:type="auto"/>
            <w:gridSpan w:val="2"/>
            <w:hideMark/>
          </w:tcPr>
          <w:p w14:paraId="3951E5B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5E6963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24</w:t>
            </w:r>
          </w:p>
          <w:p w14:paraId="4A1CA12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760313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504CB3B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5CE49173" w14:textId="77777777" w:rsidTr="006A73E6">
        <w:trPr>
          <w:tblCellSpacing w:w="0" w:type="dxa"/>
          <w:jc w:val="center"/>
        </w:trPr>
        <w:tc>
          <w:tcPr>
            <w:tcW w:w="2185" w:type="dxa"/>
            <w:hideMark/>
          </w:tcPr>
          <w:p w14:paraId="53A8515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129.</w:t>
            </w:r>
          </w:p>
        </w:tc>
        <w:tc>
          <w:tcPr>
            <w:tcW w:w="7565" w:type="dxa"/>
            <w:hideMark/>
          </w:tcPr>
          <w:p w14:paraId="7B468EE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684EE4" w:rsidRPr="000344BC" w14:paraId="28C05000" w14:textId="77777777" w:rsidTr="006A73E6">
        <w:trPr>
          <w:tblCellSpacing w:w="0" w:type="dxa"/>
          <w:jc w:val="center"/>
        </w:trPr>
        <w:tc>
          <w:tcPr>
            <w:tcW w:w="2185" w:type="dxa"/>
            <w:hideMark/>
          </w:tcPr>
          <w:p w14:paraId="47ACD3B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130.</w:t>
            </w:r>
          </w:p>
        </w:tc>
        <w:tc>
          <w:tcPr>
            <w:tcW w:w="7565" w:type="dxa"/>
            <w:hideMark/>
          </w:tcPr>
          <w:p w14:paraId="4C425B9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շահութահարկի գումարի հաշվարկման կարգը</w:t>
            </w:r>
          </w:p>
        </w:tc>
      </w:tr>
      <w:tr w:rsidR="00684EE4" w:rsidRPr="000344BC" w14:paraId="77AFC005" w14:textId="77777777" w:rsidTr="006A73E6">
        <w:trPr>
          <w:tblCellSpacing w:w="0" w:type="dxa"/>
          <w:jc w:val="center"/>
        </w:trPr>
        <w:tc>
          <w:tcPr>
            <w:tcW w:w="2185" w:type="dxa"/>
            <w:hideMark/>
          </w:tcPr>
          <w:p w14:paraId="74C9E6E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131.</w:t>
            </w:r>
          </w:p>
        </w:tc>
        <w:tc>
          <w:tcPr>
            <w:tcW w:w="7565" w:type="dxa"/>
            <w:hideMark/>
          </w:tcPr>
          <w:p w14:paraId="00AC93D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շահութահարկի գումարի հաշվարկման կարգը</w:t>
            </w:r>
          </w:p>
        </w:tc>
      </w:tr>
      <w:tr w:rsidR="00684EE4" w:rsidRPr="000344BC" w14:paraId="48981FFC" w14:textId="77777777" w:rsidTr="006A73E6">
        <w:trPr>
          <w:tblCellSpacing w:w="0" w:type="dxa"/>
          <w:jc w:val="center"/>
        </w:trPr>
        <w:tc>
          <w:tcPr>
            <w:tcW w:w="2185" w:type="dxa"/>
            <w:hideMark/>
          </w:tcPr>
          <w:p w14:paraId="2C666CC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132.</w:t>
            </w:r>
          </w:p>
        </w:tc>
        <w:tc>
          <w:tcPr>
            <w:tcW w:w="7565" w:type="dxa"/>
            <w:hideMark/>
          </w:tcPr>
          <w:p w14:paraId="70675E4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Շահութահարկը հաշվարկելը և պահելը հարկային գործակալի կողմից</w:t>
            </w:r>
          </w:p>
        </w:tc>
      </w:tr>
      <w:tr w:rsidR="00684EE4" w:rsidRPr="000344BC" w14:paraId="314F5D49" w14:textId="77777777" w:rsidTr="006A73E6">
        <w:trPr>
          <w:tblCellSpacing w:w="0" w:type="dxa"/>
          <w:jc w:val="center"/>
        </w:trPr>
        <w:tc>
          <w:tcPr>
            <w:tcW w:w="2185" w:type="dxa"/>
            <w:hideMark/>
          </w:tcPr>
          <w:p w14:paraId="0F0FD2E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133.</w:t>
            </w:r>
          </w:p>
        </w:tc>
        <w:tc>
          <w:tcPr>
            <w:tcW w:w="7565" w:type="dxa"/>
            <w:hideMark/>
          </w:tcPr>
          <w:p w14:paraId="6D1A9EE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Մշտական հաստատության միջոցով Հայաստանի Հանրապետությունում գործունեություն իրականացնող ոչ ռեզիդենտ շահութահարկ վճարողի շահութահարկի հաշվարկման առանձնահատկությունները</w:t>
            </w:r>
          </w:p>
        </w:tc>
      </w:tr>
      <w:tr w:rsidR="00684EE4" w:rsidRPr="000344BC" w14:paraId="2480C364" w14:textId="77777777" w:rsidTr="006A73E6">
        <w:trPr>
          <w:tblCellSpacing w:w="0" w:type="dxa"/>
          <w:jc w:val="center"/>
        </w:trPr>
        <w:tc>
          <w:tcPr>
            <w:tcW w:w="2185" w:type="dxa"/>
            <w:hideMark/>
          </w:tcPr>
          <w:p w14:paraId="4CBA911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134.</w:t>
            </w:r>
          </w:p>
        </w:tc>
        <w:tc>
          <w:tcPr>
            <w:tcW w:w="7565" w:type="dxa"/>
            <w:hideMark/>
          </w:tcPr>
          <w:p w14:paraId="2C5DC5F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հաշվարկների ներկայացումը</w:t>
            </w:r>
          </w:p>
        </w:tc>
      </w:tr>
      <w:tr w:rsidR="00684EE4" w:rsidRPr="000344BC" w14:paraId="231C738E" w14:textId="77777777" w:rsidTr="006A73E6">
        <w:trPr>
          <w:tblCellSpacing w:w="0" w:type="dxa"/>
          <w:jc w:val="center"/>
        </w:trPr>
        <w:tc>
          <w:tcPr>
            <w:tcW w:w="0" w:type="auto"/>
            <w:gridSpan w:val="2"/>
            <w:hideMark/>
          </w:tcPr>
          <w:p w14:paraId="7AD4965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89763B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25</w:t>
            </w:r>
          </w:p>
          <w:p w14:paraId="72DA1A0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26877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527CE2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7D41EC48" w14:textId="77777777" w:rsidTr="006A73E6">
        <w:trPr>
          <w:tblCellSpacing w:w="0" w:type="dxa"/>
          <w:jc w:val="center"/>
        </w:trPr>
        <w:tc>
          <w:tcPr>
            <w:tcW w:w="2185" w:type="dxa"/>
            <w:hideMark/>
          </w:tcPr>
          <w:p w14:paraId="1589C9B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135.</w:t>
            </w:r>
          </w:p>
        </w:tc>
        <w:tc>
          <w:tcPr>
            <w:tcW w:w="7565" w:type="dxa"/>
            <w:hideMark/>
          </w:tcPr>
          <w:p w14:paraId="620BE44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կանխավճարները</w:t>
            </w:r>
          </w:p>
        </w:tc>
      </w:tr>
      <w:tr w:rsidR="00684EE4" w:rsidRPr="000344BC" w14:paraId="480CC604" w14:textId="77777777" w:rsidTr="006A73E6">
        <w:trPr>
          <w:tblCellSpacing w:w="0" w:type="dxa"/>
          <w:jc w:val="center"/>
        </w:trPr>
        <w:tc>
          <w:tcPr>
            <w:tcW w:w="2185" w:type="dxa"/>
            <w:hideMark/>
          </w:tcPr>
          <w:p w14:paraId="65127A9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136.</w:t>
            </w:r>
          </w:p>
        </w:tc>
        <w:tc>
          <w:tcPr>
            <w:tcW w:w="7565" w:type="dxa"/>
            <w:hideMark/>
          </w:tcPr>
          <w:p w14:paraId="10F5FD8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գումարի վճարումը</w:t>
            </w:r>
          </w:p>
        </w:tc>
      </w:tr>
      <w:tr w:rsidR="00684EE4" w:rsidRPr="000344BC" w14:paraId="5F408E9A" w14:textId="77777777" w:rsidTr="006A73E6">
        <w:trPr>
          <w:tblCellSpacing w:w="0" w:type="dxa"/>
          <w:jc w:val="center"/>
        </w:trPr>
        <w:tc>
          <w:tcPr>
            <w:tcW w:w="2185" w:type="dxa"/>
            <w:hideMark/>
          </w:tcPr>
          <w:p w14:paraId="2D155F5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137.</w:t>
            </w:r>
          </w:p>
        </w:tc>
        <w:tc>
          <w:tcPr>
            <w:tcW w:w="7565" w:type="dxa"/>
            <w:hideMark/>
          </w:tcPr>
          <w:p w14:paraId="27F78F4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Անվճարունակ ճանաչման և (կամ) լուծարման գործընթացում գտնվող ռեզիդենտ շահութահարկ վճարողների կողմից շահութահարկի գումարի վճարման առանձնահատկությունները</w:t>
            </w:r>
          </w:p>
        </w:tc>
      </w:tr>
      <w:tr w:rsidR="00684EE4" w:rsidRPr="000344BC" w14:paraId="1F314FE0" w14:textId="77777777" w:rsidTr="006A73E6">
        <w:trPr>
          <w:tblCellSpacing w:w="0" w:type="dxa"/>
          <w:jc w:val="center"/>
        </w:trPr>
        <w:tc>
          <w:tcPr>
            <w:tcW w:w="2185" w:type="dxa"/>
            <w:hideMark/>
          </w:tcPr>
          <w:p w14:paraId="4AAB94C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138.</w:t>
            </w:r>
          </w:p>
        </w:tc>
        <w:tc>
          <w:tcPr>
            <w:tcW w:w="7565" w:type="dxa"/>
            <w:hideMark/>
          </w:tcPr>
          <w:p w14:paraId="33780A5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գումարի մուտքագրումը միասնական հաշվին</w:t>
            </w:r>
          </w:p>
        </w:tc>
      </w:tr>
      <w:tr w:rsidR="00684EE4" w:rsidRPr="000344BC" w14:paraId="66E4A547" w14:textId="77777777" w:rsidTr="006A73E6">
        <w:trPr>
          <w:tblCellSpacing w:w="0" w:type="dxa"/>
          <w:jc w:val="center"/>
        </w:trPr>
        <w:tc>
          <w:tcPr>
            <w:tcW w:w="0" w:type="auto"/>
            <w:gridSpan w:val="2"/>
            <w:hideMark/>
          </w:tcPr>
          <w:p w14:paraId="41D1F48E" w14:textId="77777777" w:rsidR="00684EE4" w:rsidRPr="000344BC" w:rsidRDefault="00684EE4" w:rsidP="00684EE4">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2E9FBD8F" w14:textId="77777777" w:rsidR="00684EE4" w:rsidRPr="000344BC" w:rsidRDefault="00684EE4" w:rsidP="00684EE4">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7</w:t>
            </w:r>
          </w:p>
          <w:p w14:paraId="4137E5D9" w14:textId="77777777" w:rsidR="00684EE4" w:rsidRPr="000344BC" w:rsidRDefault="00684EE4" w:rsidP="00684EE4">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87999F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ԵԿԱՄՏԱՅԻՆ ՀԱՐԿԸ</w:t>
            </w:r>
          </w:p>
          <w:p w14:paraId="0C13597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5B01F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26</w:t>
            </w:r>
          </w:p>
          <w:p w14:paraId="076655B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BF40FA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5D0A156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3C185912" w14:textId="77777777" w:rsidTr="006A73E6">
        <w:trPr>
          <w:tblCellSpacing w:w="0" w:type="dxa"/>
          <w:jc w:val="center"/>
        </w:trPr>
        <w:tc>
          <w:tcPr>
            <w:tcW w:w="2185" w:type="dxa"/>
            <w:hideMark/>
          </w:tcPr>
          <w:p w14:paraId="6CA574D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139.</w:t>
            </w:r>
          </w:p>
        </w:tc>
        <w:tc>
          <w:tcPr>
            <w:tcW w:w="7565" w:type="dxa"/>
            <w:hideMark/>
          </w:tcPr>
          <w:p w14:paraId="2280A3C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հարկը</w:t>
            </w:r>
          </w:p>
        </w:tc>
      </w:tr>
      <w:tr w:rsidR="00684EE4" w:rsidRPr="000344BC" w14:paraId="40525A6B" w14:textId="77777777" w:rsidTr="006A73E6">
        <w:trPr>
          <w:tblCellSpacing w:w="0" w:type="dxa"/>
          <w:jc w:val="center"/>
        </w:trPr>
        <w:tc>
          <w:tcPr>
            <w:tcW w:w="2185" w:type="dxa"/>
            <w:hideMark/>
          </w:tcPr>
          <w:p w14:paraId="0D1DD57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140.</w:t>
            </w:r>
          </w:p>
        </w:tc>
        <w:tc>
          <w:tcPr>
            <w:tcW w:w="7565" w:type="dxa"/>
            <w:hideMark/>
          </w:tcPr>
          <w:p w14:paraId="4C930C7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 վճարողները</w:t>
            </w:r>
          </w:p>
        </w:tc>
      </w:tr>
      <w:tr w:rsidR="00684EE4" w:rsidRPr="000344BC" w14:paraId="5C05A092" w14:textId="77777777" w:rsidTr="006A73E6">
        <w:trPr>
          <w:tblCellSpacing w:w="0" w:type="dxa"/>
          <w:jc w:val="center"/>
        </w:trPr>
        <w:tc>
          <w:tcPr>
            <w:tcW w:w="0" w:type="auto"/>
            <w:gridSpan w:val="2"/>
            <w:hideMark/>
          </w:tcPr>
          <w:p w14:paraId="32639A4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221923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27</w:t>
            </w:r>
          </w:p>
          <w:p w14:paraId="4CF349A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5E822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40B4329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6C4547EC" w14:textId="77777777" w:rsidTr="006A73E6">
        <w:trPr>
          <w:tblCellSpacing w:w="0" w:type="dxa"/>
          <w:jc w:val="center"/>
        </w:trPr>
        <w:tc>
          <w:tcPr>
            <w:tcW w:w="2185" w:type="dxa"/>
            <w:hideMark/>
          </w:tcPr>
          <w:p w14:paraId="5EEDF97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141.</w:t>
            </w:r>
          </w:p>
        </w:tc>
        <w:tc>
          <w:tcPr>
            <w:tcW w:w="7565" w:type="dxa"/>
            <w:hideMark/>
          </w:tcPr>
          <w:p w14:paraId="6A8786A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օբյեկտը</w:t>
            </w:r>
          </w:p>
        </w:tc>
      </w:tr>
      <w:tr w:rsidR="00684EE4" w:rsidRPr="000344BC" w14:paraId="35357522" w14:textId="77777777" w:rsidTr="006A73E6">
        <w:trPr>
          <w:tblCellSpacing w:w="0" w:type="dxa"/>
          <w:jc w:val="center"/>
        </w:trPr>
        <w:tc>
          <w:tcPr>
            <w:tcW w:w="2185" w:type="dxa"/>
            <w:hideMark/>
          </w:tcPr>
          <w:p w14:paraId="38E51CB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142.</w:t>
            </w:r>
          </w:p>
        </w:tc>
        <w:tc>
          <w:tcPr>
            <w:tcW w:w="7565" w:type="dxa"/>
            <w:hideMark/>
          </w:tcPr>
          <w:p w14:paraId="488BC5F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օբյեկտի հաշվառման մեթոդները</w:t>
            </w:r>
          </w:p>
        </w:tc>
      </w:tr>
      <w:tr w:rsidR="00684EE4" w:rsidRPr="000344BC" w14:paraId="7D968170" w14:textId="77777777" w:rsidTr="006A73E6">
        <w:trPr>
          <w:tblCellSpacing w:w="0" w:type="dxa"/>
          <w:jc w:val="center"/>
        </w:trPr>
        <w:tc>
          <w:tcPr>
            <w:tcW w:w="2185" w:type="dxa"/>
            <w:hideMark/>
          </w:tcPr>
          <w:p w14:paraId="5EDB773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143.</w:t>
            </w:r>
          </w:p>
        </w:tc>
        <w:tc>
          <w:tcPr>
            <w:tcW w:w="7565" w:type="dxa"/>
            <w:hideMark/>
          </w:tcPr>
          <w:p w14:paraId="247A297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բազան</w:t>
            </w:r>
          </w:p>
        </w:tc>
      </w:tr>
      <w:tr w:rsidR="00684EE4" w:rsidRPr="000344BC" w14:paraId="5903720E" w14:textId="77777777" w:rsidTr="006A73E6">
        <w:trPr>
          <w:tblCellSpacing w:w="0" w:type="dxa"/>
          <w:jc w:val="center"/>
        </w:trPr>
        <w:tc>
          <w:tcPr>
            <w:tcW w:w="2185" w:type="dxa"/>
            <w:hideMark/>
          </w:tcPr>
          <w:p w14:paraId="11F0AE8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144.</w:t>
            </w:r>
          </w:p>
        </w:tc>
        <w:tc>
          <w:tcPr>
            <w:tcW w:w="7565" w:type="dxa"/>
            <w:hideMark/>
          </w:tcPr>
          <w:p w14:paraId="59637EC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Եկամուտների ստացման աղբյուրները</w:t>
            </w:r>
          </w:p>
        </w:tc>
      </w:tr>
      <w:tr w:rsidR="00684EE4" w:rsidRPr="000344BC" w14:paraId="6B22B60F" w14:textId="77777777" w:rsidTr="006A73E6">
        <w:trPr>
          <w:tblCellSpacing w:w="0" w:type="dxa"/>
          <w:jc w:val="center"/>
        </w:trPr>
        <w:tc>
          <w:tcPr>
            <w:tcW w:w="2185" w:type="dxa"/>
            <w:hideMark/>
          </w:tcPr>
          <w:p w14:paraId="743B74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145.</w:t>
            </w:r>
          </w:p>
        </w:tc>
        <w:tc>
          <w:tcPr>
            <w:tcW w:w="7565" w:type="dxa"/>
            <w:hideMark/>
          </w:tcPr>
          <w:p w14:paraId="27E3D9A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Եկամտի առանձին տեսակների հաշվառման առանձնահատկությունները</w:t>
            </w:r>
          </w:p>
        </w:tc>
      </w:tr>
      <w:tr w:rsidR="00684EE4" w:rsidRPr="000344BC" w14:paraId="127FCD28" w14:textId="77777777" w:rsidTr="006A73E6">
        <w:trPr>
          <w:tblCellSpacing w:w="0" w:type="dxa"/>
          <w:jc w:val="center"/>
        </w:trPr>
        <w:tc>
          <w:tcPr>
            <w:tcW w:w="2185" w:type="dxa"/>
            <w:hideMark/>
          </w:tcPr>
          <w:p w14:paraId="2DAF531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146.</w:t>
            </w:r>
          </w:p>
        </w:tc>
        <w:tc>
          <w:tcPr>
            <w:tcW w:w="7565" w:type="dxa"/>
            <w:hideMark/>
          </w:tcPr>
          <w:p w14:paraId="3A1353B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Գրավ դրված գույքի օտարումից ստացվող եկամուտը</w:t>
            </w:r>
          </w:p>
        </w:tc>
      </w:tr>
      <w:tr w:rsidR="00684EE4" w:rsidRPr="000344BC" w14:paraId="2CED218B" w14:textId="77777777" w:rsidTr="006A73E6">
        <w:trPr>
          <w:tblCellSpacing w:w="0" w:type="dxa"/>
          <w:jc w:val="center"/>
        </w:trPr>
        <w:tc>
          <w:tcPr>
            <w:tcW w:w="2185" w:type="dxa"/>
            <w:hideMark/>
          </w:tcPr>
          <w:p w14:paraId="4BEE2F0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147.</w:t>
            </w:r>
          </w:p>
        </w:tc>
        <w:tc>
          <w:tcPr>
            <w:tcW w:w="7565" w:type="dxa"/>
            <w:hideMark/>
          </w:tcPr>
          <w:p w14:paraId="0B8FF66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Նվազեցվող եկամուտները (նվազեցումները)</w:t>
            </w:r>
          </w:p>
        </w:tc>
      </w:tr>
      <w:tr w:rsidR="00684EE4" w:rsidRPr="000344BC" w14:paraId="4C6162E4" w14:textId="77777777" w:rsidTr="006A73E6">
        <w:trPr>
          <w:tblCellSpacing w:w="0" w:type="dxa"/>
          <w:jc w:val="center"/>
        </w:trPr>
        <w:tc>
          <w:tcPr>
            <w:tcW w:w="2185" w:type="dxa"/>
          </w:tcPr>
          <w:p w14:paraId="61A820EB" w14:textId="5D64ADA2"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147.</w:t>
            </w:r>
            <w:r>
              <w:rPr>
                <w:rFonts w:ascii="Arial Unicode" w:eastAsia="Times New Roman" w:hAnsi="Arial Unicode" w:cs="Times New Roman"/>
                <w:b/>
                <w:bCs/>
                <w:sz w:val="21"/>
                <w:szCs w:val="21"/>
              </w:rPr>
              <w:t>1</w:t>
            </w:r>
          </w:p>
        </w:tc>
        <w:tc>
          <w:tcPr>
            <w:tcW w:w="7565" w:type="dxa"/>
          </w:tcPr>
          <w:p w14:paraId="0A03BC74" w14:textId="6C6B2708" w:rsidR="00684EE4" w:rsidRPr="00663B56"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663B56">
              <w:rPr>
                <w:rStyle w:val="Strong"/>
                <w:rFonts w:ascii="Arial Unicode" w:hAnsi="Arial Unicode"/>
                <w:b w:val="0"/>
                <w:bCs w:val="0"/>
                <w:sz w:val="21"/>
                <w:szCs w:val="21"/>
              </w:rPr>
              <w:t>Սոցիալական ծախսերը</w:t>
            </w:r>
          </w:p>
        </w:tc>
      </w:tr>
      <w:tr w:rsidR="00684EE4" w:rsidRPr="000344BC" w14:paraId="135D5ACF" w14:textId="77777777" w:rsidTr="006A73E6">
        <w:trPr>
          <w:tblCellSpacing w:w="0" w:type="dxa"/>
          <w:jc w:val="center"/>
        </w:trPr>
        <w:tc>
          <w:tcPr>
            <w:tcW w:w="2185" w:type="dxa"/>
            <w:hideMark/>
          </w:tcPr>
          <w:p w14:paraId="202C8D9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148.</w:t>
            </w:r>
          </w:p>
        </w:tc>
        <w:tc>
          <w:tcPr>
            <w:tcW w:w="7565" w:type="dxa"/>
            <w:hideMark/>
          </w:tcPr>
          <w:p w14:paraId="6840A74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Գյուղատնտեսական արտադրանքի մատակարարումից ստացվող եկամուտները</w:t>
            </w:r>
          </w:p>
        </w:tc>
      </w:tr>
      <w:tr w:rsidR="00684EE4" w:rsidRPr="000344BC" w14:paraId="7867F9E9" w14:textId="77777777" w:rsidTr="006A73E6">
        <w:trPr>
          <w:tblCellSpacing w:w="0" w:type="dxa"/>
          <w:jc w:val="center"/>
        </w:trPr>
        <w:tc>
          <w:tcPr>
            <w:tcW w:w="2185" w:type="dxa"/>
            <w:hideMark/>
          </w:tcPr>
          <w:p w14:paraId="7F7163C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149.</w:t>
            </w:r>
          </w:p>
        </w:tc>
        <w:tc>
          <w:tcPr>
            <w:tcW w:w="7565" w:type="dxa"/>
            <w:hideMark/>
          </w:tcPr>
          <w:p w14:paraId="3C0DCC6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Արժեթղթերից ստացվող եկամուտները</w:t>
            </w:r>
          </w:p>
        </w:tc>
      </w:tr>
      <w:tr w:rsidR="00684EE4" w:rsidRPr="000344BC" w14:paraId="142717EC" w14:textId="77777777" w:rsidTr="006A73E6">
        <w:trPr>
          <w:tblCellSpacing w:w="0" w:type="dxa"/>
          <w:jc w:val="center"/>
        </w:trPr>
        <w:tc>
          <w:tcPr>
            <w:tcW w:w="2185" w:type="dxa"/>
            <w:hideMark/>
          </w:tcPr>
          <w:p w14:paraId="47EB661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150.</w:t>
            </w:r>
          </w:p>
        </w:tc>
        <w:tc>
          <w:tcPr>
            <w:tcW w:w="7565" w:type="dxa"/>
            <w:hideMark/>
          </w:tcPr>
          <w:p w14:paraId="2CB76EE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դրույքաչափերը</w:t>
            </w:r>
          </w:p>
        </w:tc>
      </w:tr>
      <w:tr w:rsidR="00684EE4" w:rsidRPr="000344BC" w14:paraId="45E668DB" w14:textId="77777777" w:rsidTr="006A73E6">
        <w:trPr>
          <w:tblCellSpacing w:w="0" w:type="dxa"/>
          <w:jc w:val="center"/>
        </w:trPr>
        <w:tc>
          <w:tcPr>
            <w:tcW w:w="0" w:type="auto"/>
            <w:gridSpan w:val="2"/>
            <w:hideMark/>
          </w:tcPr>
          <w:p w14:paraId="3ACD777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6C51E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28</w:t>
            </w:r>
          </w:p>
          <w:p w14:paraId="118E6CE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F3872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5C94720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74244AF7" w14:textId="77777777" w:rsidTr="006A73E6">
        <w:trPr>
          <w:tblCellSpacing w:w="0" w:type="dxa"/>
          <w:jc w:val="center"/>
        </w:trPr>
        <w:tc>
          <w:tcPr>
            <w:tcW w:w="2185" w:type="dxa"/>
            <w:hideMark/>
          </w:tcPr>
          <w:p w14:paraId="335160E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151.</w:t>
            </w:r>
          </w:p>
        </w:tc>
        <w:tc>
          <w:tcPr>
            <w:tcW w:w="7565" w:type="dxa"/>
            <w:hideMark/>
          </w:tcPr>
          <w:p w14:paraId="53FEE1A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684EE4" w:rsidRPr="000344BC" w14:paraId="2B2F046A" w14:textId="77777777" w:rsidTr="006A73E6">
        <w:trPr>
          <w:tblCellSpacing w:w="0" w:type="dxa"/>
          <w:jc w:val="center"/>
        </w:trPr>
        <w:tc>
          <w:tcPr>
            <w:tcW w:w="2185" w:type="dxa"/>
            <w:hideMark/>
          </w:tcPr>
          <w:p w14:paraId="2F5CCA8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152.</w:t>
            </w:r>
          </w:p>
        </w:tc>
        <w:tc>
          <w:tcPr>
            <w:tcW w:w="7565" w:type="dxa"/>
            <w:hideMark/>
          </w:tcPr>
          <w:p w14:paraId="15D1C2E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հարկը հաշվարկելը և պահելը հարկային գործակալի կողմից</w:t>
            </w:r>
          </w:p>
        </w:tc>
      </w:tr>
      <w:tr w:rsidR="00684EE4" w:rsidRPr="000344BC" w14:paraId="6B1786E0" w14:textId="77777777" w:rsidTr="006A73E6">
        <w:trPr>
          <w:tblCellSpacing w:w="0" w:type="dxa"/>
          <w:jc w:val="center"/>
        </w:trPr>
        <w:tc>
          <w:tcPr>
            <w:tcW w:w="2185" w:type="dxa"/>
            <w:hideMark/>
          </w:tcPr>
          <w:p w14:paraId="45C930F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153.</w:t>
            </w:r>
          </w:p>
        </w:tc>
        <w:tc>
          <w:tcPr>
            <w:tcW w:w="7565" w:type="dxa"/>
            <w:hideMark/>
          </w:tcPr>
          <w:p w14:paraId="526796F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գործակալին եկամտային հարկը հաշվարկելու և պահելու պարտավորությունից ազատելու դեպքերը</w:t>
            </w:r>
          </w:p>
        </w:tc>
      </w:tr>
      <w:tr w:rsidR="00684EE4" w:rsidRPr="000344BC" w14:paraId="70CF2AA6" w14:textId="77777777" w:rsidTr="006A73E6">
        <w:trPr>
          <w:tblCellSpacing w:w="0" w:type="dxa"/>
          <w:jc w:val="center"/>
        </w:trPr>
        <w:tc>
          <w:tcPr>
            <w:tcW w:w="2185" w:type="dxa"/>
            <w:hideMark/>
          </w:tcPr>
          <w:p w14:paraId="009E36F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154.</w:t>
            </w:r>
          </w:p>
        </w:tc>
        <w:tc>
          <w:tcPr>
            <w:tcW w:w="7565" w:type="dxa"/>
            <w:hideMark/>
          </w:tcPr>
          <w:p w14:paraId="50AF514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եկամտային հարկի գումարի հաշվարկման կարգը</w:t>
            </w:r>
          </w:p>
        </w:tc>
      </w:tr>
      <w:tr w:rsidR="00684EE4" w:rsidRPr="000344BC" w14:paraId="53507BCB" w14:textId="77777777" w:rsidTr="006A73E6">
        <w:trPr>
          <w:tblCellSpacing w:w="0" w:type="dxa"/>
          <w:jc w:val="center"/>
        </w:trPr>
        <w:tc>
          <w:tcPr>
            <w:tcW w:w="2185" w:type="dxa"/>
            <w:hideMark/>
          </w:tcPr>
          <w:p w14:paraId="56A41DA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155.</w:t>
            </w:r>
          </w:p>
        </w:tc>
        <w:tc>
          <w:tcPr>
            <w:tcW w:w="7565" w:type="dxa"/>
            <w:hideMark/>
          </w:tcPr>
          <w:p w14:paraId="7111CF7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եկամտային հարկի գումարի հաշվարկման կարգը</w:t>
            </w:r>
          </w:p>
        </w:tc>
      </w:tr>
      <w:tr w:rsidR="00684EE4" w:rsidRPr="000344BC" w14:paraId="1ADAE4F6" w14:textId="77777777" w:rsidTr="006A73E6">
        <w:trPr>
          <w:tblCellSpacing w:w="0" w:type="dxa"/>
          <w:jc w:val="center"/>
        </w:trPr>
        <w:tc>
          <w:tcPr>
            <w:tcW w:w="2185" w:type="dxa"/>
            <w:hideMark/>
          </w:tcPr>
          <w:p w14:paraId="51A9EEE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156.</w:t>
            </w:r>
          </w:p>
        </w:tc>
        <w:tc>
          <w:tcPr>
            <w:tcW w:w="7565" w:type="dxa"/>
            <w:hideMark/>
          </w:tcPr>
          <w:p w14:paraId="7F3E79F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հաշվարկները և այլ փաստաթղթերը ներկայացնելը</w:t>
            </w:r>
          </w:p>
        </w:tc>
      </w:tr>
      <w:tr w:rsidR="00684EE4" w:rsidRPr="000344BC" w14:paraId="0B3018E0" w14:textId="77777777" w:rsidTr="006A73E6">
        <w:trPr>
          <w:tblCellSpacing w:w="0" w:type="dxa"/>
          <w:jc w:val="center"/>
        </w:trPr>
        <w:tc>
          <w:tcPr>
            <w:tcW w:w="2185" w:type="dxa"/>
            <w:hideMark/>
          </w:tcPr>
          <w:p w14:paraId="5A8E633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157.</w:t>
            </w:r>
          </w:p>
        </w:tc>
        <w:tc>
          <w:tcPr>
            <w:tcW w:w="7565" w:type="dxa"/>
            <w:hideMark/>
          </w:tcPr>
          <w:p w14:paraId="238046F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վերաբերյալ տեղեկանքների տրամադրումը</w:t>
            </w:r>
          </w:p>
        </w:tc>
      </w:tr>
      <w:tr w:rsidR="00684EE4" w:rsidRPr="000344BC" w14:paraId="25CD9097" w14:textId="77777777" w:rsidTr="006A73E6">
        <w:trPr>
          <w:tblCellSpacing w:w="0" w:type="dxa"/>
          <w:jc w:val="center"/>
        </w:trPr>
        <w:tc>
          <w:tcPr>
            <w:tcW w:w="0" w:type="auto"/>
            <w:gridSpan w:val="2"/>
            <w:hideMark/>
          </w:tcPr>
          <w:p w14:paraId="4F370F5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E5508E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29</w:t>
            </w:r>
          </w:p>
          <w:p w14:paraId="6F44310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619DDF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9643EE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7B0448F5" w14:textId="77777777" w:rsidTr="006A73E6">
        <w:trPr>
          <w:tblCellSpacing w:w="0" w:type="dxa"/>
          <w:jc w:val="center"/>
        </w:trPr>
        <w:tc>
          <w:tcPr>
            <w:tcW w:w="2185" w:type="dxa"/>
            <w:hideMark/>
          </w:tcPr>
          <w:p w14:paraId="5A30A99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158.</w:t>
            </w:r>
          </w:p>
        </w:tc>
        <w:tc>
          <w:tcPr>
            <w:tcW w:w="7565" w:type="dxa"/>
            <w:hideMark/>
          </w:tcPr>
          <w:p w14:paraId="17E65980" w14:textId="190AE149" w:rsidR="00684EE4" w:rsidRPr="00A64F53"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A64F53">
              <w:rPr>
                <w:rStyle w:val="Strong"/>
                <w:rFonts w:ascii="Arial Unicode" w:hAnsi="Arial Unicode"/>
                <w:b w:val="0"/>
                <w:bCs w:val="0"/>
                <w:sz w:val="21"/>
                <w:szCs w:val="21"/>
              </w:rPr>
              <w:t>Եկամտային հարկի գումարի վճարումը և սոցիալական ծախսերի փոխհատուցումը (վերադարձը)</w:t>
            </w:r>
          </w:p>
        </w:tc>
      </w:tr>
      <w:tr w:rsidR="00684EE4" w:rsidRPr="000344BC" w14:paraId="27D48EF7" w14:textId="77777777" w:rsidTr="006A73E6">
        <w:trPr>
          <w:tblCellSpacing w:w="0" w:type="dxa"/>
          <w:jc w:val="center"/>
        </w:trPr>
        <w:tc>
          <w:tcPr>
            <w:tcW w:w="2185" w:type="dxa"/>
            <w:hideMark/>
          </w:tcPr>
          <w:p w14:paraId="6E6FC77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159.</w:t>
            </w:r>
          </w:p>
        </w:tc>
        <w:tc>
          <w:tcPr>
            <w:tcW w:w="7565" w:type="dxa"/>
            <w:hideMark/>
          </w:tcPr>
          <w:p w14:paraId="51438F1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գումարի վերադարձը և մուտքագրումը միասնական հաշվին</w:t>
            </w:r>
          </w:p>
        </w:tc>
      </w:tr>
      <w:tr w:rsidR="00684EE4" w:rsidRPr="000344BC" w14:paraId="57CBAAAB" w14:textId="77777777" w:rsidTr="006A73E6">
        <w:trPr>
          <w:tblCellSpacing w:w="0" w:type="dxa"/>
          <w:jc w:val="center"/>
        </w:trPr>
        <w:tc>
          <w:tcPr>
            <w:tcW w:w="2185" w:type="dxa"/>
            <w:hideMark/>
          </w:tcPr>
          <w:p w14:paraId="207D630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160.</w:t>
            </w:r>
          </w:p>
        </w:tc>
        <w:tc>
          <w:tcPr>
            <w:tcW w:w="7565" w:type="dxa"/>
            <w:hideMark/>
          </w:tcPr>
          <w:p w14:paraId="054C364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Վճարված եկամտային հարկի գումարներից բնակարան կամ անհատական բնակելի տուն ձեռք բերելու կամ անհատական բնակելի տուն կառուցելու նպատակով վարձու աշխատող հանդիսացող ֆիզիկական անձի կողմից ստացված հիպոտեկային վարկի սպասարկման համար վճարվող տոկոսների գումարների վերադարձը</w:t>
            </w:r>
          </w:p>
        </w:tc>
      </w:tr>
      <w:tr w:rsidR="00684EE4" w:rsidRPr="000344BC" w14:paraId="315368D9" w14:textId="77777777" w:rsidTr="006A73E6">
        <w:trPr>
          <w:tblCellSpacing w:w="0" w:type="dxa"/>
          <w:jc w:val="center"/>
        </w:trPr>
        <w:tc>
          <w:tcPr>
            <w:tcW w:w="2185" w:type="dxa"/>
            <w:hideMark/>
          </w:tcPr>
          <w:p w14:paraId="3B5F50A4" w14:textId="77777777" w:rsidR="00684EE4" w:rsidRPr="000344BC" w:rsidRDefault="00684EE4" w:rsidP="00684EE4">
            <w:pPr>
              <w:spacing w:after="0"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160.1.</w:t>
            </w:r>
          </w:p>
        </w:tc>
        <w:tc>
          <w:tcPr>
            <w:tcW w:w="7565" w:type="dxa"/>
            <w:hideMark/>
          </w:tcPr>
          <w:p w14:paraId="52A57A5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Վճարված եկամտային հարկի գումարներից ուսման վարձի փոխհատուցման նպատակով վարձու աշխատող հանդիսացող ֆիզիկական անձի կողմից վճարվող ուսման վարձի գումարի վերադարձը</w:t>
            </w:r>
          </w:p>
        </w:tc>
      </w:tr>
      <w:tr w:rsidR="00684EE4" w:rsidRPr="000344BC" w14:paraId="58C7EECE" w14:textId="77777777" w:rsidTr="006A73E6">
        <w:trPr>
          <w:tblCellSpacing w:w="0" w:type="dxa"/>
          <w:jc w:val="center"/>
        </w:trPr>
        <w:tc>
          <w:tcPr>
            <w:tcW w:w="0" w:type="auto"/>
            <w:gridSpan w:val="2"/>
            <w:hideMark/>
          </w:tcPr>
          <w:p w14:paraId="67EA0F5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5C6E6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8</w:t>
            </w:r>
          </w:p>
          <w:p w14:paraId="0A0341E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A04EDE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ԲՆԱՊԱՀՊԱՆԱԿԱՆ ՀԱՐԿԸ</w:t>
            </w:r>
          </w:p>
          <w:p w14:paraId="6A27715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634CA5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30</w:t>
            </w:r>
          </w:p>
          <w:p w14:paraId="32431F0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095A6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05DF0B7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04766125" w14:textId="77777777" w:rsidTr="006A73E6">
        <w:trPr>
          <w:tblCellSpacing w:w="0" w:type="dxa"/>
          <w:jc w:val="center"/>
        </w:trPr>
        <w:tc>
          <w:tcPr>
            <w:tcW w:w="2185" w:type="dxa"/>
            <w:hideMark/>
          </w:tcPr>
          <w:p w14:paraId="09214A7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161.</w:t>
            </w:r>
          </w:p>
        </w:tc>
        <w:tc>
          <w:tcPr>
            <w:tcW w:w="7565" w:type="dxa"/>
            <w:hideMark/>
          </w:tcPr>
          <w:p w14:paraId="5D32E48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հարկը</w:t>
            </w:r>
          </w:p>
        </w:tc>
      </w:tr>
      <w:tr w:rsidR="00684EE4" w:rsidRPr="000344BC" w14:paraId="42242D74" w14:textId="77777777" w:rsidTr="006A73E6">
        <w:trPr>
          <w:tblCellSpacing w:w="0" w:type="dxa"/>
          <w:jc w:val="center"/>
        </w:trPr>
        <w:tc>
          <w:tcPr>
            <w:tcW w:w="2185" w:type="dxa"/>
            <w:hideMark/>
          </w:tcPr>
          <w:p w14:paraId="4C79883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162.</w:t>
            </w:r>
          </w:p>
        </w:tc>
        <w:tc>
          <w:tcPr>
            <w:tcW w:w="7565" w:type="dxa"/>
            <w:hideMark/>
          </w:tcPr>
          <w:p w14:paraId="6D6B22D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 վճարողները</w:t>
            </w:r>
          </w:p>
        </w:tc>
      </w:tr>
      <w:tr w:rsidR="00684EE4" w:rsidRPr="000344BC" w14:paraId="1557881D" w14:textId="77777777" w:rsidTr="006A73E6">
        <w:trPr>
          <w:tblCellSpacing w:w="0" w:type="dxa"/>
          <w:jc w:val="center"/>
        </w:trPr>
        <w:tc>
          <w:tcPr>
            <w:tcW w:w="2185" w:type="dxa"/>
            <w:hideMark/>
          </w:tcPr>
          <w:p w14:paraId="00F0A08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163.</w:t>
            </w:r>
          </w:p>
        </w:tc>
        <w:tc>
          <w:tcPr>
            <w:tcW w:w="7565" w:type="dxa"/>
            <w:hideMark/>
          </w:tcPr>
          <w:p w14:paraId="2A4ADEF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684EE4" w:rsidRPr="000344BC" w14:paraId="0628C164" w14:textId="77777777" w:rsidTr="006A73E6">
        <w:trPr>
          <w:tblCellSpacing w:w="0" w:type="dxa"/>
          <w:jc w:val="center"/>
        </w:trPr>
        <w:tc>
          <w:tcPr>
            <w:tcW w:w="0" w:type="auto"/>
            <w:gridSpan w:val="2"/>
            <w:hideMark/>
          </w:tcPr>
          <w:p w14:paraId="5A0D873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09B79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31</w:t>
            </w:r>
          </w:p>
          <w:p w14:paraId="13D4F33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B83A39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3428393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430CE188" w14:textId="77777777" w:rsidTr="006A73E6">
        <w:trPr>
          <w:tblCellSpacing w:w="0" w:type="dxa"/>
          <w:jc w:val="center"/>
        </w:trPr>
        <w:tc>
          <w:tcPr>
            <w:tcW w:w="2185" w:type="dxa"/>
            <w:hideMark/>
          </w:tcPr>
          <w:p w14:paraId="648FBFD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164.</w:t>
            </w:r>
          </w:p>
        </w:tc>
        <w:tc>
          <w:tcPr>
            <w:tcW w:w="7565" w:type="dxa"/>
            <w:hideMark/>
          </w:tcPr>
          <w:p w14:paraId="79BF82E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օբյեկտը</w:t>
            </w:r>
          </w:p>
        </w:tc>
      </w:tr>
      <w:tr w:rsidR="00684EE4" w:rsidRPr="000344BC" w14:paraId="25CCA0E7" w14:textId="77777777" w:rsidTr="006A73E6">
        <w:trPr>
          <w:tblCellSpacing w:w="0" w:type="dxa"/>
          <w:jc w:val="center"/>
        </w:trPr>
        <w:tc>
          <w:tcPr>
            <w:tcW w:w="2185" w:type="dxa"/>
            <w:hideMark/>
          </w:tcPr>
          <w:p w14:paraId="6034F88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165.</w:t>
            </w:r>
          </w:p>
        </w:tc>
        <w:tc>
          <w:tcPr>
            <w:tcW w:w="7565" w:type="dxa"/>
            <w:hideMark/>
          </w:tcPr>
          <w:p w14:paraId="6B2FDA0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բազան</w:t>
            </w:r>
          </w:p>
        </w:tc>
      </w:tr>
      <w:tr w:rsidR="00684EE4" w:rsidRPr="000344BC" w14:paraId="1E6580D9" w14:textId="77777777" w:rsidTr="006A73E6">
        <w:trPr>
          <w:tblCellSpacing w:w="0" w:type="dxa"/>
          <w:jc w:val="center"/>
        </w:trPr>
        <w:tc>
          <w:tcPr>
            <w:tcW w:w="2185" w:type="dxa"/>
            <w:hideMark/>
          </w:tcPr>
          <w:p w14:paraId="36458DB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166.</w:t>
            </w:r>
          </w:p>
        </w:tc>
        <w:tc>
          <w:tcPr>
            <w:tcW w:w="7565" w:type="dxa"/>
            <w:hideMark/>
          </w:tcPr>
          <w:p w14:paraId="255A907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բազայի չափաքանակները</w:t>
            </w:r>
          </w:p>
        </w:tc>
      </w:tr>
      <w:tr w:rsidR="00684EE4" w:rsidRPr="000344BC" w14:paraId="3990E625" w14:textId="77777777" w:rsidTr="006A73E6">
        <w:trPr>
          <w:tblCellSpacing w:w="0" w:type="dxa"/>
          <w:jc w:val="center"/>
        </w:trPr>
        <w:tc>
          <w:tcPr>
            <w:tcW w:w="2185" w:type="dxa"/>
            <w:hideMark/>
          </w:tcPr>
          <w:p w14:paraId="370CC73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167.</w:t>
            </w:r>
          </w:p>
        </w:tc>
        <w:tc>
          <w:tcPr>
            <w:tcW w:w="7565" w:type="dxa"/>
            <w:hideMark/>
          </w:tcPr>
          <w:p w14:paraId="004386A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Արտանետման անշարժ աղբյուրներից մթնոլորտային օդ վնասակար նյութերի արտանետման համար բնապահպանական հարկի դրույքաչափերը</w:t>
            </w:r>
          </w:p>
        </w:tc>
      </w:tr>
      <w:tr w:rsidR="00684EE4" w:rsidRPr="000344BC" w14:paraId="49D483B1" w14:textId="77777777" w:rsidTr="006A73E6">
        <w:trPr>
          <w:tblCellSpacing w:w="0" w:type="dxa"/>
          <w:jc w:val="center"/>
        </w:trPr>
        <w:tc>
          <w:tcPr>
            <w:tcW w:w="2185" w:type="dxa"/>
            <w:hideMark/>
          </w:tcPr>
          <w:p w14:paraId="06D9E58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168.</w:t>
            </w:r>
          </w:p>
        </w:tc>
        <w:tc>
          <w:tcPr>
            <w:tcW w:w="7565" w:type="dxa"/>
            <w:hideMark/>
          </w:tcPr>
          <w:p w14:paraId="7046090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Արտանետման շարժական աղբյուրներից մթնոլորտային օդ վնասակար նյութերի արտանետման համար բնապահպանական հարկի դրույքաչափերը</w:t>
            </w:r>
          </w:p>
        </w:tc>
      </w:tr>
      <w:tr w:rsidR="00684EE4" w:rsidRPr="000344BC" w14:paraId="4422E89D" w14:textId="77777777" w:rsidTr="006A73E6">
        <w:trPr>
          <w:tblCellSpacing w:w="0" w:type="dxa"/>
          <w:jc w:val="center"/>
        </w:trPr>
        <w:tc>
          <w:tcPr>
            <w:tcW w:w="2185" w:type="dxa"/>
            <w:hideMark/>
          </w:tcPr>
          <w:p w14:paraId="78CD01C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169.</w:t>
            </w:r>
          </w:p>
        </w:tc>
        <w:tc>
          <w:tcPr>
            <w:tcW w:w="7565" w:type="dxa"/>
            <w:hideMark/>
          </w:tcPr>
          <w:p w14:paraId="6BCA1F6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Ջրային ռեսուրս վնասակար նյութերի և (կամ) միացությունների արտահոսքի համար բնապահպանական հարկի դրույքաչափերը</w:t>
            </w:r>
          </w:p>
        </w:tc>
      </w:tr>
      <w:tr w:rsidR="00684EE4" w:rsidRPr="000344BC" w14:paraId="6E12B7EF" w14:textId="77777777" w:rsidTr="006A73E6">
        <w:trPr>
          <w:tblCellSpacing w:w="0" w:type="dxa"/>
          <w:jc w:val="center"/>
        </w:trPr>
        <w:tc>
          <w:tcPr>
            <w:tcW w:w="2185" w:type="dxa"/>
            <w:hideMark/>
          </w:tcPr>
          <w:p w14:paraId="0A42AC2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170.</w:t>
            </w:r>
          </w:p>
        </w:tc>
        <w:tc>
          <w:tcPr>
            <w:tcW w:w="7565" w:type="dxa"/>
            <w:hideMark/>
          </w:tcPr>
          <w:p w14:paraId="3AD3E55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Ընդերքօգտագործման, արտադրության և (կամ) սպառման թափոնները հատուկ հատկացված տեղերում տեղադրելու կամ պահելու համար բնապահպանական հարկի դրույքաչափերը</w:t>
            </w:r>
          </w:p>
        </w:tc>
      </w:tr>
      <w:tr w:rsidR="00684EE4" w:rsidRPr="000344BC" w14:paraId="6AEA4C43" w14:textId="77777777" w:rsidTr="006A73E6">
        <w:trPr>
          <w:tblCellSpacing w:w="0" w:type="dxa"/>
          <w:jc w:val="center"/>
        </w:trPr>
        <w:tc>
          <w:tcPr>
            <w:tcW w:w="2185" w:type="dxa"/>
            <w:hideMark/>
          </w:tcPr>
          <w:p w14:paraId="5F2750E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171.</w:t>
            </w:r>
          </w:p>
        </w:tc>
        <w:tc>
          <w:tcPr>
            <w:tcW w:w="7565" w:type="dxa"/>
            <w:hideMark/>
          </w:tcPr>
          <w:p w14:paraId="025751D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Շրջակա միջավայրին վնաս պատճառող ապրանքների համար բնապահպանական հարկի դրույքաչափերը</w:t>
            </w:r>
          </w:p>
        </w:tc>
      </w:tr>
      <w:tr w:rsidR="00684EE4" w:rsidRPr="000344BC" w14:paraId="345BEFE6" w14:textId="77777777" w:rsidTr="006A73E6">
        <w:trPr>
          <w:tblCellSpacing w:w="0" w:type="dxa"/>
          <w:jc w:val="center"/>
        </w:trPr>
        <w:tc>
          <w:tcPr>
            <w:tcW w:w="0" w:type="auto"/>
            <w:gridSpan w:val="2"/>
            <w:hideMark/>
          </w:tcPr>
          <w:p w14:paraId="397C8CE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36F76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32</w:t>
            </w:r>
          </w:p>
          <w:p w14:paraId="29BDF0B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C7EB8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EA468F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7AA4BA7C" w14:textId="77777777" w:rsidTr="006A73E6">
        <w:trPr>
          <w:tblCellSpacing w:w="0" w:type="dxa"/>
          <w:jc w:val="center"/>
        </w:trPr>
        <w:tc>
          <w:tcPr>
            <w:tcW w:w="2185" w:type="dxa"/>
            <w:hideMark/>
          </w:tcPr>
          <w:p w14:paraId="460F237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172.</w:t>
            </w:r>
          </w:p>
        </w:tc>
        <w:tc>
          <w:tcPr>
            <w:tcW w:w="7565" w:type="dxa"/>
            <w:hideMark/>
          </w:tcPr>
          <w:p w14:paraId="4DD189E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արտոնությունները</w:t>
            </w:r>
          </w:p>
        </w:tc>
      </w:tr>
      <w:tr w:rsidR="00684EE4" w:rsidRPr="000344BC" w14:paraId="02081A60" w14:textId="77777777" w:rsidTr="006A73E6">
        <w:trPr>
          <w:tblCellSpacing w:w="0" w:type="dxa"/>
          <w:jc w:val="center"/>
        </w:trPr>
        <w:tc>
          <w:tcPr>
            <w:tcW w:w="0" w:type="auto"/>
            <w:gridSpan w:val="2"/>
            <w:hideMark/>
          </w:tcPr>
          <w:p w14:paraId="1C93172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EB8FB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33</w:t>
            </w:r>
          </w:p>
          <w:p w14:paraId="54F5AFA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5FA44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02D399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7EEF8C22" w14:textId="77777777" w:rsidTr="006A73E6">
        <w:trPr>
          <w:tblCellSpacing w:w="0" w:type="dxa"/>
          <w:jc w:val="center"/>
        </w:trPr>
        <w:tc>
          <w:tcPr>
            <w:tcW w:w="2185" w:type="dxa"/>
            <w:hideMark/>
          </w:tcPr>
          <w:p w14:paraId="0BE87C4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173.</w:t>
            </w:r>
          </w:p>
        </w:tc>
        <w:tc>
          <w:tcPr>
            <w:tcW w:w="7565" w:type="dxa"/>
            <w:hideMark/>
          </w:tcPr>
          <w:p w14:paraId="70F4EB3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684EE4" w:rsidRPr="000344BC" w14:paraId="0FA9BAAB" w14:textId="77777777" w:rsidTr="006A73E6">
        <w:trPr>
          <w:tblCellSpacing w:w="0" w:type="dxa"/>
          <w:jc w:val="center"/>
        </w:trPr>
        <w:tc>
          <w:tcPr>
            <w:tcW w:w="2185" w:type="dxa"/>
            <w:hideMark/>
          </w:tcPr>
          <w:p w14:paraId="46DFE11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174.</w:t>
            </w:r>
          </w:p>
        </w:tc>
        <w:tc>
          <w:tcPr>
            <w:tcW w:w="7565" w:type="dxa"/>
            <w:hideMark/>
          </w:tcPr>
          <w:p w14:paraId="15CA5EF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բնապահպանական հարկի հաշվարկման ընդհանուր կարգը</w:t>
            </w:r>
          </w:p>
        </w:tc>
      </w:tr>
      <w:tr w:rsidR="00684EE4" w:rsidRPr="000344BC" w14:paraId="37928829" w14:textId="77777777" w:rsidTr="006A73E6">
        <w:trPr>
          <w:tblCellSpacing w:w="0" w:type="dxa"/>
          <w:jc w:val="center"/>
        </w:trPr>
        <w:tc>
          <w:tcPr>
            <w:tcW w:w="2185" w:type="dxa"/>
            <w:hideMark/>
          </w:tcPr>
          <w:p w14:paraId="7D6AE78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175.</w:t>
            </w:r>
          </w:p>
        </w:tc>
        <w:tc>
          <w:tcPr>
            <w:tcW w:w="7565" w:type="dxa"/>
            <w:hideMark/>
          </w:tcPr>
          <w:p w14:paraId="0941ACE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Մթնոլորտային օդ վնասակար նյութերի արտանետման համար պետական բյուջե վճարման ենթակա բնապահպանական հարկի հաշվարկման կարգը</w:t>
            </w:r>
          </w:p>
        </w:tc>
      </w:tr>
      <w:tr w:rsidR="00684EE4" w:rsidRPr="000344BC" w14:paraId="3B4FAB38" w14:textId="77777777" w:rsidTr="006A73E6">
        <w:trPr>
          <w:tblCellSpacing w:w="0" w:type="dxa"/>
          <w:jc w:val="center"/>
        </w:trPr>
        <w:tc>
          <w:tcPr>
            <w:tcW w:w="2185" w:type="dxa"/>
            <w:hideMark/>
          </w:tcPr>
          <w:p w14:paraId="0B7E64D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176.</w:t>
            </w:r>
          </w:p>
        </w:tc>
        <w:tc>
          <w:tcPr>
            <w:tcW w:w="7565" w:type="dxa"/>
            <w:hideMark/>
          </w:tcPr>
          <w:p w14:paraId="0AF02F3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Հայաստանի Հանրապետություն մուտք գործող ավտոտրանսպորտային միջոցներից մթնոլորտային օդ վնասակար նյութերի արտանետման համար պետական բյուջե վճարման ենթակա բնապահպանական հարկի հաշվարկման կարգը</w:t>
            </w:r>
          </w:p>
        </w:tc>
      </w:tr>
      <w:tr w:rsidR="00684EE4" w:rsidRPr="000344BC" w14:paraId="529E988A" w14:textId="77777777" w:rsidTr="006A73E6">
        <w:trPr>
          <w:tblCellSpacing w:w="0" w:type="dxa"/>
          <w:jc w:val="center"/>
        </w:trPr>
        <w:tc>
          <w:tcPr>
            <w:tcW w:w="2185" w:type="dxa"/>
            <w:hideMark/>
          </w:tcPr>
          <w:p w14:paraId="7A68483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177.</w:t>
            </w:r>
          </w:p>
        </w:tc>
        <w:tc>
          <w:tcPr>
            <w:tcW w:w="7565" w:type="dxa"/>
            <w:hideMark/>
          </w:tcPr>
          <w:p w14:paraId="0DA6C9F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Ջրային ռեսուրս վնասակար նյութերի և (կամ) միացությունների արտահոսքի համար պետական բյուջե վճարման ենթակա բնապահպանական հարկի հաշվարկման կարգը</w:t>
            </w:r>
          </w:p>
        </w:tc>
      </w:tr>
      <w:tr w:rsidR="00684EE4" w:rsidRPr="000344BC" w14:paraId="701A301E" w14:textId="77777777" w:rsidTr="006A73E6">
        <w:trPr>
          <w:tblCellSpacing w:w="0" w:type="dxa"/>
          <w:jc w:val="center"/>
        </w:trPr>
        <w:tc>
          <w:tcPr>
            <w:tcW w:w="2185" w:type="dxa"/>
            <w:hideMark/>
          </w:tcPr>
          <w:p w14:paraId="294ECC7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178.</w:t>
            </w:r>
          </w:p>
        </w:tc>
        <w:tc>
          <w:tcPr>
            <w:tcW w:w="7565" w:type="dxa"/>
            <w:hideMark/>
          </w:tcPr>
          <w:p w14:paraId="4F078F8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Ընդերքօգտագործման, արտադրության և (կամ) սպառման թափոնները հատուկ հատկացված տեղերում տեղադրելու կամ պահելու համար պետական բյուջե վճարման ենթակա բնապահպանական հարկի հաշվարկման կարգը</w:t>
            </w:r>
          </w:p>
        </w:tc>
      </w:tr>
      <w:tr w:rsidR="00684EE4" w:rsidRPr="000344BC" w14:paraId="5F350FC5" w14:textId="77777777" w:rsidTr="006A73E6">
        <w:trPr>
          <w:tblCellSpacing w:w="0" w:type="dxa"/>
          <w:jc w:val="center"/>
        </w:trPr>
        <w:tc>
          <w:tcPr>
            <w:tcW w:w="2185" w:type="dxa"/>
            <w:hideMark/>
          </w:tcPr>
          <w:p w14:paraId="37B4D55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179.</w:t>
            </w:r>
          </w:p>
        </w:tc>
        <w:tc>
          <w:tcPr>
            <w:tcW w:w="7565" w:type="dxa"/>
            <w:hideMark/>
          </w:tcPr>
          <w:p w14:paraId="2F68B6A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Շրջակա միջավայրին վնաս պատճառող ապրանքների համար պետական բյուջե վճարման ենթակա բնապահպանական հարկի հաշվարկման կարգը</w:t>
            </w:r>
          </w:p>
        </w:tc>
      </w:tr>
      <w:tr w:rsidR="00684EE4" w:rsidRPr="000344BC" w14:paraId="2A5757A1" w14:textId="77777777" w:rsidTr="006A73E6">
        <w:trPr>
          <w:tblCellSpacing w:w="0" w:type="dxa"/>
          <w:jc w:val="center"/>
        </w:trPr>
        <w:tc>
          <w:tcPr>
            <w:tcW w:w="2185" w:type="dxa"/>
            <w:hideMark/>
          </w:tcPr>
          <w:p w14:paraId="11AADB4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180.</w:t>
            </w:r>
          </w:p>
        </w:tc>
        <w:tc>
          <w:tcPr>
            <w:tcW w:w="7565" w:type="dxa"/>
            <w:hideMark/>
          </w:tcPr>
          <w:p w14:paraId="62A9E23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գծով հարկային հաշվարկների ներկայացումը</w:t>
            </w:r>
          </w:p>
        </w:tc>
      </w:tr>
      <w:tr w:rsidR="00684EE4" w:rsidRPr="000344BC" w14:paraId="6761A6C0" w14:textId="77777777" w:rsidTr="006A73E6">
        <w:trPr>
          <w:tblCellSpacing w:w="0" w:type="dxa"/>
          <w:jc w:val="center"/>
        </w:trPr>
        <w:tc>
          <w:tcPr>
            <w:tcW w:w="0" w:type="auto"/>
            <w:gridSpan w:val="2"/>
            <w:hideMark/>
          </w:tcPr>
          <w:p w14:paraId="73C98F8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34</w:t>
            </w:r>
          </w:p>
          <w:p w14:paraId="1695332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4D7F65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 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1C11868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613D991F" w14:textId="77777777" w:rsidTr="006A73E6">
        <w:trPr>
          <w:tblCellSpacing w:w="0" w:type="dxa"/>
          <w:jc w:val="center"/>
        </w:trPr>
        <w:tc>
          <w:tcPr>
            <w:tcW w:w="2185" w:type="dxa"/>
            <w:hideMark/>
          </w:tcPr>
          <w:p w14:paraId="2847142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181.</w:t>
            </w:r>
          </w:p>
        </w:tc>
        <w:tc>
          <w:tcPr>
            <w:tcW w:w="7565" w:type="dxa"/>
            <w:hideMark/>
          </w:tcPr>
          <w:p w14:paraId="49DDE8E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գումարի վճարումը</w:t>
            </w:r>
          </w:p>
        </w:tc>
      </w:tr>
      <w:tr w:rsidR="00684EE4" w:rsidRPr="000344BC" w14:paraId="36DB669E" w14:textId="77777777" w:rsidTr="006A73E6">
        <w:trPr>
          <w:tblCellSpacing w:w="0" w:type="dxa"/>
          <w:jc w:val="center"/>
        </w:trPr>
        <w:tc>
          <w:tcPr>
            <w:tcW w:w="2185" w:type="dxa"/>
            <w:hideMark/>
          </w:tcPr>
          <w:p w14:paraId="13282FF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182.</w:t>
            </w:r>
          </w:p>
        </w:tc>
        <w:tc>
          <w:tcPr>
            <w:tcW w:w="7565" w:type="dxa"/>
            <w:hideMark/>
          </w:tcPr>
          <w:p w14:paraId="07C54B0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գումարի մուտքագրումը միասնական հաշվին, հաշվանցումը և (կամ) վերադարձը</w:t>
            </w:r>
          </w:p>
        </w:tc>
      </w:tr>
      <w:tr w:rsidR="00684EE4" w:rsidRPr="000344BC" w14:paraId="7A3D6296" w14:textId="77777777" w:rsidTr="006A73E6">
        <w:trPr>
          <w:tblCellSpacing w:w="0" w:type="dxa"/>
          <w:jc w:val="center"/>
        </w:trPr>
        <w:tc>
          <w:tcPr>
            <w:tcW w:w="0" w:type="auto"/>
            <w:gridSpan w:val="2"/>
            <w:hideMark/>
          </w:tcPr>
          <w:p w14:paraId="19FC7B8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61C233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9</w:t>
            </w:r>
          </w:p>
          <w:p w14:paraId="007EE24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BB583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ՃԱՆԱՊԱՐՀԱՅԻՆ ՀԱՐԿԸ</w:t>
            </w:r>
          </w:p>
          <w:p w14:paraId="143520F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53D511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35</w:t>
            </w:r>
          </w:p>
          <w:p w14:paraId="2C5BF26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E6E0BF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3ECDDA5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7E8DC2B1" w14:textId="77777777" w:rsidTr="006A73E6">
        <w:trPr>
          <w:tblCellSpacing w:w="0" w:type="dxa"/>
          <w:jc w:val="center"/>
        </w:trPr>
        <w:tc>
          <w:tcPr>
            <w:tcW w:w="2185" w:type="dxa"/>
            <w:hideMark/>
          </w:tcPr>
          <w:p w14:paraId="1FFC1CC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183.</w:t>
            </w:r>
          </w:p>
        </w:tc>
        <w:tc>
          <w:tcPr>
            <w:tcW w:w="7565" w:type="dxa"/>
            <w:hideMark/>
          </w:tcPr>
          <w:p w14:paraId="25E9347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հարկը</w:t>
            </w:r>
          </w:p>
        </w:tc>
      </w:tr>
      <w:tr w:rsidR="00684EE4" w:rsidRPr="000344BC" w14:paraId="6DB1C6ED" w14:textId="77777777" w:rsidTr="006A73E6">
        <w:trPr>
          <w:tblCellSpacing w:w="0" w:type="dxa"/>
          <w:jc w:val="center"/>
        </w:trPr>
        <w:tc>
          <w:tcPr>
            <w:tcW w:w="2185" w:type="dxa"/>
            <w:hideMark/>
          </w:tcPr>
          <w:p w14:paraId="1F72F2D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184.</w:t>
            </w:r>
          </w:p>
        </w:tc>
        <w:tc>
          <w:tcPr>
            <w:tcW w:w="7565" w:type="dxa"/>
            <w:hideMark/>
          </w:tcPr>
          <w:p w14:paraId="17DBFE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 վճարողները</w:t>
            </w:r>
          </w:p>
        </w:tc>
      </w:tr>
      <w:tr w:rsidR="00684EE4" w:rsidRPr="000344BC" w14:paraId="15D04EB3" w14:textId="77777777" w:rsidTr="006A73E6">
        <w:trPr>
          <w:tblCellSpacing w:w="0" w:type="dxa"/>
          <w:jc w:val="center"/>
        </w:trPr>
        <w:tc>
          <w:tcPr>
            <w:tcW w:w="2185" w:type="dxa"/>
            <w:hideMark/>
          </w:tcPr>
          <w:p w14:paraId="58296B1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185.</w:t>
            </w:r>
          </w:p>
        </w:tc>
        <w:tc>
          <w:tcPr>
            <w:tcW w:w="7565" w:type="dxa"/>
            <w:hideMark/>
          </w:tcPr>
          <w:p w14:paraId="47FED22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684EE4" w:rsidRPr="000344BC" w14:paraId="7ED18912" w14:textId="77777777" w:rsidTr="006A73E6">
        <w:trPr>
          <w:tblCellSpacing w:w="0" w:type="dxa"/>
          <w:jc w:val="center"/>
        </w:trPr>
        <w:tc>
          <w:tcPr>
            <w:tcW w:w="0" w:type="auto"/>
            <w:gridSpan w:val="2"/>
            <w:hideMark/>
          </w:tcPr>
          <w:p w14:paraId="7367F58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43275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36</w:t>
            </w:r>
          </w:p>
          <w:p w14:paraId="094912A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5CF5E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3053182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7DDC5CEE" w14:textId="77777777" w:rsidTr="006A73E6">
        <w:trPr>
          <w:tblCellSpacing w:w="0" w:type="dxa"/>
          <w:jc w:val="center"/>
        </w:trPr>
        <w:tc>
          <w:tcPr>
            <w:tcW w:w="2185" w:type="dxa"/>
            <w:hideMark/>
          </w:tcPr>
          <w:p w14:paraId="478464A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186.</w:t>
            </w:r>
          </w:p>
        </w:tc>
        <w:tc>
          <w:tcPr>
            <w:tcW w:w="7565" w:type="dxa"/>
            <w:hideMark/>
          </w:tcPr>
          <w:p w14:paraId="3D1586A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հարկով հարկման օբյեկտը</w:t>
            </w:r>
          </w:p>
        </w:tc>
      </w:tr>
      <w:tr w:rsidR="00684EE4" w:rsidRPr="000344BC" w14:paraId="5E3892A1" w14:textId="77777777" w:rsidTr="006A73E6">
        <w:trPr>
          <w:tblCellSpacing w:w="0" w:type="dxa"/>
          <w:jc w:val="center"/>
        </w:trPr>
        <w:tc>
          <w:tcPr>
            <w:tcW w:w="2185" w:type="dxa"/>
            <w:hideMark/>
          </w:tcPr>
          <w:p w14:paraId="09E61E9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187.</w:t>
            </w:r>
          </w:p>
        </w:tc>
        <w:tc>
          <w:tcPr>
            <w:tcW w:w="7565" w:type="dxa"/>
            <w:hideMark/>
          </w:tcPr>
          <w:p w14:paraId="5C30FBC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հարկով հարկման բազան</w:t>
            </w:r>
          </w:p>
        </w:tc>
      </w:tr>
      <w:tr w:rsidR="00684EE4" w:rsidRPr="000344BC" w14:paraId="128853D8" w14:textId="77777777" w:rsidTr="006A73E6">
        <w:trPr>
          <w:tblCellSpacing w:w="0" w:type="dxa"/>
          <w:jc w:val="center"/>
        </w:trPr>
        <w:tc>
          <w:tcPr>
            <w:tcW w:w="2185" w:type="dxa"/>
            <w:hideMark/>
          </w:tcPr>
          <w:p w14:paraId="3B5E1C4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188.</w:t>
            </w:r>
          </w:p>
        </w:tc>
        <w:tc>
          <w:tcPr>
            <w:tcW w:w="7565" w:type="dxa"/>
            <w:hideMark/>
          </w:tcPr>
          <w:p w14:paraId="2470B2C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բեռնատար ավտոտրանսպորտային միջոցներով Հայաստանի Հանրապետության ավտոմոբիլային ճանապարհներից օգտվելու համար ճանապարհային հարկի դրույքաչափերը</w:t>
            </w:r>
          </w:p>
        </w:tc>
      </w:tr>
      <w:tr w:rsidR="00684EE4" w:rsidRPr="000344BC" w14:paraId="237F48D5" w14:textId="77777777" w:rsidTr="006A73E6">
        <w:trPr>
          <w:tblCellSpacing w:w="0" w:type="dxa"/>
          <w:jc w:val="center"/>
        </w:trPr>
        <w:tc>
          <w:tcPr>
            <w:tcW w:w="2185" w:type="dxa"/>
            <w:hideMark/>
          </w:tcPr>
          <w:p w14:paraId="13053221" w14:textId="461F19C8"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0344BC">
              <w:rPr>
                <w:rFonts w:ascii="Arial Unicode" w:eastAsia="Times New Roman" w:hAnsi="Arial Unicode" w:cs="Times New Roman"/>
                <w:b/>
                <w:bCs/>
                <w:sz w:val="21"/>
                <w:szCs w:val="21"/>
              </w:rPr>
              <w:t>Հոդված 189.</w:t>
            </w:r>
          </w:p>
        </w:tc>
        <w:tc>
          <w:tcPr>
            <w:tcW w:w="7565" w:type="dxa"/>
            <w:hideMark/>
          </w:tcPr>
          <w:p w14:paraId="4960D95B" w14:textId="710EAC2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գրանցված (հաշվառված) բեռնատար ավտոտրանսպորտային միջոցներով Հայաստանի Հանրապետության ավտոմոբիլային ճանապարհներից օգտվելու համար ճանապարհային հարկի դրույքաչափերը</w:t>
            </w:r>
            <w:r w:rsidRPr="00C67B8D">
              <w:rPr>
                <w:rFonts w:ascii="Arial Unicode" w:eastAsia="Times New Roman" w:hAnsi="Arial Unicode" w:cs="Times New Roman"/>
                <w:sz w:val="21"/>
                <w:szCs w:val="21"/>
              </w:rPr>
              <w:t xml:space="preserve"> </w:t>
            </w:r>
            <w:r w:rsidRPr="00C67B8D">
              <w:rPr>
                <w:rFonts w:ascii="Arial Unicode" w:eastAsia="Times New Roman" w:hAnsi="Arial Unicode" w:cs="Times New Roman"/>
                <w:b/>
                <w:bCs/>
                <w:sz w:val="21"/>
                <w:szCs w:val="21"/>
              </w:rPr>
              <w:t>(</w:t>
            </w:r>
            <w:r w:rsidRPr="00C67B8D">
              <w:rPr>
                <w:rFonts w:ascii="Arial Unicode" w:eastAsia="Times New Roman" w:hAnsi="Arial Unicode" w:cs="Times New Roman"/>
                <w:b/>
                <w:bCs/>
                <w:sz w:val="21"/>
                <w:szCs w:val="21"/>
                <w:lang w:val="hy-AM"/>
              </w:rPr>
              <w:t>ուժը կորցրել է</w:t>
            </w:r>
            <w:r w:rsidRPr="00C67B8D">
              <w:rPr>
                <w:rFonts w:ascii="Arial Unicode" w:eastAsia="Times New Roman" w:hAnsi="Arial Unicode" w:cs="Times New Roman"/>
                <w:b/>
                <w:bCs/>
                <w:sz w:val="21"/>
                <w:szCs w:val="21"/>
              </w:rPr>
              <w:t>)]</w:t>
            </w:r>
          </w:p>
        </w:tc>
      </w:tr>
      <w:tr w:rsidR="00684EE4" w:rsidRPr="000344BC" w14:paraId="39259C8F" w14:textId="77777777" w:rsidTr="006A73E6">
        <w:trPr>
          <w:tblCellSpacing w:w="0" w:type="dxa"/>
          <w:jc w:val="center"/>
        </w:trPr>
        <w:tc>
          <w:tcPr>
            <w:tcW w:w="2185" w:type="dxa"/>
            <w:hideMark/>
          </w:tcPr>
          <w:p w14:paraId="6519E5D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190.</w:t>
            </w:r>
          </w:p>
        </w:tc>
        <w:tc>
          <w:tcPr>
            <w:tcW w:w="7565" w:type="dxa"/>
            <w:hideMark/>
          </w:tcPr>
          <w:p w14:paraId="2D949BB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ընդհանուր օգտագործման պետական ավտոմոբիլային ճանապարհներին գովազդ տեղադրելու համար ճանապարհային հարկի դրույքաչափերը</w:t>
            </w:r>
          </w:p>
        </w:tc>
      </w:tr>
      <w:tr w:rsidR="00684EE4" w:rsidRPr="000344BC" w14:paraId="53B48CA8" w14:textId="77777777" w:rsidTr="006A73E6">
        <w:trPr>
          <w:tblCellSpacing w:w="0" w:type="dxa"/>
          <w:jc w:val="center"/>
        </w:trPr>
        <w:tc>
          <w:tcPr>
            <w:tcW w:w="0" w:type="auto"/>
            <w:gridSpan w:val="2"/>
            <w:hideMark/>
          </w:tcPr>
          <w:p w14:paraId="72F3E9D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125E0F4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37</w:t>
            </w:r>
          </w:p>
          <w:p w14:paraId="3D7C151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C42037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B8B226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75C1B749" w14:textId="77777777" w:rsidTr="006A73E6">
        <w:trPr>
          <w:tblCellSpacing w:w="0" w:type="dxa"/>
          <w:jc w:val="center"/>
        </w:trPr>
        <w:tc>
          <w:tcPr>
            <w:tcW w:w="2185" w:type="dxa"/>
            <w:hideMark/>
          </w:tcPr>
          <w:p w14:paraId="5084F9F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191.</w:t>
            </w:r>
          </w:p>
        </w:tc>
        <w:tc>
          <w:tcPr>
            <w:tcW w:w="7565" w:type="dxa"/>
            <w:hideMark/>
          </w:tcPr>
          <w:p w14:paraId="1875AED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հարկի արտոնությունները</w:t>
            </w:r>
          </w:p>
        </w:tc>
      </w:tr>
      <w:tr w:rsidR="00684EE4" w:rsidRPr="000344BC" w14:paraId="6312A05B" w14:textId="77777777" w:rsidTr="006A73E6">
        <w:trPr>
          <w:tblCellSpacing w:w="0" w:type="dxa"/>
          <w:jc w:val="center"/>
        </w:trPr>
        <w:tc>
          <w:tcPr>
            <w:tcW w:w="0" w:type="auto"/>
            <w:gridSpan w:val="2"/>
            <w:hideMark/>
          </w:tcPr>
          <w:p w14:paraId="23A1606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0FC5D6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38</w:t>
            </w:r>
          </w:p>
          <w:p w14:paraId="6C9840A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7F48F9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ՎՃԱՐՈՒՄԸ</w:t>
            </w:r>
          </w:p>
          <w:p w14:paraId="6C35B2A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64E84A46" w14:textId="77777777" w:rsidTr="006A73E6">
        <w:trPr>
          <w:tblCellSpacing w:w="0" w:type="dxa"/>
          <w:jc w:val="center"/>
        </w:trPr>
        <w:tc>
          <w:tcPr>
            <w:tcW w:w="2185" w:type="dxa"/>
            <w:hideMark/>
          </w:tcPr>
          <w:p w14:paraId="5C9EA33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192.</w:t>
            </w:r>
          </w:p>
        </w:tc>
        <w:tc>
          <w:tcPr>
            <w:tcW w:w="7565" w:type="dxa"/>
            <w:hideMark/>
          </w:tcPr>
          <w:p w14:paraId="4CE76A5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ճանապարհային հարկի հաշվարկման ընդհանուր կարգը</w:t>
            </w:r>
          </w:p>
        </w:tc>
      </w:tr>
      <w:tr w:rsidR="00684EE4" w:rsidRPr="000344BC" w14:paraId="634E1213" w14:textId="77777777" w:rsidTr="006A73E6">
        <w:trPr>
          <w:tblCellSpacing w:w="0" w:type="dxa"/>
          <w:jc w:val="center"/>
        </w:trPr>
        <w:tc>
          <w:tcPr>
            <w:tcW w:w="2185" w:type="dxa"/>
            <w:hideMark/>
          </w:tcPr>
          <w:p w14:paraId="3E764D2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193.</w:t>
            </w:r>
          </w:p>
        </w:tc>
        <w:tc>
          <w:tcPr>
            <w:tcW w:w="7565" w:type="dxa"/>
            <w:hideMark/>
          </w:tcPr>
          <w:p w14:paraId="5B799B7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բեռնատար ավտոտրանսպորտային միջոցներով Հայաստանի Հանրապետության ավտոմոբիլային ճանապարհներից օգտվելու համար պետական բյուջե վճարման ենթակա ճանապարհային հարկի հաշվարկման և վճարման կարգը</w:t>
            </w:r>
          </w:p>
        </w:tc>
      </w:tr>
      <w:tr w:rsidR="00684EE4" w:rsidRPr="000344BC" w14:paraId="669EE817" w14:textId="77777777" w:rsidTr="006A73E6">
        <w:trPr>
          <w:tblCellSpacing w:w="0" w:type="dxa"/>
          <w:jc w:val="center"/>
        </w:trPr>
        <w:tc>
          <w:tcPr>
            <w:tcW w:w="2185" w:type="dxa"/>
            <w:hideMark/>
          </w:tcPr>
          <w:p w14:paraId="451847AE" w14:textId="60A9B9BE"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0344BC">
              <w:rPr>
                <w:rFonts w:ascii="Arial Unicode" w:eastAsia="Times New Roman" w:hAnsi="Arial Unicode" w:cs="Times New Roman"/>
                <w:b/>
                <w:bCs/>
                <w:sz w:val="21"/>
                <w:szCs w:val="21"/>
              </w:rPr>
              <w:t>Հոդված 194.</w:t>
            </w:r>
          </w:p>
        </w:tc>
        <w:tc>
          <w:tcPr>
            <w:tcW w:w="7565" w:type="dxa"/>
            <w:hideMark/>
          </w:tcPr>
          <w:p w14:paraId="4F82C3D0" w14:textId="486A8F6F"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գրանցված (հաշվառված) բեռնատար ավտոտրանսպորտային միջոցներով Հայաստանի Հանրապետության ավտոմոբիլային ճանապարհներից օգտվելու համար ճանապարհային հարկի հաշվարկման և վճարման կարգը</w:t>
            </w:r>
            <w:r w:rsidRPr="00C67B8D">
              <w:rPr>
                <w:rFonts w:ascii="Arial Unicode" w:eastAsia="Times New Roman" w:hAnsi="Arial Unicode" w:cs="Times New Roman"/>
                <w:sz w:val="21"/>
                <w:szCs w:val="21"/>
              </w:rPr>
              <w:t xml:space="preserve"> </w:t>
            </w:r>
            <w:r w:rsidRPr="00C67B8D">
              <w:rPr>
                <w:rFonts w:ascii="Arial Unicode" w:eastAsia="Times New Roman" w:hAnsi="Arial Unicode" w:cs="Times New Roman"/>
                <w:b/>
                <w:bCs/>
                <w:sz w:val="21"/>
                <w:szCs w:val="21"/>
              </w:rPr>
              <w:t>(</w:t>
            </w:r>
            <w:r w:rsidRPr="00C67B8D">
              <w:rPr>
                <w:rFonts w:ascii="Arial Unicode" w:eastAsia="Times New Roman" w:hAnsi="Arial Unicode" w:cs="Times New Roman"/>
                <w:b/>
                <w:bCs/>
                <w:sz w:val="21"/>
                <w:szCs w:val="21"/>
                <w:lang w:val="hy-AM"/>
              </w:rPr>
              <w:t>ուժը կորցրել է</w:t>
            </w:r>
            <w:r w:rsidRPr="00C67B8D">
              <w:rPr>
                <w:rFonts w:ascii="Arial Unicode" w:eastAsia="Times New Roman" w:hAnsi="Arial Unicode" w:cs="Times New Roman"/>
                <w:b/>
                <w:bCs/>
                <w:sz w:val="21"/>
                <w:szCs w:val="21"/>
              </w:rPr>
              <w:t>)]</w:t>
            </w:r>
          </w:p>
        </w:tc>
      </w:tr>
      <w:tr w:rsidR="00684EE4" w:rsidRPr="000344BC" w14:paraId="72DDE151" w14:textId="77777777" w:rsidTr="006A73E6">
        <w:trPr>
          <w:tblCellSpacing w:w="0" w:type="dxa"/>
          <w:jc w:val="center"/>
        </w:trPr>
        <w:tc>
          <w:tcPr>
            <w:tcW w:w="2185" w:type="dxa"/>
            <w:hideMark/>
          </w:tcPr>
          <w:p w14:paraId="793A98E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195.</w:t>
            </w:r>
          </w:p>
        </w:tc>
        <w:tc>
          <w:tcPr>
            <w:tcW w:w="7565" w:type="dxa"/>
            <w:hideMark/>
          </w:tcPr>
          <w:p w14:paraId="58092BB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Ավտոմոբիլային ճանապարհներին գովազդ տեղադրելու համար ճանապարհային հարկի հաշվարկման և վճարման կարգը</w:t>
            </w:r>
          </w:p>
        </w:tc>
      </w:tr>
      <w:tr w:rsidR="00684EE4" w:rsidRPr="000344BC" w14:paraId="263F754A" w14:textId="77777777" w:rsidTr="006A73E6">
        <w:trPr>
          <w:tblCellSpacing w:w="0" w:type="dxa"/>
          <w:jc w:val="center"/>
        </w:trPr>
        <w:tc>
          <w:tcPr>
            <w:tcW w:w="0" w:type="auto"/>
            <w:gridSpan w:val="2"/>
            <w:hideMark/>
          </w:tcPr>
          <w:p w14:paraId="4519CD3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9E2D3A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39</w:t>
            </w:r>
          </w:p>
          <w:p w14:paraId="5DDEA69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1AA423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ՀԱՇՎԱՆՑՈՒՄԸ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(ԿԱՄ) ՎԵՐԱԴԱՐՁԸ</w:t>
            </w:r>
          </w:p>
          <w:p w14:paraId="3BBB949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9D5641E" w14:textId="77777777" w:rsidTr="006A73E6">
        <w:trPr>
          <w:tblCellSpacing w:w="0" w:type="dxa"/>
          <w:jc w:val="center"/>
        </w:trPr>
        <w:tc>
          <w:tcPr>
            <w:tcW w:w="2185" w:type="dxa"/>
            <w:hideMark/>
          </w:tcPr>
          <w:p w14:paraId="6B835FF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196.</w:t>
            </w:r>
          </w:p>
        </w:tc>
        <w:tc>
          <w:tcPr>
            <w:tcW w:w="7565" w:type="dxa"/>
            <w:hideMark/>
          </w:tcPr>
          <w:p w14:paraId="2A05568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հարկի գումարի հաշվանցումը և (կամ) վերադարձը</w:t>
            </w:r>
          </w:p>
        </w:tc>
      </w:tr>
      <w:tr w:rsidR="00684EE4" w:rsidRPr="000344BC" w14:paraId="16E861A6" w14:textId="77777777" w:rsidTr="006A73E6">
        <w:trPr>
          <w:tblCellSpacing w:w="0" w:type="dxa"/>
          <w:jc w:val="center"/>
        </w:trPr>
        <w:tc>
          <w:tcPr>
            <w:tcW w:w="0" w:type="auto"/>
            <w:gridSpan w:val="2"/>
            <w:hideMark/>
          </w:tcPr>
          <w:p w14:paraId="7A6E9C0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0649D2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10</w:t>
            </w:r>
          </w:p>
          <w:p w14:paraId="2EEE78B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D9A45F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ԲՆՕԳՏԱԳՈՐԾՄԱՆ ՎՃԱՐԸ</w:t>
            </w:r>
          </w:p>
          <w:p w14:paraId="727A3CF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829B3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40</w:t>
            </w:r>
          </w:p>
          <w:p w14:paraId="6B8956A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ECD73E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7AE3F98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32F1410" w14:textId="77777777" w:rsidTr="006A73E6">
        <w:trPr>
          <w:tblCellSpacing w:w="0" w:type="dxa"/>
          <w:jc w:val="center"/>
        </w:trPr>
        <w:tc>
          <w:tcPr>
            <w:tcW w:w="2185" w:type="dxa"/>
            <w:hideMark/>
          </w:tcPr>
          <w:p w14:paraId="6BF6DA5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197.</w:t>
            </w:r>
          </w:p>
        </w:tc>
        <w:tc>
          <w:tcPr>
            <w:tcW w:w="7565" w:type="dxa"/>
            <w:hideMark/>
          </w:tcPr>
          <w:p w14:paraId="782449C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վճարը</w:t>
            </w:r>
          </w:p>
        </w:tc>
      </w:tr>
      <w:tr w:rsidR="00684EE4" w:rsidRPr="000344BC" w14:paraId="6A1E9C7B" w14:textId="77777777" w:rsidTr="006A73E6">
        <w:trPr>
          <w:tblCellSpacing w:w="0" w:type="dxa"/>
          <w:jc w:val="center"/>
        </w:trPr>
        <w:tc>
          <w:tcPr>
            <w:tcW w:w="2185" w:type="dxa"/>
            <w:hideMark/>
          </w:tcPr>
          <w:p w14:paraId="6021694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198.</w:t>
            </w:r>
          </w:p>
        </w:tc>
        <w:tc>
          <w:tcPr>
            <w:tcW w:w="7565" w:type="dxa"/>
            <w:hideMark/>
          </w:tcPr>
          <w:p w14:paraId="7CD09CD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 վճարողները</w:t>
            </w:r>
          </w:p>
        </w:tc>
      </w:tr>
      <w:tr w:rsidR="00684EE4" w:rsidRPr="000344BC" w14:paraId="3D3DE56F" w14:textId="77777777" w:rsidTr="006A73E6">
        <w:trPr>
          <w:tblCellSpacing w:w="0" w:type="dxa"/>
          <w:jc w:val="center"/>
        </w:trPr>
        <w:tc>
          <w:tcPr>
            <w:tcW w:w="2185" w:type="dxa"/>
            <w:hideMark/>
          </w:tcPr>
          <w:p w14:paraId="3365FE9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199.</w:t>
            </w:r>
          </w:p>
        </w:tc>
        <w:tc>
          <w:tcPr>
            <w:tcW w:w="7565" w:type="dxa"/>
            <w:hideMark/>
          </w:tcPr>
          <w:p w14:paraId="6AE3B90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684EE4" w:rsidRPr="000344BC" w14:paraId="7B5D9267" w14:textId="77777777" w:rsidTr="006A73E6">
        <w:trPr>
          <w:tblCellSpacing w:w="0" w:type="dxa"/>
          <w:jc w:val="center"/>
        </w:trPr>
        <w:tc>
          <w:tcPr>
            <w:tcW w:w="0" w:type="auto"/>
            <w:gridSpan w:val="2"/>
            <w:hideMark/>
          </w:tcPr>
          <w:p w14:paraId="0A97AD7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E6756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41</w:t>
            </w:r>
          </w:p>
          <w:p w14:paraId="5F332C6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3BAE4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119AD15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0503B5AE" w14:textId="77777777" w:rsidTr="006A73E6">
        <w:trPr>
          <w:tblCellSpacing w:w="0" w:type="dxa"/>
          <w:jc w:val="center"/>
        </w:trPr>
        <w:tc>
          <w:tcPr>
            <w:tcW w:w="2185" w:type="dxa"/>
            <w:hideMark/>
          </w:tcPr>
          <w:p w14:paraId="4FC6622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200.</w:t>
            </w:r>
          </w:p>
        </w:tc>
        <w:tc>
          <w:tcPr>
            <w:tcW w:w="7565" w:type="dxa"/>
            <w:hideMark/>
          </w:tcPr>
          <w:p w14:paraId="08B0E31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օբյեկտը</w:t>
            </w:r>
          </w:p>
        </w:tc>
      </w:tr>
      <w:tr w:rsidR="00684EE4" w:rsidRPr="000344BC" w14:paraId="0AB7323B" w14:textId="77777777" w:rsidTr="006A73E6">
        <w:trPr>
          <w:tblCellSpacing w:w="0" w:type="dxa"/>
          <w:jc w:val="center"/>
        </w:trPr>
        <w:tc>
          <w:tcPr>
            <w:tcW w:w="2185" w:type="dxa"/>
            <w:hideMark/>
          </w:tcPr>
          <w:p w14:paraId="7A5D980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201.</w:t>
            </w:r>
          </w:p>
        </w:tc>
        <w:tc>
          <w:tcPr>
            <w:tcW w:w="7565" w:type="dxa"/>
            <w:hideMark/>
          </w:tcPr>
          <w:p w14:paraId="739DE06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բազան</w:t>
            </w:r>
          </w:p>
        </w:tc>
      </w:tr>
      <w:tr w:rsidR="00684EE4" w:rsidRPr="000344BC" w14:paraId="54933670" w14:textId="77777777" w:rsidTr="006A73E6">
        <w:trPr>
          <w:tblCellSpacing w:w="0" w:type="dxa"/>
          <w:jc w:val="center"/>
        </w:trPr>
        <w:tc>
          <w:tcPr>
            <w:tcW w:w="2185" w:type="dxa"/>
            <w:hideMark/>
          </w:tcPr>
          <w:p w14:paraId="310EAE5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202.</w:t>
            </w:r>
          </w:p>
        </w:tc>
        <w:tc>
          <w:tcPr>
            <w:tcW w:w="7565" w:type="dxa"/>
            <w:hideMark/>
          </w:tcPr>
          <w:p w14:paraId="1B422BB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բազան</w:t>
            </w:r>
          </w:p>
        </w:tc>
      </w:tr>
      <w:tr w:rsidR="00684EE4" w:rsidRPr="000344BC" w14:paraId="510B8CF2" w14:textId="77777777" w:rsidTr="006A73E6">
        <w:trPr>
          <w:tblCellSpacing w:w="0" w:type="dxa"/>
          <w:jc w:val="center"/>
        </w:trPr>
        <w:tc>
          <w:tcPr>
            <w:tcW w:w="2185" w:type="dxa"/>
            <w:hideMark/>
          </w:tcPr>
          <w:p w14:paraId="2E9C3A4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203.</w:t>
            </w:r>
          </w:p>
        </w:tc>
        <w:tc>
          <w:tcPr>
            <w:tcW w:w="7565" w:type="dxa"/>
            <w:hideMark/>
          </w:tcPr>
          <w:p w14:paraId="3A75B77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բազայի չափաքանակները</w:t>
            </w:r>
          </w:p>
        </w:tc>
      </w:tr>
      <w:tr w:rsidR="00684EE4" w:rsidRPr="000344BC" w14:paraId="6D0124C0" w14:textId="77777777" w:rsidTr="006A73E6">
        <w:trPr>
          <w:tblCellSpacing w:w="0" w:type="dxa"/>
          <w:jc w:val="center"/>
        </w:trPr>
        <w:tc>
          <w:tcPr>
            <w:tcW w:w="2185" w:type="dxa"/>
            <w:hideMark/>
          </w:tcPr>
          <w:p w14:paraId="432AF56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204.</w:t>
            </w:r>
          </w:p>
        </w:tc>
        <w:tc>
          <w:tcPr>
            <w:tcW w:w="7565" w:type="dxa"/>
            <w:hideMark/>
          </w:tcPr>
          <w:p w14:paraId="62157A4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Մակերևութային ջրերի օգտագործման համար բնօգտագործման վճարի դրույքաչափերը</w:t>
            </w:r>
          </w:p>
        </w:tc>
      </w:tr>
      <w:tr w:rsidR="00684EE4" w:rsidRPr="000344BC" w14:paraId="76977FD8" w14:textId="77777777" w:rsidTr="006A73E6">
        <w:trPr>
          <w:tblCellSpacing w:w="0" w:type="dxa"/>
          <w:jc w:val="center"/>
        </w:trPr>
        <w:tc>
          <w:tcPr>
            <w:tcW w:w="2185" w:type="dxa"/>
            <w:hideMark/>
          </w:tcPr>
          <w:p w14:paraId="5FEBB89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205.</w:t>
            </w:r>
          </w:p>
        </w:tc>
        <w:tc>
          <w:tcPr>
            <w:tcW w:w="7565" w:type="dxa"/>
            <w:hideMark/>
          </w:tcPr>
          <w:p w14:paraId="7116110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քաղցրահամ և թերմալ ջրերի արդյունահանման համար բնօգտագործման վճարի դրույքաչափերը</w:t>
            </w:r>
          </w:p>
        </w:tc>
      </w:tr>
      <w:tr w:rsidR="00684EE4" w:rsidRPr="000344BC" w14:paraId="06AB00EC" w14:textId="77777777" w:rsidTr="006A73E6">
        <w:trPr>
          <w:tblCellSpacing w:w="0" w:type="dxa"/>
          <w:jc w:val="center"/>
        </w:trPr>
        <w:tc>
          <w:tcPr>
            <w:tcW w:w="2185" w:type="dxa"/>
            <w:hideMark/>
          </w:tcPr>
          <w:p w14:paraId="2D10871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206.</w:t>
            </w:r>
          </w:p>
        </w:tc>
        <w:tc>
          <w:tcPr>
            <w:tcW w:w="7565" w:type="dxa"/>
            <w:hideMark/>
          </w:tcPr>
          <w:p w14:paraId="6E1A6BE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հանքային ջրերի և աղի արդյունահանման համար բնօգտագործման վճարի դրույքաչափերը</w:t>
            </w:r>
          </w:p>
        </w:tc>
      </w:tr>
      <w:tr w:rsidR="00684EE4" w:rsidRPr="000344BC" w14:paraId="43B6CDA7" w14:textId="77777777" w:rsidTr="006A73E6">
        <w:trPr>
          <w:tblCellSpacing w:w="0" w:type="dxa"/>
          <w:jc w:val="center"/>
        </w:trPr>
        <w:tc>
          <w:tcPr>
            <w:tcW w:w="2185" w:type="dxa"/>
            <w:hideMark/>
          </w:tcPr>
          <w:p w14:paraId="694F1C9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207.</w:t>
            </w:r>
          </w:p>
        </w:tc>
        <w:tc>
          <w:tcPr>
            <w:tcW w:w="7565" w:type="dxa"/>
            <w:hideMark/>
          </w:tcPr>
          <w:p w14:paraId="1B0902A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Պինդ ոչ մետաղական օգտակար հանածոների (բացառությամբ աղի) արդյունահանման համար բնօգտագործման վճարի դրույքաչափերը</w:t>
            </w:r>
          </w:p>
        </w:tc>
      </w:tr>
      <w:tr w:rsidR="00684EE4" w:rsidRPr="000344BC" w14:paraId="519E45C6" w14:textId="77777777" w:rsidTr="006A73E6">
        <w:trPr>
          <w:tblCellSpacing w:w="0" w:type="dxa"/>
          <w:jc w:val="center"/>
        </w:trPr>
        <w:tc>
          <w:tcPr>
            <w:tcW w:w="2185" w:type="dxa"/>
            <w:hideMark/>
          </w:tcPr>
          <w:p w14:paraId="56FC607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208.</w:t>
            </w:r>
          </w:p>
        </w:tc>
        <w:tc>
          <w:tcPr>
            <w:tcW w:w="7565" w:type="dxa"/>
            <w:hideMark/>
          </w:tcPr>
          <w:p w14:paraId="2B0DF5D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Կենսապաշարների օգտագործման համար բնօգտագործման վճարի դրույքաչափերը</w:t>
            </w:r>
          </w:p>
        </w:tc>
      </w:tr>
      <w:tr w:rsidR="00684EE4" w:rsidRPr="000344BC" w14:paraId="5C3898A7" w14:textId="77777777" w:rsidTr="006A73E6">
        <w:trPr>
          <w:tblCellSpacing w:w="0" w:type="dxa"/>
          <w:jc w:val="center"/>
        </w:trPr>
        <w:tc>
          <w:tcPr>
            <w:tcW w:w="2185" w:type="dxa"/>
            <w:hideMark/>
          </w:tcPr>
          <w:p w14:paraId="3FE7ADF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209.</w:t>
            </w:r>
          </w:p>
        </w:tc>
        <w:tc>
          <w:tcPr>
            <w:tcW w:w="7565" w:type="dxa"/>
            <w:hideMark/>
          </w:tcPr>
          <w:p w14:paraId="360AED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դրույքաչափը</w:t>
            </w:r>
          </w:p>
        </w:tc>
      </w:tr>
      <w:tr w:rsidR="00684EE4" w:rsidRPr="000344BC" w14:paraId="0A531028" w14:textId="77777777" w:rsidTr="006A73E6">
        <w:trPr>
          <w:tblCellSpacing w:w="0" w:type="dxa"/>
          <w:jc w:val="center"/>
        </w:trPr>
        <w:tc>
          <w:tcPr>
            <w:tcW w:w="0" w:type="auto"/>
            <w:gridSpan w:val="2"/>
            <w:hideMark/>
          </w:tcPr>
          <w:p w14:paraId="0245344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3F474E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42</w:t>
            </w:r>
          </w:p>
          <w:p w14:paraId="44363A6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F6A985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764350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0FEE71A9" w14:textId="77777777" w:rsidTr="006A73E6">
        <w:trPr>
          <w:tblCellSpacing w:w="0" w:type="dxa"/>
          <w:jc w:val="center"/>
        </w:trPr>
        <w:tc>
          <w:tcPr>
            <w:tcW w:w="2185" w:type="dxa"/>
            <w:hideMark/>
          </w:tcPr>
          <w:p w14:paraId="2F9F945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210.</w:t>
            </w:r>
          </w:p>
        </w:tc>
        <w:tc>
          <w:tcPr>
            <w:tcW w:w="7565" w:type="dxa"/>
            <w:hideMark/>
          </w:tcPr>
          <w:p w14:paraId="180B98B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արտոնությունները</w:t>
            </w:r>
          </w:p>
        </w:tc>
      </w:tr>
      <w:tr w:rsidR="00684EE4" w:rsidRPr="000344BC" w14:paraId="26ED8E0B" w14:textId="77777777" w:rsidTr="006A73E6">
        <w:trPr>
          <w:tblCellSpacing w:w="0" w:type="dxa"/>
          <w:jc w:val="center"/>
        </w:trPr>
        <w:tc>
          <w:tcPr>
            <w:tcW w:w="0" w:type="auto"/>
            <w:gridSpan w:val="2"/>
            <w:hideMark/>
          </w:tcPr>
          <w:p w14:paraId="498B175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80A5DB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43</w:t>
            </w:r>
          </w:p>
          <w:p w14:paraId="40BAD0E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9EE405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427D39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19E4F948" w14:textId="77777777" w:rsidTr="006A73E6">
        <w:trPr>
          <w:tblCellSpacing w:w="0" w:type="dxa"/>
          <w:jc w:val="center"/>
        </w:trPr>
        <w:tc>
          <w:tcPr>
            <w:tcW w:w="2185" w:type="dxa"/>
            <w:hideMark/>
          </w:tcPr>
          <w:p w14:paraId="026F005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211.</w:t>
            </w:r>
          </w:p>
        </w:tc>
        <w:tc>
          <w:tcPr>
            <w:tcW w:w="7565" w:type="dxa"/>
            <w:hideMark/>
          </w:tcPr>
          <w:p w14:paraId="776C898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684EE4" w:rsidRPr="000344BC" w14:paraId="61C2B84C" w14:textId="77777777" w:rsidTr="006A73E6">
        <w:trPr>
          <w:tblCellSpacing w:w="0" w:type="dxa"/>
          <w:jc w:val="center"/>
        </w:trPr>
        <w:tc>
          <w:tcPr>
            <w:tcW w:w="2185" w:type="dxa"/>
            <w:hideMark/>
          </w:tcPr>
          <w:p w14:paraId="003C05A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212.</w:t>
            </w:r>
          </w:p>
        </w:tc>
        <w:tc>
          <w:tcPr>
            <w:tcW w:w="7565" w:type="dxa"/>
            <w:hideMark/>
          </w:tcPr>
          <w:p w14:paraId="19B221A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օբյեկտ համարվող փաստացի ծավալների հաշվառման կարգը</w:t>
            </w:r>
          </w:p>
        </w:tc>
      </w:tr>
      <w:tr w:rsidR="00684EE4" w:rsidRPr="000344BC" w14:paraId="15DB77B9" w14:textId="77777777" w:rsidTr="006A73E6">
        <w:trPr>
          <w:tblCellSpacing w:w="0" w:type="dxa"/>
          <w:jc w:val="center"/>
        </w:trPr>
        <w:tc>
          <w:tcPr>
            <w:tcW w:w="2185" w:type="dxa"/>
            <w:hideMark/>
          </w:tcPr>
          <w:p w14:paraId="06252AA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213.</w:t>
            </w:r>
          </w:p>
        </w:tc>
        <w:tc>
          <w:tcPr>
            <w:tcW w:w="7565" w:type="dxa"/>
            <w:hideMark/>
          </w:tcPr>
          <w:p w14:paraId="5AE171E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բնօգտագործման վճարի հաշվարկման ընդհանուր կարգը</w:t>
            </w:r>
          </w:p>
        </w:tc>
      </w:tr>
      <w:tr w:rsidR="00684EE4" w:rsidRPr="000344BC" w14:paraId="0935E01D" w14:textId="77777777" w:rsidTr="006A73E6">
        <w:trPr>
          <w:tblCellSpacing w:w="0" w:type="dxa"/>
          <w:jc w:val="center"/>
        </w:trPr>
        <w:tc>
          <w:tcPr>
            <w:tcW w:w="2185" w:type="dxa"/>
            <w:hideMark/>
          </w:tcPr>
          <w:p w14:paraId="1F8CAEA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214.</w:t>
            </w:r>
          </w:p>
        </w:tc>
        <w:tc>
          <w:tcPr>
            <w:tcW w:w="7565" w:type="dxa"/>
            <w:hideMark/>
          </w:tcPr>
          <w:p w14:paraId="73150A3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Մակերևութային ջրերի օգտագործման համար պետական բյուջե վճարման ենթակա բնօգտագործման վճարի հաշվարկման կարգը</w:t>
            </w:r>
          </w:p>
        </w:tc>
      </w:tr>
      <w:tr w:rsidR="00684EE4" w:rsidRPr="000344BC" w14:paraId="6F5CD83E" w14:textId="77777777" w:rsidTr="006A73E6">
        <w:trPr>
          <w:tblCellSpacing w:w="0" w:type="dxa"/>
          <w:jc w:val="center"/>
        </w:trPr>
        <w:tc>
          <w:tcPr>
            <w:tcW w:w="2185" w:type="dxa"/>
            <w:hideMark/>
          </w:tcPr>
          <w:p w14:paraId="72E35D0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215.</w:t>
            </w:r>
          </w:p>
        </w:tc>
        <w:tc>
          <w:tcPr>
            <w:tcW w:w="7565" w:type="dxa"/>
            <w:hideMark/>
          </w:tcPr>
          <w:p w14:paraId="17749AA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քաղցրահամ և թերմալ ջրերի արդյունահանման համար պետական բյուջե վճարման ենթակա բնօգտագործման վճարի հաշվարկման կարգը</w:t>
            </w:r>
          </w:p>
        </w:tc>
      </w:tr>
      <w:tr w:rsidR="00684EE4" w:rsidRPr="000344BC" w14:paraId="60FD42A4" w14:textId="77777777" w:rsidTr="006A73E6">
        <w:trPr>
          <w:tblCellSpacing w:w="0" w:type="dxa"/>
          <w:jc w:val="center"/>
        </w:trPr>
        <w:tc>
          <w:tcPr>
            <w:tcW w:w="2185" w:type="dxa"/>
            <w:hideMark/>
          </w:tcPr>
          <w:p w14:paraId="57E0C6D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216.</w:t>
            </w:r>
          </w:p>
        </w:tc>
        <w:tc>
          <w:tcPr>
            <w:tcW w:w="7565" w:type="dxa"/>
            <w:hideMark/>
          </w:tcPr>
          <w:p w14:paraId="6539444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հանքային ջրերի և աղի արդյունահանված պաշարների համար պետական բյուջե վճարման ենթակա բնօգտագործման վճարի հաշվարկման կարգը</w:t>
            </w:r>
          </w:p>
        </w:tc>
      </w:tr>
      <w:tr w:rsidR="00684EE4" w:rsidRPr="000344BC" w14:paraId="7716E1CA" w14:textId="77777777" w:rsidTr="006A73E6">
        <w:trPr>
          <w:tblCellSpacing w:w="0" w:type="dxa"/>
          <w:jc w:val="center"/>
        </w:trPr>
        <w:tc>
          <w:tcPr>
            <w:tcW w:w="2185" w:type="dxa"/>
            <w:hideMark/>
          </w:tcPr>
          <w:p w14:paraId="6EF2682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217.</w:t>
            </w:r>
          </w:p>
        </w:tc>
        <w:tc>
          <w:tcPr>
            <w:tcW w:w="7565" w:type="dxa"/>
            <w:hideMark/>
          </w:tcPr>
          <w:p w14:paraId="6493043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Աղի արդյունահանված պաշարների համար պետական բյուջե վճարման ենթակա բնօգտագործման վճարի հաշվարկման կարգը</w:t>
            </w:r>
          </w:p>
        </w:tc>
      </w:tr>
      <w:tr w:rsidR="00684EE4" w:rsidRPr="000344BC" w14:paraId="6176A3DE" w14:textId="77777777" w:rsidTr="006A73E6">
        <w:trPr>
          <w:tblCellSpacing w:w="0" w:type="dxa"/>
          <w:jc w:val="center"/>
        </w:trPr>
        <w:tc>
          <w:tcPr>
            <w:tcW w:w="2185" w:type="dxa"/>
            <w:hideMark/>
          </w:tcPr>
          <w:p w14:paraId="43E0FAB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218.</w:t>
            </w:r>
          </w:p>
        </w:tc>
        <w:tc>
          <w:tcPr>
            <w:tcW w:w="7565" w:type="dxa"/>
            <w:hideMark/>
          </w:tcPr>
          <w:p w14:paraId="28FF33E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Պինդ ոչ մետաղական օգտակար հանածոների մարված պաշարների համար պետական բյուջե վճարման ենթակա բնօգտագործման վճարի հաշվարկման կարգը</w:t>
            </w:r>
          </w:p>
        </w:tc>
      </w:tr>
      <w:tr w:rsidR="00684EE4" w:rsidRPr="000344BC" w14:paraId="25D5BF6F" w14:textId="77777777" w:rsidTr="006A73E6">
        <w:trPr>
          <w:tblCellSpacing w:w="0" w:type="dxa"/>
          <w:jc w:val="center"/>
        </w:trPr>
        <w:tc>
          <w:tcPr>
            <w:tcW w:w="2185" w:type="dxa"/>
            <w:hideMark/>
          </w:tcPr>
          <w:p w14:paraId="1F79670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219.</w:t>
            </w:r>
          </w:p>
        </w:tc>
        <w:tc>
          <w:tcPr>
            <w:tcW w:w="7565" w:type="dxa"/>
            <w:hideMark/>
          </w:tcPr>
          <w:p w14:paraId="0F720FD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Կենսապաշարների օգտագործման համար պետական բյուջե վճարման ենթակա բնօգտագործման վճարի հաշվարկման կարգը</w:t>
            </w:r>
          </w:p>
        </w:tc>
      </w:tr>
      <w:tr w:rsidR="00684EE4" w:rsidRPr="000344BC" w14:paraId="20E70DD6" w14:textId="77777777" w:rsidTr="006A73E6">
        <w:trPr>
          <w:tblCellSpacing w:w="0" w:type="dxa"/>
          <w:jc w:val="center"/>
        </w:trPr>
        <w:tc>
          <w:tcPr>
            <w:tcW w:w="2185" w:type="dxa"/>
            <w:hideMark/>
          </w:tcPr>
          <w:p w14:paraId="141DDE7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220.</w:t>
            </w:r>
          </w:p>
        </w:tc>
        <w:tc>
          <w:tcPr>
            <w:tcW w:w="7565" w:type="dxa"/>
            <w:hideMark/>
          </w:tcPr>
          <w:p w14:paraId="58ED411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գծով հարկային հաշվարկների ներկայացումը</w:t>
            </w:r>
          </w:p>
        </w:tc>
      </w:tr>
      <w:tr w:rsidR="00684EE4" w:rsidRPr="000344BC" w14:paraId="39DA0CBB" w14:textId="77777777" w:rsidTr="006A73E6">
        <w:trPr>
          <w:tblCellSpacing w:w="0" w:type="dxa"/>
          <w:jc w:val="center"/>
        </w:trPr>
        <w:tc>
          <w:tcPr>
            <w:tcW w:w="2185" w:type="dxa"/>
            <w:hideMark/>
          </w:tcPr>
          <w:p w14:paraId="5B0A959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221.</w:t>
            </w:r>
          </w:p>
        </w:tc>
        <w:tc>
          <w:tcPr>
            <w:tcW w:w="7565" w:type="dxa"/>
            <w:hideMark/>
          </w:tcPr>
          <w:p w14:paraId="4019D3A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գծով հարկային հաշվարկների ներկայացումը</w:t>
            </w:r>
          </w:p>
        </w:tc>
      </w:tr>
      <w:tr w:rsidR="00684EE4" w:rsidRPr="000344BC" w14:paraId="681FC6C4" w14:textId="77777777" w:rsidTr="006A73E6">
        <w:trPr>
          <w:tblCellSpacing w:w="0" w:type="dxa"/>
          <w:jc w:val="center"/>
        </w:trPr>
        <w:tc>
          <w:tcPr>
            <w:tcW w:w="0" w:type="auto"/>
            <w:gridSpan w:val="2"/>
            <w:hideMark/>
          </w:tcPr>
          <w:p w14:paraId="7D2731F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3B45D8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44</w:t>
            </w:r>
          </w:p>
          <w:p w14:paraId="197579B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ACBEBC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0C20F9E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03879497" w14:textId="77777777" w:rsidTr="006A73E6">
        <w:trPr>
          <w:tblCellSpacing w:w="0" w:type="dxa"/>
          <w:jc w:val="center"/>
        </w:trPr>
        <w:tc>
          <w:tcPr>
            <w:tcW w:w="2185" w:type="dxa"/>
            <w:hideMark/>
          </w:tcPr>
          <w:p w14:paraId="261941B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222.</w:t>
            </w:r>
          </w:p>
        </w:tc>
        <w:tc>
          <w:tcPr>
            <w:tcW w:w="7565" w:type="dxa"/>
            <w:hideMark/>
          </w:tcPr>
          <w:p w14:paraId="31FAF4A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գումարի վճարումը</w:t>
            </w:r>
          </w:p>
        </w:tc>
      </w:tr>
      <w:tr w:rsidR="00684EE4" w:rsidRPr="000344BC" w14:paraId="1E0038E2" w14:textId="77777777" w:rsidTr="006A73E6">
        <w:trPr>
          <w:tblCellSpacing w:w="0" w:type="dxa"/>
          <w:jc w:val="center"/>
        </w:trPr>
        <w:tc>
          <w:tcPr>
            <w:tcW w:w="2185" w:type="dxa"/>
            <w:hideMark/>
          </w:tcPr>
          <w:p w14:paraId="035C1F0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223.</w:t>
            </w:r>
          </w:p>
        </w:tc>
        <w:tc>
          <w:tcPr>
            <w:tcW w:w="7565" w:type="dxa"/>
            <w:hideMark/>
          </w:tcPr>
          <w:p w14:paraId="001E1B0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գումարի մուտքագրումը միասնական հաշվին, հաշվանցումը և (կամ) վերադարձը</w:t>
            </w:r>
          </w:p>
        </w:tc>
      </w:tr>
      <w:tr w:rsidR="00684EE4" w:rsidRPr="000344BC" w14:paraId="14D986C2" w14:textId="77777777" w:rsidTr="006A73E6">
        <w:trPr>
          <w:tblCellSpacing w:w="0" w:type="dxa"/>
          <w:jc w:val="center"/>
        </w:trPr>
        <w:tc>
          <w:tcPr>
            <w:tcW w:w="0" w:type="auto"/>
            <w:gridSpan w:val="2"/>
            <w:hideMark/>
          </w:tcPr>
          <w:p w14:paraId="0992FF5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7594D5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11</w:t>
            </w:r>
          </w:p>
          <w:p w14:paraId="67F8118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2C5B14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ԱՆՇԱՐԺ ԳՈՒՅՔԻ ՀԱՐԿԸ</w:t>
            </w:r>
          </w:p>
          <w:p w14:paraId="652FAC7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F834B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45</w:t>
            </w:r>
          </w:p>
          <w:p w14:paraId="7D0BF28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E6403F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6DF96D0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1D10552C" w14:textId="77777777" w:rsidTr="006A73E6">
        <w:trPr>
          <w:tblCellSpacing w:w="0" w:type="dxa"/>
          <w:jc w:val="center"/>
        </w:trPr>
        <w:tc>
          <w:tcPr>
            <w:tcW w:w="2185" w:type="dxa"/>
            <w:hideMark/>
          </w:tcPr>
          <w:p w14:paraId="78137DD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224.</w:t>
            </w:r>
          </w:p>
        </w:tc>
        <w:tc>
          <w:tcPr>
            <w:tcW w:w="7565" w:type="dxa"/>
            <w:hideMark/>
          </w:tcPr>
          <w:p w14:paraId="1ECF983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հարկը</w:t>
            </w:r>
          </w:p>
        </w:tc>
      </w:tr>
      <w:tr w:rsidR="00684EE4" w:rsidRPr="000344BC" w14:paraId="6FB09DF3" w14:textId="77777777" w:rsidTr="006A73E6">
        <w:trPr>
          <w:tblCellSpacing w:w="0" w:type="dxa"/>
          <w:jc w:val="center"/>
        </w:trPr>
        <w:tc>
          <w:tcPr>
            <w:tcW w:w="2185" w:type="dxa"/>
            <w:hideMark/>
          </w:tcPr>
          <w:p w14:paraId="16A039E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225.</w:t>
            </w:r>
          </w:p>
        </w:tc>
        <w:tc>
          <w:tcPr>
            <w:tcW w:w="7565" w:type="dxa"/>
            <w:hideMark/>
          </w:tcPr>
          <w:p w14:paraId="1BD9056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 վճարողները</w:t>
            </w:r>
          </w:p>
        </w:tc>
      </w:tr>
      <w:tr w:rsidR="00684EE4" w:rsidRPr="000344BC" w14:paraId="3E036E5F" w14:textId="77777777" w:rsidTr="006A73E6">
        <w:trPr>
          <w:tblCellSpacing w:w="0" w:type="dxa"/>
          <w:jc w:val="center"/>
        </w:trPr>
        <w:tc>
          <w:tcPr>
            <w:tcW w:w="2185" w:type="dxa"/>
            <w:hideMark/>
          </w:tcPr>
          <w:p w14:paraId="65A85E3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226.</w:t>
            </w:r>
          </w:p>
        </w:tc>
        <w:tc>
          <w:tcPr>
            <w:tcW w:w="7565" w:type="dxa"/>
            <w:hideMark/>
          </w:tcPr>
          <w:p w14:paraId="0732AC2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Լիազոր մարմինները</w:t>
            </w:r>
          </w:p>
        </w:tc>
      </w:tr>
      <w:tr w:rsidR="00684EE4" w:rsidRPr="000344BC" w14:paraId="4D2EEB1E" w14:textId="77777777" w:rsidTr="006A73E6">
        <w:trPr>
          <w:tblCellSpacing w:w="0" w:type="dxa"/>
          <w:jc w:val="center"/>
        </w:trPr>
        <w:tc>
          <w:tcPr>
            <w:tcW w:w="0" w:type="auto"/>
            <w:gridSpan w:val="2"/>
            <w:hideMark/>
          </w:tcPr>
          <w:p w14:paraId="24AE054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30E768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46</w:t>
            </w:r>
          </w:p>
          <w:p w14:paraId="1CE5CFD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762564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5295857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191A1808" w14:textId="77777777" w:rsidTr="006A73E6">
        <w:trPr>
          <w:tblCellSpacing w:w="0" w:type="dxa"/>
          <w:jc w:val="center"/>
        </w:trPr>
        <w:tc>
          <w:tcPr>
            <w:tcW w:w="2185" w:type="dxa"/>
            <w:hideMark/>
          </w:tcPr>
          <w:p w14:paraId="1BFECE8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227.</w:t>
            </w:r>
          </w:p>
        </w:tc>
        <w:tc>
          <w:tcPr>
            <w:tcW w:w="7565" w:type="dxa"/>
            <w:hideMark/>
          </w:tcPr>
          <w:p w14:paraId="1945780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հարկով հարկման օբյեկտը</w:t>
            </w:r>
          </w:p>
        </w:tc>
      </w:tr>
      <w:tr w:rsidR="00684EE4" w:rsidRPr="000344BC" w14:paraId="30004E89" w14:textId="77777777" w:rsidTr="006A73E6">
        <w:trPr>
          <w:tblCellSpacing w:w="0" w:type="dxa"/>
          <w:jc w:val="center"/>
        </w:trPr>
        <w:tc>
          <w:tcPr>
            <w:tcW w:w="2185" w:type="dxa"/>
            <w:hideMark/>
          </w:tcPr>
          <w:p w14:paraId="1918B7E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228.</w:t>
            </w:r>
          </w:p>
        </w:tc>
        <w:tc>
          <w:tcPr>
            <w:tcW w:w="7565" w:type="dxa"/>
            <w:hideMark/>
          </w:tcPr>
          <w:p w14:paraId="64551B2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հարկով հարկման բազան</w:t>
            </w:r>
          </w:p>
        </w:tc>
      </w:tr>
      <w:tr w:rsidR="00684EE4" w:rsidRPr="000344BC" w14:paraId="2649ACD4" w14:textId="77777777" w:rsidTr="006A73E6">
        <w:trPr>
          <w:tblCellSpacing w:w="0" w:type="dxa"/>
          <w:jc w:val="center"/>
        </w:trPr>
        <w:tc>
          <w:tcPr>
            <w:tcW w:w="2185" w:type="dxa"/>
            <w:hideMark/>
          </w:tcPr>
          <w:p w14:paraId="16D1B8A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229.</w:t>
            </w:r>
          </w:p>
        </w:tc>
        <w:tc>
          <w:tcPr>
            <w:tcW w:w="7565" w:type="dxa"/>
            <w:hideMark/>
          </w:tcPr>
          <w:p w14:paraId="06A5EB8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դրույքաչափերը</w:t>
            </w:r>
          </w:p>
        </w:tc>
      </w:tr>
      <w:tr w:rsidR="00684EE4" w:rsidRPr="000344BC" w14:paraId="4C77BEE8" w14:textId="77777777" w:rsidTr="006A73E6">
        <w:trPr>
          <w:tblCellSpacing w:w="0" w:type="dxa"/>
          <w:jc w:val="center"/>
        </w:trPr>
        <w:tc>
          <w:tcPr>
            <w:tcW w:w="0" w:type="auto"/>
            <w:gridSpan w:val="2"/>
            <w:hideMark/>
          </w:tcPr>
          <w:p w14:paraId="7378147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0B6C03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47</w:t>
            </w:r>
          </w:p>
          <w:p w14:paraId="5DF9293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AAE188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43EF400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29BE37F" w14:textId="77777777" w:rsidTr="006A73E6">
        <w:trPr>
          <w:tblCellSpacing w:w="0" w:type="dxa"/>
          <w:jc w:val="center"/>
        </w:trPr>
        <w:tc>
          <w:tcPr>
            <w:tcW w:w="2185" w:type="dxa"/>
            <w:hideMark/>
          </w:tcPr>
          <w:p w14:paraId="28E3A1E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230.</w:t>
            </w:r>
          </w:p>
        </w:tc>
        <w:tc>
          <w:tcPr>
            <w:tcW w:w="7565" w:type="dxa"/>
            <w:hideMark/>
          </w:tcPr>
          <w:p w14:paraId="3FC5CED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արտոնությունները</w:t>
            </w:r>
          </w:p>
        </w:tc>
      </w:tr>
      <w:tr w:rsidR="00684EE4" w:rsidRPr="000344BC" w14:paraId="2EEBF142" w14:textId="77777777" w:rsidTr="006A73E6">
        <w:trPr>
          <w:tblCellSpacing w:w="0" w:type="dxa"/>
          <w:jc w:val="center"/>
        </w:trPr>
        <w:tc>
          <w:tcPr>
            <w:tcW w:w="0" w:type="auto"/>
            <w:gridSpan w:val="2"/>
            <w:hideMark/>
          </w:tcPr>
          <w:p w14:paraId="52798229" w14:textId="77777777" w:rsidR="00684EE4" w:rsidRDefault="00684EE4" w:rsidP="00684EE4">
            <w:pPr>
              <w:spacing w:after="0" w:line="240" w:lineRule="auto"/>
              <w:jc w:val="center"/>
              <w:rPr>
                <w:rFonts w:ascii="Arial Unicode" w:eastAsia="Times New Roman" w:hAnsi="Arial Unicode" w:cs="Times New Roman"/>
                <w:b/>
                <w:bCs/>
                <w:sz w:val="21"/>
                <w:szCs w:val="21"/>
              </w:rPr>
            </w:pPr>
          </w:p>
          <w:p w14:paraId="5173421F" w14:textId="355329DB"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48</w:t>
            </w:r>
          </w:p>
          <w:p w14:paraId="4DBC87F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B7D28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B13BAA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3A2E9A5E" w14:textId="77777777" w:rsidTr="006A73E6">
        <w:trPr>
          <w:tblCellSpacing w:w="0" w:type="dxa"/>
          <w:jc w:val="center"/>
        </w:trPr>
        <w:tc>
          <w:tcPr>
            <w:tcW w:w="2185" w:type="dxa"/>
            <w:hideMark/>
          </w:tcPr>
          <w:p w14:paraId="2C9335F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231.</w:t>
            </w:r>
          </w:p>
        </w:tc>
        <w:tc>
          <w:tcPr>
            <w:tcW w:w="7565" w:type="dxa"/>
            <w:hideMark/>
          </w:tcPr>
          <w:p w14:paraId="268AE98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պարտավորության առաջանալու և դադարելու կարգը</w:t>
            </w:r>
          </w:p>
        </w:tc>
      </w:tr>
      <w:tr w:rsidR="00684EE4" w:rsidRPr="000344BC" w14:paraId="18AB0C81" w14:textId="77777777" w:rsidTr="006A73E6">
        <w:trPr>
          <w:tblCellSpacing w:w="0" w:type="dxa"/>
          <w:jc w:val="center"/>
        </w:trPr>
        <w:tc>
          <w:tcPr>
            <w:tcW w:w="2185" w:type="dxa"/>
            <w:hideMark/>
          </w:tcPr>
          <w:p w14:paraId="28E4E15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232.</w:t>
            </w:r>
          </w:p>
        </w:tc>
        <w:tc>
          <w:tcPr>
            <w:tcW w:w="7565" w:type="dxa"/>
            <w:hideMark/>
          </w:tcPr>
          <w:p w14:paraId="6FA499B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684EE4" w:rsidRPr="000344BC" w14:paraId="1A949E39" w14:textId="77777777" w:rsidTr="006A73E6">
        <w:trPr>
          <w:tblCellSpacing w:w="0" w:type="dxa"/>
          <w:jc w:val="center"/>
        </w:trPr>
        <w:tc>
          <w:tcPr>
            <w:tcW w:w="2185" w:type="dxa"/>
            <w:hideMark/>
          </w:tcPr>
          <w:p w14:paraId="750B7BB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233.</w:t>
            </w:r>
          </w:p>
        </w:tc>
        <w:tc>
          <w:tcPr>
            <w:tcW w:w="7565" w:type="dxa"/>
            <w:hideMark/>
          </w:tcPr>
          <w:p w14:paraId="549606E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Տեղական բյուջե վճարման ենթակա անշարժ գույքի հարկի գումարի հաշվարկման կարգը</w:t>
            </w:r>
          </w:p>
        </w:tc>
      </w:tr>
      <w:tr w:rsidR="00684EE4" w:rsidRPr="000344BC" w14:paraId="23F3E8C4" w14:textId="77777777" w:rsidTr="006A73E6">
        <w:trPr>
          <w:tblCellSpacing w:w="0" w:type="dxa"/>
          <w:jc w:val="center"/>
        </w:trPr>
        <w:tc>
          <w:tcPr>
            <w:tcW w:w="2185" w:type="dxa"/>
            <w:hideMark/>
          </w:tcPr>
          <w:p w14:paraId="5286A84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234.</w:t>
            </w:r>
          </w:p>
        </w:tc>
        <w:tc>
          <w:tcPr>
            <w:tcW w:w="7565" w:type="dxa"/>
            <w:hideMark/>
          </w:tcPr>
          <w:p w14:paraId="12F389A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Ընդհանուր սեփականության անշարժ գույքի հարկի գումարի հաշվարկման կարգը</w:t>
            </w:r>
          </w:p>
        </w:tc>
      </w:tr>
      <w:tr w:rsidR="00684EE4" w:rsidRPr="000344BC" w14:paraId="397ED85F" w14:textId="77777777" w:rsidTr="006A73E6">
        <w:trPr>
          <w:tblCellSpacing w:w="0" w:type="dxa"/>
          <w:jc w:val="center"/>
        </w:trPr>
        <w:tc>
          <w:tcPr>
            <w:tcW w:w="2185" w:type="dxa"/>
            <w:hideMark/>
          </w:tcPr>
          <w:p w14:paraId="5F3563A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235.</w:t>
            </w:r>
          </w:p>
        </w:tc>
        <w:tc>
          <w:tcPr>
            <w:tcW w:w="7565" w:type="dxa"/>
            <w:hideMark/>
          </w:tcPr>
          <w:p w14:paraId="1E3D875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Տեղեկությունների տրամադրումը</w:t>
            </w:r>
          </w:p>
        </w:tc>
      </w:tr>
      <w:tr w:rsidR="00684EE4" w:rsidRPr="000344BC" w14:paraId="04A55E88" w14:textId="77777777" w:rsidTr="006A73E6">
        <w:trPr>
          <w:tblCellSpacing w:w="0" w:type="dxa"/>
          <w:jc w:val="center"/>
        </w:trPr>
        <w:tc>
          <w:tcPr>
            <w:tcW w:w="0" w:type="auto"/>
            <w:gridSpan w:val="2"/>
            <w:hideMark/>
          </w:tcPr>
          <w:p w14:paraId="38B9A3BC" w14:textId="77777777" w:rsidR="00684EE4" w:rsidRDefault="00684EE4" w:rsidP="00684EE4">
            <w:pPr>
              <w:spacing w:after="0" w:line="240" w:lineRule="auto"/>
              <w:jc w:val="center"/>
              <w:rPr>
                <w:rFonts w:ascii="Arial Unicode" w:eastAsia="Times New Roman" w:hAnsi="Arial Unicode" w:cs="Times New Roman"/>
                <w:b/>
                <w:bCs/>
                <w:sz w:val="21"/>
                <w:szCs w:val="21"/>
              </w:rPr>
            </w:pPr>
          </w:p>
          <w:p w14:paraId="523F8954" w14:textId="1A83434D"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49</w:t>
            </w:r>
          </w:p>
          <w:p w14:paraId="6A844D0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8C0CD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ՀԱՇՎԱՆՑՄԱՆ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7D655C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B46AF25" w14:textId="77777777" w:rsidTr="006A73E6">
        <w:trPr>
          <w:tblCellSpacing w:w="0" w:type="dxa"/>
          <w:jc w:val="center"/>
        </w:trPr>
        <w:tc>
          <w:tcPr>
            <w:tcW w:w="2185" w:type="dxa"/>
            <w:hideMark/>
          </w:tcPr>
          <w:p w14:paraId="5728337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236.</w:t>
            </w:r>
          </w:p>
        </w:tc>
        <w:tc>
          <w:tcPr>
            <w:tcW w:w="7565" w:type="dxa"/>
            <w:hideMark/>
          </w:tcPr>
          <w:p w14:paraId="3C4B2E9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գումարի վճարումը</w:t>
            </w:r>
          </w:p>
        </w:tc>
      </w:tr>
      <w:tr w:rsidR="00684EE4" w:rsidRPr="000344BC" w14:paraId="00E8907F" w14:textId="77777777" w:rsidTr="006A73E6">
        <w:trPr>
          <w:tblCellSpacing w:w="0" w:type="dxa"/>
          <w:jc w:val="center"/>
        </w:trPr>
        <w:tc>
          <w:tcPr>
            <w:tcW w:w="2185" w:type="dxa"/>
            <w:hideMark/>
          </w:tcPr>
          <w:p w14:paraId="51B9EDF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237.</w:t>
            </w:r>
          </w:p>
        </w:tc>
        <w:tc>
          <w:tcPr>
            <w:tcW w:w="7565" w:type="dxa"/>
            <w:hideMark/>
          </w:tcPr>
          <w:p w14:paraId="64EA05A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գումարի` այլ հարկային պարտավորությունների դիմաց հաշվանցումը և (կամ) վերադարձը</w:t>
            </w:r>
          </w:p>
        </w:tc>
      </w:tr>
      <w:tr w:rsidR="00684EE4" w:rsidRPr="000344BC" w14:paraId="1AABAA30" w14:textId="77777777" w:rsidTr="006A73E6">
        <w:trPr>
          <w:tblCellSpacing w:w="0" w:type="dxa"/>
          <w:jc w:val="center"/>
        </w:trPr>
        <w:tc>
          <w:tcPr>
            <w:tcW w:w="2185" w:type="dxa"/>
            <w:hideMark/>
          </w:tcPr>
          <w:p w14:paraId="74FC190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238.</w:t>
            </w:r>
          </w:p>
        </w:tc>
        <w:tc>
          <w:tcPr>
            <w:tcW w:w="7565" w:type="dxa"/>
            <w:hideMark/>
          </w:tcPr>
          <w:p w14:paraId="0658E09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կադաստրային գնահատումը</w:t>
            </w:r>
          </w:p>
        </w:tc>
      </w:tr>
      <w:tr w:rsidR="00684EE4" w:rsidRPr="000344BC" w14:paraId="45748FEA" w14:textId="77777777" w:rsidTr="006A73E6">
        <w:trPr>
          <w:tblCellSpacing w:w="0" w:type="dxa"/>
          <w:jc w:val="center"/>
        </w:trPr>
        <w:tc>
          <w:tcPr>
            <w:tcW w:w="0" w:type="auto"/>
            <w:gridSpan w:val="2"/>
            <w:hideMark/>
          </w:tcPr>
          <w:p w14:paraId="46ACBDEB" w14:textId="77777777" w:rsidR="00684EE4" w:rsidRPr="000344BC" w:rsidRDefault="00684EE4" w:rsidP="00684EE4">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6BFEA8F9" w14:textId="77777777" w:rsidR="00684EE4" w:rsidRPr="000344BC" w:rsidRDefault="00684EE4" w:rsidP="00684EE4">
            <w:pPr>
              <w:spacing w:after="0" w:line="240" w:lineRule="auto"/>
              <w:jc w:val="right"/>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Հավելված 1</w:t>
            </w:r>
          </w:p>
          <w:p w14:paraId="23A55909" w14:textId="77777777" w:rsidR="00684EE4" w:rsidRPr="000344BC" w:rsidRDefault="00684EE4" w:rsidP="00684EE4">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0C98B505" w14:textId="5BF718E1" w:rsidR="00684EE4" w:rsidRDefault="00684EE4" w:rsidP="00684EE4">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ԱՆՇԱՐԺ ԳՈՒՅՔԻ ԿԱԴԱՍՏՐԱՅԻՆ ԳՆԱՀԱՏՄԱՆ ԿԱՐԳԸ</w:t>
            </w:r>
          </w:p>
          <w:p w14:paraId="3182575E" w14:textId="77777777" w:rsidR="00684EE4" w:rsidRDefault="00684EE4" w:rsidP="00684EE4">
            <w:pPr>
              <w:spacing w:after="0" w:line="240" w:lineRule="auto"/>
              <w:jc w:val="center"/>
              <w:rPr>
                <w:rFonts w:ascii="Arial Unicode" w:eastAsia="Times New Roman" w:hAnsi="Arial Unicode" w:cs="Times New Roman"/>
                <w:b/>
                <w:bCs/>
                <w:sz w:val="21"/>
                <w:szCs w:val="21"/>
              </w:rPr>
            </w:pPr>
          </w:p>
          <w:p w14:paraId="7710D638" w14:textId="77777777" w:rsidR="00684EE4" w:rsidRDefault="00684EE4" w:rsidP="00684EE4">
            <w:pPr>
              <w:spacing w:after="0" w:line="240" w:lineRule="auto"/>
              <w:jc w:val="center"/>
              <w:rPr>
                <w:rFonts w:ascii="Arial Unicode" w:eastAsia="Times New Roman" w:hAnsi="Arial Unicode" w:cs="Times New Roman"/>
                <w:b/>
                <w:bCs/>
                <w:sz w:val="21"/>
                <w:szCs w:val="21"/>
              </w:rPr>
            </w:pPr>
            <w:r>
              <w:rPr>
                <w:rFonts w:ascii="Arial Unicode" w:hAnsi="Arial Unicode"/>
                <w:b/>
                <w:bCs/>
                <w:sz w:val="21"/>
                <w:szCs w:val="21"/>
              </w:rPr>
              <w:t>ՇԵՆՔԵՐԻ, ՇԻՆՈՒԹՅՈՒՆՆԵՐԻ ԿԱԴԱՍՏՐԱՅԻՆ ԱՐԺԵՔԻ ՀԱՇՎԱՐԿՄԱՆ ԿԱՐԳԵՐԸ</w:t>
            </w:r>
            <w:r>
              <w:rPr>
                <w:rFonts w:ascii="Calibri" w:hAnsi="Calibri" w:cs="Calibri"/>
                <w:sz w:val="21"/>
                <w:szCs w:val="21"/>
              </w:rPr>
              <w:t> </w:t>
            </w:r>
            <w:r>
              <w:rPr>
                <w:rFonts w:ascii="Arial Unicode" w:eastAsia="Times New Roman" w:hAnsi="Arial Unicode" w:cs="Times New Roman"/>
                <w:b/>
                <w:bCs/>
                <w:sz w:val="21"/>
                <w:szCs w:val="21"/>
              </w:rPr>
              <w:t xml:space="preserve"> </w:t>
            </w:r>
          </w:p>
          <w:p w14:paraId="19557C6C" w14:textId="4E2435FF" w:rsidR="00684EE4" w:rsidRPr="000344BC" w:rsidRDefault="00684EE4" w:rsidP="00684EE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0F5DDE">
              <w:rPr>
                <w:rFonts w:ascii="Arial Unicode" w:eastAsia="Times New Roman" w:hAnsi="Arial Unicode" w:cs="Times New Roman"/>
                <w:b/>
                <w:bCs/>
                <w:sz w:val="21"/>
                <w:szCs w:val="21"/>
                <w:lang w:val="hy-AM"/>
              </w:rPr>
              <w:t>հ</w:t>
            </w:r>
            <w:r w:rsidRPr="000344BC">
              <w:rPr>
                <w:rFonts w:ascii="Arial Unicode" w:eastAsia="Times New Roman" w:hAnsi="Arial Unicode" w:cs="Times New Roman"/>
                <w:b/>
                <w:bCs/>
                <w:sz w:val="21"/>
                <w:szCs w:val="21"/>
              </w:rPr>
              <w:t>ավելվածն ուժը կորցրել է</w:t>
            </w:r>
            <w:r>
              <w:rPr>
                <w:rFonts w:ascii="Arial Unicode" w:eastAsia="Times New Roman" w:hAnsi="Arial Unicode" w:cs="Times New Roman"/>
                <w:b/>
                <w:bCs/>
                <w:sz w:val="21"/>
                <w:szCs w:val="21"/>
              </w:rPr>
              <w:t>)</w:t>
            </w:r>
          </w:p>
          <w:p w14:paraId="7F93000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D50224A" w14:textId="77777777" w:rsidTr="006A73E6">
        <w:trPr>
          <w:tblCellSpacing w:w="0" w:type="dxa"/>
          <w:jc w:val="center"/>
        </w:trPr>
        <w:tc>
          <w:tcPr>
            <w:tcW w:w="0" w:type="auto"/>
            <w:gridSpan w:val="2"/>
            <w:hideMark/>
          </w:tcPr>
          <w:p w14:paraId="107D2B6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F74B17" w14:textId="77777777" w:rsidR="00684EE4" w:rsidRPr="000344BC" w:rsidRDefault="00684EE4" w:rsidP="00684EE4">
            <w:pPr>
              <w:spacing w:after="0" w:line="240" w:lineRule="auto"/>
              <w:jc w:val="right"/>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Հավելված 2</w:t>
            </w:r>
          </w:p>
          <w:p w14:paraId="2608731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D33387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ԳՅՈՒՂԱՏՆՏԵՍԱԿԱՆ ՆՇԱՆԱԿՈՒԹՅԱՆ ՀՈՂԵՐԻ ԿԱԴԱՍՏՐԱՅԻՆ ԳՆԱՀԱՏՄԱՆ ԿԱՐԳԸ</w:t>
            </w:r>
          </w:p>
          <w:p w14:paraId="210A905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16D9626C" w14:textId="77777777" w:rsidTr="006A73E6">
        <w:trPr>
          <w:tblCellSpacing w:w="0" w:type="dxa"/>
          <w:jc w:val="center"/>
        </w:trPr>
        <w:tc>
          <w:tcPr>
            <w:tcW w:w="0" w:type="auto"/>
            <w:gridSpan w:val="2"/>
            <w:hideMark/>
          </w:tcPr>
          <w:p w14:paraId="76402BB3" w14:textId="77777777" w:rsidR="00684EE4" w:rsidRPr="000344BC" w:rsidRDefault="00684EE4" w:rsidP="00684EE4">
            <w:pPr>
              <w:spacing w:before="100" w:beforeAutospacing="1" w:after="100" w:afterAutospacing="1"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1. ԳՅՈՒՂԱՏՆՏԵՍԱԿԱՆ ՆՇԱՆԱԿՈՒԹՅԱՆ ՀՈՂԵՐԻ ՀԱՇՎԱՐԿԱՅԻՆ ԶՈՒՏ ԵԿԱՄՏԻ ՀԱՇՎԱՐԿՄԱՆ ԿԱՐԳԸ</w:t>
            </w:r>
          </w:p>
        </w:tc>
      </w:tr>
      <w:tr w:rsidR="00684EE4" w:rsidRPr="000344BC" w14:paraId="423D33A1" w14:textId="77777777" w:rsidTr="006A73E6">
        <w:trPr>
          <w:tblCellSpacing w:w="0" w:type="dxa"/>
          <w:jc w:val="center"/>
        </w:trPr>
        <w:tc>
          <w:tcPr>
            <w:tcW w:w="0" w:type="auto"/>
            <w:gridSpan w:val="2"/>
            <w:hideMark/>
          </w:tcPr>
          <w:p w14:paraId="2CA18E6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E0854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12</w:t>
            </w:r>
          </w:p>
          <w:p w14:paraId="5C6573F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B1ECB0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ՓՈԽԱԴՐԱՄԻՋՈՑՆԵՐԻ ԳՈՒՅՔԱՀԱՐԿԸ</w:t>
            </w:r>
          </w:p>
          <w:p w14:paraId="275EE45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6BBF6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50</w:t>
            </w:r>
          </w:p>
          <w:p w14:paraId="069B3A7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1EFC4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1BC07B0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636C62C1" w14:textId="77777777" w:rsidTr="006A73E6">
        <w:trPr>
          <w:tblCellSpacing w:w="0" w:type="dxa"/>
          <w:jc w:val="center"/>
        </w:trPr>
        <w:tc>
          <w:tcPr>
            <w:tcW w:w="2185" w:type="dxa"/>
            <w:hideMark/>
          </w:tcPr>
          <w:p w14:paraId="40F2912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239.</w:t>
            </w:r>
          </w:p>
        </w:tc>
        <w:tc>
          <w:tcPr>
            <w:tcW w:w="7565" w:type="dxa"/>
            <w:hideMark/>
          </w:tcPr>
          <w:p w14:paraId="34B6C9E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գույքահարկը</w:t>
            </w:r>
          </w:p>
        </w:tc>
      </w:tr>
      <w:tr w:rsidR="00684EE4" w:rsidRPr="000344BC" w14:paraId="7C388507" w14:textId="77777777" w:rsidTr="006A73E6">
        <w:trPr>
          <w:tblCellSpacing w:w="0" w:type="dxa"/>
          <w:jc w:val="center"/>
        </w:trPr>
        <w:tc>
          <w:tcPr>
            <w:tcW w:w="2185" w:type="dxa"/>
            <w:hideMark/>
          </w:tcPr>
          <w:p w14:paraId="50157D0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240.</w:t>
            </w:r>
          </w:p>
        </w:tc>
        <w:tc>
          <w:tcPr>
            <w:tcW w:w="7565" w:type="dxa"/>
            <w:hideMark/>
          </w:tcPr>
          <w:p w14:paraId="636A332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 վճարողները</w:t>
            </w:r>
          </w:p>
        </w:tc>
      </w:tr>
      <w:tr w:rsidR="00684EE4" w:rsidRPr="000344BC" w14:paraId="1A726199" w14:textId="77777777" w:rsidTr="006A73E6">
        <w:trPr>
          <w:tblCellSpacing w:w="0" w:type="dxa"/>
          <w:jc w:val="center"/>
        </w:trPr>
        <w:tc>
          <w:tcPr>
            <w:tcW w:w="2185" w:type="dxa"/>
            <w:hideMark/>
          </w:tcPr>
          <w:p w14:paraId="1F544A0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241.</w:t>
            </w:r>
          </w:p>
        </w:tc>
        <w:tc>
          <w:tcPr>
            <w:tcW w:w="7565" w:type="dxa"/>
            <w:hideMark/>
          </w:tcPr>
          <w:p w14:paraId="7FA93C1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Լիազոր մարմինները </w:t>
            </w:r>
          </w:p>
        </w:tc>
      </w:tr>
      <w:tr w:rsidR="00684EE4" w:rsidRPr="000344BC" w14:paraId="12F65288" w14:textId="77777777" w:rsidTr="006A73E6">
        <w:trPr>
          <w:tblCellSpacing w:w="0" w:type="dxa"/>
          <w:jc w:val="center"/>
        </w:trPr>
        <w:tc>
          <w:tcPr>
            <w:tcW w:w="0" w:type="auto"/>
            <w:gridSpan w:val="2"/>
            <w:hideMark/>
          </w:tcPr>
          <w:p w14:paraId="3116E327" w14:textId="77777777" w:rsidR="00684EE4" w:rsidRPr="000344BC" w:rsidRDefault="00684EE4" w:rsidP="00684EE4">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56152E5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51</w:t>
            </w:r>
          </w:p>
          <w:p w14:paraId="059F1A3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3BD97A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5B70D70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15AD1E1D" w14:textId="77777777" w:rsidTr="006A73E6">
        <w:trPr>
          <w:tblCellSpacing w:w="0" w:type="dxa"/>
          <w:jc w:val="center"/>
        </w:trPr>
        <w:tc>
          <w:tcPr>
            <w:tcW w:w="2185" w:type="dxa"/>
            <w:hideMark/>
          </w:tcPr>
          <w:p w14:paraId="0EC8F23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242.</w:t>
            </w:r>
          </w:p>
        </w:tc>
        <w:tc>
          <w:tcPr>
            <w:tcW w:w="7565" w:type="dxa"/>
            <w:hideMark/>
          </w:tcPr>
          <w:p w14:paraId="4E00F46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գույքահարկով հարկման օբյեկտը</w:t>
            </w:r>
          </w:p>
        </w:tc>
      </w:tr>
      <w:tr w:rsidR="00684EE4" w:rsidRPr="000344BC" w14:paraId="67ABB217" w14:textId="77777777" w:rsidTr="006A73E6">
        <w:trPr>
          <w:tblCellSpacing w:w="0" w:type="dxa"/>
          <w:jc w:val="center"/>
        </w:trPr>
        <w:tc>
          <w:tcPr>
            <w:tcW w:w="2185" w:type="dxa"/>
            <w:hideMark/>
          </w:tcPr>
          <w:p w14:paraId="2D68FA5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243.</w:t>
            </w:r>
          </w:p>
        </w:tc>
        <w:tc>
          <w:tcPr>
            <w:tcW w:w="7565" w:type="dxa"/>
            <w:hideMark/>
          </w:tcPr>
          <w:p w14:paraId="2F58406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գույքահարկով հարկման բազան</w:t>
            </w:r>
          </w:p>
        </w:tc>
      </w:tr>
      <w:tr w:rsidR="00684EE4" w:rsidRPr="000344BC" w14:paraId="1E9F3866" w14:textId="77777777" w:rsidTr="006A73E6">
        <w:trPr>
          <w:tblCellSpacing w:w="0" w:type="dxa"/>
          <w:jc w:val="center"/>
        </w:trPr>
        <w:tc>
          <w:tcPr>
            <w:tcW w:w="2185" w:type="dxa"/>
            <w:hideMark/>
          </w:tcPr>
          <w:p w14:paraId="40DC142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244.</w:t>
            </w:r>
          </w:p>
        </w:tc>
        <w:tc>
          <w:tcPr>
            <w:tcW w:w="7565" w:type="dxa"/>
            <w:hideMark/>
          </w:tcPr>
          <w:p w14:paraId="55FE7A1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դրույքաչափերը</w:t>
            </w:r>
          </w:p>
        </w:tc>
      </w:tr>
      <w:tr w:rsidR="00684EE4" w:rsidRPr="000344BC" w14:paraId="6330ACC8" w14:textId="77777777" w:rsidTr="006A73E6">
        <w:trPr>
          <w:tblCellSpacing w:w="0" w:type="dxa"/>
          <w:jc w:val="center"/>
        </w:trPr>
        <w:tc>
          <w:tcPr>
            <w:tcW w:w="0" w:type="auto"/>
            <w:gridSpan w:val="2"/>
            <w:hideMark/>
          </w:tcPr>
          <w:p w14:paraId="5D436BA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86EF1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52</w:t>
            </w:r>
          </w:p>
          <w:p w14:paraId="199023D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BCF11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7078BE7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tc>
      </w:tr>
      <w:tr w:rsidR="00684EE4" w:rsidRPr="000344BC" w14:paraId="2731FD31" w14:textId="77777777" w:rsidTr="006A73E6">
        <w:trPr>
          <w:tblCellSpacing w:w="0" w:type="dxa"/>
          <w:jc w:val="center"/>
        </w:trPr>
        <w:tc>
          <w:tcPr>
            <w:tcW w:w="2185" w:type="dxa"/>
            <w:hideMark/>
          </w:tcPr>
          <w:p w14:paraId="5D6159B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245.</w:t>
            </w:r>
          </w:p>
        </w:tc>
        <w:tc>
          <w:tcPr>
            <w:tcW w:w="7565" w:type="dxa"/>
            <w:hideMark/>
          </w:tcPr>
          <w:p w14:paraId="7ABC5C6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արտոնությունները</w:t>
            </w:r>
          </w:p>
        </w:tc>
      </w:tr>
      <w:tr w:rsidR="00684EE4" w:rsidRPr="000344BC" w14:paraId="7C7432F3" w14:textId="77777777" w:rsidTr="006A73E6">
        <w:trPr>
          <w:tblCellSpacing w:w="0" w:type="dxa"/>
          <w:jc w:val="center"/>
        </w:trPr>
        <w:tc>
          <w:tcPr>
            <w:tcW w:w="0" w:type="auto"/>
            <w:gridSpan w:val="2"/>
            <w:hideMark/>
          </w:tcPr>
          <w:p w14:paraId="43CAFA9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CFB8E9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53</w:t>
            </w:r>
          </w:p>
          <w:p w14:paraId="399A827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8ACA0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274F8A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5646C40A" w14:textId="77777777" w:rsidTr="006A73E6">
        <w:trPr>
          <w:tblCellSpacing w:w="0" w:type="dxa"/>
          <w:jc w:val="center"/>
        </w:trPr>
        <w:tc>
          <w:tcPr>
            <w:tcW w:w="2185" w:type="dxa"/>
            <w:hideMark/>
          </w:tcPr>
          <w:p w14:paraId="10D3800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246.</w:t>
            </w:r>
          </w:p>
        </w:tc>
        <w:tc>
          <w:tcPr>
            <w:tcW w:w="7565" w:type="dxa"/>
            <w:hideMark/>
          </w:tcPr>
          <w:p w14:paraId="1CE347D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պարտավորության առաջացման և դադարման կարգը</w:t>
            </w:r>
          </w:p>
        </w:tc>
      </w:tr>
      <w:tr w:rsidR="00684EE4" w:rsidRPr="000344BC" w14:paraId="51151428" w14:textId="77777777" w:rsidTr="006A73E6">
        <w:trPr>
          <w:tblCellSpacing w:w="0" w:type="dxa"/>
          <w:jc w:val="center"/>
        </w:trPr>
        <w:tc>
          <w:tcPr>
            <w:tcW w:w="2185" w:type="dxa"/>
            <w:hideMark/>
          </w:tcPr>
          <w:p w14:paraId="73DB866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247.</w:t>
            </w:r>
          </w:p>
        </w:tc>
        <w:tc>
          <w:tcPr>
            <w:tcW w:w="7565" w:type="dxa"/>
            <w:hideMark/>
          </w:tcPr>
          <w:p w14:paraId="47C0F8C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684EE4" w:rsidRPr="000344BC" w14:paraId="273438D2" w14:textId="77777777" w:rsidTr="006A73E6">
        <w:trPr>
          <w:tblCellSpacing w:w="0" w:type="dxa"/>
          <w:jc w:val="center"/>
        </w:trPr>
        <w:tc>
          <w:tcPr>
            <w:tcW w:w="2185" w:type="dxa"/>
            <w:hideMark/>
          </w:tcPr>
          <w:p w14:paraId="30B313E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248.</w:t>
            </w:r>
          </w:p>
        </w:tc>
        <w:tc>
          <w:tcPr>
            <w:tcW w:w="7565" w:type="dxa"/>
            <w:hideMark/>
          </w:tcPr>
          <w:p w14:paraId="610F68C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Տեղական բյուջե վճարման ենթակա փոխադրամիջոցների գույքահարկի գումարի հաշվարկման կարգը</w:t>
            </w:r>
          </w:p>
        </w:tc>
      </w:tr>
      <w:tr w:rsidR="00684EE4" w:rsidRPr="000344BC" w14:paraId="6E717486" w14:textId="77777777" w:rsidTr="006A73E6">
        <w:trPr>
          <w:tblCellSpacing w:w="0" w:type="dxa"/>
          <w:jc w:val="center"/>
        </w:trPr>
        <w:tc>
          <w:tcPr>
            <w:tcW w:w="2185" w:type="dxa"/>
            <w:hideMark/>
          </w:tcPr>
          <w:p w14:paraId="19749A8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249.</w:t>
            </w:r>
          </w:p>
        </w:tc>
        <w:tc>
          <w:tcPr>
            <w:tcW w:w="7565" w:type="dxa"/>
            <w:hideMark/>
          </w:tcPr>
          <w:p w14:paraId="2959A09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Ընդհանուր սեփականության փոխադրամիջոցների գույքահարկի գումարի հաշվարկման կարգը</w:t>
            </w:r>
          </w:p>
        </w:tc>
      </w:tr>
      <w:tr w:rsidR="00684EE4" w:rsidRPr="000344BC" w14:paraId="4BA55504" w14:textId="77777777" w:rsidTr="006A73E6">
        <w:trPr>
          <w:tblCellSpacing w:w="0" w:type="dxa"/>
          <w:jc w:val="center"/>
        </w:trPr>
        <w:tc>
          <w:tcPr>
            <w:tcW w:w="2185" w:type="dxa"/>
            <w:hideMark/>
          </w:tcPr>
          <w:p w14:paraId="11902C1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250.</w:t>
            </w:r>
          </w:p>
        </w:tc>
        <w:tc>
          <w:tcPr>
            <w:tcW w:w="7565" w:type="dxa"/>
            <w:hideMark/>
          </w:tcPr>
          <w:p w14:paraId="62F77DE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Տեղեկությունների տրամադրումը</w:t>
            </w:r>
          </w:p>
        </w:tc>
      </w:tr>
      <w:tr w:rsidR="00684EE4" w:rsidRPr="000344BC" w14:paraId="4BDA1418" w14:textId="77777777" w:rsidTr="006A73E6">
        <w:trPr>
          <w:tblCellSpacing w:w="0" w:type="dxa"/>
          <w:jc w:val="center"/>
        </w:trPr>
        <w:tc>
          <w:tcPr>
            <w:tcW w:w="0" w:type="auto"/>
            <w:gridSpan w:val="2"/>
            <w:hideMark/>
          </w:tcPr>
          <w:p w14:paraId="20BB555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54</w:t>
            </w:r>
          </w:p>
          <w:p w14:paraId="4DC5D11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F3E53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ՀԱՇՎԱՆՑՄԱՆ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7FADDBE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09F31B60" w14:textId="77777777" w:rsidTr="006A73E6">
        <w:trPr>
          <w:tblCellSpacing w:w="0" w:type="dxa"/>
          <w:jc w:val="center"/>
        </w:trPr>
        <w:tc>
          <w:tcPr>
            <w:tcW w:w="2185" w:type="dxa"/>
            <w:hideMark/>
          </w:tcPr>
          <w:p w14:paraId="0841BB3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251.</w:t>
            </w:r>
          </w:p>
        </w:tc>
        <w:tc>
          <w:tcPr>
            <w:tcW w:w="7565" w:type="dxa"/>
            <w:hideMark/>
          </w:tcPr>
          <w:p w14:paraId="5CB7959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գումարի վճարումը</w:t>
            </w:r>
          </w:p>
        </w:tc>
      </w:tr>
      <w:tr w:rsidR="00684EE4" w:rsidRPr="000344BC" w14:paraId="31392F98" w14:textId="77777777" w:rsidTr="006A73E6">
        <w:trPr>
          <w:tblCellSpacing w:w="0" w:type="dxa"/>
          <w:jc w:val="center"/>
        </w:trPr>
        <w:tc>
          <w:tcPr>
            <w:tcW w:w="2185" w:type="dxa"/>
            <w:hideMark/>
          </w:tcPr>
          <w:p w14:paraId="4E6DF0F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252.</w:t>
            </w:r>
          </w:p>
        </w:tc>
        <w:tc>
          <w:tcPr>
            <w:tcW w:w="7565" w:type="dxa"/>
            <w:hideMark/>
          </w:tcPr>
          <w:p w14:paraId="6AC20B5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գումարի` այլ հարկային պարտավորությունների դիմաց հաշվանցումը և (կամ) վերադարձը</w:t>
            </w:r>
          </w:p>
        </w:tc>
      </w:tr>
      <w:tr w:rsidR="00684EE4" w:rsidRPr="000344BC" w14:paraId="035BD1C9" w14:textId="77777777" w:rsidTr="006A73E6">
        <w:trPr>
          <w:tblCellSpacing w:w="0" w:type="dxa"/>
          <w:jc w:val="center"/>
        </w:trPr>
        <w:tc>
          <w:tcPr>
            <w:tcW w:w="0" w:type="auto"/>
            <w:gridSpan w:val="2"/>
            <w:hideMark/>
          </w:tcPr>
          <w:p w14:paraId="79E395C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AF6295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13</w:t>
            </w:r>
          </w:p>
          <w:p w14:paraId="409DE3F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3FA5B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ՀԱՐԿՄԱՆ ՀԱՏՈՒԿ ՀԱՄԱԿԱՐԳԵՐԸ</w:t>
            </w:r>
          </w:p>
          <w:p w14:paraId="18C54AA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3CDB51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Գ Լ ՈՒ Խ </w:t>
            </w:r>
            <w:r w:rsidRPr="000344BC">
              <w:rPr>
                <w:rFonts w:ascii="Calibri" w:eastAsia="Times New Roman" w:hAnsi="Calibri" w:cs="Calibri"/>
                <w:sz w:val="21"/>
                <w:szCs w:val="21"/>
              </w:rPr>
              <w:t> </w:t>
            </w:r>
            <w:r w:rsidRPr="000344BC">
              <w:rPr>
                <w:rFonts w:ascii="Arial Unicode" w:eastAsia="Times New Roman" w:hAnsi="Arial Unicode" w:cs="Times New Roman"/>
                <w:b/>
                <w:bCs/>
                <w:sz w:val="21"/>
                <w:szCs w:val="21"/>
              </w:rPr>
              <w:t>55</w:t>
            </w:r>
          </w:p>
          <w:p w14:paraId="65A93E0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8BE348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ՇՐՋԱՆԱՌՈՒԹՅԱՆ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23F183D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1FE156FD" w14:textId="77777777" w:rsidTr="006A73E6">
        <w:trPr>
          <w:tblCellSpacing w:w="0" w:type="dxa"/>
          <w:jc w:val="center"/>
        </w:trPr>
        <w:tc>
          <w:tcPr>
            <w:tcW w:w="2185" w:type="dxa"/>
            <w:hideMark/>
          </w:tcPr>
          <w:p w14:paraId="748BB71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253.</w:t>
            </w:r>
          </w:p>
        </w:tc>
        <w:tc>
          <w:tcPr>
            <w:tcW w:w="7565" w:type="dxa"/>
            <w:hideMark/>
          </w:tcPr>
          <w:p w14:paraId="2EFC4B4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հարկը</w:t>
            </w:r>
          </w:p>
        </w:tc>
      </w:tr>
      <w:tr w:rsidR="00684EE4" w:rsidRPr="000344BC" w14:paraId="248ADC77" w14:textId="77777777" w:rsidTr="006A73E6">
        <w:trPr>
          <w:tblCellSpacing w:w="0" w:type="dxa"/>
          <w:jc w:val="center"/>
        </w:trPr>
        <w:tc>
          <w:tcPr>
            <w:tcW w:w="2185" w:type="dxa"/>
            <w:hideMark/>
          </w:tcPr>
          <w:p w14:paraId="22D2DA1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254.</w:t>
            </w:r>
          </w:p>
        </w:tc>
        <w:tc>
          <w:tcPr>
            <w:tcW w:w="7565" w:type="dxa"/>
            <w:hideMark/>
          </w:tcPr>
          <w:p w14:paraId="0E0658D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վճարողները</w:t>
            </w:r>
          </w:p>
        </w:tc>
      </w:tr>
      <w:tr w:rsidR="00684EE4" w:rsidRPr="000344BC" w14:paraId="652D5265" w14:textId="77777777" w:rsidTr="006A73E6">
        <w:trPr>
          <w:tblCellSpacing w:w="0" w:type="dxa"/>
          <w:jc w:val="center"/>
        </w:trPr>
        <w:tc>
          <w:tcPr>
            <w:tcW w:w="2185" w:type="dxa"/>
            <w:hideMark/>
          </w:tcPr>
          <w:p w14:paraId="7E38891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255.</w:t>
            </w:r>
          </w:p>
        </w:tc>
        <w:tc>
          <w:tcPr>
            <w:tcW w:w="7565" w:type="dxa"/>
            <w:hideMark/>
          </w:tcPr>
          <w:p w14:paraId="59EFF23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 համարվելուց դադարելը</w:t>
            </w:r>
          </w:p>
        </w:tc>
      </w:tr>
      <w:tr w:rsidR="00684EE4" w:rsidRPr="000344BC" w14:paraId="689AA387" w14:textId="77777777" w:rsidTr="006A73E6">
        <w:trPr>
          <w:tblCellSpacing w:w="0" w:type="dxa"/>
          <w:jc w:val="center"/>
        </w:trPr>
        <w:tc>
          <w:tcPr>
            <w:tcW w:w="2185" w:type="dxa"/>
            <w:hideMark/>
          </w:tcPr>
          <w:p w14:paraId="16BEE20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256.</w:t>
            </w:r>
          </w:p>
        </w:tc>
        <w:tc>
          <w:tcPr>
            <w:tcW w:w="7565" w:type="dxa"/>
            <w:hideMark/>
          </w:tcPr>
          <w:p w14:paraId="33F2119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հարկով հարկման օբյեկտը</w:t>
            </w:r>
          </w:p>
        </w:tc>
      </w:tr>
      <w:tr w:rsidR="00684EE4" w:rsidRPr="000344BC" w14:paraId="48CF8B93" w14:textId="77777777" w:rsidTr="006A73E6">
        <w:trPr>
          <w:tblCellSpacing w:w="0" w:type="dxa"/>
          <w:jc w:val="center"/>
        </w:trPr>
        <w:tc>
          <w:tcPr>
            <w:tcW w:w="2185" w:type="dxa"/>
            <w:hideMark/>
          </w:tcPr>
          <w:p w14:paraId="0F8056A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257.</w:t>
            </w:r>
          </w:p>
        </w:tc>
        <w:tc>
          <w:tcPr>
            <w:tcW w:w="7565" w:type="dxa"/>
            <w:hideMark/>
          </w:tcPr>
          <w:p w14:paraId="4989DC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հարկով հարկման բազան</w:t>
            </w:r>
          </w:p>
        </w:tc>
      </w:tr>
      <w:tr w:rsidR="00684EE4" w:rsidRPr="000344BC" w14:paraId="1DFDCFC3" w14:textId="77777777" w:rsidTr="006A73E6">
        <w:trPr>
          <w:tblCellSpacing w:w="0" w:type="dxa"/>
          <w:jc w:val="center"/>
        </w:trPr>
        <w:tc>
          <w:tcPr>
            <w:tcW w:w="2185" w:type="dxa"/>
            <w:hideMark/>
          </w:tcPr>
          <w:p w14:paraId="5D2A643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258.</w:t>
            </w:r>
          </w:p>
        </w:tc>
        <w:tc>
          <w:tcPr>
            <w:tcW w:w="7565" w:type="dxa"/>
            <w:hideMark/>
          </w:tcPr>
          <w:p w14:paraId="3E53555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դրույքաչափերը</w:t>
            </w:r>
          </w:p>
        </w:tc>
      </w:tr>
      <w:tr w:rsidR="00684EE4" w:rsidRPr="000344BC" w14:paraId="61947071" w14:textId="77777777" w:rsidTr="006A73E6">
        <w:trPr>
          <w:tblCellSpacing w:w="0" w:type="dxa"/>
          <w:jc w:val="center"/>
        </w:trPr>
        <w:tc>
          <w:tcPr>
            <w:tcW w:w="2185" w:type="dxa"/>
            <w:hideMark/>
          </w:tcPr>
          <w:p w14:paraId="2D18278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259.</w:t>
            </w:r>
          </w:p>
        </w:tc>
        <w:tc>
          <w:tcPr>
            <w:tcW w:w="7565" w:type="dxa"/>
            <w:hideMark/>
          </w:tcPr>
          <w:p w14:paraId="12B269E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684EE4" w:rsidRPr="000344BC" w14:paraId="49AF2EB3" w14:textId="77777777" w:rsidTr="006A73E6">
        <w:trPr>
          <w:tblCellSpacing w:w="0" w:type="dxa"/>
          <w:jc w:val="center"/>
        </w:trPr>
        <w:tc>
          <w:tcPr>
            <w:tcW w:w="2185" w:type="dxa"/>
            <w:hideMark/>
          </w:tcPr>
          <w:p w14:paraId="16AA967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260.</w:t>
            </w:r>
          </w:p>
        </w:tc>
        <w:tc>
          <w:tcPr>
            <w:tcW w:w="7565" w:type="dxa"/>
            <w:hideMark/>
          </w:tcPr>
          <w:p w14:paraId="295C016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շրջանառության հարկի գումարի հաշվարկման կարգը</w:t>
            </w:r>
          </w:p>
        </w:tc>
      </w:tr>
      <w:tr w:rsidR="00684EE4" w:rsidRPr="000344BC" w14:paraId="4EB68C20" w14:textId="77777777" w:rsidTr="006A73E6">
        <w:trPr>
          <w:tblCellSpacing w:w="0" w:type="dxa"/>
          <w:jc w:val="center"/>
        </w:trPr>
        <w:tc>
          <w:tcPr>
            <w:tcW w:w="2185" w:type="dxa"/>
            <w:hideMark/>
          </w:tcPr>
          <w:p w14:paraId="609F782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261.</w:t>
            </w:r>
          </w:p>
        </w:tc>
        <w:tc>
          <w:tcPr>
            <w:tcW w:w="7565" w:type="dxa"/>
            <w:hideMark/>
          </w:tcPr>
          <w:p w14:paraId="60D10B9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հաշվարկների ներկայացումը</w:t>
            </w:r>
          </w:p>
        </w:tc>
      </w:tr>
      <w:tr w:rsidR="00684EE4" w:rsidRPr="000344BC" w14:paraId="3FDBBDF5" w14:textId="77777777" w:rsidTr="006A73E6">
        <w:trPr>
          <w:tblCellSpacing w:w="0" w:type="dxa"/>
          <w:jc w:val="center"/>
        </w:trPr>
        <w:tc>
          <w:tcPr>
            <w:tcW w:w="2185" w:type="dxa"/>
            <w:hideMark/>
          </w:tcPr>
          <w:p w14:paraId="4C2A938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262.</w:t>
            </w:r>
          </w:p>
        </w:tc>
        <w:tc>
          <w:tcPr>
            <w:tcW w:w="7565" w:type="dxa"/>
            <w:hideMark/>
          </w:tcPr>
          <w:p w14:paraId="186A44B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գումարի վճարումը</w:t>
            </w:r>
          </w:p>
        </w:tc>
      </w:tr>
      <w:tr w:rsidR="00684EE4" w:rsidRPr="000344BC" w14:paraId="75F0309F" w14:textId="77777777" w:rsidTr="006A73E6">
        <w:trPr>
          <w:tblCellSpacing w:w="0" w:type="dxa"/>
          <w:jc w:val="center"/>
        </w:trPr>
        <w:tc>
          <w:tcPr>
            <w:tcW w:w="2185" w:type="dxa"/>
            <w:hideMark/>
          </w:tcPr>
          <w:p w14:paraId="6C133BC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263.</w:t>
            </w:r>
          </w:p>
        </w:tc>
        <w:tc>
          <w:tcPr>
            <w:tcW w:w="7565" w:type="dxa"/>
            <w:hideMark/>
          </w:tcPr>
          <w:p w14:paraId="38E9A1C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վճարողների կողմից այլ հարկերի և վճարների հաշվարկումը և վճարումը</w:t>
            </w:r>
          </w:p>
        </w:tc>
      </w:tr>
      <w:tr w:rsidR="00684EE4" w:rsidRPr="000344BC" w14:paraId="0CDBAD49" w14:textId="77777777" w:rsidTr="006A73E6">
        <w:trPr>
          <w:tblCellSpacing w:w="0" w:type="dxa"/>
          <w:jc w:val="center"/>
        </w:trPr>
        <w:tc>
          <w:tcPr>
            <w:tcW w:w="2185" w:type="dxa"/>
            <w:hideMark/>
          </w:tcPr>
          <w:p w14:paraId="1A86421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264.</w:t>
            </w:r>
          </w:p>
        </w:tc>
        <w:tc>
          <w:tcPr>
            <w:tcW w:w="7565" w:type="dxa"/>
            <w:hideMark/>
          </w:tcPr>
          <w:p w14:paraId="2BA24FC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համակարգից հարկման ընդհանուր համակարգին անցումը</w:t>
            </w:r>
          </w:p>
        </w:tc>
      </w:tr>
      <w:tr w:rsidR="00684EE4" w:rsidRPr="000344BC" w14:paraId="69B96ABF" w14:textId="77777777" w:rsidTr="006A73E6">
        <w:trPr>
          <w:tblCellSpacing w:w="0" w:type="dxa"/>
          <w:jc w:val="center"/>
        </w:trPr>
        <w:tc>
          <w:tcPr>
            <w:tcW w:w="2185" w:type="dxa"/>
            <w:hideMark/>
          </w:tcPr>
          <w:p w14:paraId="6293862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265.</w:t>
            </w:r>
          </w:p>
        </w:tc>
        <w:tc>
          <w:tcPr>
            <w:tcW w:w="7565" w:type="dxa"/>
            <w:hideMark/>
          </w:tcPr>
          <w:p w14:paraId="508DC48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գումարի մուտքագրումը միասնական հաշվին</w:t>
            </w:r>
          </w:p>
        </w:tc>
      </w:tr>
      <w:tr w:rsidR="00684EE4" w:rsidRPr="000344BC" w14:paraId="50300C48" w14:textId="77777777" w:rsidTr="006A73E6">
        <w:trPr>
          <w:tblCellSpacing w:w="0" w:type="dxa"/>
          <w:jc w:val="center"/>
        </w:trPr>
        <w:tc>
          <w:tcPr>
            <w:tcW w:w="0" w:type="auto"/>
            <w:gridSpan w:val="2"/>
            <w:hideMark/>
          </w:tcPr>
          <w:p w14:paraId="09411D5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0E96E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56</w:t>
            </w:r>
          </w:p>
          <w:p w14:paraId="24BFD3A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E27FFF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ՄԻԿՐՈՁԵՌՆԱՐԿԱՏԻՐՈՒԹՅԱՆ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0F9487F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44C0C252" w14:textId="77777777" w:rsidTr="006A73E6">
        <w:trPr>
          <w:tblCellSpacing w:w="0" w:type="dxa"/>
          <w:jc w:val="center"/>
        </w:trPr>
        <w:tc>
          <w:tcPr>
            <w:tcW w:w="2185" w:type="dxa"/>
            <w:hideMark/>
          </w:tcPr>
          <w:p w14:paraId="5E53F6E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266.</w:t>
            </w:r>
          </w:p>
        </w:tc>
        <w:tc>
          <w:tcPr>
            <w:tcW w:w="7565" w:type="dxa"/>
            <w:hideMark/>
          </w:tcPr>
          <w:p w14:paraId="5634DAF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Միկրոձեռնարկատիրությունը</w:t>
            </w:r>
          </w:p>
        </w:tc>
      </w:tr>
      <w:tr w:rsidR="00684EE4" w:rsidRPr="000344BC" w14:paraId="671B9866" w14:textId="77777777" w:rsidTr="006A73E6">
        <w:trPr>
          <w:tblCellSpacing w:w="0" w:type="dxa"/>
          <w:jc w:val="center"/>
        </w:trPr>
        <w:tc>
          <w:tcPr>
            <w:tcW w:w="2185" w:type="dxa"/>
            <w:hideMark/>
          </w:tcPr>
          <w:p w14:paraId="31EB8B0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267.</w:t>
            </w:r>
          </w:p>
        </w:tc>
        <w:tc>
          <w:tcPr>
            <w:tcW w:w="7565" w:type="dxa"/>
            <w:hideMark/>
          </w:tcPr>
          <w:p w14:paraId="34421B3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սուբյեկտները</w:t>
            </w:r>
          </w:p>
        </w:tc>
      </w:tr>
      <w:tr w:rsidR="00684EE4" w:rsidRPr="000344BC" w14:paraId="7D9C4E41" w14:textId="77777777" w:rsidTr="006A73E6">
        <w:trPr>
          <w:tblCellSpacing w:w="0" w:type="dxa"/>
          <w:jc w:val="center"/>
        </w:trPr>
        <w:tc>
          <w:tcPr>
            <w:tcW w:w="2185" w:type="dxa"/>
            <w:hideMark/>
          </w:tcPr>
          <w:p w14:paraId="28B2657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268.</w:t>
            </w:r>
          </w:p>
        </w:tc>
        <w:tc>
          <w:tcPr>
            <w:tcW w:w="7565" w:type="dxa"/>
            <w:hideMark/>
          </w:tcPr>
          <w:p w14:paraId="5EEB22A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 համարվելուց դադարելը</w:t>
            </w:r>
          </w:p>
        </w:tc>
      </w:tr>
      <w:tr w:rsidR="00684EE4" w:rsidRPr="000344BC" w14:paraId="523600C3" w14:textId="77777777" w:rsidTr="006A73E6">
        <w:trPr>
          <w:tblCellSpacing w:w="0" w:type="dxa"/>
          <w:jc w:val="center"/>
        </w:trPr>
        <w:tc>
          <w:tcPr>
            <w:tcW w:w="2185" w:type="dxa"/>
            <w:hideMark/>
          </w:tcPr>
          <w:p w14:paraId="707316A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269.</w:t>
            </w:r>
          </w:p>
        </w:tc>
        <w:tc>
          <w:tcPr>
            <w:tcW w:w="7565" w:type="dxa"/>
            <w:hideMark/>
          </w:tcPr>
          <w:p w14:paraId="0A3945C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հարկերի և վճարների հաշվարկումը և վճարումը</w:t>
            </w:r>
          </w:p>
        </w:tc>
      </w:tr>
      <w:tr w:rsidR="00684EE4" w:rsidRPr="000344BC" w14:paraId="4C9BDF95" w14:textId="77777777" w:rsidTr="006A73E6">
        <w:trPr>
          <w:tblCellSpacing w:w="0" w:type="dxa"/>
          <w:jc w:val="center"/>
        </w:trPr>
        <w:tc>
          <w:tcPr>
            <w:tcW w:w="2185" w:type="dxa"/>
            <w:hideMark/>
          </w:tcPr>
          <w:p w14:paraId="7CC8182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270.</w:t>
            </w:r>
          </w:p>
        </w:tc>
        <w:tc>
          <w:tcPr>
            <w:tcW w:w="7565" w:type="dxa"/>
            <w:hideMark/>
          </w:tcPr>
          <w:p w14:paraId="2353457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հարկային հաշվարկներ ներկայացնելը</w:t>
            </w:r>
          </w:p>
        </w:tc>
      </w:tr>
      <w:tr w:rsidR="00684EE4" w:rsidRPr="000344BC" w14:paraId="59066C76" w14:textId="77777777" w:rsidTr="006A73E6">
        <w:trPr>
          <w:tblCellSpacing w:w="0" w:type="dxa"/>
          <w:jc w:val="center"/>
        </w:trPr>
        <w:tc>
          <w:tcPr>
            <w:tcW w:w="2185" w:type="dxa"/>
            <w:hideMark/>
          </w:tcPr>
          <w:p w14:paraId="12DD47AD" w14:textId="6461CD3B"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0344BC">
              <w:rPr>
                <w:rFonts w:ascii="Arial Unicode" w:eastAsia="Times New Roman" w:hAnsi="Arial Unicode" w:cs="Times New Roman"/>
                <w:b/>
                <w:bCs/>
                <w:sz w:val="21"/>
                <w:szCs w:val="21"/>
              </w:rPr>
              <w:t>Հոդված 271.</w:t>
            </w:r>
          </w:p>
        </w:tc>
        <w:tc>
          <w:tcPr>
            <w:tcW w:w="7565" w:type="dxa"/>
            <w:hideMark/>
          </w:tcPr>
          <w:p w14:paraId="4E136494" w14:textId="5050D9F2"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հարկերի և վճարների վճարումը</w:t>
            </w:r>
            <w:r>
              <w:rPr>
                <w:rFonts w:ascii="Arial Unicode" w:eastAsia="Times New Roman" w:hAnsi="Arial Unicode" w:cs="Times New Roman"/>
                <w:sz w:val="21"/>
                <w:szCs w:val="21"/>
              </w:rPr>
              <w:t xml:space="preserve"> </w:t>
            </w:r>
            <w:r w:rsidRPr="00C67B8D">
              <w:rPr>
                <w:rFonts w:ascii="Arial Unicode" w:eastAsia="Times New Roman" w:hAnsi="Arial Unicode" w:cs="Times New Roman"/>
                <w:b/>
                <w:bCs/>
                <w:sz w:val="21"/>
                <w:szCs w:val="21"/>
              </w:rPr>
              <w:t>(</w:t>
            </w:r>
            <w:r w:rsidRPr="00575573">
              <w:rPr>
                <w:rFonts w:ascii="Arial Unicode" w:eastAsia="Times New Roman" w:hAnsi="Arial Unicode" w:cs="Times New Roman"/>
                <w:b/>
                <w:bCs/>
                <w:sz w:val="21"/>
                <w:szCs w:val="21"/>
                <w:lang w:val="hy-AM"/>
              </w:rPr>
              <w:t>ուժը կորցրել է</w:t>
            </w:r>
            <w:r w:rsidRPr="00575573">
              <w:rPr>
                <w:rFonts w:ascii="Arial Unicode" w:eastAsia="Times New Roman" w:hAnsi="Arial Unicode" w:cs="Times New Roman"/>
                <w:b/>
                <w:bCs/>
                <w:sz w:val="21"/>
                <w:szCs w:val="21"/>
              </w:rPr>
              <w:t>)]</w:t>
            </w:r>
          </w:p>
        </w:tc>
      </w:tr>
      <w:tr w:rsidR="00684EE4" w:rsidRPr="000344BC" w14:paraId="35B19B40" w14:textId="77777777" w:rsidTr="006A73E6">
        <w:trPr>
          <w:tblCellSpacing w:w="0" w:type="dxa"/>
          <w:jc w:val="center"/>
        </w:trPr>
        <w:tc>
          <w:tcPr>
            <w:tcW w:w="2185" w:type="dxa"/>
            <w:hideMark/>
          </w:tcPr>
          <w:p w14:paraId="667BDDE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272.</w:t>
            </w:r>
          </w:p>
        </w:tc>
        <w:tc>
          <w:tcPr>
            <w:tcW w:w="7565" w:type="dxa"/>
            <w:hideMark/>
          </w:tcPr>
          <w:p w14:paraId="38FBF9F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համակարգից շրջանառության հարկի համակարգին կամ հարկման ընդհանուր համակարգին անցումը</w:t>
            </w:r>
          </w:p>
        </w:tc>
      </w:tr>
      <w:tr w:rsidR="00684EE4" w:rsidRPr="000344BC" w14:paraId="33BF6573" w14:textId="77777777" w:rsidTr="006A73E6">
        <w:trPr>
          <w:tblCellSpacing w:w="0" w:type="dxa"/>
          <w:jc w:val="center"/>
        </w:trPr>
        <w:tc>
          <w:tcPr>
            <w:tcW w:w="0" w:type="auto"/>
            <w:gridSpan w:val="2"/>
            <w:hideMark/>
          </w:tcPr>
          <w:p w14:paraId="7684ACC1" w14:textId="77777777" w:rsidR="00684EE4" w:rsidRDefault="00684EE4" w:rsidP="00684EE4">
            <w:pPr>
              <w:spacing w:after="0" w:line="240" w:lineRule="auto"/>
              <w:jc w:val="center"/>
              <w:rPr>
                <w:rFonts w:ascii="Arial Unicode" w:eastAsia="Times New Roman" w:hAnsi="Arial Unicode" w:cs="Times New Roman"/>
                <w:sz w:val="21"/>
                <w:szCs w:val="21"/>
              </w:rPr>
            </w:pPr>
          </w:p>
          <w:p w14:paraId="0BC2C183" w14:textId="4FEA9C8D" w:rsidR="00684EE4" w:rsidRPr="007960AB" w:rsidRDefault="00684EE4" w:rsidP="00684EE4">
            <w:pPr>
              <w:spacing w:after="0" w:line="240" w:lineRule="auto"/>
              <w:jc w:val="right"/>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Հավելված 3</w:t>
            </w:r>
          </w:p>
          <w:p w14:paraId="4986640E" w14:textId="77777777" w:rsidR="00684EE4" w:rsidRPr="007960AB" w:rsidRDefault="00684EE4" w:rsidP="00684EE4">
            <w:pPr>
              <w:spacing w:after="0" w:line="240" w:lineRule="auto"/>
              <w:jc w:val="center"/>
              <w:rPr>
                <w:rFonts w:ascii="Arial Unicode" w:eastAsia="Times New Roman" w:hAnsi="Arial Unicode" w:cs="Times New Roman"/>
                <w:sz w:val="21"/>
                <w:szCs w:val="21"/>
              </w:rPr>
            </w:pPr>
            <w:r w:rsidRPr="007960AB">
              <w:rPr>
                <w:rFonts w:ascii="Calibri" w:eastAsia="Times New Roman" w:hAnsi="Calibri" w:cs="Calibri"/>
                <w:sz w:val="21"/>
                <w:szCs w:val="21"/>
              </w:rPr>
              <w:t> </w:t>
            </w:r>
          </w:p>
          <w:p w14:paraId="43B94008" w14:textId="77777777" w:rsidR="00684EE4" w:rsidRPr="007960AB" w:rsidRDefault="00684EE4" w:rsidP="00684EE4">
            <w:pPr>
              <w:spacing w:after="0" w:line="240" w:lineRule="auto"/>
              <w:jc w:val="center"/>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Ցանկ</w:t>
            </w:r>
          </w:p>
          <w:p w14:paraId="34DA4FAB" w14:textId="77777777" w:rsidR="00684EE4" w:rsidRPr="007960AB" w:rsidRDefault="00684EE4" w:rsidP="00684EE4">
            <w:pPr>
              <w:spacing w:after="0" w:line="240" w:lineRule="auto"/>
              <w:jc w:val="center"/>
              <w:rPr>
                <w:rFonts w:ascii="Arial Unicode" w:eastAsia="Times New Roman" w:hAnsi="Arial Unicode" w:cs="Times New Roman"/>
                <w:b/>
                <w:bCs/>
                <w:sz w:val="21"/>
                <w:szCs w:val="21"/>
              </w:rPr>
            </w:pPr>
            <w:r w:rsidRPr="007960AB">
              <w:rPr>
                <w:rFonts w:ascii="Calibri" w:eastAsia="Times New Roman" w:hAnsi="Calibri" w:cs="Calibri"/>
                <w:b/>
                <w:bCs/>
                <w:sz w:val="21"/>
                <w:szCs w:val="21"/>
              </w:rPr>
              <w:t> </w:t>
            </w:r>
          </w:p>
          <w:p w14:paraId="362F2804" w14:textId="77777777" w:rsidR="00684EE4" w:rsidRPr="007960AB" w:rsidRDefault="00684EE4" w:rsidP="00684EE4">
            <w:pPr>
              <w:spacing w:after="0" w:line="240" w:lineRule="auto"/>
              <w:jc w:val="center"/>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գործունեության տեսակների, որոնք կարող են իրականացվել միկրոձեռնարկատիրության սուբյեկտ համարվող՝ անհատ ձեռնարկատեր չհանդիսացող ֆիզիկական անձանց կողմից</w:t>
            </w:r>
          </w:p>
          <w:p w14:paraId="799DBF43" w14:textId="0ECAF62D" w:rsidR="00684EE4" w:rsidRPr="0009176A" w:rsidRDefault="00684EE4" w:rsidP="00684EE4">
            <w:pPr>
              <w:pStyle w:val="NormalWeb"/>
              <w:spacing w:before="0" w:beforeAutospacing="0" w:after="0" w:afterAutospacing="0"/>
              <w:ind w:firstLine="375"/>
              <w:jc w:val="center"/>
              <w:rPr>
                <w:rFonts w:ascii="Arial Unicode" w:hAnsi="Arial Unicode"/>
                <w:b/>
                <w:bCs/>
                <w:sz w:val="21"/>
                <w:szCs w:val="21"/>
              </w:rPr>
            </w:pPr>
          </w:p>
        </w:tc>
      </w:tr>
      <w:tr w:rsidR="00684EE4" w:rsidRPr="000344BC" w14:paraId="4B61DD0B" w14:textId="77777777" w:rsidTr="006A73E6">
        <w:trPr>
          <w:tblCellSpacing w:w="0" w:type="dxa"/>
          <w:jc w:val="center"/>
        </w:trPr>
        <w:tc>
          <w:tcPr>
            <w:tcW w:w="0" w:type="auto"/>
            <w:gridSpan w:val="2"/>
            <w:hideMark/>
          </w:tcPr>
          <w:p w14:paraId="50A3CD3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70461B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57</w:t>
            </w:r>
          </w:p>
          <w:p w14:paraId="3E248B4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2A05EB" w14:textId="77777777" w:rsidR="00684EE4" w:rsidRDefault="00684EE4" w:rsidP="00684EE4">
            <w:pPr>
              <w:spacing w:after="0" w:line="240" w:lineRule="auto"/>
              <w:jc w:val="center"/>
              <w:rPr>
                <w:rFonts w:ascii="Arial Unicode" w:eastAsia="Times New Roman" w:hAnsi="Arial Unicode" w:cs="Times New Roman"/>
                <w:b/>
                <w:bCs/>
                <w:i/>
                <w:iCs/>
                <w:sz w:val="21"/>
                <w:szCs w:val="21"/>
              </w:rPr>
            </w:pPr>
            <w:r w:rsidRPr="000344BC">
              <w:rPr>
                <w:rFonts w:ascii="Arial Unicode" w:eastAsia="Times New Roman" w:hAnsi="Arial Unicode" w:cs="Times New Roman"/>
                <w:b/>
                <w:bCs/>
                <w:i/>
                <w:iCs/>
                <w:sz w:val="21"/>
                <w:szCs w:val="21"/>
              </w:rPr>
              <w:t>ԱՐՏՈՆԱԳՐԱՅԻՆ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p>
          <w:p w14:paraId="14FD102A" w14:textId="275BDB15" w:rsidR="00684EE4" w:rsidRPr="000344BC" w:rsidRDefault="00684EE4" w:rsidP="00684EE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15717C">
              <w:rPr>
                <w:rFonts w:ascii="Arial Unicode" w:eastAsia="Times New Roman" w:hAnsi="Arial Unicode" w:cs="Times New Roman"/>
                <w:b/>
                <w:bCs/>
                <w:sz w:val="21"/>
                <w:szCs w:val="21"/>
                <w:lang w:val="hy-AM"/>
              </w:rPr>
              <w:t>գ</w:t>
            </w:r>
            <w:r w:rsidRPr="000344BC">
              <w:rPr>
                <w:rFonts w:ascii="Arial Unicode" w:eastAsia="Times New Roman" w:hAnsi="Arial Unicode" w:cs="Times New Roman"/>
                <w:b/>
                <w:bCs/>
                <w:sz w:val="21"/>
                <w:szCs w:val="21"/>
              </w:rPr>
              <w:t>լուխն ուժը կորցրել է</w:t>
            </w:r>
            <w:r>
              <w:rPr>
                <w:rFonts w:ascii="Arial Unicode" w:eastAsia="Times New Roman" w:hAnsi="Arial Unicode" w:cs="Times New Roman"/>
                <w:b/>
                <w:bCs/>
                <w:sz w:val="21"/>
                <w:szCs w:val="21"/>
              </w:rPr>
              <w:t>)</w:t>
            </w:r>
            <w:r w:rsidRPr="000344BC">
              <w:rPr>
                <w:rFonts w:ascii="Calibri" w:eastAsia="Times New Roman" w:hAnsi="Calibri" w:cs="Calibri"/>
                <w:sz w:val="21"/>
                <w:szCs w:val="21"/>
              </w:rPr>
              <w:t> </w:t>
            </w:r>
          </w:p>
        </w:tc>
      </w:tr>
      <w:tr w:rsidR="00684EE4" w:rsidRPr="000344BC" w14:paraId="6C0DAB99" w14:textId="77777777" w:rsidTr="006A73E6">
        <w:trPr>
          <w:tblCellSpacing w:w="0" w:type="dxa"/>
          <w:jc w:val="center"/>
        </w:trPr>
        <w:tc>
          <w:tcPr>
            <w:tcW w:w="0" w:type="auto"/>
            <w:gridSpan w:val="2"/>
            <w:hideMark/>
          </w:tcPr>
          <w:p w14:paraId="0469DB45" w14:textId="479E32FF"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p>
        </w:tc>
      </w:tr>
      <w:tr w:rsidR="00684EE4" w:rsidRPr="000344BC" w14:paraId="228EE509" w14:textId="77777777" w:rsidTr="006A73E6">
        <w:trPr>
          <w:tblCellSpacing w:w="0" w:type="dxa"/>
          <w:jc w:val="center"/>
        </w:trPr>
        <w:tc>
          <w:tcPr>
            <w:tcW w:w="0" w:type="auto"/>
            <w:gridSpan w:val="2"/>
            <w:hideMark/>
          </w:tcPr>
          <w:p w14:paraId="637CFC0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DC69B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3</w:t>
            </w:r>
          </w:p>
          <w:p w14:paraId="3ED1340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C6BFF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ՎԱՐՉԱՐԱՐՈՒԹՅԱՆ ՄԱՍ</w:t>
            </w:r>
          </w:p>
          <w:p w14:paraId="35C07B5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48B36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14</w:t>
            </w:r>
          </w:p>
          <w:p w14:paraId="6417B82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D01B24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ՀԱՇՎԱՌՈՒՄԸ</w:t>
            </w:r>
          </w:p>
          <w:p w14:paraId="4521010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31E62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58</w:t>
            </w:r>
          </w:p>
          <w:p w14:paraId="7B563F6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6CA395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0706950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4A65EECB" w14:textId="77777777" w:rsidTr="006A73E6">
        <w:trPr>
          <w:tblCellSpacing w:w="0" w:type="dxa"/>
          <w:jc w:val="center"/>
        </w:trPr>
        <w:tc>
          <w:tcPr>
            <w:tcW w:w="2185" w:type="dxa"/>
            <w:hideMark/>
          </w:tcPr>
          <w:p w14:paraId="5EF5616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285.</w:t>
            </w:r>
          </w:p>
        </w:tc>
        <w:tc>
          <w:tcPr>
            <w:tcW w:w="7565" w:type="dxa"/>
            <w:hideMark/>
          </w:tcPr>
          <w:p w14:paraId="06A6DC8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հարկ վճարողների հաշվառումը</w:t>
            </w:r>
          </w:p>
        </w:tc>
      </w:tr>
      <w:tr w:rsidR="00684EE4" w:rsidRPr="000344BC" w14:paraId="74B4CA4B" w14:textId="77777777" w:rsidTr="006A73E6">
        <w:trPr>
          <w:tblCellSpacing w:w="0" w:type="dxa"/>
          <w:jc w:val="center"/>
        </w:trPr>
        <w:tc>
          <w:tcPr>
            <w:tcW w:w="2185" w:type="dxa"/>
            <w:hideMark/>
          </w:tcPr>
          <w:p w14:paraId="4386C8D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286.</w:t>
            </w:r>
          </w:p>
        </w:tc>
        <w:tc>
          <w:tcPr>
            <w:tcW w:w="7565" w:type="dxa"/>
            <w:hideMark/>
          </w:tcPr>
          <w:p w14:paraId="24D4044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հաշվառման համակարգը</w:t>
            </w:r>
          </w:p>
        </w:tc>
      </w:tr>
      <w:tr w:rsidR="00684EE4" w:rsidRPr="000344BC" w14:paraId="7784E92E" w14:textId="77777777" w:rsidTr="006A73E6">
        <w:trPr>
          <w:tblCellSpacing w:w="0" w:type="dxa"/>
          <w:jc w:val="center"/>
        </w:trPr>
        <w:tc>
          <w:tcPr>
            <w:tcW w:w="2185" w:type="dxa"/>
            <w:hideMark/>
          </w:tcPr>
          <w:p w14:paraId="56C1896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287.</w:t>
            </w:r>
          </w:p>
        </w:tc>
        <w:tc>
          <w:tcPr>
            <w:tcW w:w="7565" w:type="dxa"/>
            <w:hideMark/>
          </w:tcPr>
          <w:p w14:paraId="59C1B68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հաշվառման համարը</w:t>
            </w:r>
          </w:p>
        </w:tc>
      </w:tr>
      <w:tr w:rsidR="00684EE4" w:rsidRPr="000344BC" w14:paraId="5411E737" w14:textId="77777777" w:rsidTr="006A73E6">
        <w:trPr>
          <w:tblCellSpacing w:w="0" w:type="dxa"/>
          <w:jc w:val="center"/>
        </w:trPr>
        <w:tc>
          <w:tcPr>
            <w:tcW w:w="2185" w:type="dxa"/>
            <w:hideMark/>
          </w:tcPr>
          <w:p w14:paraId="40F27F2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288.</w:t>
            </w:r>
          </w:p>
        </w:tc>
        <w:tc>
          <w:tcPr>
            <w:tcW w:w="7565" w:type="dxa"/>
            <w:hideMark/>
          </w:tcPr>
          <w:p w14:paraId="3203BA6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հաշվառման կանգնելը</w:t>
            </w:r>
          </w:p>
        </w:tc>
      </w:tr>
      <w:tr w:rsidR="00684EE4" w:rsidRPr="000344BC" w14:paraId="0F54AF7B" w14:textId="77777777" w:rsidTr="006A73E6">
        <w:trPr>
          <w:tblCellSpacing w:w="0" w:type="dxa"/>
          <w:jc w:val="center"/>
        </w:trPr>
        <w:tc>
          <w:tcPr>
            <w:tcW w:w="2185" w:type="dxa"/>
            <w:hideMark/>
          </w:tcPr>
          <w:p w14:paraId="4DE009D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289.</w:t>
            </w:r>
          </w:p>
        </w:tc>
        <w:tc>
          <w:tcPr>
            <w:tcW w:w="7565" w:type="dxa"/>
            <w:hideMark/>
          </w:tcPr>
          <w:p w14:paraId="26E737C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հաշվառվելու համար անհրաժեշտ փաստաթղթերը</w:t>
            </w:r>
          </w:p>
        </w:tc>
      </w:tr>
      <w:tr w:rsidR="00684EE4" w:rsidRPr="000344BC" w14:paraId="4A195AA0" w14:textId="77777777" w:rsidTr="006A73E6">
        <w:trPr>
          <w:tblCellSpacing w:w="0" w:type="dxa"/>
          <w:jc w:val="center"/>
        </w:trPr>
        <w:tc>
          <w:tcPr>
            <w:tcW w:w="2185" w:type="dxa"/>
            <w:hideMark/>
          </w:tcPr>
          <w:p w14:paraId="3EDCCCC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290.</w:t>
            </w:r>
          </w:p>
        </w:tc>
        <w:tc>
          <w:tcPr>
            <w:tcW w:w="7565" w:type="dxa"/>
            <w:hideMark/>
          </w:tcPr>
          <w:p w14:paraId="37A82ED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հաշվառման ձևակերպումը և կասեցումը</w:t>
            </w:r>
          </w:p>
        </w:tc>
      </w:tr>
      <w:tr w:rsidR="00684EE4" w:rsidRPr="000344BC" w14:paraId="456C1B7E" w14:textId="77777777" w:rsidTr="006A73E6">
        <w:trPr>
          <w:tblCellSpacing w:w="0" w:type="dxa"/>
          <w:jc w:val="center"/>
        </w:trPr>
        <w:tc>
          <w:tcPr>
            <w:tcW w:w="2185" w:type="dxa"/>
            <w:hideMark/>
          </w:tcPr>
          <w:p w14:paraId="49B67D4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291.</w:t>
            </w:r>
          </w:p>
        </w:tc>
        <w:tc>
          <w:tcPr>
            <w:tcW w:w="7565" w:type="dxa"/>
            <w:hideMark/>
          </w:tcPr>
          <w:p w14:paraId="78F0B56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էլեկտրոնային եղանակով հաշվառման կանգնելը</w:t>
            </w:r>
          </w:p>
        </w:tc>
      </w:tr>
      <w:tr w:rsidR="00684EE4" w:rsidRPr="000344BC" w14:paraId="050A8F20" w14:textId="77777777" w:rsidTr="006A73E6">
        <w:trPr>
          <w:tblCellSpacing w:w="0" w:type="dxa"/>
          <w:jc w:val="center"/>
        </w:trPr>
        <w:tc>
          <w:tcPr>
            <w:tcW w:w="0" w:type="auto"/>
            <w:gridSpan w:val="2"/>
            <w:hideMark/>
          </w:tcPr>
          <w:p w14:paraId="5F6779F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BF576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59</w:t>
            </w:r>
          </w:p>
          <w:p w14:paraId="0A89776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B70BA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ՀԱՇՎԱՌՈՒՄԸ</w:t>
            </w:r>
          </w:p>
          <w:p w14:paraId="4746DFF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5E23220B" w14:textId="77777777" w:rsidTr="006A73E6">
        <w:trPr>
          <w:tblCellSpacing w:w="0" w:type="dxa"/>
          <w:jc w:val="center"/>
        </w:trPr>
        <w:tc>
          <w:tcPr>
            <w:tcW w:w="2185" w:type="dxa"/>
            <w:hideMark/>
          </w:tcPr>
          <w:p w14:paraId="01217F4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292.</w:t>
            </w:r>
          </w:p>
        </w:tc>
        <w:tc>
          <w:tcPr>
            <w:tcW w:w="7565" w:type="dxa"/>
            <w:hideMark/>
          </w:tcPr>
          <w:p w14:paraId="7D1D0A5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վճարողի հաշվառման առանձնահատկությունները</w:t>
            </w:r>
          </w:p>
        </w:tc>
      </w:tr>
      <w:tr w:rsidR="00684EE4" w:rsidRPr="000344BC" w14:paraId="2BB9CBAA" w14:textId="77777777" w:rsidTr="006A73E6">
        <w:trPr>
          <w:tblCellSpacing w:w="0" w:type="dxa"/>
          <w:jc w:val="center"/>
        </w:trPr>
        <w:tc>
          <w:tcPr>
            <w:tcW w:w="2185" w:type="dxa"/>
            <w:hideMark/>
          </w:tcPr>
          <w:p w14:paraId="04DDF56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293.</w:t>
            </w:r>
          </w:p>
        </w:tc>
        <w:tc>
          <w:tcPr>
            <w:tcW w:w="7565" w:type="dxa"/>
            <w:hideMark/>
          </w:tcPr>
          <w:p w14:paraId="521C88D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վճարողի հաշվառման կանգնելը</w:t>
            </w:r>
          </w:p>
        </w:tc>
      </w:tr>
      <w:tr w:rsidR="00684EE4" w:rsidRPr="000344BC" w14:paraId="432BF5B1" w14:textId="77777777" w:rsidTr="006A73E6">
        <w:trPr>
          <w:tblCellSpacing w:w="0" w:type="dxa"/>
          <w:jc w:val="center"/>
        </w:trPr>
        <w:tc>
          <w:tcPr>
            <w:tcW w:w="2185" w:type="dxa"/>
            <w:hideMark/>
          </w:tcPr>
          <w:p w14:paraId="11C6F76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293.1.</w:t>
            </w:r>
          </w:p>
        </w:tc>
        <w:tc>
          <w:tcPr>
            <w:tcW w:w="7565" w:type="dxa"/>
            <w:hideMark/>
          </w:tcPr>
          <w:p w14:paraId="190DD83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վճարողների հարկային կարգապահության հավաստումը և դրա առանձնահատկությունները</w:t>
            </w:r>
          </w:p>
        </w:tc>
      </w:tr>
      <w:tr w:rsidR="00684EE4" w:rsidRPr="000344BC" w14:paraId="0665B60A" w14:textId="77777777" w:rsidTr="006A73E6">
        <w:trPr>
          <w:tblCellSpacing w:w="0" w:type="dxa"/>
          <w:jc w:val="center"/>
        </w:trPr>
        <w:tc>
          <w:tcPr>
            <w:tcW w:w="0" w:type="auto"/>
            <w:gridSpan w:val="2"/>
            <w:hideMark/>
          </w:tcPr>
          <w:p w14:paraId="087D66F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E4A9A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60</w:t>
            </w:r>
          </w:p>
          <w:p w14:paraId="584DA99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670B11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ՎԵՐԱԿԱԶՄԱԿԵՐՊՄԱՆ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ԴԵՊՔՈՒՄ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ՓՈՓՈԽՈՒԹՅՈՒՆԸ</w:t>
            </w:r>
          </w:p>
          <w:p w14:paraId="1C47B7D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1CAD404C" w14:textId="77777777" w:rsidTr="006A73E6">
        <w:trPr>
          <w:tblCellSpacing w:w="0" w:type="dxa"/>
          <w:jc w:val="center"/>
        </w:trPr>
        <w:tc>
          <w:tcPr>
            <w:tcW w:w="2185" w:type="dxa"/>
            <w:hideMark/>
          </w:tcPr>
          <w:p w14:paraId="070550D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294.</w:t>
            </w:r>
          </w:p>
        </w:tc>
        <w:tc>
          <w:tcPr>
            <w:tcW w:w="7565" w:type="dxa"/>
            <w:hideMark/>
          </w:tcPr>
          <w:p w14:paraId="71F9F15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հաշվառումը վերակազմակերպման դեպքում</w:t>
            </w:r>
          </w:p>
        </w:tc>
      </w:tr>
      <w:tr w:rsidR="00684EE4" w:rsidRPr="000344BC" w14:paraId="4E8DFA31" w14:textId="77777777" w:rsidTr="006A73E6">
        <w:trPr>
          <w:tblCellSpacing w:w="0" w:type="dxa"/>
          <w:jc w:val="center"/>
        </w:trPr>
        <w:tc>
          <w:tcPr>
            <w:tcW w:w="2185" w:type="dxa"/>
            <w:hideMark/>
          </w:tcPr>
          <w:p w14:paraId="3D88706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295.</w:t>
            </w:r>
          </w:p>
        </w:tc>
        <w:tc>
          <w:tcPr>
            <w:tcW w:w="7565" w:type="dxa"/>
            <w:hideMark/>
          </w:tcPr>
          <w:p w14:paraId="364D4CF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հաշվառման հարկային մարմինը փոփոխելը</w:t>
            </w:r>
          </w:p>
        </w:tc>
      </w:tr>
      <w:tr w:rsidR="00684EE4" w:rsidRPr="000344BC" w14:paraId="528112BF" w14:textId="77777777" w:rsidTr="006A73E6">
        <w:trPr>
          <w:tblCellSpacing w:w="0" w:type="dxa"/>
          <w:jc w:val="center"/>
        </w:trPr>
        <w:tc>
          <w:tcPr>
            <w:tcW w:w="2185" w:type="dxa"/>
            <w:hideMark/>
          </w:tcPr>
          <w:p w14:paraId="37C4039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296.</w:t>
            </w:r>
          </w:p>
        </w:tc>
        <w:tc>
          <w:tcPr>
            <w:tcW w:w="7565" w:type="dxa"/>
            <w:hideMark/>
          </w:tcPr>
          <w:p w14:paraId="75C99C6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տվյալների փոփոխման մասին տեղեկություններ ներկայացնելը</w:t>
            </w:r>
          </w:p>
        </w:tc>
      </w:tr>
      <w:tr w:rsidR="00684EE4" w:rsidRPr="000344BC" w14:paraId="6B0A88D7" w14:textId="77777777" w:rsidTr="006A73E6">
        <w:trPr>
          <w:tblCellSpacing w:w="0" w:type="dxa"/>
          <w:jc w:val="center"/>
        </w:trPr>
        <w:tc>
          <w:tcPr>
            <w:tcW w:w="0" w:type="auto"/>
            <w:gridSpan w:val="2"/>
            <w:hideMark/>
          </w:tcPr>
          <w:p w14:paraId="3CB91D9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4B16C3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61</w:t>
            </w:r>
          </w:p>
          <w:p w14:paraId="459180E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0BE31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ԳՈՐԾՈՒՆԵՈՒԹՅԱՆ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ԴԱԴԱՐԵՑՈՒՄԸ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ՀԱՇՎԱՌՈՒՄԻՑ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ՀԱՆՈՒՄԸ</w:t>
            </w:r>
          </w:p>
          <w:p w14:paraId="351468F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6156C4AE" w14:textId="77777777" w:rsidTr="006A73E6">
        <w:trPr>
          <w:tblCellSpacing w:w="0" w:type="dxa"/>
          <w:jc w:val="center"/>
        </w:trPr>
        <w:tc>
          <w:tcPr>
            <w:tcW w:w="2185" w:type="dxa"/>
            <w:hideMark/>
          </w:tcPr>
          <w:p w14:paraId="0E308F2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297.</w:t>
            </w:r>
          </w:p>
        </w:tc>
        <w:tc>
          <w:tcPr>
            <w:tcW w:w="7565" w:type="dxa"/>
            <w:hideMark/>
          </w:tcPr>
          <w:p w14:paraId="77F08622" w14:textId="52650089"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ռեգիստրի գործակալության կողմից պետական գրանցում (հաշվառում) ստացած կազմակերպությունների</w:t>
            </w:r>
            <w:r>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մարմնում հաշվառումից հանումը</w:t>
            </w:r>
          </w:p>
        </w:tc>
      </w:tr>
      <w:tr w:rsidR="00684EE4" w:rsidRPr="000344BC" w14:paraId="61210B16" w14:textId="77777777" w:rsidTr="006A73E6">
        <w:trPr>
          <w:tblCellSpacing w:w="0" w:type="dxa"/>
          <w:jc w:val="center"/>
        </w:trPr>
        <w:tc>
          <w:tcPr>
            <w:tcW w:w="2185" w:type="dxa"/>
            <w:hideMark/>
          </w:tcPr>
          <w:p w14:paraId="58C42AA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298.</w:t>
            </w:r>
          </w:p>
        </w:tc>
        <w:tc>
          <w:tcPr>
            <w:tcW w:w="7565" w:type="dxa"/>
            <w:hideMark/>
          </w:tcPr>
          <w:p w14:paraId="78A4B0D6" w14:textId="2D8CE89F"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ռեգիստրի գործակալության կողմից պետական հաշվառում ստացած անհատ ձեռնարկատերերի</w:t>
            </w:r>
            <w:r>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մարմնում հաշվառումից հանումը (գործունեությունը դադարեցնելը)</w:t>
            </w:r>
          </w:p>
        </w:tc>
      </w:tr>
      <w:tr w:rsidR="00684EE4" w:rsidRPr="000344BC" w14:paraId="7871F7F4" w14:textId="77777777" w:rsidTr="006A73E6">
        <w:trPr>
          <w:tblCellSpacing w:w="0" w:type="dxa"/>
          <w:jc w:val="center"/>
        </w:trPr>
        <w:tc>
          <w:tcPr>
            <w:tcW w:w="2185" w:type="dxa"/>
            <w:hideMark/>
          </w:tcPr>
          <w:p w14:paraId="4BB322E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299.</w:t>
            </w:r>
          </w:p>
        </w:tc>
        <w:tc>
          <w:tcPr>
            <w:tcW w:w="7565" w:type="dxa"/>
            <w:hideMark/>
          </w:tcPr>
          <w:p w14:paraId="324E146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կենտրոնական բանկի կողմից պետական գրանցում ստացած կազմակերպությունների հաշվառումից հանումը</w:t>
            </w:r>
          </w:p>
        </w:tc>
      </w:tr>
      <w:tr w:rsidR="00684EE4" w:rsidRPr="000344BC" w14:paraId="44AA6E5F" w14:textId="77777777" w:rsidTr="006A73E6">
        <w:trPr>
          <w:tblCellSpacing w:w="0" w:type="dxa"/>
          <w:jc w:val="center"/>
        </w:trPr>
        <w:tc>
          <w:tcPr>
            <w:tcW w:w="2185" w:type="dxa"/>
            <w:hideMark/>
          </w:tcPr>
          <w:p w14:paraId="4742367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300.</w:t>
            </w:r>
          </w:p>
        </w:tc>
        <w:tc>
          <w:tcPr>
            <w:tcW w:w="7565" w:type="dxa"/>
            <w:hideMark/>
          </w:tcPr>
          <w:p w14:paraId="523134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Անհատ ձեռնարկատեր և նոտար չհանդիսացող ֆիզիկական անձանց հաշվառումից հանումը</w:t>
            </w:r>
          </w:p>
        </w:tc>
      </w:tr>
      <w:tr w:rsidR="00684EE4" w:rsidRPr="000344BC" w14:paraId="5DA7FE60" w14:textId="77777777" w:rsidTr="006A73E6">
        <w:trPr>
          <w:tblCellSpacing w:w="0" w:type="dxa"/>
          <w:jc w:val="center"/>
        </w:trPr>
        <w:tc>
          <w:tcPr>
            <w:tcW w:w="2185" w:type="dxa"/>
            <w:hideMark/>
          </w:tcPr>
          <w:p w14:paraId="595900D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301.</w:t>
            </w:r>
          </w:p>
        </w:tc>
        <w:tc>
          <w:tcPr>
            <w:tcW w:w="7565" w:type="dxa"/>
            <w:hideMark/>
          </w:tcPr>
          <w:p w14:paraId="4680FE4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Նոտարների հաշվառումից հանումը</w:t>
            </w:r>
          </w:p>
        </w:tc>
      </w:tr>
      <w:tr w:rsidR="00684EE4" w:rsidRPr="000344BC" w14:paraId="2B863CBC" w14:textId="77777777" w:rsidTr="006A73E6">
        <w:trPr>
          <w:tblCellSpacing w:w="0" w:type="dxa"/>
          <w:jc w:val="center"/>
        </w:trPr>
        <w:tc>
          <w:tcPr>
            <w:tcW w:w="2185" w:type="dxa"/>
            <w:hideMark/>
          </w:tcPr>
          <w:p w14:paraId="10D68A2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302.</w:t>
            </w:r>
          </w:p>
        </w:tc>
        <w:tc>
          <w:tcPr>
            <w:tcW w:w="7565" w:type="dxa"/>
            <w:hideMark/>
          </w:tcPr>
          <w:p w14:paraId="117E0B5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հավատարմագրված դիվանագիտական ներկայացուցչությունների և հյուպատոսական հիմնարկների, դրանց հավասարեցված միջազգային կազմակերպությունների հաշվառումից հանումը</w:t>
            </w:r>
          </w:p>
        </w:tc>
      </w:tr>
      <w:tr w:rsidR="00684EE4" w:rsidRPr="000344BC" w14:paraId="4ADF3C29" w14:textId="77777777" w:rsidTr="006A73E6">
        <w:trPr>
          <w:tblCellSpacing w:w="0" w:type="dxa"/>
          <w:jc w:val="center"/>
        </w:trPr>
        <w:tc>
          <w:tcPr>
            <w:tcW w:w="2185" w:type="dxa"/>
            <w:hideMark/>
          </w:tcPr>
          <w:p w14:paraId="57D4C53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303.</w:t>
            </w:r>
          </w:p>
        </w:tc>
        <w:tc>
          <w:tcPr>
            <w:tcW w:w="7565" w:type="dxa"/>
            <w:hideMark/>
          </w:tcPr>
          <w:p w14:paraId="189FF0A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Ոչ ռեզիդենտ կազմակերպության կամ ոչ ռեզիդենտ ֆիզիկական անձի մշտական հաստատության (բացառությամբ ոչ ռեզիդենտ </w:t>
            </w:r>
            <w:r w:rsidRPr="000344BC">
              <w:rPr>
                <w:rFonts w:ascii="Arial Unicode" w:eastAsia="Times New Roman" w:hAnsi="Arial Unicode" w:cs="Times New Roman"/>
                <w:sz w:val="21"/>
                <w:szCs w:val="21"/>
              </w:rPr>
              <w:lastRenderedPageBreak/>
              <w:t>կազմակերպությունների մասնաճյուղերի և ներկայացուցչությունների, որոնք հաշվառվում են պետական ռեգիստրի գործակալությունում) հաշվառումից հանումը</w:t>
            </w:r>
          </w:p>
        </w:tc>
      </w:tr>
      <w:tr w:rsidR="00684EE4" w:rsidRPr="000344BC" w14:paraId="43B4D17C" w14:textId="77777777" w:rsidTr="006A73E6">
        <w:trPr>
          <w:tblCellSpacing w:w="0" w:type="dxa"/>
          <w:jc w:val="center"/>
        </w:trPr>
        <w:tc>
          <w:tcPr>
            <w:tcW w:w="2185" w:type="dxa"/>
          </w:tcPr>
          <w:p w14:paraId="770AFCED" w14:textId="4216E07E"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lastRenderedPageBreak/>
              <w:t>Հոդված 303.1.</w:t>
            </w:r>
          </w:p>
        </w:tc>
        <w:tc>
          <w:tcPr>
            <w:tcW w:w="7565" w:type="dxa"/>
          </w:tcPr>
          <w:p w14:paraId="7B95FA6B" w14:textId="0CDD8003" w:rsidR="00684EE4" w:rsidRPr="0012372E" w:rsidRDefault="00684EE4" w:rsidP="00684EE4">
            <w:pPr>
              <w:spacing w:before="100" w:beforeAutospacing="1" w:after="100" w:afterAutospacing="1" w:line="240" w:lineRule="auto"/>
              <w:rPr>
                <w:rFonts w:ascii="Arial Unicode" w:eastAsia="Times New Roman" w:hAnsi="Arial Unicode" w:cs="Times New Roman"/>
                <w:sz w:val="21"/>
                <w:szCs w:val="21"/>
              </w:rPr>
            </w:pPr>
            <w:r w:rsidRPr="0012372E">
              <w:rPr>
                <w:rStyle w:val="Strong"/>
                <w:rFonts w:ascii="Arial Unicode" w:hAnsi="Arial Unicode"/>
                <w:b w:val="0"/>
                <w:bCs w:val="0"/>
                <w:sz w:val="21"/>
                <w:szCs w:val="21"/>
              </w:rPr>
              <w:t>Հայաստանի</w:t>
            </w:r>
            <w:r w:rsidRPr="0012372E">
              <w:rPr>
                <w:rFonts w:ascii="Arial Unicode" w:hAnsi="Arial Unicode"/>
                <w:sz w:val="21"/>
                <w:szCs w:val="21"/>
              </w:rPr>
              <w:t xml:space="preserve"> Հանրապետության քաղաքացիական օրենսգրքի 5-րդ գլխով նախատեսված կազմակերպական-իրավական ձևերին չհամապատասխանող կամ պետական գրանցում (հաշվառում) չունեցող՝ հարկային մարմնում հաշվառված հարկ վճարողների հաշվառումից հանումը</w:t>
            </w:r>
          </w:p>
        </w:tc>
      </w:tr>
      <w:tr w:rsidR="00684EE4" w:rsidRPr="000344BC" w14:paraId="5205CFAC" w14:textId="77777777" w:rsidTr="006A73E6">
        <w:trPr>
          <w:tblCellSpacing w:w="0" w:type="dxa"/>
          <w:jc w:val="center"/>
        </w:trPr>
        <w:tc>
          <w:tcPr>
            <w:tcW w:w="0" w:type="auto"/>
            <w:gridSpan w:val="2"/>
            <w:hideMark/>
          </w:tcPr>
          <w:p w14:paraId="7113CB6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6F3EC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15</w:t>
            </w:r>
          </w:p>
          <w:p w14:paraId="09C93F9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898C2F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ՍՊԱՍԱՐԿՈՒՄԸ</w:t>
            </w:r>
          </w:p>
          <w:p w14:paraId="677C726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3D5F6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62</w:t>
            </w:r>
          </w:p>
          <w:p w14:paraId="49822D5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132A0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ՍՊԱՍԱՐԿՈՒՄԸ</w:t>
            </w:r>
          </w:p>
          <w:p w14:paraId="5440B8F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1ECC62DF" w14:textId="77777777" w:rsidTr="006A73E6">
        <w:trPr>
          <w:tblCellSpacing w:w="0" w:type="dxa"/>
          <w:jc w:val="center"/>
        </w:trPr>
        <w:tc>
          <w:tcPr>
            <w:tcW w:w="2185" w:type="dxa"/>
            <w:hideMark/>
          </w:tcPr>
          <w:p w14:paraId="43FCECC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304.</w:t>
            </w:r>
          </w:p>
        </w:tc>
        <w:tc>
          <w:tcPr>
            <w:tcW w:w="7565" w:type="dxa"/>
            <w:hideMark/>
          </w:tcPr>
          <w:p w14:paraId="59153CDA" w14:textId="489F4E31"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սպասարկման</w:t>
            </w:r>
            <w:r>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մարմնի գործառույթները</w:t>
            </w:r>
          </w:p>
        </w:tc>
      </w:tr>
      <w:tr w:rsidR="00684EE4" w:rsidRPr="000344BC" w14:paraId="6295E6E2" w14:textId="77777777" w:rsidTr="006A73E6">
        <w:trPr>
          <w:tblCellSpacing w:w="0" w:type="dxa"/>
          <w:jc w:val="center"/>
        </w:trPr>
        <w:tc>
          <w:tcPr>
            <w:tcW w:w="0" w:type="auto"/>
            <w:gridSpan w:val="2"/>
            <w:hideMark/>
          </w:tcPr>
          <w:p w14:paraId="21F9B92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4143E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63</w:t>
            </w:r>
          </w:p>
          <w:p w14:paraId="56D7690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0E54FD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ԻՐԱԶԵԿՄԱՆ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ԳՈՐԾԱՌՈՒՅԹՆԵՐԸ</w:t>
            </w:r>
          </w:p>
          <w:p w14:paraId="1835CA1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17A5738" w14:textId="77777777" w:rsidTr="006A73E6">
        <w:trPr>
          <w:tblCellSpacing w:w="0" w:type="dxa"/>
          <w:jc w:val="center"/>
        </w:trPr>
        <w:tc>
          <w:tcPr>
            <w:tcW w:w="2185" w:type="dxa"/>
            <w:hideMark/>
          </w:tcPr>
          <w:p w14:paraId="2BC75DD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305.</w:t>
            </w:r>
          </w:p>
        </w:tc>
        <w:tc>
          <w:tcPr>
            <w:tcW w:w="7565" w:type="dxa"/>
            <w:hideMark/>
          </w:tcPr>
          <w:p w14:paraId="1A67F6F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հարաբերություններ կարգավորող իրավական ակտերի մասին հանրային իրազեկումը</w:t>
            </w:r>
          </w:p>
        </w:tc>
      </w:tr>
      <w:tr w:rsidR="00684EE4" w:rsidRPr="000344BC" w14:paraId="2E70106C" w14:textId="77777777" w:rsidTr="006A73E6">
        <w:trPr>
          <w:tblCellSpacing w:w="0" w:type="dxa"/>
          <w:jc w:val="center"/>
        </w:trPr>
        <w:tc>
          <w:tcPr>
            <w:tcW w:w="2185" w:type="dxa"/>
            <w:hideMark/>
          </w:tcPr>
          <w:p w14:paraId="6D70D1F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306.</w:t>
            </w:r>
          </w:p>
        </w:tc>
        <w:tc>
          <w:tcPr>
            <w:tcW w:w="7565" w:type="dxa"/>
            <w:hideMark/>
          </w:tcPr>
          <w:p w14:paraId="1C34BE2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Պաշտոնական պարզաբանումների տրամադրումը</w:t>
            </w:r>
          </w:p>
        </w:tc>
      </w:tr>
      <w:tr w:rsidR="00684EE4" w:rsidRPr="000344BC" w14:paraId="7B8512E6" w14:textId="77777777" w:rsidTr="006A73E6">
        <w:trPr>
          <w:tblCellSpacing w:w="0" w:type="dxa"/>
          <w:jc w:val="center"/>
        </w:trPr>
        <w:tc>
          <w:tcPr>
            <w:tcW w:w="2185" w:type="dxa"/>
            <w:hideMark/>
          </w:tcPr>
          <w:p w14:paraId="1C32DDC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307.</w:t>
            </w:r>
          </w:p>
        </w:tc>
        <w:tc>
          <w:tcPr>
            <w:tcW w:w="7565" w:type="dxa"/>
            <w:hideMark/>
          </w:tcPr>
          <w:p w14:paraId="6673976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իրազեկումը</w:t>
            </w:r>
          </w:p>
        </w:tc>
      </w:tr>
      <w:tr w:rsidR="00684EE4" w:rsidRPr="000344BC" w14:paraId="7EF03691" w14:textId="77777777" w:rsidTr="006A73E6">
        <w:trPr>
          <w:tblCellSpacing w:w="0" w:type="dxa"/>
          <w:jc w:val="center"/>
        </w:trPr>
        <w:tc>
          <w:tcPr>
            <w:tcW w:w="2185" w:type="dxa"/>
            <w:hideMark/>
          </w:tcPr>
          <w:p w14:paraId="3B330DB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308.</w:t>
            </w:r>
          </w:p>
        </w:tc>
        <w:tc>
          <w:tcPr>
            <w:tcW w:w="7565" w:type="dxa"/>
            <w:hideMark/>
          </w:tcPr>
          <w:p w14:paraId="30A32C8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ցանկերի հրապարակումը</w:t>
            </w:r>
          </w:p>
        </w:tc>
      </w:tr>
      <w:tr w:rsidR="00684EE4" w:rsidRPr="000344BC" w14:paraId="5B4895E0" w14:textId="77777777" w:rsidTr="006A73E6">
        <w:trPr>
          <w:tblCellSpacing w:w="0" w:type="dxa"/>
          <w:jc w:val="center"/>
        </w:trPr>
        <w:tc>
          <w:tcPr>
            <w:tcW w:w="2185" w:type="dxa"/>
            <w:hideMark/>
          </w:tcPr>
          <w:p w14:paraId="606A5EB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309.</w:t>
            </w:r>
          </w:p>
        </w:tc>
        <w:tc>
          <w:tcPr>
            <w:tcW w:w="7565" w:type="dxa"/>
            <w:hideMark/>
          </w:tcPr>
          <w:p w14:paraId="6BC0B76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իրազեկման այլ գործառույթները</w:t>
            </w:r>
          </w:p>
        </w:tc>
      </w:tr>
      <w:tr w:rsidR="00684EE4" w:rsidRPr="000344BC" w14:paraId="28813315" w14:textId="77777777" w:rsidTr="006A73E6">
        <w:trPr>
          <w:tblCellSpacing w:w="0" w:type="dxa"/>
          <w:jc w:val="center"/>
        </w:trPr>
        <w:tc>
          <w:tcPr>
            <w:tcW w:w="0" w:type="auto"/>
            <w:gridSpan w:val="2"/>
            <w:hideMark/>
          </w:tcPr>
          <w:p w14:paraId="0AAA99B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D7546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64</w:t>
            </w:r>
          </w:p>
          <w:p w14:paraId="58CCB36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00A552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ԱՅԼ</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ՓԱՍՏԱԹՂԹԵՐԻ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ԸՆԴՈՒՆՄԱՆ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ՏՐԱՄԱԴՐՄԱՆ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ԳՈՐԾԱՌՈՒՅԹՆԵՐԸ</w:t>
            </w:r>
          </w:p>
          <w:p w14:paraId="67725704" w14:textId="77777777" w:rsidR="00684EE4" w:rsidRPr="000344BC" w:rsidRDefault="00684EE4" w:rsidP="00684EE4">
            <w:pPr>
              <w:spacing w:after="0" w:line="240" w:lineRule="auto"/>
              <w:ind w:firstLine="375"/>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130BEEA0" w14:textId="77777777" w:rsidTr="006A73E6">
        <w:trPr>
          <w:tblCellSpacing w:w="0" w:type="dxa"/>
          <w:jc w:val="center"/>
        </w:trPr>
        <w:tc>
          <w:tcPr>
            <w:tcW w:w="2185" w:type="dxa"/>
            <w:hideMark/>
          </w:tcPr>
          <w:p w14:paraId="7F91856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310.</w:t>
            </w:r>
          </w:p>
        </w:tc>
        <w:tc>
          <w:tcPr>
            <w:tcW w:w="7565" w:type="dxa"/>
            <w:hideMark/>
          </w:tcPr>
          <w:p w14:paraId="0CB83D1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եղանակով հարկային հաշվարկների ներկայացման մասին պայմանագրի կնքումը, էլեկտրոնային ծածկագրի և գաղտնաբառի տրամադրումը</w:t>
            </w:r>
          </w:p>
        </w:tc>
      </w:tr>
      <w:tr w:rsidR="00684EE4" w:rsidRPr="000344BC" w14:paraId="3DCDE969" w14:textId="77777777" w:rsidTr="006A73E6">
        <w:trPr>
          <w:tblCellSpacing w:w="0" w:type="dxa"/>
          <w:jc w:val="center"/>
        </w:trPr>
        <w:tc>
          <w:tcPr>
            <w:tcW w:w="2185" w:type="dxa"/>
            <w:hideMark/>
          </w:tcPr>
          <w:p w14:paraId="4BCE391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311.</w:t>
            </w:r>
          </w:p>
        </w:tc>
        <w:tc>
          <w:tcPr>
            <w:tcW w:w="7565" w:type="dxa"/>
            <w:hideMark/>
          </w:tcPr>
          <w:p w14:paraId="4171978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հաշվարկների ընդունումը</w:t>
            </w:r>
          </w:p>
        </w:tc>
      </w:tr>
      <w:tr w:rsidR="00684EE4" w:rsidRPr="000344BC" w14:paraId="64A904B9" w14:textId="77777777" w:rsidTr="006A73E6">
        <w:trPr>
          <w:tblCellSpacing w:w="0" w:type="dxa"/>
          <w:jc w:val="center"/>
        </w:trPr>
        <w:tc>
          <w:tcPr>
            <w:tcW w:w="2185" w:type="dxa"/>
            <w:hideMark/>
          </w:tcPr>
          <w:p w14:paraId="1F8027C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312.</w:t>
            </w:r>
          </w:p>
        </w:tc>
        <w:tc>
          <w:tcPr>
            <w:tcW w:w="7565" w:type="dxa"/>
            <w:hideMark/>
          </w:tcPr>
          <w:p w14:paraId="1283C854" w14:textId="439C7990"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փաստաթղթերի, ինչպես նաև Օրենսգրքով սահմանված դեպքերում</w:t>
            </w:r>
            <w:r>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թղթային եղանակով հարկային հաշվարկների ընդունումը </w:t>
            </w:r>
          </w:p>
        </w:tc>
      </w:tr>
      <w:tr w:rsidR="00684EE4" w:rsidRPr="000344BC" w14:paraId="5F68B840" w14:textId="77777777" w:rsidTr="006A73E6">
        <w:trPr>
          <w:tblCellSpacing w:w="0" w:type="dxa"/>
          <w:jc w:val="center"/>
        </w:trPr>
        <w:tc>
          <w:tcPr>
            <w:tcW w:w="2185" w:type="dxa"/>
            <w:hideMark/>
          </w:tcPr>
          <w:p w14:paraId="43270E9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313.</w:t>
            </w:r>
          </w:p>
        </w:tc>
        <w:tc>
          <w:tcPr>
            <w:tcW w:w="7565" w:type="dxa"/>
            <w:hideMark/>
          </w:tcPr>
          <w:p w14:paraId="4C687BF8" w14:textId="73807334"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Առցանց եղանակով հարկ վճարողի անձնական հաշվի քարտի (այդ թվում</w:t>
            </w:r>
            <w:r>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պարտավորությունների և դրանց մարումների) դիտման հնարավորության ապահովումը</w:t>
            </w:r>
          </w:p>
        </w:tc>
      </w:tr>
      <w:tr w:rsidR="00684EE4" w:rsidRPr="000344BC" w14:paraId="182AB0AB" w14:textId="77777777" w:rsidTr="006A73E6">
        <w:trPr>
          <w:tblCellSpacing w:w="0" w:type="dxa"/>
          <w:jc w:val="center"/>
        </w:trPr>
        <w:tc>
          <w:tcPr>
            <w:tcW w:w="2185" w:type="dxa"/>
            <w:hideMark/>
          </w:tcPr>
          <w:p w14:paraId="4F71635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313.1.</w:t>
            </w:r>
          </w:p>
        </w:tc>
        <w:tc>
          <w:tcPr>
            <w:tcW w:w="7565" w:type="dxa"/>
            <w:hideMark/>
          </w:tcPr>
          <w:p w14:paraId="4BFBDBC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եղանակով հարկային պարտավորությունների կատարումը</w:t>
            </w:r>
          </w:p>
        </w:tc>
      </w:tr>
      <w:tr w:rsidR="00684EE4" w:rsidRPr="000344BC" w14:paraId="1B5AFC8E" w14:textId="77777777" w:rsidTr="006A73E6">
        <w:trPr>
          <w:tblCellSpacing w:w="0" w:type="dxa"/>
          <w:jc w:val="center"/>
        </w:trPr>
        <w:tc>
          <w:tcPr>
            <w:tcW w:w="2185" w:type="dxa"/>
            <w:hideMark/>
          </w:tcPr>
          <w:p w14:paraId="38C8480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314.</w:t>
            </w:r>
          </w:p>
        </w:tc>
        <w:tc>
          <w:tcPr>
            <w:tcW w:w="7565" w:type="dxa"/>
            <w:hideMark/>
          </w:tcPr>
          <w:p w14:paraId="767FAE9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ռեզիդենտի կարգավիճակի հաստատումը կամ կարգավիճակը հաստատող տեղեկանքի տրամադրումը</w:t>
            </w:r>
          </w:p>
        </w:tc>
      </w:tr>
      <w:tr w:rsidR="00684EE4" w:rsidRPr="000344BC" w14:paraId="7AF65120" w14:textId="77777777" w:rsidTr="006A73E6">
        <w:trPr>
          <w:tblCellSpacing w:w="0" w:type="dxa"/>
          <w:jc w:val="center"/>
        </w:trPr>
        <w:tc>
          <w:tcPr>
            <w:tcW w:w="2185" w:type="dxa"/>
            <w:hideMark/>
          </w:tcPr>
          <w:p w14:paraId="0C97918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315.</w:t>
            </w:r>
          </w:p>
        </w:tc>
        <w:tc>
          <w:tcPr>
            <w:tcW w:w="7565" w:type="dxa"/>
            <w:hideMark/>
          </w:tcPr>
          <w:p w14:paraId="2DB7B06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ոչ ռեզիդենտի վճարած հարկերի մասին տեղեկանքն ստանալու համար դիմումի ընդունումը և տեղեկանքի տրամադրումը</w:t>
            </w:r>
          </w:p>
        </w:tc>
      </w:tr>
      <w:tr w:rsidR="00684EE4" w:rsidRPr="000344BC" w14:paraId="6AA9E12E" w14:textId="77777777" w:rsidTr="006A73E6">
        <w:trPr>
          <w:tblCellSpacing w:w="0" w:type="dxa"/>
          <w:jc w:val="center"/>
        </w:trPr>
        <w:tc>
          <w:tcPr>
            <w:tcW w:w="0" w:type="auto"/>
            <w:gridSpan w:val="2"/>
            <w:hideMark/>
          </w:tcPr>
          <w:p w14:paraId="56933B4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956CA6B" w14:textId="36284D9D"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65</w:t>
            </w:r>
          </w:p>
          <w:p w14:paraId="41A055B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F054E6F" w14:textId="73CED437" w:rsidR="00684EE4" w:rsidRDefault="00684EE4" w:rsidP="00684EE4">
            <w:pPr>
              <w:spacing w:after="0" w:line="240" w:lineRule="auto"/>
              <w:jc w:val="center"/>
              <w:rPr>
                <w:rFonts w:ascii="Arial Unicode" w:eastAsia="Times New Roman" w:hAnsi="Arial Unicode" w:cs="Times New Roman"/>
                <w:b/>
                <w:bCs/>
                <w:i/>
                <w:iCs/>
                <w:sz w:val="21"/>
                <w:szCs w:val="21"/>
              </w:rPr>
            </w:pPr>
            <w:r w:rsidRPr="000344BC">
              <w:rPr>
                <w:rFonts w:ascii="Arial Unicode" w:eastAsia="Times New Roman" w:hAnsi="Arial Unicode" w:cs="Times New Roman"/>
                <w:b/>
                <w:bCs/>
                <w:i/>
                <w:iCs/>
                <w:sz w:val="21"/>
                <w:szCs w:val="21"/>
              </w:rPr>
              <w:t>ՀՈՐԻԶՈՆԱԿԱՆ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ՄՈՆԻՏՈՐԻՆԳԻ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60B039B7" w14:textId="3B7C2192" w:rsidR="00684EE4" w:rsidRPr="003E0A19" w:rsidRDefault="00684EE4" w:rsidP="00684EE4">
            <w:pPr>
              <w:spacing w:after="0" w:line="240" w:lineRule="auto"/>
              <w:jc w:val="center"/>
              <w:rPr>
                <w:rFonts w:ascii="Arial Unicode" w:eastAsia="Times New Roman" w:hAnsi="Arial Unicode" w:cs="Times New Roman"/>
                <w:sz w:val="21"/>
                <w:szCs w:val="21"/>
              </w:rPr>
            </w:pPr>
            <w:r w:rsidRPr="003E0A19">
              <w:rPr>
                <w:rFonts w:ascii="Arial Unicode" w:eastAsia="Times New Roman" w:hAnsi="Arial Unicode" w:cs="Times New Roman"/>
                <w:b/>
                <w:bCs/>
                <w:sz w:val="21"/>
                <w:szCs w:val="21"/>
              </w:rPr>
              <w:t>(</w:t>
            </w:r>
            <w:r w:rsidRPr="003E0A19">
              <w:rPr>
                <w:rFonts w:ascii="Arial Unicode" w:eastAsia="Times New Roman" w:hAnsi="Arial Unicode" w:cs="Times New Roman"/>
                <w:b/>
                <w:bCs/>
                <w:sz w:val="21"/>
                <w:szCs w:val="21"/>
                <w:lang w:val="hy-AM"/>
              </w:rPr>
              <w:t>գլուխն ո</w:t>
            </w:r>
            <w:r w:rsidRPr="003E0A19">
              <w:rPr>
                <w:rFonts w:ascii="Arial Unicode" w:eastAsia="Times New Roman" w:hAnsi="Arial Unicode" w:cs="Times New Roman"/>
                <w:b/>
                <w:bCs/>
                <w:sz w:val="21"/>
                <w:szCs w:val="21"/>
              </w:rPr>
              <w:t>ւժը կորց</w:t>
            </w:r>
            <w:r w:rsidRPr="003E0A19">
              <w:rPr>
                <w:rFonts w:ascii="Arial Unicode" w:eastAsia="Times New Roman" w:hAnsi="Arial Unicode" w:cs="Times New Roman"/>
                <w:b/>
                <w:bCs/>
                <w:sz w:val="21"/>
                <w:szCs w:val="21"/>
                <w:lang w:val="hy-AM"/>
              </w:rPr>
              <w:t>ն</w:t>
            </w:r>
            <w:r w:rsidRPr="003E0A19">
              <w:rPr>
                <w:rFonts w:ascii="Arial Unicode" w:eastAsia="Times New Roman" w:hAnsi="Arial Unicode" w:cs="Times New Roman"/>
                <w:b/>
                <w:bCs/>
                <w:sz w:val="21"/>
                <w:szCs w:val="21"/>
              </w:rPr>
              <w:t>ել</w:t>
            </w:r>
            <w:r w:rsidRPr="003E0A19">
              <w:rPr>
                <w:rFonts w:ascii="Arial Unicode" w:eastAsia="Times New Roman" w:hAnsi="Arial Unicode" w:cs="Times New Roman"/>
                <w:b/>
                <w:bCs/>
                <w:sz w:val="21"/>
                <w:szCs w:val="21"/>
                <w:lang w:val="hy-AM"/>
              </w:rPr>
              <w:t>ու</w:t>
            </w:r>
            <w:r w:rsidRPr="003E0A19">
              <w:rPr>
                <w:rFonts w:ascii="Arial Unicode" w:eastAsia="Times New Roman" w:hAnsi="Arial Unicode" w:cs="Times New Roman"/>
                <w:b/>
                <w:bCs/>
                <w:sz w:val="21"/>
                <w:szCs w:val="21"/>
              </w:rPr>
              <w:t xml:space="preserve"> է</w:t>
            </w:r>
            <w:r w:rsidRPr="003E0A19">
              <w:rPr>
                <w:rFonts w:ascii="Arial Unicode" w:eastAsia="Times New Roman" w:hAnsi="Arial Unicode" w:cs="Times New Roman"/>
                <w:b/>
                <w:bCs/>
                <w:sz w:val="21"/>
                <w:szCs w:val="21"/>
                <w:lang w:val="hy-AM"/>
              </w:rPr>
              <w:t xml:space="preserve"> 01.06.22</w:t>
            </w:r>
            <w:r w:rsidRPr="003E0A19">
              <w:rPr>
                <w:rFonts w:eastAsia="Times New Roman" w:cs="Times New Roman"/>
                <w:b/>
                <w:bCs/>
                <w:sz w:val="21"/>
                <w:szCs w:val="21"/>
                <w:lang w:val="hy-AM"/>
              </w:rPr>
              <w:t xml:space="preserve"> </w:t>
            </w:r>
            <w:r w:rsidRPr="003E0A19">
              <w:rPr>
                <w:rFonts w:ascii="Arial Unicode" w:eastAsia="Times New Roman" w:hAnsi="Arial Unicode" w:cs="Times New Roman"/>
                <w:b/>
                <w:bCs/>
                <w:sz w:val="21"/>
                <w:szCs w:val="21"/>
                <w:lang w:val="hy-AM"/>
              </w:rPr>
              <w:t>թ-ին</w:t>
            </w:r>
            <w:r w:rsidRPr="003E0A19">
              <w:rPr>
                <w:rFonts w:ascii="Arial Unicode" w:eastAsia="Times New Roman" w:hAnsi="Arial Unicode" w:cs="Times New Roman"/>
                <w:b/>
                <w:bCs/>
                <w:sz w:val="21"/>
                <w:szCs w:val="21"/>
              </w:rPr>
              <w:t>)</w:t>
            </w:r>
          </w:p>
          <w:p w14:paraId="499EC2F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884701">
              <w:rPr>
                <w:rFonts w:ascii="Calibri" w:eastAsia="Times New Roman" w:hAnsi="Calibri" w:cs="Calibri"/>
                <w:i/>
                <w:iCs/>
                <w:sz w:val="21"/>
                <w:szCs w:val="21"/>
              </w:rPr>
              <w:t> </w:t>
            </w:r>
          </w:p>
        </w:tc>
      </w:tr>
      <w:tr w:rsidR="00684EE4" w:rsidRPr="000344BC" w14:paraId="53C82F61" w14:textId="77777777" w:rsidTr="006A73E6">
        <w:trPr>
          <w:tblCellSpacing w:w="0" w:type="dxa"/>
          <w:jc w:val="center"/>
        </w:trPr>
        <w:tc>
          <w:tcPr>
            <w:tcW w:w="0" w:type="auto"/>
            <w:gridSpan w:val="2"/>
            <w:hideMark/>
          </w:tcPr>
          <w:p w14:paraId="113027F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799E8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16</w:t>
            </w:r>
          </w:p>
          <w:p w14:paraId="77C431B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CB3C64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ՀԱՐԿԱՅԻՆ ՊԱՐՏԱՎՈՐՈՒԹՅՈՒՆՆԵՐԸ ԵՎ ԴԵԲԵՏԱՅԻՆ ԳՈՒՄԱՐՆԵՐԸ</w:t>
            </w:r>
          </w:p>
          <w:p w14:paraId="57CB077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EAEA8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66</w:t>
            </w:r>
          </w:p>
          <w:p w14:paraId="293405A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BC98B8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ԴԵԲԵՏԱՅԻՆ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ԳՈՒՄԱՐՆԵՐԻ ՀԱՇՎԱՌՈՒՄԸ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ԿՈՂՄԻՑ</w:t>
            </w:r>
          </w:p>
          <w:p w14:paraId="0DFA3B7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6B4640CA" w14:textId="77777777" w:rsidTr="006A73E6">
        <w:trPr>
          <w:tblCellSpacing w:w="0" w:type="dxa"/>
          <w:jc w:val="center"/>
        </w:trPr>
        <w:tc>
          <w:tcPr>
            <w:tcW w:w="2185" w:type="dxa"/>
            <w:hideMark/>
          </w:tcPr>
          <w:p w14:paraId="41CE6C5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318.</w:t>
            </w:r>
          </w:p>
        </w:tc>
        <w:tc>
          <w:tcPr>
            <w:tcW w:w="7565" w:type="dxa"/>
            <w:hideMark/>
          </w:tcPr>
          <w:p w14:paraId="271EFFC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պարտավորությունների և դեբետային գումարների հաշվառման չափման միավորը</w:t>
            </w:r>
          </w:p>
        </w:tc>
      </w:tr>
      <w:tr w:rsidR="00684EE4" w:rsidRPr="000344BC" w14:paraId="79E5BB6C" w14:textId="77777777" w:rsidTr="006A73E6">
        <w:trPr>
          <w:tblCellSpacing w:w="0" w:type="dxa"/>
          <w:jc w:val="center"/>
        </w:trPr>
        <w:tc>
          <w:tcPr>
            <w:tcW w:w="2185" w:type="dxa"/>
            <w:hideMark/>
          </w:tcPr>
          <w:p w14:paraId="01306FA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319.</w:t>
            </w:r>
          </w:p>
        </w:tc>
        <w:tc>
          <w:tcPr>
            <w:tcW w:w="7565" w:type="dxa"/>
            <w:hideMark/>
          </w:tcPr>
          <w:p w14:paraId="3A37633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և դեբետային գումարների հաշվառումը</w:t>
            </w:r>
          </w:p>
        </w:tc>
      </w:tr>
      <w:tr w:rsidR="00684EE4" w:rsidRPr="000344BC" w14:paraId="13A7ED1D" w14:textId="77777777" w:rsidTr="006A73E6">
        <w:trPr>
          <w:tblCellSpacing w:w="0" w:type="dxa"/>
          <w:jc w:val="center"/>
        </w:trPr>
        <w:tc>
          <w:tcPr>
            <w:tcW w:w="2185" w:type="dxa"/>
            <w:hideMark/>
          </w:tcPr>
          <w:p w14:paraId="7D541B5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320.</w:t>
            </w:r>
          </w:p>
        </w:tc>
        <w:tc>
          <w:tcPr>
            <w:tcW w:w="7565" w:type="dxa"/>
            <w:hideMark/>
          </w:tcPr>
          <w:p w14:paraId="1EAAA5D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Ստուգման ակտերով (ուսումնասիրության արձանագրություններով, վարչական ակտերով) առաջացող հարկային պարտավորությունների, դեբետային գումարների հաշվառումը</w:t>
            </w:r>
          </w:p>
        </w:tc>
      </w:tr>
      <w:tr w:rsidR="00684EE4" w:rsidRPr="000344BC" w14:paraId="42E3AA78" w14:textId="77777777" w:rsidTr="006A73E6">
        <w:trPr>
          <w:tblCellSpacing w:w="0" w:type="dxa"/>
          <w:jc w:val="center"/>
        </w:trPr>
        <w:tc>
          <w:tcPr>
            <w:tcW w:w="2185" w:type="dxa"/>
            <w:hideMark/>
          </w:tcPr>
          <w:p w14:paraId="2C402F2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321.</w:t>
            </w:r>
          </w:p>
        </w:tc>
        <w:tc>
          <w:tcPr>
            <w:tcW w:w="7565" w:type="dxa"/>
            <w:hideMark/>
          </w:tcPr>
          <w:p w14:paraId="355CC44E" w14:textId="5434CF36" w:rsidR="00684EE4" w:rsidRPr="0009176A" w:rsidRDefault="00684EE4" w:rsidP="00684EE4">
            <w:pPr>
              <w:spacing w:before="100" w:beforeAutospacing="1" w:after="100" w:afterAutospacing="1" w:line="240" w:lineRule="auto"/>
              <w:rPr>
                <w:rFonts w:ascii="Arial Unicode" w:hAnsi="Arial Unicode"/>
                <w:sz w:val="21"/>
                <w:szCs w:val="21"/>
              </w:rPr>
            </w:pPr>
            <w:r w:rsidRPr="0009176A">
              <w:rPr>
                <w:rFonts w:ascii="Arial Unicode" w:hAnsi="Arial Unicode"/>
                <w:sz w:val="21"/>
                <w:szCs w:val="21"/>
              </w:rPr>
              <w:t>Վերստուգման ակտերով, բողոքարկման հանձնաժողովի և դատարանի որոշումների հիման վրա վերահաշվարկվող գումարների հաշվառումը</w:t>
            </w:r>
          </w:p>
        </w:tc>
      </w:tr>
      <w:tr w:rsidR="00684EE4" w:rsidRPr="000344BC" w14:paraId="08E3B528" w14:textId="77777777" w:rsidTr="006A73E6">
        <w:trPr>
          <w:tblCellSpacing w:w="0" w:type="dxa"/>
          <w:jc w:val="center"/>
        </w:trPr>
        <w:tc>
          <w:tcPr>
            <w:tcW w:w="2185" w:type="dxa"/>
            <w:hideMark/>
          </w:tcPr>
          <w:p w14:paraId="330F980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322.</w:t>
            </w:r>
          </w:p>
        </w:tc>
        <w:tc>
          <w:tcPr>
            <w:tcW w:w="7565" w:type="dxa"/>
            <w:hideMark/>
          </w:tcPr>
          <w:p w14:paraId="78484DF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վերակազմակերպման դեպքում պարտավորությունների և դեբետային գումարների հաշվառման առանձնահատկությունները</w:t>
            </w:r>
          </w:p>
        </w:tc>
      </w:tr>
      <w:tr w:rsidR="00684EE4" w:rsidRPr="000344BC" w14:paraId="63EB2BE8" w14:textId="77777777" w:rsidTr="006A73E6">
        <w:trPr>
          <w:tblCellSpacing w:w="0" w:type="dxa"/>
          <w:jc w:val="center"/>
        </w:trPr>
        <w:tc>
          <w:tcPr>
            <w:tcW w:w="2185" w:type="dxa"/>
            <w:hideMark/>
          </w:tcPr>
          <w:p w14:paraId="22A96A7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323.</w:t>
            </w:r>
          </w:p>
        </w:tc>
        <w:tc>
          <w:tcPr>
            <w:tcW w:w="7565" w:type="dxa"/>
            <w:hideMark/>
          </w:tcPr>
          <w:p w14:paraId="5866342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Առանց իրավահաջորդության կազմակերպության լուծարման դեպքում հարկային պարտավորությունների հաշվառման առանձնահատկությունները</w:t>
            </w:r>
          </w:p>
        </w:tc>
      </w:tr>
      <w:tr w:rsidR="00684EE4" w:rsidRPr="000344BC" w14:paraId="54831A85" w14:textId="77777777" w:rsidTr="006A73E6">
        <w:trPr>
          <w:tblCellSpacing w:w="0" w:type="dxa"/>
          <w:jc w:val="center"/>
        </w:trPr>
        <w:tc>
          <w:tcPr>
            <w:tcW w:w="2185" w:type="dxa"/>
            <w:hideMark/>
          </w:tcPr>
          <w:p w14:paraId="5000538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324.</w:t>
            </w:r>
          </w:p>
        </w:tc>
        <w:tc>
          <w:tcPr>
            <w:tcW w:w="7565" w:type="dxa"/>
            <w:hideMark/>
          </w:tcPr>
          <w:p w14:paraId="3791194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սնանկությունը</w:t>
            </w:r>
          </w:p>
        </w:tc>
      </w:tr>
      <w:tr w:rsidR="00684EE4" w:rsidRPr="000344BC" w14:paraId="13F973BC" w14:textId="77777777" w:rsidTr="006A73E6">
        <w:trPr>
          <w:tblCellSpacing w:w="0" w:type="dxa"/>
          <w:jc w:val="center"/>
        </w:trPr>
        <w:tc>
          <w:tcPr>
            <w:tcW w:w="2185" w:type="dxa"/>
            <w:hideMark/>
          </w:tcPr>
          <w:p w14:paraId="449D51D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325.</w:t>
            </w:r>
          </w:p>
        </w:tc>
        <w:tc>
          <w:tcPr>
            <w:tcW w:w="7565" w:type="dxa"/>
            <w:hideMark/>
          </w:tcPr>
          <w:p w14:paraId="6259395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մարումները</w:t>
            </w:r>
          </w:p>
        </w:tc>
      </w:tr>
      <w:tr w:rsidR="00684EE4" w:rsidRPr="000344BC" w14:paraId="670AC278" w14:textId="77777777" w:rsidTr="006A73E6">
        <w:trPr>
          <w:tblCellSpacing w:w="0" w:type="dxa"/>
          <w:jc w:val="center"/>
        </w:trPr>
        <w:tc>
          <w:tcPr>
            <w:tcW w:w="2185" w:type="dxa"/>
            <w:hideMark/>
          </w:tcPr>
          <w:p w14:paraId="63D99E7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326.</w:t>
            </w:r>
          </w:p>
        </w:tc>
        <w:tc>
          <w:tcPr>
            <w:tcW w:w="7565" w:type="dxa"/>
            <w:hideMark/>
          </w:tcPr>
          <w:p w14:paraId="2EA0B9F5" w14:textId="2EB8BDE5" w:rsidR="00684EE4" w:rsidRPr="008E117E" w:rsidRDefault="008E117E" w:rsidP="00684EE4">
            <w:pPr>
              <w:spacing w:before="100" w:beforeAutospacing="1" w:after="100" w:afterAutospacing="1" w:line="240" w:lineRule="auto"/>
              <w:rPr>
                <w:rFonts w:ascii="Arial Unicode" w:eastAsia="Times New Roman" w:hAnsi="Arial Unicode" w:cs="Times New Roman"/>
                <w:b/>
                <w:bCs/>
                <w:sz w:val="21"/>
                <w:szCs w:val="21"/>
              </w:rPr>
            </w:pPr>
            <w:r w:rsidRPr="008E117E">
              <w:rPr>
                <w:rStyle w:val="Strong"/>
                <w:rFonts w:ascii="Arial Unicode" w:hAnsi="Arial Unicode"/>
                <w:b w:val="0"/>
                <w:bCs w:val="0"/>
                <w:sz w:val="21"/>
                <w:szCs w:val="21"/>
              </w:rPr>
              <w:t>Միասնական հաշվին կամ վարչական ակտի միասնական հաշվին գումարների մուտքագրման օրը</w:t>
            </w:r>
          </w:p>
        </w:tc>
      </w:tr>
      <w:tr w:rsidR="00684EE4" w:rsidRPr="000344BC" w14:paraId="6091BFB1" w14:textId="77777777" w:rsidTr="006A73E6">
        <w:trPr>
          <w:tblCellSpacing w:w="0" w:type="dxa"/>
          <w:jc w:val="center"/>
        </w:trPr>
        <w:tc>
          <w:tcPr>
            <w:tcW w:w="2185" w:type="dxa"/>
            <w:hideMark/>
          </w:tcPr>
          <w:p w14:paraId="22D366F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327.</w:t>
            </w:r>
          </w:p>
        </w:tc>
        <w:tc>
          <w:tcPr>
            <w:tcW w:w="7565" w:type="dxa"/>
            <w:hideMark/>
          </w:tcPr>
          <w:p w14:paraId="2321BE64" w14:textId="7EA07549" w:rsidR="00684EE4" w:rsidRPr="008E117E" w:rsidRDefault="008E117E" w:rsidP="00684EE4">
            <w:pPr>
              <w:spacing w:before="100" w:beforeAutospacing="1" w:after="100" w:afterAutospacing="1" w:line="240" w:lineRule="auto"/>
              <w:rPr>
                <w:rFonts w:ascii="Arial Unicode" w:eastAsia="Times New Roman" w:hAnsi="Arial Unicode" w:cs="Times New Roman"/>
                <w:b/>
                <w:bCs/>
                <w:sz w:val="21"/>
                <w:szCs w:val="21"/>
              </w:rPr>
            </w:pPr>
            <w:r w:rsidRPr="008E117E">
              <w:rPr>
                <w:rStyle w:val="Strong"/>
                <w:rFonts w:ascii="Arial Unicode" w:hAnsi="Arial Unicode"/>
                <w:b w:val="0"/>
                <w:bCs w:val="0"/>
                <w:sz w:val="21"/>
                <w:szCs w:val="21"/>
              </w:rPr>
              <w:t>Միասնական հաշվին կամ վարչական ակտի միասնական հաշվին գումարների մուտքագրումը, միասնական հաշվից կամ վարչական ակտի միասնական հաշվից գումարների վերադարձը</w:t>
            </w:r>
          </w:p>
        </w:tc>
      </w:tr>
      <w:tr w:rsidR="00684EE4" w:rsidRPr="000344BC" w14:paraId="43514A15" w14:textId="77777777" w:rsidTr="006A73E6">
        <w:trPr>
          <w:tblCellSpacing w:w="0" w:type="dxa"/>
          <w:jc w:val="center"/>
        </w:trPr>
        <w:tc>
          <w:tcPr>
            <w:tcW w:w="0" w:type="auto"/>
            <w:gridSpan w:val="2"/>
            <w:hideMark/>
          </w:tcPr>
          <w:p w14:paraId="5273E07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275FB2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17</w:t>
            </w:r>
          </w:p>
          <w:p w14:paraId="4332136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31EAA9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ՀՍԿՈՂՈՒԹՅՈՒՆԸ</w:t>
            </w:r>
          </w:p>
          <w:p w14:paraId="7A830C5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7E3DE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67</w:t>
            </w:r>
          </w:p>
          <w:p w14:paraId="561992F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E281BF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3C4E35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0CD13EC6" w14:textId="77777777" w:rsidTr="006A73E6">
        <w:trPr>
          <w:tblCellSpacing w:w="0" w:type="dxa"/>
          <w:jc w:val="center"/>
        </w:trPr>
        <w:tc>
          <w:tcPr>
            <w:tcW w:w="2185" w:type="dxa"/>
            <w:hideMark/>
          </w:tcPr>
          <w:p w14:paraId="2093CF3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328.</w:t>
            </w:r>
          </w:p>
        </w:tc>
        <w:tc>
          <w:tcPr>
            <w:tcW w:w="7565" w:type="dxa"/>
            <w:hideMark/>
          </w:tcPr>
          <w:p w14:paraId="618029D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հսկողությունը</w:t>
            </w:r>
          </w:p>
        </w:tc>
      </w:tr>
      <w:tr w:rsidR="00684EE4" w:rsidRPr="000344BC" w14:paraId="55F00BED" w14:textId="77777777" w:rsidTr="006A73E6">
        <w:trPr>
          <w:tblCellSpacing w:w="0" w:type="dxa"/>
          <w:jc w:val="center"/>
        </w:trPr>
        <w:tc>
          <w:tcPr>
            <w:tcW w:w="2185" w:type="dxa"/>
            <w:hideMark/>
          </w:tcPr>
          <w:p w14:paraId="5261F17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329.</w:t>
            </w:r>
          </w:p>
        </w:tc>
        <w:tc>
          <w:tcPr>
            <w:tcW w:w="7565" w:type="dxa"/>
            <w:hideMark/>
          </w:tcPr>
          <w:p w14:paraId="127963A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Լիազոր մարմինների հսկողությունը</w:t>
            </w:r>
          </w:p>
        </w:tc>
      </w:tr>
      <w:tr w:rsidR="00684EE4" w:rsidRPr="000344BC" w14:paraId="6375CA39" w14:textId="77777777" w:rsidTr="006A73E6">
        <w:trPr>
          <w:tblCellSpacing w:w="0" w:type="dxa"/>
          <w:jc w:val="center"/>
        </w:trPr>
        <w:tc>
          <w:tcPr>
            <w:tcW w:w="2185" w:type="dxa"/>
            <w:hideMark/>
          </w:tcPr>
          <w:p w14:paraId="7506674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330.</w:t>
            </w:r>
          </w:p>
        </w:tc>
        <w:tc>
          <w:tcPr>
            <w:tcW w:w="7565" w:type="dxa"/>
            <w:hideMark/>
          </w:tcPr>
          <w:p w14:paraId="11B4E30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և լիազոր մարմինների հսկողության վարչական վարույթը</w:t>
            </w:r>
          </w:p>
        </w:tc>
      </w:tr>
      <w:tr w:rsidR="00684EE4" w:rsidRPr="000344BC" w14:paraId="02C05049" w14:textId="77777777" w:rsidTr="006A73E6">
        <w:trPr>
          <w:tblCellSpacing w:w="0" w:type="dxa"/>
          <w:jc w:val="center"/>
        </w:trPr>
        <w:tc>
          <w:tcPr>
            <w:tcW w:w="2185" w:type="dxa"/>
            <w:hideMark/>
          </w:tcPr>
          <w:p w14:paraId="38DBC84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331.</w:t>
            </w:r>
          </w:p>
        </w:tc>
        <w:tc>
          <w:tcPr>
            <w:tcW w:w="7565" w:type="dxa"/>
            <w:hideMark/>
          </w:tcPr>
          <w:p w14:paraId="629ED78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Օպերատիվ-հետախուզական միջոցառումները</w:t>
            </w:r>
          </w:p>
        </w:tc>
      </w:tr>
      <w:tr w:rsidR="00684EE4" w:rsidRPr="000344BC" w14:paraId="66F9AE77" w14:textId="77777777" w:rsidTr="006A73E6">
        <w:trPr>
          <w:tblCellSpacing w:w="0" w:type="dxa"/>
          <w:jc w:val="center"/>
        </w:trPr>
        <w:tc>
          <w:tcPr>
            <w:tcW w:w="2185" w:type="dxa"/>
            <w:hideMark/>
          </w:tcPr>
          <w:p w14:paraId="26D4B10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332.</w:t>
            </w:r>
          </w:p>
        </w:tc>
        <w:tc>
          <w:tcPr>
            <w:tcW w:w="7565" w:type="dxa"/>
            <w:hideMark/>
          </w:tcPr>
          <w:p w14:paraId="4897147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ընտրողականությունը և ռիսկերի կառավարման համակարգը</w:t>
            </w:r>
          </w:p>
        </w:tc>
      </w:tr>
      <w:tr w:rsidR="00684EE4" w:rsidRPr="000344BC" w14:paraId="3F519612" w14:textId="77777777" w:rsidTr="006A73E6">
        <w:trPr>
          <w:tblCellSpacing w:w="0" w:type="dxa"/>
          <w:jc w:val="center"/>
        </w:trPr>
        <w:tc>
          <w:tcPr>
            <w:tcW w:w="2185" w:type="dxa"/>
            <w:hideMark/>
          </w:tcPr>
          <w:p w14:paraId="13A6E7C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333.</w:t>
            </w:r>
          </w:p>
        </w:tc>
        <w:tc>
          <w:tcPr>
            <w:tcW w:w="7565" w:type="dxa"/>
            <w:hideMark/>
          </w:tcPr>
          <w:p w14:paraId="0516308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իրականացման եղանակները</w:t>
            </w:r>
          </w:p>
        </w:tc>
      </w:tr>
      <w:tr w:rsidR="00684EE4" w:rsidRPr="000344BC" w14:paraId="11B4A74E" w14:textId="77777777" w:rsidTr="006A73E6">
        <w:trPr>
          <w:tblCellSpacing w:w="0" w:type="dxa"/>
          <w:jc w:val="center"/>
        </w:trPr>
        <w:tc>
          <w:tcPr>
            <w:tcW w:w="2185" w:type="dxa"/>
            <w:hideMark/>
          </w:tcPr>
          <w:p w14:paraId="37F70C4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334.</w:t>
            </w:r>
          </w:p>
        </w:tc>
        <w:tc>
          <w:tcPr>
            <w:tcW w:w="7565" w:type="dxa"/>
            <w:hideMark/>
          </w:tcPr>
          <w:p w14:paraId="1B9DD9A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արդյունքների հրապարակայնությունը</w:t>
            </w:r>
          </w:p>
        </w:tc>
      </w:tr>
      <w:tr w:rsidR="00684EE4" w:rsidRPr="000344BC" w14:paraId="3B3BFE44" w14:textId="77777777" w:rsidTr="006A73E6">
        <w:trPr>
          <w:tblCellSpacing w:w="0" w:type="dxa"/>
          <w:jc w:val="center"/>
        </w:trPr>
        <w:tc>
          <w:tcPr>
            <w:tcW w:w="0" w:type="auto"/>
            <w:gridSpan w:val="2"/>
            <w:hideMark/>
          </w:tcPr>
          <w:p w14:paraId="5A830C9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85D71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68</w:t>
            </w:r>
          </w:p>
          <w:p w14:paraId="599A557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CD9FA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ՍՏՈՒԳՈՒՄՆԵՐԸ</w:t>
            </w:r>
          </w:p>
          <w:p w14:paraId="3B72B95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32C9EA36" w14:textId="77777777" w:rsidTr="006A73E6">
        <w:trPr>
          <w:tblCellSpacing w:w="0" w:type="dxa"/>
          <w:jc w:val="center"/>
        </w:trPr>
        <w:tc>
          <w:tcPr>
            <w:tcW w:w="2185" w:type="dxa"/>
            <w:hideMark/>
          </w:tcPr>
          <w:p w14:paraId="0796462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335.</w:t>
            </w:r>
          </w:p>
        </w:tc>
        <w:tc>
          <w:tcPr>
            <w:tcW w:w="7565" w:type="dxa"/>
            <w:hideMark/>
          </w:tcPr>
          <w:p w14:paraId="2B0D282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ստուգումները</w:t>
            </w:r>
          </w:p>
        </w:tc>
      </w:tr>
      <w:tr w:rsidR="00684EE4" w:rsidRPr="000344BC" w14:paraId="009E45B2" w14:textId="77777777" w:rsidTr="006A73E6">
        <w:trPr>
          <w:tblCellSpacing w:w="0" w:type="dxa"/>
          <w:jc w:val="center"/>
        </w:trPr>
        <w:tc>
          <w:tcPr>
            <w:tcW w:w="2185" w:type="dxa"/>
            <w:hideMark/>
          </w:tcPr>
          <w:p w14:paraId="072ADA2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336.</w:t>
            </w:r>
          </w:p>
        </w:tc>
        <w:tc>
          <w:tcPr>
            <w:tcW w:w="7565" w:type="dxa"/>
            <w:hideMark/>
          </w:tcPr>
          <w:p w14:paraId="11FF0CE4" w14:textId="593E433B" w:rsidR="00684EE4" w:rsidRPr="00DF7A15"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Համալիր հարկային և տրանսֆերային գնագոյացման ստուգումների պլանավորումը</w:t>
            </w:r>
          </w:p>
        </w:tc>
      </w:tr>
      <w:tr w:rsidR="00684EE4" w:rsidRPr="000344BC" w14:paraId="226AF969" w14:textId="77777777" w:rsidTr="006A73E6">
        <w:trPr>
          <w:tblCellSpacing w:w="0" w:type="dxa"/>
          <w:jc w:val="center"/>
        </w:trPr>
        <w:tc>
          <w:tcPr>
            <w:tcW w:w="2185" w:type="dxa"/>
            <w:hideMark/>
          </w:tcPr>
          <w:p w14:paraId="52E4805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337.</w:t>
            </w:r>
          </w:p>
        </w:tc>
        <w:tc>
          <w:tcPr>
            <w:tcW w:w="7565" w:type="dxa"/>
            <w:hideMark/>
          </w:tcPr>
          <w:p w14:paraId="231CC980" w14:textId="746FE3FA" w:rsidR="00684EE4" w:rsidRPr="00BC4266"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BC4266">
              <w:rPr>
                <w:rStyle w:val="Strong"/>
                <w:rFonts w:ascii="Arial Unicode" w:hAnsi="Arial Unicode"/>
                <w:b w:val="0"/>
                <w:bCs w:val="0"/>
                <w:sz w:val="21"/>
                <w:szCs w:val="21"/>
              </w:rPr>
              <w:t>Համալիր հարկային և տրանսֆերային գնագոյացման</w:t>
            </w:r>
            <w:r w:rsidRPr="00BC4266">
              <w:rPr>
                <w:rStyle w:val="Strong"/>
                <w:rFonts w:ascii="Calibri" w:hAnsi="Calibri" w:cs="Calibri"/>
                <w:b w:val="0"/>
                <w:bCs w:val="0"/>
                <w:sz w:val="21"/>
                <w:szCs w:val="21"/>
              </w:rPr>
              <w:t> </w:t>
            </w:r>
            <w:r w:rsidRPr="00BC4266">
              <w:rPr>
                <w:rStyle w:val="Strong"/>
                <w:rFonts w:ascii="Arial Unicode" w:hAnsi="Arial Unicode"/>
                <w:b w:val="0"/>
                <w:bCs w:val="0"/>
                <w:sz w:val="21"/>
                <w:szCs w:val="21"/>
              </w:rPr>
              <w:t>ստուգումների հաճախականությունը</w:t>
            </w:r>
          </w:p>
        </w:tc>
      </w:tr>
      <w:tr w:rsidR="00684EE4" w:rsidRPr="000344BC" w14:paraId="4A1A2070" w14:textId="77777777" w:rsidTr="006A73E6">
        <w:trPr>
          <w:tblCellSpacing w:w="0" w:type="dxa"/>
          <w:jc w:val="center"/>
        </w:trPr>
        <w:tc>
          <w:tcPr>
            <w:tcW w:w="2185" w:type="dxa"/>
            <w:hideMark/>
          </w:tcPr>
          <w:p w14:paraId="7CEEF6A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338.</w:t>
            </w:r>
          </w:p>
        </w:tc>
        <w:tc>
          <w:tcPr>
            <w:tcW w:w="7565" w:type="dxa"/>
            <w:hideMark/>
          </w:tcPr>
          <w:p w14:paraId="767A3A4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Վերստուգումները</w:t>
            </w:r>
          </w:p>
        </w:tc>
      </w:tr>
      <w:tr w:rsidR="00684EE4" w:rsidRPr="000344BC" w14:paraId="535416C0" w14:textId="77777777" w:rsidTr="006A73E6">
        <w:trPr>
          <w:tblCellSpacing w:w="0" w:type="dxa"/>
          <w:jc w:val="center"/>
        </w:trPr>
        <w:tc>
          <w:tcPr>
            <w:tcW w:w="2185" w:type="dxa"/>
            <w:hideMark/>
          </w:tcPr>
          <w:p w14:paraId="675B4B8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339.</w:t>
            </w:r>
          </w:p>
        </w:tc>
        <w:tc>
          <w:tcPr>
            <w:tcW w:w="7565" w:type="dxa"/>
            <w:hideMark/>
          </w:tcPr>
          <w:p w14:paraId="346CF73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ստուգման հանձնարարագիրը</w:t>
            </w:r>
          </w:p>
        </w:tc>
      </w:tr>
      <w:tr w:rsidR="00684EE4" w:rsidRPr="000344BC" w14:paraId="26265B1A" w14:textId="77777777" w:rsidTr="006A73E6">
        <w:trPr>
          <w:tblCellSpacing w:w="0" w:type="dxa"/>
          <w:jc w:val="center"/>
        </w:trPr>
        <w:tc>
          <w:tcPr>
            <w:tcW w:w="2185" w:type="dxa"/>
          </w:tcPr>
          <w:p w14:paraId="59E5CCD8" w14:textId="681C754B"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339.1.</w:t>
            </w:r>
          </w:p>
        </w:tc>
        <w:tc>
          <w:tcPr>
            <w:tcW w:w="7565" w:type="dxa"/>
          </w:tcPr>
          <w:p w14:paraId="5FF070DB" w14:textId="596A093B" w:rsidR="00684EE4" w:rsidRPr="00CB22E1" w:rsidRDefault="00684EE4" w:rsidP="00684EE4">
            <w:pPr>
              <w:tabs>
                <w:tab w:val="left" w:pos="1995"/>
              </w:tabs>
              <w:spacing w:before="100" w:beforeAutospacing="1" w:after="100" w:afterAutospacing="1" w:line="240" w:lineRule="auto"/>
              <w:rPr>
                <w:rFonts w:ascii="Arial Unicode" w:eastAsia="Times New Roman" w:hAnsi="Arial Unicode" w:cs="Times New Roman"/>
                <w:sz w:val="21"/>
                <w:szCs w:val="21"/>
              </w:rPr>
            </w:pPr>
            <w:r w:rsidRPr="00CB22E1">
              <w:rPr>
                <w:rFonts w:ascii="Arial Unicode" w:eastAsia="Times New Roman" w:hAnsi="Arial Unicode" w:cs="Times New Roman"/>
                <w:sz w:val="21"/>
                <w:szCs w:val="21"/>
              </w:rPr>
              <w:t>Օրենսգրքի 335-րդ հոդվածի 3-րդ մասի 1-ին, 3-րդ, 5-րդ, 6-րդ, 7-րդ և 8-րդ կետերով սահմանված հարցերի թեմատիկ հարկային ստուգման շրջանակում իրականացվող հսկիչ գնման ընթացակարգը</w:t>
            </w:r>
          </w:p>
        </w:tc>
      </w:tr>
      <w:tr w:rsidR="00684EE4" w:rsidRPr="000344BC" w14:paraId="00650CC3" w14:textId="77777777" w:rsidTr="006A73E6">
        <w:trPr>
          <w:tblCellSpacing w:w="0" w:type="dxa"/>
          <w:jc w:val="center"/>
        </w:trPr>
        <w:tc>
          <w:tcPr>
            <w:tcW w:w="2185" w:type="dxa"/>
            <w:hideMark/>
          </w:tcPr>
          <w:p w14:paraId="5BF9989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340.</w:t>
            </w:r>
          </w:p>
        </w:tc>
        <w:tc>
          <w:tcPr>
            <w:tcW w:w="7565" w:type="dxa"/>
            <w:hideMark/>
          </w:tcPr>
          <w:p w14:paraId="115EE43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ստուգումների հարցերը և ստուգվող ժամանակաշրջանները</w:t>
            </w:r>
          </w:p>
        </w:tc>
      </w:tr>
      <w:tr w:rsidR="00684EE4" w:rsidRPr="000344BC" w14:paraId="540C4974" w14:textId="77777777" w:rsidTr="006A73E6">
        <w:trPr>
          <w:tblCellSpacing w:w="0" w:type="dxa"/>
          <w:jc w:val="center"/>
        </w:trPr>
        <w:tc>
          <w:tcPr>
            <w:tcW w:w="2185" w:type="dxa"/>
            <w:hideMark/>
          </w:tcPr>
          <w:p w14:paraId="3FA749F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341.</w:t>
            </w:r>
          </w:p>
        </w:tc>
        <w:tc>
          <w:tcPr>
            <w:tcW w:w="7565" w:type="dxa"/>
            <w:hideMark/>
          </w:tcPr>
          <w:p w14:paraId="0FCD5A4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ստուգումների ժամկետները</w:t>
            </w:r>
          </w:p>
        </w:tc>
      </w:tr>
      <w:tr w:rsidR="00684EE4" w:rsidRPr="000344BC" w14:paraId="0E694AF2" w14:textId="77777777" w:rsidTr="006A73E6">
        <w:trPr>
          <w:tblCellSpacing w:w="0" w:type="dxa"/>
          <w:jc w:val="center"/>
        </w:trPr>
        <w:tc>
          <w:tcPr>
            <w:tcW w:w="2185" w:type="dxa"/>
            <w:hideMark/>
          </w:tcPr>
          <w:p w14:paraId="766AB8C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342.</w:t>
            </w:r>
          </w:p>
        </w:tc>
        <w:tc>
          <w:tcPr>
            <w:tcW w:w="7565" w:type="dxa"/>
            <w:hideMark/>
          </w:tcPr>
          <w:p w14:paraId="7740DCF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ստուգման արդյունքների ամփոփումը</w:t>
            </w:r>
          </w:p>
        </w:tc>
      </w:tr>
      <w:tr w:rsidR="00684EE4" w:rsidRPr="000344BC" w14:paraId="5DA48DAC" w14:textId="77777777" w:rsidTr="006A73E6">
        <w:trPr>
          <w:tblCellSpacing w:w="0" w:type="dxa"/>
          <w:jc w:val="center"/>
        </w:trPr>
        <w:tc>
          <w:tcPr>
            <w:tcW w:w="0" w:type="auto"/>
            <w:gridSpan w:val="2"/>
            <w:hideMark/>
          </w:tcPr>
          <w:p w14:paraId="786CD25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1CE6F2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69</w:t>
            </w:r>
          </w:p>
          <w:p w14:paraId="678B2EA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18A277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ՈՒՍՈՒՄՆԱՍԻՐՈՒԹՅՈՒՆՆԵՐԸ</w:t>
            </w:r>
          </w:p>
          <w:p w14:paraId="0C1A07A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3275C19A" w14:textId="77777777" w:rsidTr="006A73E6">
        <w:trPr>
          <w:tblCellSpacing w:w="0" w:type="dxa"/>
          <w:jc w:val="center"/>
        </w:trPr>
        <w:tc>
          <w:tcPr>
            <w:tcW w:w="2185" w:type="dxa"/>
            <w:hideMark/>
          </w:tcPr>
          <w:p w14:paraId="0CDBF0E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343.</w:t>
            </w:r>
          </w:p>
        </w:tc>
        <w:tc>
          <w:tcPr>
            <w:tcW w:w="7565" w:type="dxa"/>
            <w:hideMark/>
          </w:tcPr>
          <w:p w14:paraId="6CB68E1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ուսումնասիրությունները</w:t>
            </w:r>
          </w:p>
        </w:tc>
      </w:tr>
      <w:tr w:rsidR="00684EE4" w:rsidRPr="000344BC" w14:paraId="17BB6E60" w14:textId="77777777" w:rsidTr="006A73E6">
        <w:trPr>
          <w:tblCellSpacing w:w="0" w:type="dxa"/>
          <w:jc w:val="center"/>
        </w:trPr>
        <w:tc>
          <w:tcPr>
            <w:tcW w:w="2185" w:type="dxa"/>
            <w:hideMark/>
          </w:tcPr>
          <w:p w14:paraId="6A91021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344.</w:t>
            </w:r>
          </w:p>
        </w:tc>
        <w:tc>
          <w:tcPr>
            <w:tcW w:w="7565" w:type="dxa"/>
            <w:hideMark/>
          </w:tcPr>
          <w:p w14:paraId="580A21B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Կամերալ (ներքին) հարկային ուսումնասիրությունները</w:t>
            </w:r>
          </w:p>
        </w:tc>
      </w:tr>
      <w:tr w:rsidR="00684EE4" w:rsidRPr="000344BC" w14:paraId="18D63BF1" w14:textId="77777777" w:rsidTr="006A73E6">
        <w:trPr>
          <w:tblCellSpacing w:w="0" w:type="dxa"/>
          <w:jc w:val="center"/>
        </w:trPr>
        <w:tc>
          <w:tcPr>
            <w:tcW w:w="2185" w:type="dxa"/>
            <w:hideMark/>
          </w:tcPr>
          <w:p w14:paraId="0C86220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345.</w:t>
            </w:r>
          </w:p>
        </w:tc>
        <w:tc>
          <w:tcPr>
            <w:tcW w:w="7565" w:type="dxa"/>
            <w:hideMark/>
          </w:tcPr>
          <w:p w14:paraId="10D364FF" w14:textId="07B472EB"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գնումները</w:t>
            </w:r>
            <w:r>
              <w:rPr>
                <w:rFonts w:ascii="Arial Unicode" w:eastAsia="Times New Roman" w:hAnsi="Arial Unicode" w:cs="Times New Roman"/>
                <w:sz w:val="21"/>
                <w:szCs w:val="21"/>
              </w:rPr>
              <w:t xml:space="preserve"> </w:t>
            </w:r>
            <w:r w:rsidRPr="007963CC">
              <w:rPr>
                <w:rFonts w:ascii="Arial Unicode" w:eastAsia="Times New Roman" w:hAnsi="Arial Unicode" w:cs="Times New Roman"/>
                <w:b/>
                <w:bCs/>
                <w:sz w:val="21"/>
                <w:szCs w:val="21"/>
              </w:rPr>
              <w:t>(</w:t>
            </w:r>
            <w:r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p>
        </w:tc>
      </w:tr>
      <w:tr w:rsidR="00684EE4" w:rsidRPr="000344BC" w14:paraId="61250449" w14:textId="77777777" w:rsidTr="006A73E6">
        <w:trPr>
          <w:tblCellSpacing w:w="0" w:type="dxa"/>
          <w:jc w:val="center"/>
        </w:trPr>
        <w:tc>
          <w:tcPr>
            <w:tcW w:w="2185" w:type="dxa"/>
            <w:hideMark/>
          </w:tcPr>
          <w:p w14:paraId="6DC653F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346.</w:t>
            </w:r>
          </w:p>
        </w:tc>
        <w:tc>
          <w:tcPr>
            <w:tcW w:w="7565" w:type="dxa"/>
            <w:hideMark/>
          </w:tcPr>
          <w:p w14:paraId="6C8FBBD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Չափագրումները</w:t>
            </w:r>
          </w:p>
        </w:tc>
      </w:tr>
      <w:tr w:rsidR="00684EE4" w:rsidRPr="000344BC" w14:paraId="09344E7E" w14:textId="77777777" w:rsidTr="006A73E6">
        <w:trPr>
          <w:tblCellSpacing w:w="0" w:type="dxa"/>
          <w:jc w:val="center"/>
        </w:trPr>
        <w:tc>
          <w:tcPr>
            <w:tcW w:w="2185" w:type="dxa"/>
            <w:hideMark/>
          </w:tcPr>
          <w:p w14:paraId="642249B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347.</w:t>
            </w:r>
          </w:p>
        </w:tc>
        <w:tc>
          <w:tcPr>
            <w:tcW w:w="7565" w:type="dxa"/>
            <w:hideMark/>
          </w:tcPr>
          <w:p w14:paraId="12740D7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Հանդիպակաց ուսումնասիրությունը</w:t>
            </w:r>
          </w:p>
        </w:tc>
      </w:tr>
      <w:tr w:rsidR="00684EE4" w:rsidRPr="000344BC" w14:paraId="721AF9F4" w14:textId="77777777" w:rsidTr="006A73E6">
        <w:trPr>
          <w:tblCellSpacing w:w="0" w:type="dxa"/>
          <w:jc w:val="center"/>
        </w:trPr>
        <w:tc>
          <w:tcPr>
            <w:tcW w:w="2185" w:type="dxa"/>
            <w:hideMark/>
          </w:tcPr>
          <w:p w14:paraId="36B3F23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348.</w:t>
            </w:r>
          </w:p>
        </w:tc>
        <w:tc>
          <w:tcPr>
            <w:tcW w:w="7565" w:type="dxa"/>
            <w:hideMark/>
          </w:tcPr>
          <w:p w14:paraId="30601BE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Միասնական հաշվին մուտքագրման ենթակա գումարների հիմնավորվածության ուսումնասիրությունը</w:t>
            </w:r>
          </w:p>
        </w:tc>
      </w:tr>
      <w:tr w:rsidR="00684EE4" w:rsidRPr="000344BC" w14:paraId="1558ED6D" w14:textId="77777777" w:rsidTr="006A73E6">
        <w:trPr>
          <w:tblCellSpacing w:w="0" w:type="dxa"/>
          <w:jc w:val="center"/>
        </w:trPr>
        <w:tc>
          <w:tcPr>
            <w:tcW w:w="2185" w:type="dxa"/>
            <w:hideMark/>
          </w:tcPr>
          <w:p w14:paraId="0FF3F6B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349.</w:t>
            </w:r>
          </w:p>
        </w:tc>
        <w:tc>
          <w:tcPr>
            <w:tcW w:w="7565" w:type="dxa"/>
            <w:hideMark/>
          </w:tcPr>
          <w:p w14:paraId="1D4C5B57" w14:textId="06B044E6" w:rsidR="00684EE4" w:rsidRPr="005D618F" w:rsidRDefault="00684EE4" w:rsidP="00684EE4">
            <w:pPr>
              <w:spacing w:before="100" w:beforeAutospacing="1" w:after="100" w:afterAutospacing="1" w:line="240" w:lineRule="auto"/>
              <w:rPr>
                <w:rFonts w:ascii="Arial Unicode" w:eastAsia="Times New Roman" w:hAnsi="Arial Unicode" w:cs="Times New Roman"/>
                <w:sz w:val="21"/>
                <w:szCs w:val="21"/>
              </w:rPr>
            </w:pPr>
            <w:r w:rsidRPr="005D618F">
              <w:rPr>
                <w:rFonts w:ascii="Arial Unicode" w:eastAsia="Times New Roman" w:hAnsi="Arial Unicode" w:cs="Times New Roman"/>
                <w:sz w:val="21"/>
                <w:szCs w:val="21"/>
              </w:rPr>
              <w:t>Հայա</w:t>
            </w:r>
            <w:r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 xml:space="preserve">տանի Հանրապետության ոչ ռեզիդենտների կողմից Հայաստանի Հանրապետության աղբյուրներից </w:t>
            </w:r>
            <w:r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տացված եկամուտներից գանձված հարկի գումարը վերադարձնելու և Հայաստանի Հանրապետության միջազգային պայմանագրերի դրույթներին համապատասխան օտարերկրյա պետության լիազորված մարմնի հարցումներին պատա</w:t>
            </w:r>
            <w:r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խանելու նպատակով իրականացվող ուսումնասիրությունը</w:t>
            </w:r>
          </w:p>
        </w:tc>
      </w:tr>
      <w:tr w:rsidR="00684EE4" w:rsidRPr="000344BC" w14:paraId="0AB8EA4B" w14:textId="77777777" w:rsidTr="006A73E6">
        <w:trPr>
          <w:tblCellSpacing w:w="0" w:type="dxa"/>
          <w:jc w:val="center"/>
        </w:trPr>
        <w:tc>
          <w:tcPr>
            <w:tcW w:w="2185" w:type="dxa"/>
          </w:tcPr>
          <w:p w14:paraId="0DFC50BE" w14:textId="0029E613"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349.1.</w:t>
            </w:r>
          </w:p>
        </w:tc>
        <w:tc>
          <w:tcPr>
            <w:tcW w:w="7565" w:type="dxa"/>
          </w:tcPr>
          <w:p w14:paraId="23B25022" w14:textId="682269D7" w:rsidR="00684EE4" w:rsidRPr="004D0B7B"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4D0B7B">
              <w:rPr>
                <w:rStyle w:val="Strong"/>
                <w:rFonts w:ascii="Arial Unicode" w:hAnsi="Arial Unicode"/>
                <w:b w:val="0"/>
                <w:bCs w:val="0"/>
                <w:sz w:val="21"/>
                <w:szCs w:val="21"/>
              </w:rPr>
              <w:t>Թեմատիկ ուսումնասիրությունը</w:t>
            </w:r>
          </w:p>
        </w:tc>
      </w:tr>
      <w:tr w:rsidR="00684EE4" w:rsidRPr="000344BC" w14:paraId="1D4B0B08" w14:textId="77777777" w:rsidTr="006A73E6">
        <w:trPr>
          <w:tblCellSpacing w:w="0" w:type="dxa"/>
          <w:jc w:val="center"/>
        </w:trPr>
        <w:tc>
          <w:tcPr>
            <w:tcW w:w="0" w:type="auto"/>
            <w:gridSpan w:val="2"/>
            <w:hideMark/>
          </w:tcPr>
          <w:p w14:paraId="0F9939C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495BB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70</w:t>
            </w:r>
          </w:p>
          <w:p w14:paraId="0D500A3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52A5BE0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ԸՆԹԱՑՔՈՒՄ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ՕԳՏԱԳՈՐԾՎՈՂ ՏԵՂԵԿՈՒԹՅՈՒՆՆԵՐԸ</w:t>
            </w:r>
          </w:p>
          <w:p w14:paraId="3B789DD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A5FE27D" w14:textId="77777777" w:rsidTr="006A73E6">
        <w:trPr>
          <w:tblCellSpacing w:w="0" w:type="dxa"/>
          <w:jc w:val="center"/>
        </w:trPr>
        <w:tc>
          <w:tcPr>
            <w:tcW w:w="2185" w:type="dxa"/>
            <w:hideMark/>
          </w:tcPr>
          <w:p w14:paraId="62F2FCE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350.</w:t>
            </w:r>
          </w:p>
        </w:tc>
        <w:tc>
          <w:tcPr>
            <w:tcW w:w="7565" w:type="dxa"/>
            <w:hideMark/>
          </w:tcPr>
          <w:p w14:paraId="1EDD49A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ընթացքում օգտագործվող տեղեկությունները</w:t>
            </w:r>
          </w:p>
        </w:tc>
      </w:tr>
      <w:tr w:rsidR="00684EE4" w:rsidRPr="000344BC" w14:paraId="42400C9F" w14:textId="77777777" w:rsidTr="006A73E6">
        <w:trPr>
          <w:tblCellSpacing w:w="0" w:type="dxa"/>
          <w:jc w:val="center"/>
        </w:trPr>
        <w:tc>
          <w:tcPr>
            <w:tcW w:w="2185" w:type="dxa"/>
          </w:tcPr>
          <w:p w14:paraId="0024C1E8" w14:textId="29BE9D43"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350.</w:t>
            </w:r>
            <w:r>
              <w:rPr>
                <w:rFonts w:ascii="Arial Unicode" w:eastAsia="Times New Roman" w:hAnsi="Arial Unicode" w:cs="Times New Roman"/>
                <w:b/>
                <w:bCs/>
                <w:sz w:val="21"/>
                <w:szCs w:val="21"/>
              </w:rPr>
              <w:t>1</w:t>
            </w:r>
          </w:p>
        </w:tc>
        <w:tc>
          <w:tcPr>
            <w:tcW w:w="7565" w:type="dxa"/>
          </w:tcPr>
          <w:p w14:paraId="1D2F7FA1" w14:textId="795CF91B" w:rsidR="00684EE4" w:rsidRPr="005E2BFF"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5E2BFF">
              <w:rPr>
                <w:rStyle w:val="Strong"/>
                <w:rFonts w:ascii="Arial Unicode" w:hAnsi="Arial Unicode"/>
                <w:b w:val="0"/>
                <w:bCs w:val="0"/>
                <w:sz w:val="21"/>
                <w:szCs w:val="21"/>
              </w:rPr>
              <w:t>Բանկային հաշվի քաղվածքի և ամփոփ տեղեկությունների ստացումը</w:t>
            </w:r>
          </w:p>
        </w:tc>
      </w:tr>
      <w:tr w:rsidR="00684EE4" w:rsidRPr="000344BC" w14:paraId="195E7386" w14:textId="77777777" w:rsidTr="006A73E6">
        <w:trPr>
          <w:tblCellSpacing w:w="0" w:type="dxa"/>
          <w:jc w:val="center"/>
        </w:trPr>
        <w:tc>
          <w:tcPr>
            <w:tcW w:w="0" w:type="auto"/>
            <w:gridSpan w:val="2"/>
            <w:hideMark/>
          </w:tcPr>
          <w:p w14:paraId="3B80A62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742B9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71</w:t>
            </w:r>
          </w:p>
          <w:p w14:paraId="70B8595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B48BF5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ԱՆՈՒՂՂԱԿԻ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ԵՂԱՆԱԿՆԵՐՈՎ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 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ԳՆԱՀԱՏՈՒՄԸ</w:t>
            </w:r>
          </w:p>
          <w:p w14:paraId="60E0565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11B85B6" w14:textId="77777777" w:rsidTr="006A73E6">
        <w:trPr>
          <w:tblCellSpacing w:w="0" w:type="dxa"/>
          <w:jc w:val="center"/>
        </w:trPr>
        <w:tc>
          <w:tcPr>
            <w:tcW w:w="2185" w:type="dxa"/>
            <w:hideMark/>
          </w:tcPr>
          <w:p w14:paraId="57829C9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351.</w:t>
            </w:r>
          </w:p>
        </w:tc>
        <w:tc>
          <w:tcPr>
            <w:tcW w:w="7565" w:type="dxa"/>
            <w:hideMark/>
          </w:tcPr>
          <w:p w14:paraId="48BD4C0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Անուղղակի եղանակներով հարկման բազաների և հարկային պարտավորությունների գնահատումը</w:t>
            </w:r>
          </w:p>
        </w:tc>
      </w:tr>
      <w:tr w:rsidR="00684EE4" w:rsidRPr="000344BC" w14:paraId="3413A449" w14:textId="77777777" w:rsidTr="006A73E6">
        <w:trPr>
          <w:tblCellSpacing w:w="0" w:type="dxa"/>
          <w:jc w:val="center"/>
        </w:trPr>
        <w:tc>
          <w:tcPr>
            <w:tcW w:w="0" w:type="auto"/>
            <w:gridSpan w:val="2"/>
            <w:hideMark/>
          </w:tcPr>
          <w:p w14:paraId="37E55BA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4FADD6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72</w:t>
            </w:r>
          </w:p>
          <w:p w14:paraId="570CA54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B2DDEE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ՀԱՐԱԿԻՑ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ԸՆԹԱՑԱԿԱՐԳԵՐԸ</w:t>
            </w:r>
          </w:p>
          <w:p w14:paraId="49CC0CC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5E29DAE7" w14:textId="77777777" w:rsidTr="006A73E6">
        <w:trPr>
          <w:tblCellSpacing w:w="0" w:type="dxa"/>
          <w:jc w:val="center"/>
        </w:trPr>
        <w:tc>
          <w:tcPr>
            <w:tcW w:w="2185" w:type="dxa"/>
            <w:hideMark/>
          </w:tcPr>
          <w:p w14:paraId="7092448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352.</w:t>
            </w:r>
          </w:p>
        </w:tc>
        <w:tc>
          <w:tcPr>
            <w:tcW w:w="7565" w:type="dxa"/>
            <w:hideMark/>
          </w:tcPr>
          <w:p w14:paraId="365B0DB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Տարածքներ կամ շինություններ մուտք գործելը</w:t>
            </w:r>
          </w:p>
        </w:tc>
      </w:tr>
      <w:tr w:rsidR="00684EE4" w:rsidRPr="000344BC" w14:paraId="60338C9E" w14:textId="77777777" w:rsidTr="006A73E6">
        <w:trPr>
          <w:tblCellSpacing w:w="0" w:type="dxa"/>
          <w:jc w:val="center"/>
        </w:trPr>
        <w:tc>
          <w:tcPr>
            <w:tcW w:w="2185" w:type="dxa"/>
          </w:tcPr>
          <w:p w14:paraId="17C9D383" w14:textId="25CD4DFF"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352.1.</w:t>
            </w:r>
          </w:p>
        </w:tc>
        <w:tc>
          <w:tcPr>
            <w:tcW w:w="7565" w:type="dxa"/>
          </w:tcPr>
          <w:p w14:paraId="34C40D00" w14:textId="0E71FA1D" w:rsidR="00684EE4" w:rsidRPr="00CB22E1" w:rsidRDefault="00684EE4" w:rsidP="00684EE4">
            <w:pPr>
              <w:spacing w:before="100" w:beforeAutospacing="1" w:after="100" w:afterAutospacing="1" w:line="240" w:lineRule="auto"/>
              <w:rPr>
                <w:rFonts w:ascii="Arial Unicode" w:eastAsia="Times New Roman" w:hAnsi="Arial Unicode" w:cs="Times New Roman"/>
                <w:sz w:val="21"/>
                <w:szCs w:val="21"/>
              </w:rPr>
            </w:pPr>
            <w:r w:rsidRPr="00CB22E1">
              <w:rPr>
                <w:rFonts w:ascii="Arial Unicode" w:eastAsia="Times New Roman" w:hAnsi="Arial Unicode" w:cs="Times New Roman"/>
                <w:sz w:val="21"/>
                <w:szCs w:val="21"/>
              </w:rPr>
              <w:t>Տեսաձայնագրումը թեմատիկ հարկային ստուգման ընթացքում</w:t>
            </w:r>
          </w:p>
        </w:tc>
      </w:tr>
      <w:tr w:rsidR="00684EE4" w:rsidRPr="000344BC" w14:paraId="022D05A9" w14:textId="77777777" w:rsidTr="006A73E6">
        <w:trPr>
          <w:tblCellSpacing w:w="0" w:type="dxa"/>
          <w:jc w:val="center"/>
        </w:trPr>
        <w:tc>
          <w:tcPr>
            <w:tcW w:w="2185" w:type="dxa"/>
            <w:hideMark/>
          </w:tcPr>
          <w:p w14:paraId="06BFBD5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353.</w:t>
            </w:r>
          </w:p>
        </w:tc>
        <w:tc>
          <w:tcPr>
            <w:tcW w:w="7565" w:type="dxa"/>
            <w:hideMark/>
          </w:tcPr>
          <w:p w14:paraId="04CE8766" w14:textId="300D5AAD"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Իրեր, փորձանմուշներ և փաստաթղթեր վերցնելը</w:t>
            </w:r>
            <w:r>
              <w:rPr>
                <w:rFonts w:ascii="Arial Unicode" w:eastAsia="Times New Roman" w:hAnsi="Arial Unicode" w:cs="Times New Roman"/>
                <w:sz w:val="21"/>
                <w:szCs w:val="21"/>
              </w:rPr>
              <w:t xml:space="preserve"> </w:t>
            </w:r>
            <w:r>
              <w:rPr>
                <w:rFonts w:ascii="Arial Unicode" w:hAnsi="Arial Unicode"/>
                <w:sz w:val="21"/>
                <w:szCs w:val="21"/>
              </w:rPr>
              <w:t>և առգրավելը</w:t>
            </w:r>
          </w:p>
        </w:tc>
      </w:tr>
      <w:tr w:rsidR="00684EE4" w:rsidRPr="000344BC" w14:paraId="5194E331" w14:textId="77777777" w:rsidTr="006A73E6">
        <w:trPr>
          <w:tblCellSpacing w:w="0" w:type="dxa"/>
          <w:jc w:val="center"/>
        </w:trPr>
        <w:tc>
          <w:tcPr>
            <w:tcW w:w="2185" w:type="dxa"/>
            <w:hideMark/>
          </w:tcPr>
          <w:p w14:paraId="143EE15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354.</w:t>
            </w:r>
          </w:p>
        </w:tc>
        <w:tc>
          <w:tcPr>
            <w:tcW w:w="7565" w:type="dxa"/>
            <w:hideMark/>
          </w:tcPr>
          <w:p w14:paraId="4B56876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Զննումը</w:t>
            </w:r>
          </w:p>
        </w:tc>
      </w:tr>
      <w:tr w:rsidR="00684EE4" w:rsidRPr="000344BC" w14:paraId="317CAEEA" w14:textId="77777777" w:rsidTr="006A73E6">
        <w:trPr>
          <w:tblCellSpacing w:w="0" w:type="dxa"/>
          <w:jc w:val="center"/>
        </w:trPr>
        <w:tc>
          <w:tcPr>
            <w:tcW w:w="2185" w:type="dxa"/>
            <w:hideMark/>
          </w:tcPr>
          <w:p w14:paraId="57DC9CC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355.</w:t>
            </w:r>
          </w:p>
        </w:tc>
        <w:tc>
          <w:tcPr>
            <w:tcW w:w="7565" w:type="dxa"/>
            <w:hideMark/>
          </w:tcPr>
          <w:p w14:paraId="457841A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Փորձաքննության ուղարկելը</w:t>
            </w:r>
          </w:p>
        </w:tc>
      </w:tr>
      <w:tr w:rsidR="00684EE4" w:rsidRPr="000344BC" w14:paraId="54D7399D" w14:textId="77777777" w:rsidTr="006A73E6">
        <w:trPr>
          <w:tblCellSpacing w:w="0" w:type="dxa"/>
          <w:jc w:val="center"/>
        </w:trPr>
        <w:tc>
          <w:tcPr>
            <w:tcW w:w="2185" w:type="dxa"/>
            <w:hideMark/>
          </w:tcPr>
          <w:p w14:paraId="174F26C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356.</w:t>
            </w:r>
          </w:p>
        </w:tc>
        <w:tc>
          <w:tcPr>
            <w:tcW w:w="7565" w:type="dxa"/>
            <w:hideMark/>
          </w:tcPr>
          <w:p w14:paraId="528F0C4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Մասնագետի ներգրավումը</w:t>
            </w:r>
          </w:p>
        </w:tc>
      </w:tr>
      <w:tr w:rsidR="00684EE4" w:rsidRPr="000344BC" w14:paraId="51C95F82" w14:textId="77777777" w:rsidTr="006A73E6">
        <w:trPr>
          <w:tblCellSpacing w:w="0" w:type="dxa"/>
          <w:jc w:val="center"/>
        </w:trPr>
        <w:tc>
          <w:tcPr>
            <w:tcW w:w="2185" w:type="dxa"/>
            <w:hideMark/>
          </w:tcPr>
          <w:p w14:paraId="5FCA27D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357.</w:t>
            </w:r>
          </w:p>
        </w:tc>
        <w:tc>
          <w:tcPr>
            <w:tcW w:w="7565" w:type="dxa"/>
            <w:hideMark/>
          </w:tcPr>
          <w:p w14:paraId="6967E50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Թարգմանչի ներգրավումը</w:t>
            </w:r>
          </w:p>
        </w:tc>
      </w:tr>
      <w:tr w:rsidR="00684EE4" w:rsidRPr="000344BC" w14:paraId="11A16EEE" w14:textId="77777777" w:rsidTr="006A73E6">
        <w:trPr>
          <w:tblCellSpacing w:w="0" w:type="dxa"/>
          <w:jc w:val="center"/>
        </w:trPr>
        <w:tc>
          <w:tcPr>
            <w:tcW w:w="2185" w:type="dxa"/>
            <w:hideMark/>
          </w:tcPr>
          <w:p w14:paraId="3561D9A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358.</w:t>
            </w:r>
          </w:p>
        </w:tc>
        <w:tc>
          <w:tcPr>
            <w:tcW w:w="7565" w:type="dxa"/>
            <w:hideMark/>
          </w:tcPr>
          <w:p w14:paraId="05E7332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Կապարակնքումը</w:t>
            </w:r>
          </w:p>
        </w:tc>
      </w:tr>
      <w:tr w:rsidR="00684EE4" w:rsidRPr="000344BC" w14:paraId="408EF5C7" w14:textId="77777777" w:rsidTr="006A73E6">
        <w:trPr>
          <w:tblCellSpacing w:w="0" w:type="dxa"/>
          <w:jc w:val="center"/>
        </w:trPr>
        <w:tc>
          <w:tcPr>
            <w:tcW w:w="2185" w:type="dxa"/>
            <w:hideMark/>
          </w:tcPr>
          <w:p w14:paraId="79295030" w14:textId="16119220"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0344BC">
              <w:rPr>
                <w:rFonts w:ascii="Arial Unicode" w:eastAsia="Times New Roman" w:hAnsi="Arial Unicode" w:cs="Times New Roman"/>
                <w:b/>
                <w:bCs/>
                <w:sz w:val="21"/>
                <w:szCs w:val="21"/>
              </w:rPr>
              <w:t>Հոդված 358.1.</w:t>
            </w:r>
          </w:p>
        </w:tc>
        <w:tc>
          <w:tcPr>
            <w:tcW w:w="7565" w:type="dxa"/>
            <w:hideMark/>
          </w:tcPr>
          <w:p w14:paraId="40F63653" w14:textId="22E69164"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հետագծելիությունն ապահովող էլեկտրոնային սարքերի կիրառումը</w:t>
            </w:r>
            <w:r w:rsidRPr="007963CC">
              <w:rPr>
                <w:rFonts w:ascii="Arial Unicode" w:eastAsia="Times New Roman" w:hAnsi="Arial Unicode" w:cs="Times New Roman"/>
                <w:b/>
                <w:bCs/>
                <w:sz w:val="21"/>
                <w:szCs w:val="21"/>
              </w:rPr>
              <w:t xml:space="preserve"> (</w:t>
            </w:r>
            <w:r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p>
        </w:tc>
      </w:tr>
      <w:tr w:rsidR="00684EE4" w:rsidRPr="000344BC" w14:paraId="3B69D8DF" w14:textId="77777777" w:rsidTr="006A73E6">
        <w:trPr>
          <w:tblCellSpacing w:w="0" w:type="dxa"/>
          <w:jc w:val="center"/>
        </w:trPr>
        <w:tc>
          <w:tcPr>
            <w:tcW w:w="2185" w:type="dxa"/>
            <w:hideMark/>
          </w:tcPr>
          <w:p w14:paraId="4777B5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358.2.</w:t>
            </w:r>
          </w:p>
        </w:tc>
        <w:tc>
          <w:tcPr>
            <w:tcW w:w="7565" w:type="dxa"/>
            <w:hideMark/>
          </w:tcPr>
          <w:p w14:paraId="566D552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տարածք ներմուծված ապրանքների հետագծելիությունը</w:t>
            </w:r>
          </w:p>
        </w:tc>
      </w:tr>
      <w:tr w:rsidR="00684EE4" w:rsidRPr="000344BC" w14:paraId="7C262C78" w14:textId="77777777" w:rsidTr="006A73E6">
        <w:trPr>
          <w:tblCellSpacing w:w="0" w:type="dxa"/>
          <w:jc w:val="center"/>
        </w:trPr>
        <w:tc>
          <w:tcPr>
            <w:tcW w:w="2185" w:type="dxa"/>
            <w:hideMark/>
          </w:tcPr>
          <w:p w14:paraId="66B1B2F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359.</w:t>
            </w:r>
          </w:p>
        </w:tc>
        <w:tc>
          <w:tcPr>
            <w:tcW w:w="7565" w:type="dxa"/>
            <w:hideMark/>
          </w:tcPr>
          <w:p w14:paraId="4A2B59F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հսկողություն իրականացնող պաշտոնատար անձանց ապօրինի գործողությունների հետևանքով հարկ վճարողին պատճառված վնասի հատուցումը</w:t>
            </w:r>
          </w:p>
        </w:tc>
      </w:tr>
      <w:tr w:rsidR="00684EE4" w:rsidRPr="000344BC" w14:paraId="790DFC36" w14:textId="77777777" w:rsidTr="006A73E6">
        <w:trPr>
          <w:tblCellSpacing w:w="0" w:type="dxa"/>
          <w:jc w:val="center"/>
        </w:trPr>
        <w:tc>
          <w:tcPr>
            <w:tcW w:w="0" w:type="auto"/>
            <w:gridSpan w:val="2"/>
            <w:hideMark/>
          </w:tcPr>
          <w:p w14:paraId="5F84E11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BC25F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73</w:t>
            </w:r>
          </w:p>
          <w:p w14:paraId="5809632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B2E852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ՏՐԱՆՍՖԵՐԱՅԻՆ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ԳՆԱԳՈՅԱՑՄԱՆ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ԿԱՐԳԱՎՈՐՈՒՄՆԵՐԸ</w:t>
            </w:r>
          </w:p>
          <w:p w14:paraId="42B6C77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35BC7EB9" w14:textId="77777777" w:rsidTr="006A73E6">
        <w:trPr>
          <w:tblCellSpacing w:w="0" w:type="dxa"/>
          <w:jc w:val="center"/>
        </w:trPr>
        <w:tc>
          <w:tcPr>
            <w:tcW w:w="2185" w:type="dxa"/>
            <w:hideMark/>
          </w:tcPr>
          <w:p w14:paraId="28918C5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360.</w:t>
            </w:r>
          </w:p>
        </w:tc>
        <w:tc>
          <w:tcPr>
            <w:tcW w:w="7565" w:type="dxa"/>
            <w:hideMark/>
          </w:tcPr>
          <w:p w14:paraId="72C2C99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ընդհանուր դրույթները</w:t>
            </w:r>
          </w:p>
        </w:tc>
      </w:tr>
      <w:tr w:rsidR="00684EE4" w:rsidRPr="000344BC" w14:paraId="70018B38" w14:textId="77777777" w:rsidTr="006A73E6">
        <w:trPr>
          <w:tblCellSpacing w:w="0" w:type="dxa"/>
          <w:jc w:val="center"/>
        </w:trPr>
        <w:tc>
          <w:tcPr>
            <w:tcW w:w="2185" w:type="dxa"/>
            <w:hideMark/>
          </w:tcPr>
          <w:p w14:paraId="1B56432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361.</w:t>
            </w:r>
          </w:p>
        </w:tc>
        <w:tc>
          <w:tcPr>
            <w:tcW w:w="7565" w:type="dxa"/>
            <w:hideMark/>
          </w:tcPr>
          <w:p w14:paraId="575B98C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w:t>
            </w:r>
          </w:p>
        </w:tc>
      </w:tr>
      <w:tr w:rsidR="00684EE4" w:rsidRPr="000344BC" w14:paraId="1334E470" w14:textId="77777777" w:rsidTr="006A73E6">
        <w:trPr>
          <w:tblCellSpacing w:w="0" w:type="dxa"/>
          <w:jc w:val="center"/>
        </w:trPr>
        <w:tc>
          <w:tcPr>
            <w:tcW w:w="2185" w:type="dxa"/>
            <w:hideMark/>
          </w:tcPr>
          <w:p w14:paraId="0646DDA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362.</w:t>
            </w:r>
          </w:p>
        </w:tc>
        <w:tc>
          <w:tcPr>
            <w:tcW w:w="7565" w:type="dxa"/>
            <w:hideMark/>
          </w:tcPr>
          <w:p w14:paraId="67B12DBF" w14:textId="3BB65467" w:rsidR="00684EE4" w:rsidRPr="00DF7A15"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Փոխկապակցված անձինք</w:t>
            </w:r>
          </w:p>
        </w:tc>
      </w:tr>
      <w:tr w:rsidR="00684EE4" w:rsidRPr="000344BC" w14:paraId="19B0C802" w14:textId="77777777" w:rsidTr="006A73E6">
        <w:trPr>
          <w:tblCellSpacing w:w="0" w:type="dxa"/>
          <w:jc w:val="center"/>
        </w:trPr>
        <w:tc>
          <w:tcPr>
            <w:tcW w:w="2185" w:type="dxa"/>
            <w:hideMark/>
          </w:tcPr>
          <w:p w14:paraId="6F2C4D5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363.</w:t>
            </w:r>
          </w:p>
        </w:tc>
        <w:tc>
          <w:tcPr>
            <w:tcW w:w="7565" w:type="dxa"/>
            <w:hideMark/>
          </w:tcPr>
          <w:p w14:paraId="119EF1D9" w14:textId="08DD49ED" w:rsidR="00684EE4" w:rsidRPr="00DF7A15"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Վերահսկվող գործարքները</w:t>
            </w:r>
          </w:p>
        </w:tc>
      </w:tr>
      <w:tr w:rsidR="00684EE4" w:rsidRPr="000344BC" w14:paraId="3B9F1571" w14:textId="77777777" w:rsidTr="006A73E6">
        <w:trPr>
          <w:tblCellSpacing w:w="0" w:type="dxa"/>
          <w:jc w:val="center"/>
        </w:trPr>
        <w:tc>
          <w:tcPr>
            <w:tcW w:w="2185" w:type="dxa"/>
            <w:hideMark/>
          </w:tcPr>
          <w:p w14:paraId="2DF5B4B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364.</w:t>
            </w:r>
          </w:p>
        </w:tc>
        <w:tc>
          <w:tcPr>
            <w:tcW w:w="7565" w:type="dxa"/>
            <w:hideMark/>
          </w:tcPr>
          <w:p w14:paraId="4622AEF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Պարզած ձեռքի հեռավորության սկզբունքը</w:t>
            </w:r>
          </w:p>
        </w:tc>
      </w:tr>
      <w:tr w:rsidR="00684EE4" w:rsidRPr="000344BC" w14:paraId="135C8286" w14:textId="77777777" w:rsidTr="006A73E6">
        <w:trPr>
          <w:tblCellSpacing w:w="0" w:type="dxa"/>
          <w:jc w:val="center"/>
        </w:trPr>
        <w:tc>
          <w:tcPr>
            <w:tcW w:w="2185" w:type="dxa"/>
            <w:hideMark/>
          </w:tcPr>
          <w:p w14:paraId="6106767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365.</w:t>
            </w:r>
          </w:p>
        </w:tc>
        <w:tc>
          <w:tcPr>
            <w:tcW w:w="7565" w:type="dxa"/>
            <w:hideMark/>
          </w:tcPr>
          <w:p w14:paraId="4FFC0BC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Գործարքների համադրելիությունը</w:t>
            </w:r>
          </w:p>
        </w:tc>
      </w:tr>
      <w:tr w:rsidR="00684EE4" w:rsidRPr="000344BC" w14:paraId="4623555D" w14:textId="77777777" w:rsidTr="006A73E6">
        <w:trPr>
          <w:tblCellSpacing w:w="0" w:type="dxa"/>
          <w:jc w:val="center"/>
        </w:trPr>
        <w:tc>
          <w:tcPr>
            <w:tcW w:w="2185" w:type="dxa"/>
            <w:hideMark/>
          </w:tcPr>
          <w:p w14:paraId="5F080F1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366.</w:t>
            </w:r>
          </w:p>
        </w:tc>
        <w:tc>
          <w:tcPr>
            <w:tcW w:w="7565" w:type="dxa"/>
            <w:hideMark/>
          </w:tcPr>
          <w:p w14:paraId="5338D3D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Համադրելիության ճշգրտումներ</w:t>
            </w:r>
          </w:p>
        </w:tc>
      </w:tr>
      <w:tr w:rsidR="00684EE4" w:rsidRPr="000344BC" w14:paraId="45A68ADA" w14:textId="77777777" w:rsidTr="006A73E6">
        <w:trPr>
          <w:tblCellSpacing w:w="0" w:type="dxa"/>
          <w:jc w:val="center"/>
        </w:trPr>
        <w:tc>
          <w:tcPr>
            <w:tcW w:w="2185" w:type="dxa"/>
            <w:hideMark/>
          </w:tcPr>
          <w:p w14:paraId="548EB97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367.</w:t>
            </w:r>
          </w:p>
        </w:tc>
        <w:tc>
          <w:tcPr>
            <w:tcW w:w="7565" w:type="dxa"/>
            <w:hideMark/>
          </w:tcPr>
          <w:p w14:paraId="026DB43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Չվերահսկվող գործարքների մասին տեղեկատվության աղբյուրները</w:t>
            </w:r>
          </w:p>
        </w:tc>
      </w:tr>
      <w:tr w:rsidR="00684EE4" w:rsidRPr="000344BC" w14:paraId="0607A2E8" w14:textId="77777777" w:rsidTr="006A73E6">
        <w:trPr>
          <w:tblCellSpacing w:w="0" w:type="dxa"/>
          <w:jc w:val="center"/>
        </w:trPr>
        <w:tc>
          <w:tcPr>
            <w:tcW w:w="2185" w:type="dxa"/>
            <w:hideMark/>
          </w:tcPr>
          <w:p w14:paraId="212998E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368.</w:t>
            </w:r>
          </w:p>
        </w:tc>
        <w:tc>
          <w:tcPr>
            <w:tcW w:w="7565" w:type="dxa"/>
            <w:hideMark/>
          </w:tcPr>
          <w:p w14:paraId="53DAA56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մեթոդները</w:t>
            </w:r>
          </w:p>
        </w:tc>
      </w:tr>
      <w:tr w:rsidR="00684EE4" w:rsidRPr="000344BC" w14:paraId="7817155F" w14:textId="77777777" w:rsidTr="006A73E6">
        <w:trPr>
          <w:tblCellSpacing w:w="0" w:type="dxa"/>
          <w:jc w:val="center"/>
        </w:trPr>
        <w:tc>
          <w:tcPr>
            <w:tcW w:w="2185" w:type="dxa"/>
            <w:hideMark/>
          </w:tcPr>
          <w:p w14:paraId="6E014CE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369.</w:t>
            </w:r>
          </w:p>
        </w:tc>
        <w:tc>
          <w:tcPr>
            <w:tcW w:w="7565" w:type="dxa"/>
            <w:hideMark/>
          </w:tcPr>
          <w:p w14:paraId="42EF798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Վերլուծության ենթակա կողմի ընտրությունը</w:t>
            </w:r>
          </w:p>
        </w:tc>
      </w:tr>
      <w:tr w:rsidR="00684EE4" w:rsidRPr="000344BC" w14:paraId="21D070E4" w14:textId="77777777" w:rsidTr="006A73E6">
        <w:trPr>
          <w:tblCellSpacing w:w="0" w:type="dxa"/>
          <w:jc w:val="center"/>
        </w:trPr>
        <w:tc>
          <w:tcPr>
            <w:tcW w:w="2185" w:type="dxa"/>
            <w:hideMark/>
          </w:tcPr>
          <w:p w14:paraId="289BE71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370.</w:t>
            </w:r>
          </w:p>
        </w:tc>
        <w:tc>
          <w:tcPr>
            <w:tcW w:w="7565" w:type="dxa"/>
            <w:hideMark/>
          </w:tcPr>
          <w:p w14:paraId="7FFCD6F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Բազմամյա տվյալների գնահատումը</w:t>
            </w:r>
          </w:p>
        </w:tc>
      </w:tr>
      <w:tr w:rsidR="00684EE4" w:rsidRPr="000344BC" w14:paraId="4C581A82" w14:textId="77777777" w:rsidTr="006A73E6">
        <w:trPr>
          <w:tblCellSpacing w:w="0" w:type="dxa"/>
          <w:jc w:val="center"/>
        </w:trPr>
        <w:tc>
          <w:tcPr>
            <w:tcW w:w="2185" w:type="dxa"/>
            <w:hideMark/>
          </w:tcPr>
          <w:p w14:paraId="5487B1A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371.</w:t>
            </w:r>
          </w:p>
        </w:tc>
        <w:tc>
          <w:tcPr>
            <w:tcW w:w="7565" w:type="dxa"/>
            <w:hideMark/>
          </w:tcPr>
          <w:p w14:paraId="74B7DAF7" w14:textId="0748BC1C" w:rsidR="00684EE4" w:rsidRPr="00DF7A15"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Պարզած ձեռքի հեռավորության տիրույթը</w:t>
            </w:r>
          </w:p>
        </w:tc>
      </w:tr>
      <w:tr w:rsidR="00684EE4" w:rsidRPr="000344BC" w14:paraId="1D31C0F3" w14:textId="77777777" w:rsidTr="006A73E6">
        <w:trPr>
          <w:tblCellSpacing w:w="0" w:type="dxa"/>
          <w:jc w:val="center"/>
        </w:trPr>
        <w:tc>
          <w:tcPr>
            <w:tcW w:w="2185" w:type="dxa"/>
            <w:hideMark/>
          </w:tcPr>
          <w:p w14:paraId="6AFDD2E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372.</w:t>
            </w:r>
          </w:p>
        </w:tc>
        <w:tc>
          <w:tcPr>
            <w:tcW w:w="7565" w:type="dxa"/>
            <w:hideMark/>
          </w:tcPr>
          <w:p w14:paraId="2690D46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համակցված վերահսկվող գործարքների գնահատումը</w:t>
            </w:r>
          </w:p>
        </w:tc>
      </w:tr>
      <w:tr w:rsidR="00684EE4" w:rsidRPr="000344BC" w14:paraId="162906F7" w14:textId="77777777" w:rsidTr="006A73E6">
        <w:trPr>
          <w:tblCellSpacing w:w="0" w:type="dxa"/>
          <w:jc w:val="center"/>
        </w:trPr>
        <w:tc>
          <w:tcPr>
            <w:tcW w:w="2185" w:type="dxa"/>
            <w:hideMark/>
          </w:tcPr>
          <w:p w14:paraId="18C3E6F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373.</w:t>
            </w:r>
          </w:p>
        </w:tc>
        <w:tc>
          <w:tcPr>
            <w:tcW w:w="7565" w:type="dxa"/>
            <w:hideMark/>
          </w:tcPr>
          <w:p w14:paraId="2E8096E1" w14:textId="1459DCAA" w:rsidR="00684EE4" w:rsidRPr="00DF7A15"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Փաստացի տեղի ունեցած գործարքների ճանաչումը</w:t>
            </w:r>
          </w:p>
        </w:tc>
      </w:tr>
      <w:tr w:rsidR="00684EE4" w:rsidRPr="000344BC" w14:paraId="24DA222D" w14:textId="77777777" w:rsidTr="006A73E6">
        <w:trPr>
          <w:tblCellSpacing w:w="0" w:type="dxa"/>
          <w:jc w:val="center"/>
        </w:trPr>
        <w:tc>
          <w:tcPr>
            <w:tcW w:w="2185" w:type="dxa"/>
            <w:hideMark/>
          </w:tcPr>
          <w:p w14:paraId="3EFCE14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374.</w:t>
            </w:r>
          </w:p>
        </w:tc>
        <w:tc>
          <w:tcPr>
            <w:tcW w:w="7565" w:type="dxa"/>
            <w:hideMark/>
          </w:tcPr>
          <w:p w14:paraId="065C7AA8" w14:textId="29BB457C" w:rsidR="00684EE4" w:rsidRPr="00DF7A15"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Հարկ վճարողի կողմից իրականացվող ճշգրտումները</w:t>
            </w:r>
          </w:p>
        </w:tc>
      </w:tr>
      <w:tr w:rsidR="00684EE4" w:rsidRPr="000344BC" w14:paraId="700F7BEF" w14:textId="77777777" w:rsidTr="006A73E6">
        <w:trPr>
          <w:tblCellSpacing w:w="0" w:type="dxa"/>
          <w:jc w:val="center"/>
        </w:trPr>
        <w:tc>
          <w:tcPr>
            <w:tcW w:w="2185" w:type="dxa"/>
            <w:hideMark/>
          </w:tcPr>
          <w:p w14:paraId="5F5DD31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375.</w:t>
            </w:r>
          </w:p>
        </w:tc>
        <w:tc>
          <w:tcPr>
            <w:tcW w:w="7565" w:type="dxa"/>
            <w:hideMark/>
          </w:tcPr>
          <w:p w14:paraId="2D7802C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Վերահսկվող գործարքների մասին ծանուցումը</w:t>
            </w:r>
          </w:p>
        </w:tc>
      </w:tr>
      <w:tr w:rsidR="00684EE4" w:rsidRPr="000344BC" w14:paraId="140CD525" w14:textId="77777777" w:rsidTr="006A73E6">
        <w:trPr>
          <w:tblCellSpacing w:w="0" w:type="dxa"/>
          <w:jc w:val="center"/>
        </w:trPr>
        <w:tc>
          <w:tcPr>
            <w:tcW w:w="2185" w:type="dxa"/>
            <w:hideMark/>
          </w:tcPr>
          <w:p w14:paraId="1D12726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376.</w:t>
            </w:r>
          </w:p>
        </w:tc>
        <w:tc>
          <w:tcPr>
            <w:tcW w:w="7565" w:type="dxa"/>
            <w:hideMark/>
          </w:tcPr>
          <w:p w14:paraId="67BB35D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փաստաթղթավորումը</w:t>
            </w:r>
          </w:p>
        </w:tc>
      </w:tr>
      <w:tr w:rsidR="00684EE4" w:rsidRPr="000344BC" w14:paraId="3730E5E2" w14:textId="77777777" w:rsidTr="006A73E6">
        <w:trPr>
          <w:tblCellSpacing w:w="0" w:type="dxa"/>
          <w:jc w:val="center"/>
        </w:trPr>
        <w:tc>
          <w:tcPr>
            <w:tcW w:w="2185" w:type="dxa"/>
            <w:hideMark/>
          </w:tcPr>
          <w:p w14:paraId="4B5998B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377.</w:t>
            </w:r>
          </w:p>
        </w:tc>
        <w:tc>
          <w:tcPr>
            <w:tcW w:w="7565" w:type="dxa"/>
            <w:hideMark/>
          </w:tcPr>
          <w:p w14:paraId="4744D875" w14:textId="3629BF3D" w:rsidR="00684EE4" w:rsidRPr="00DF7A15" w:rsidRDefault="00684EE4" w:rsidP="00684EE4">
            <w:pPr>
              <w:spacing w:before="100" w:beforeAutospacing="1" w:after="100" w:afterAutospacing="1" w:line="240" w:lineRule="auto"/>
              <w:rPr>
                <w:rFonts w:ascii="Arial Unicode" w:eastAsia="Times New Roman" w:hAnsi="Arial Unicode" w:cs="Times New Roman"/>
                <w:sz w:val="21"/>
                <w:szCs w:val="21"/>
              </w:rPr>
            </w:pPr>
            <w:r w:rsidRPr="00DF7A15">
              <w:rPr>
                <w:rFonts w:ascii="Arial Unicode" w:hAnsi="Arial Unicode"/>
                <w:sz w:val="21"/>
                <w:szCs w:val="21"/>
              </w:rPr>
              <w:t>Փոխհամաձայնեցման ընթացակարգը</w:t>
            </w:r>
          </w:p>
        </w:tc>
      </w:tr>
      <w:tr w:rsidR="00684EE4" w:rsidRPr="000344BC" w14:paraId="27267E8C" w14:textId="77777777" w:rsidTr="006A73E6">
        <w:trPr>
          <w:tblCellSpacing w:w="0" w:type="dxa"/>
          <w:jc w:val="center"/>
        </w:trPr>
        <w:tc>
          <w:tcPr>
            <w:tcW w:w="2185" w:type="dxa"/>
            <w:hideMark/>
          </w:tcPr>
          <w:p w14:paraId="69EFDFB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378.</w:t>
            </w:r>
          </w:p>
        </w:tc>
        <w:tc>
          <w:tcPr>
            <w:tcW w:w="7565" w:type="dxa"/>
            <w:hideMark/>
          </w:tcPr>
          <w:p w14:paraId="3266A721" w14:textId="18130ECF" w:rsidR="00684EE4" w:rsidRPr="00A40ED7"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A40ED7">
              <w:rPr>
                <w:rStyle w:val="Strong"/>
                <w:rFonts w:ascii="Arial Unicode" w:hAnsi="Arial Unicode"/>
                <w:b w:val="0"/>
                <w:bCs w:val="0"/>
                <w:sz w:val="21"/>
                <w:szCs w:val="21"/>
              </w:rPr>
              <w:t>Նախնական գնագոյացման պայմանավորվածությունը</w:t>
            </w:r>
          </w:p>
        </w:tc>
      </w:tr>
      <w:tr w:rsidR="00684EE4" w:rsidRPr="000344BC" w14:paraId="709E32DB" w14:textId="77777777" w:rsidTr="006A73E6">
        <w:trPr>
          <w:tblCellSpacing w:w="0" w:type="dxa"/>
          <w:jc w:val="center"/>
        </w:trPr>
        <w:tc>
          <w:tcPr>
            <w:tcW w:w="0" w:type="auto"/>
            <w:gridSpan w:val="2"/>
            <w:hideMark/>
          </w:tcPr>
          <w:p w14:paraId="0AD1875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342F81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74</w:t>
            </w:r>
          </w:p>
          <w:p w14:paraId="5B3372A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FC144C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ՀՍԿԻՉ</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ԴՐԱՄԱՐԿՂԱՅԻՆ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ՄԵՔԵՆԱՆԵՐԻ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ԿԻՐԱՌՈՒԹՅՈՒՆԸ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ԴՐԱՄԱՐԿՂԱՅԻՆ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ԳՈՐԾԱՌՆՈՒԹՅՈՒՆՆԵՐԸ</w:t>
            </w:r>
          </w:p>
          <w:p w14:paraId="147892A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7E025F07" w14:textId="77777777" w:rsidTr="006A73E6">
        <w:trPr>
          <w:tblCellSpacing w:w="0" w:type="dxa"/>
          <w:jc w:val="center"/>
        </w:trPr>
        <w:tc>
          <w:tcPr>
            <w:tcW w:w="2185" w:type="dxa"/>
            <w:hideMark/>
          </w:tcPr>
          <w:p w14:paraId="0011EBE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379.</w:t>
            </w:r>
          </w:p>
        </w:tc>
        <w:tc>
          <w:tcPr>
            <w:tcW w:w="7565" w:type="dxa"/>
            <w:hideMark/>
          </w:tcPr>
          <w:p w14:paraId="4A92D50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կիրառությունը, կանխիկ դրամով վճարումների կատարման և ընդունման նկատմամբ սահմանափակումները</w:t>
            </w:r>
          </w:p>
        </w:tc>
      </w:tr>
      <w:tr w:rsidR="00684EE4" w:rsidRPr="000344BC" w14:paraId="3C72D3B5" w14:textId="77777777" w:rsidTr="006A73E6">
        <w:trPr>
          <w:tblCellSpacing w:w="0" w:type="dxa"/>
          <w:jc w:val="center"/>
        </w:trPr>
        <w:tc>
          <w:tcPr>
            <w:tcW w:w="2185" w:type="dxa"/>
            <w:hideMark/>
          </w:tcPr>
          <w:p w14:paraId="3C048AF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380.</w:t>
            </w:r>
          </w:p>
        </w:tc>
        <w:tc>
          <w:tcPr>
            <w:tcW w:w="7565" w:type="dxa"/>
            <w:hideMark/>
          </w:tcPr>
          <w:p w14:paraId="15536C6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կիրառության ոլորտները</w:t>
            </w:r>
          </w:p>
        </w:tc>
      </w:tr>
      <w:tr w:rsidR="00684EE4" w:rsidRPr="000344BC" w14:paraId="67076A2F" w14:textId="77777777" w:rsidTr="006A73E6">
        <w:trPr>
          <w:tblCellSpacing w:w="0" w:type="dxa"/>
          <w:jc w:val="center"/>
        </w:trPr>
        <w:tc>
          <w:tcPr>
            <w:tcW w:w="2185" w:type="dxa"/>
            <w:hideMark/>
          </w:tcPr>
          <w:p w14:paraId="1C309F3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380.1.</w:t>
            </w:r>
          </w:p>
        </w:tc>
        <w:tc>
          <w:tcPr>
            <w:tcW w:w="7565" w:type="dxa"/>
            <w:hideMark/>
          </w:tcPr>
          <w:p w14:paraId="1059FB3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հսկիչ դրամարկղային մեքենաների կիրառությունը</w:t>
            </w:r>
          </w:p>
        </w:tc>
      </w:tr>
      <w:tr w:rsidR="00684EE4" w:rsidRPr="000344BC" w14:paraId="546F8D68" w14:textId="77777777" w:rsidTr="006A73E6">
        <w:trPr>
          <w:tblCellSpacing w:w="0" w:type="dxa"/>
          <w:jc w:val="center"/>
        </w:trPr>
        <w:tc>
          <w:tcPr>
            <w:tcW w:w="2185" w:type="dxa"/>
            <w:hideMark/>
          </w:tcPr>
          <w:p w14:paraId="22817AE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381.</w:t>
            </w:r>
          </w:p>
        </w:tc>
        <w:tc>
          <w:tcPr>
            <w:tcW w:w="7565" w:type="dxa"/>
            <w:hideMark/>
          </w:tcPr>
          <w:p w14:paraId="5C556E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մեքենայի կիրառության կանոնները</w:t>
            </w:r>
          </w:p>
        </w:tc>
      </w:tr>
      <w:tr w:rsidR="00684EE4" w:rsidRPr="000344BC" w14:paraId="366FDBA8" w14:textId="77777777" w:rsidTr="006A73E6">
        <w:trPr>
          <w:tblCellSpacing w:w="0" w:type="dxa"/>
          <w:jc w:val="center"/>
        </w:trPr>
        <w:tc>
          <w:tcPr>
            <w:tcW w:w="2185" w:type="dxa"/>
            <w:hideMark/>
          </w:tcPr>
          <w:p w14:paraId="5690B44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382.</w:t>
            </w:r>
          </w:p>
        </w:tc>
        <w:tc>
          <w:tcPr>
            <w:tcW w:w="7565" w:type="dxa"/>
            <w:hideMark/>
          </w:tcPr>
          <w:p w14:paraId="0862194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 կիրառողների պարտականությունները</w:t>
            </w:r>
          </w:p>
        </w:tc>
      </w:tr>
      <w:tr w:rsidR="00684EE4" w:rsidRPr="000344BC" w14:paraId="567F99AF" w14:textId="77777777" w:rsidTr="006A73E6">
        <w:trPr>
          <w:tblCellSpacing w:w="0" w:type="dxa"/>
          <w:jc w:val="center"/>
        </w:trPr>
        <w:tc>
          <w:tcPr>
            <w:tcW w:w="2185" w:type="dxa"/>
            <w:hideMark/>
          </w:tcPr>
          <w:p w14:paraId="7C4A9E5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383.</w:t>
            </w:r>
          </w:p>
        </w:tc>
        <w:tc>
          <w:tcPr>
            <w:tcW w:w="7565" w:type="dxa"/>
            <w:hideMark/>
          </w:tcPr>
          <w:p w14:paraId="55A92F1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մեքենայի կիրառության թույլտվությունը</w:t>
            </w:r>
          </w:p>
        </w:tc>
      </w:tr>
      <w:tr w:rsidR="00684EE4" w:rsidRPr="000344BC" w14:paraId="297A5129" w14:textId="77777777" w:rsidTr="006A73E6">
        <w:trPr>
          <w:tblCellSpacing w:w="0" w:type="dxa"/>
          <w:jc w:val="center"/>
        </w:trPr>
        <w:tc>
          <w:tcPr>
            <w:tcW w:w="2185" w:type="dxa"/>
            <w:hideMark/>
          </w:tcPr>
          <w:p w14:paraId="7837A7BC" w14:textId="4C250E6D"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0344BC">
              <w:rPr>
                <w:rFonts w:ascii="Arial Unicode" w:eastAsia="Times New Roman" w:hAnsi="Arial Unicode" w:cs="Times New Roman"/>
                <w:b/>
                <w:bCs/>
                <w:sz w:val="21"/>
                <w:szCs w:val="21"/>
              </w:rPr>
              <w:t>Հոդված 384.</w:t>
            </w:r>
          </w:p>
        </w:tc>
        <w:tc>
          <w:tcPr>
            <w:tcW w:w="7565" w:type="dxa"/>
            <w:hideMark/>
          </w:tcPr>
          <w:p w14:paraId="0A2ADD59" w14:textId="74A4DACC" w:rsidR="00684EE4" w:rsidRPr="000344BC" w:rsidRDefault="00684EE4" w:rsidP="00684EE4">
            <w:pPr>
              <w:spacing w:after="0" w:line="240" w:lineRule="auto"/>
              <w:rPr>
                <w:rFonts w:ascii="Arial Unicode" w:eastAsia="Times New Roman" w:hAnsi="Arial Unicode" w:cs="Times New Roman"/>
                <w:sz w:val="21"/>
                <w:szCs w:val="21"/>
              </w:rPr>
            </w:pPr>
            <w:r w:rsidRPr="001471D5">
              <w:rPr>
                <w:rStyle w:val="Strong"/>
                <w:rFonts w:ascii="Arial Unicode" w:hAnsi="Arial Unicode"/>
                <w:b w:val="0"/>
                <w:bCs w:val="0"/>
                <w:sz w:val="21"/>
                <w:szCs w:val="21"/>
              </w:rPr>
              <w:t>Հսկիչ դրամարկղային մեքենա կիրառող անձանց գործունեության կասեցումը, կասեցման մասին որոշումների ընդունումը և կասեցման ավարտը</w:t>
            </w:r>
            <w:r w:rsidRPr="001471D5">
              <w:rPr>
                <w:rFonts w:ascii="Arial Unicode" w:eastAsia="Times New Roman" w:hAnsi="Arial Unicode" w:cs="Times New Roman"/>
                <w:b/>
                <w:bCs/>
                <w:sz w:val="21"/>
                <w:szCs w:val="21"/>
              </w:rPr>
              <w:t xml:space="preserve"> </w:t>
            </w:r>
            <w:r w:rsidRPr="007963CC">
              <w:rPr>
                <w:rFonts w:ascii="Arial Unicode" w:eastAsia="Times New Roman" w:hAnsi="Arial Unicode" w:cs="Times New Roman"/>
                <w:b/>
                <w:bCs/>
                <w:sz w:val="21"/>
                <w:szCs w:val="21"/>
              </w:rPr>
              <w:t>(</w:t>
            </w:r>
            <w:r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p>
        </w:tc>
      </w:tr>
      <w:tr w:rsidR="00684EE4" w:rsidRPr="000344BC" w14:paraId="6250AD2E" w14:textId="77777777" w:rsidTr="006A73E6">
        <w:trPr>
          <w:tblCellSpacing w:w="0" w:type="dxa"/>
          <w:jc w:val="center"/>
        </w:trPr>
        <w:tc>
          <w:tcPr>
            <w:tcW w:w="2185" w:type="dxa"/>
            <w:hideMark/>
          </w:tcPr>
          <w:p w14:paraId="548863B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385.</w:t>
            </w:r>
          </w:p>
        </w:tc>
        <w:tc>
          <w:tcPr>
            <w:tcW w:w="7565" w:type="dxa"/>
            <w:hideMark/>
          </w:tcPr>
          <w:p w14:paraId="0F664AC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գործառնությունների իրականացումը</w:t>
            </w:r>
          </w:p>
        </w:tc>
      </w:tr>
      <w:tr w:rsidR="00684EE4" w:rsidRPr="000344BC" w14:paraId="01CFCB11" w14:textId="77777777" w:rsidTr="006A73E6">
        <w:trPr>
          <w:tblCellSpacing w:w="0" w:type="dxa"/>
          <w:jc w:val="center"/>
        </w:trPr>
        <w:tc>
          <w:tcPr>
            <w:tcW w:w="2185" w:type="dxa"/>
            <w:hideMark/>
          </w:tcPr>
          <w:p w14:paraId="4C10B09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386.</w:t>
            </w:r>
          </w:p>
        </w:tc>
        <w:tc>
          <w:tcPr>
            <w:tcW w:w="7565" w:type="dxa"/>
            <w:hideMark/>
          </w:tcPr>
          <w:p w14:paraId="3752E2B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Կանխիկ դրամով վճարումների նկատմամբ սահմանափակումները</w:t>
            </w:r>
          </w:p>
        </w:tc>
      </w:tr>
      <w:tr w:rsidR="00684EE4" w:rsidRPr="000344BC" w14:paraId="3C45304B" w14:textId="77777777" w:rsidTr="006A73E6">
        <w:trPr>
          <w:tblCellSpacing w:w="0" w:type="dxa"/>
          <w:jc w:val="center"/>
        </w:trPr>
        <w:tc>
          <w:tcPr>
            <w:tcW w:w="2185" w:type="dxa"/>
            <w:hideMark/>
          </w:tcPr>
          <w:p w14:paraId="1BADFD1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387.</w:t>
            </w:r>
          </w:p>
        </w:tc>
        <w:tc>
          <w:tcPr>
            <w:tcW w:w="7565" w:type="dxa"/>
            <w:hideMark/>
          </w:tcPr>
          <w:p w14:paraId="7CD2C10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Առհաշիվ տրված կանխիկ գումարների նկատմամբ սահմանափակումները</w:t>
            </w:r>
          </w:p>
        </w:tc>
      </w:tr>
      <w:tr w:rsidR="00684EE4" w:rsidRPr="000344BC" w14:paraId="335C74B7" w14:textId="77777777" w:rsidTr="006A73E6">
        <w:trPr>
          <w:tblCellSpacing w:w="0" w:type="dxa"/>
          <w:jc w:val="center"/>
        </w:trPr>
        <w:tc>
          <w:tcPr>
            <w:tcW w:w="2185" w:type="dxa"/>
            <w:hideMark/>
          </w:tcPr>
          <w:p w14:paraId="455A90F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388.</w:t>
            </w:r>
          </w:p>
        </w:tc>
        <w:tc>
          <w:tcPr>
            <w:tcW w:w="7565" w:type="dxa"/>
            <w:hideMark/>
          </w:tcPr>
          <w:p w14:paraId="3E78979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Կազմակերպության ղեկավարի (անհատ ձեռնարկատիրոջ), գանձապահի պարտականությունները կանխիկ դրամի պահպանման գործում</w:t>
            </w:r>
          </w:p>
        </w:tc>
      </w:tr>
      <w:tr w:rsidR="00684EE4" w:rsidRPr="000344BC" w14:paraId="21CD16C7" w14:textId="77777777" w:rsidTr="006A73E6">
        <w:trPr>
          <w:tblCellSpacing w:w="0" w:type="dxa"/>
          <w:jc w:val="center"/>
        </w:trPr>
        <w:tc>
          <w:tcPr>
            <w:tcW w:w="0" w:type="auto"/>
            <w:gridSpan w:val="2"/>
            <w:hideMark/>
          </w:tcPr>
          <w:p w14:paraId="7CF669C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4457E5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75</w:t>
            </w:r>
          </w:p>
          <w:p w14:paraId="490DAC1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900DA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ԴՐՈՇՄԱՆԻՇԵՐԻ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(ԿԱՄ) ԴՐՈՇՄԱՊԻՏԱԿՆԵՐԻ ԿԻՐԱՌՈՒԹՅՈՒՆԸ</w:t>
            </w:r>
          </w:p>
          <w:p w14:paraId="2D689FF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3C54991" w14:textId="77777777" w:rsidTr="006A73E6">
        <w:trPr>
          <w:tblCellSpacing w:w="0" w:type="dxa"/>
          <w:jc w:val="center"/>
        </w:trPr>
        <w:tc>
          <w:tcPr>
            <w:tcW w:w="2185" w:type="dxa"/>
            <w:hideMark/>
          </w:tcPr>
          <w:p w14:paraId="53EFA08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389.</w:t>
            </w:r>
          </w:p>
        </w:tc>
        <w:tc>
          <w:tcPr>
            <w:tcW w:w="7565" w:type="dxa"/>
            <w:hideMark/>
          </w:tcPr>
          <w:p w14:paraId="2AEEBC9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դրոշմանիշերով ապրանքների դրոշմավորումը</w:t>
            </w:r>
          </w:p>
        </w:tc>
      </w:tr>
      <w:tr w:rsidR="00684EE4" w:rsidRPr="000344BC" w14:paraId="2527FA75" w14:textId="77777777" w:rsidTr="006A73E6">
        <w:trPr>
          <w:tblCellSpacing w:w="0" w:type="dxa"/>
          <w:jc w:val="center"/>
        </w:trPr>
        <w:tc>
          <w:tcPr>
            <w:tcW w:w="2185" w:type="dxa"/>
            <w:hideMark/>
          </w:tcPr>
          <w:p w14:paraId="62A4044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390.</w:t>
            </w:r>
          </w:p>
        </w:tc>
        <w:tc>
          <w:tcPr>
            <w:tcW w:w="7565" w:type="dxa"/>
            <w:hideMark/>
          </w:tcPr>
          <w:p w14:paraId="4946333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Դրոշմապիտակներով ապրանքների դրոշմավորումը</w:t>
            </w:r>
          </w:p>
        </w:tc>
      </w:tr>
      <w:tr w:rsidR="00684EE4" w:rsidRPr="000344BC" w14:paraId="04B08DB0" w14:textId="77777777" w:rsidTr="006A73E6">
        <w:trPr>
          <w:tblCellSpacing w:w="0" w:type="dxa"/>
          <w:jc w:val="center"/>
        </w:trPr>
        <w:tc>
          <w:tcPr>
            <w:tcW w:w="2185" w:type="dxa"/>
            <w:hideMark/>
          </w:tcPr>
          <w:p w14:paraId="09C031C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391.</w:t>
            </w:r>
          </w:p>
        </w:tc>
        <w:tc>
          <w:tcPr>
            <w:tcW w:w="7565" w:type="dxa"/>
            <w:hideMark/>
          </w:tcPr>
          <w:p w14:paraId="2D432A0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դրոշմանիշերով և (կամ) դրոշմապիտակներով դրոշմավորման պարտավորություն կրողները</w:t>
            </w:r>
          </w:p>
        </w:tc>
      </w:tr>
      <w:tr w:rsidR="00684EE4" w:rsidRPr="000344BC" w14:paraId="58F827A7" w14:textId="77777777" w:rsidTr="006A73E6">
        <w:trPr>
          <w:tblCellSpacing w:w="0" w:type="dxa"/>
          <w:jc w:val="center"/>
        </w:trPr>
        <w:tc>
          <w:tcPr>
            <w:tcW w:w="2185" w:type="dxa"/>
            <w:hideMark/>
          </w:tcPr>
          <w:p w14:paraId="04385A6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392.</w:t>
            </w:r>
          </w:p>
        </w:tc>
        <w:tc>
          <w:tcPr>
            <w:tcW w:w="7565" w:type="dxa"/>
            <w:hideMark/>
          </w:tcPr>
          <w:p w14:paraId="00F1D80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Դրոշմավորման ենթակա ապրանքների չդրոշմավորումը</w:t>
            </w:r>
          </w:p>
        </w:tc>
      </w:tr>
      <w:tr w:rsidR="00684EE4" w:rsidRPr="000344BC" w14:paraId="5C0F36DB" w14:textId="77777777" w:rsidTr="006A73E6">
        <w:trPr>
          <w:tblCellSpacing w:w="0" w:type="dxa"/>
          <w:jc w:val="center"/>
        </w:trPr>
        <w:tc>
          <w:tcPr>
            <w:tcW w:w="2185" w:type="dxa"/>
            <w:hideMark/>
          </w:tcPr>
          <w:p w14:paraId="43161F9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393.</w:t>
            </w:r>
          </w:p>
        </w:tc>
        <w:tc>
          <w:tcPr>
            <w:tcW w:w="7565" w:type="dxa"/>
            <w:hideMark/>
          </w:tcPr>
          <w:p w14:paraId="42C6B4B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տրամադրման կարգը</w:t>
            </w:r>
          </w:p>
        </w:tc>
      </w:tr>
      <w:tr w:rsidR="00684EE4" w:rsidRPr="000344BC" w14:paraId="3EC2D6BD" w14:textId="77777777" w:rsidTr="006A73E6">
        <w:trPr>
          <w:tblCellSpacing w:w="0" w:type="dxa"/>
          <w:jc w:val="center"/>
        </w:trPr>
        <w:tc>
          <w:tcPr>
            <w:tcW w:w="2185" w:type="dxa"/>
            <w:hideMark/>
          </w:tcPr>
          <w:p w14:paraId="4EB844C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394.</w:t>
            </w:r>
          </w:p>
        </w:tc>
        <w:tc>
          <w:tcPr>
            <w:tcW w:w="7565" w:type="dxa"/>
            <w:hideMark/>
          </w:tcPr>
          <w:p w14:paraId="0E3267C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Դրոշմավորման կանոնները</w:t>
            </w:r>
          </w:p>
        </w:tc>
      </w:tr>
      <w:tr w:rsidR="00684EE4" w:rsidRPr="000344BC" w14:paraId="546E9C3C" w14:textId="77777777" w:rsidTr="006A73E6">
        <w:trPr>
          <w:tblCellSpacing w:w="0" w:type="dxa"/>
          <w:jc w:val="center"/>
        </w:trPr>
        <w:tc>
          <w:tcPr>
            <w:tcW w:w="2185" w:type="dxa"/>
            <w:hideMark/>
          </w:tcPr>
          <w:p w14:paraId="53B4EE0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395.</w:t>
            </w:r>
          </w:p>
        </w:tc>
        <w:tc>
          <w:tcPr>
            <w:tcW w:w="7565" w:type="dxa"/>
            <w:hideMark/>
          </w:tcPr>
          <w:p w14:paraId="5F1C1C1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նմուշների և տեխնիկական պահանջների սահմանումը</w:t>
            </w:r>
          </w:p>
        </w:tc>
      </w:tr>
      <w:tr w:rsidR="00684EE4" w:rsidRPr="000344BC" w14:paraId="65D5561B" w14:textId="77777777" w:rsidTr="006A73E6">
        <w:trPr>
          <w:tblCellSpacing w:w="0" w:type="dxa"/>
          <w:jc w:val="center"/>
        </w:trPr>
        <w:tc>
          <w:tcPr>
            <w:tcW w:w="2185" w:type="dxa"/>
            <w:hideMark/>
          </w:tcPr>
          <w:p w14:paraId="326C89A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396.</w:t>
            </w:r>
          </w:p>
        </w:tc>
        <w:tc>
          <w:tcPr>
            <w:tcW w:w="7565" w:type="dxa"/>
            <w:hideMark/>
          </w:tcPr>
          <w:p w14:paraId="08E8CB8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Չօգտագործված կամ վնասված ակցիզային դրոշմանիշերի և (կամ) դրոշմապիտակների վերադարձը</w:t>
            </w:r>
          </w:p>
        </w:tc>
      </w:tr>
      <w:tr w:rsidR="00684EE4" w:rsidRPr="000344BC" w14:paraId="383C6F6C" w14:textId="77777777" w:rsidTr="006A73E6">
        <w:trPr>
          <w:tblCellSpacing w:w="0" w:type="dxa"/>
          <w:jc w:val="center"/>
        </w:trPr>
        <w:tc>
          <w:tcPr>
            <w:tcW w:w="2185" w:type="dxa"/>
            <w:hideMark/>
          </w:tcPr>
          <w:p w14:paraId="4455360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396.1.</w:t>
            </w:r>
          </w:p>
        </w:tc>
        <w:tc>
          <w:tcPr>
            <w:tcW w:w="7565" w:type="dxa"/>
            <w:hideMark/>
          </w:tcPr>
          <w:p w14:paraId="1405A94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վավերացված միջազգային համաձայնագրերի հիման վրա ապրանքների դրոշմավորման կարգը</w:t>
            </w:r>
          </w:p>
        </w:tc>
      </w:tr>
      <w:tr w:rsidR="00684EE4" w:rsidRPr="000344BC" w14:paraId="5E5EE18C" w14:textId="77777777" w:rsidTr="006A73E6">
        <w:trPr>
          <w:tblCellSpacing w:w="0" w:type="dxa"/>
          <w:jc w:val="center"/>
        </w:trPr>
        <w:tc>
          <w:tcPr>
            <w:tcW w:w="0" w:type="auto"/>
            <w:gridSpan w:val="2"/>
            <w:hideMark/>
          </w:tcPr>
          <w:p w14:paraId="018B5F8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ADC50A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18 </w:t>
            </w:r>
          </w:p>
          <w:p w14:paraId="510DE5C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D3454C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ՊԱՏԱՍԽԱՆԱՏՎՈՒԹՅՈՒՆԸ ՕՐԵՆՍԳՐՔՈՎ ՍԱՀՄԱՆՎԱԾ ՊԱՀԱՆՋՆԵՐԸ ԽԱԽՏԵԼՈՒ ԿԱՄ ՉԿԱՏԱՐԵԼՈՒ ՀԱՄԱՐ</w:t>
            </w:r>
          </w:p>
          <w:p w14:paraId="7BA49E6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55D758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76</w:t>
            </w:r>
          </w:p>
          <w:p w14:paraId="1D73EC4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33D41D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ԻՐԱՎԱԽԱԽՏՈՒՄՆԵՐԻ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ՊԱՏԱՍԽԱՆԱՏՎՈՒԹՅԱՆ 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ԴՐՈՒՅԹՆԵՐԸ</w:t>
            </w:r>
          </w:p>
          <w:p w14:paraId="6013458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537ACC86" w14:textId="77777777" w:rsidTr="006A73E6">
        <w:trPr>
          <w:tblCellSpacing w:w="0" w:type="dxa"/>
          <w:jc w:val="center"/>
        </w:trPr>
        <w:tc>
          <w:tcPr>
            <w:tcW w:w="2185" w:type="dxa"/>
            <w:hideMark/>
          </w:tcPr>
          <w:p w14:paraId="78FFADB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397.</w:t>
            </w:r>
          </w:p>
        </w:tc>
        <w:tc>
          <w:tcPr>
            <w:tcW w:w="7565" w:type="dxa"/>
            <w:hideMark/>
          </w:tcPr>
          <w:p w14:paraId="03B8615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իրավախախտումը և հարկային պատասխանատվությունը</w:t>
            </w:r>
          </w:p>
        </w:tc>
      </w:tr>
      <w:tr w:rsidR="00684EE4" w:rsidRPr="000344BC" w14:paraId="51050ABA" w14:textId="77777777" w:rsidTr="006A73E6">
        <w:trPr>
          <w:tblCellSpacing w:w="0" w:type="dxa"/>
          <w:jc w:val="center"/>
        </w:trPr>
        <w:tc>
          <w:tcPr>
            <w:tcW w:w="2185" w:type="dxa"/>
            <w:hideMark/>
          </w:tcPr>
          <w:p w14:paraId="290517E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398.</w:t>
            </w:r>
          </w:p>
        </w:tc>
        <w:tc>
          <w:tcPr>
            <w:tcW w:w="7565" w:type="dxa"/>
            <w:hideMark/>
          </w:tcPr>
          <w:p w14:paraId="4373EAD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իրավախախտումների արձանագրումը</w:t>
            </w:r>
          </w:p>
        </w:tc>
      </w:tr>
      <w:tr w:rsidR="00684EE4" w:rsidRPr="000344BC" w14:paraId="15A72664" w14:textId="77777777" w:rsidTr="006A73E6">
        <w:trPr>
          <w:tblCellSpacing w:w="0" w:type="dxa"/>
          <w:jc w:val="center"/>
        </w:trPr>
        <w:tc>
          <w:tcPr>
            <w:tcW w:w="2185" w:type="dxa"/>
            <w:hideMark/>
          </w:tcPr>
          <w:p w14:paraId="49796C7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399.</w:t>
            </w:r>
          </w:p>
        </w:tc>
        <w:tc>
          <w:tcPr>
            <w:tcW w:w="7565" w:type="dxa"/>
            <w:hideMark/>
          </w:tcPr>
          <w:p w14:paraId="5243FF5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իրավախախտման համար հարկային պատասխանատվություն կիրառելու ընդհանուր պայմանները</w:t>
            </w:r>
          </w:p>
        </w:tc>
      </w:tr>
      <w:tr w:rsidR="00684EE4" w:rsidRPr="000344BC" w14:paraId="474847E1" w14:textId="77777777" w:rsidTr="006A73E6">
        <w:trPr>
          <w:tblCellSpacing w:w="0" w:type="dxa"/>
          <w:jc w:val="center"/>
        </w:trPr>
        <w:tc>
          <w:tcPr>
            <w:tcW w:w="2185" w:type="dxa"/>
            <w:hideMark/>
          </w:tcPr>
          <w:p w14:paraId="48787AE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400.</w:t>
            </w:r>
          </w:p>
        </w:tc>
        <w:tc>
          <w:tcPr>
            <w:tcW w:w="7565" w:type="dxa"/>
            <w:hideMark/>
          </w:tcPr>
          <w:p w14:paraId="510EFE8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պատասխանատվության տեսակները</w:t>
            </w:r>
          </w:p>
        </w:tc>
      </w:tr>
      <w:tr w:rsidR="00684EE4" w:rsidRPr="000344BC" w14:paraId="246EB0DE" w14:textId="77777777" w:rsidTr="006A73E6">
        <w:trPr>
          <w:tblCellSpacing w:w="0" w:type="dxa"/>
          <w:jc w:val="center"/>
        </w:trPr>
        <w:tc>
          <w:tcPr>
            <w:tcW w:w="0" w:type="auto"/>
            <w:gridSpan w:val="2"/>
            <w:hideMark/>
          </w:tcPr>
          <w:p w14:paraId="3AFA68B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390167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77</w:t>
            </w:r>
          </w:p>
          <w:p w14:paraId="39BB835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9AB6B5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ԻՐԱՎԱԽԱԽՏՈՒՄՆԵՐԻ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ՏԵՍԱԿՆԵՐԸ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ԿԱՏԱՐՄԱՆ ԴԵՊՔՈՒՄ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ՊԱՏԱՍԽԱՆԱՏՎՈՒԹՅՈՒՆԸ</w:t>
            </w:r>
          </w:p>
          <w:p w14:paraId="7041B94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49D948C0" w14:textId="77777777" w:rsidTr="006A73E6">
        <w:trPr>
          <w:tblCellSpacing w:w="0" w:type="dxa"/>
          <w:jc w:val="center"/>
        </w:trPr>
        <w:tc>
          <w:tcPr>
            <w:tcW w:w="2185" w:type="dxa"/>
            <w:hideMark/>
          </w:tcPr>
          <w:p w14:paraId="4583EBB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401.</w:t>
            </w:r>
          </w:p>
        </w:tc>
        <w:tc>
          <w:tcPr>
            <w:tcW w:w="7565" w:type="dxa"/>
            <w:hideMark/>
          </w:tcPr>
          <w:p w14:paraId="70F6DF1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վճարումը սահմանված ժամկետներից ուշացնելը</w:t>
            </w:r>
          </w:p>
        </w:tc>
      </w:tr>
      <w:tr w:rsidR="00684EE4" w:rsidRPr="000344BC" w14:paraId="7E245007" w14:textId="77777777" w:rsidTr="006A73E6">
        <w:trPr>
          <w:tblCellSpacing w:w="0" w:type="dxa"/>
          <w:jc w:val="center"/>
        </w:trPr>
        <w:tc>
          <w:tcPr>
            <w:tcW w:w="2185" w:type="dxa"/>
            <w:hideMark/>
          </w:tcPr>
          <w:p w14:paraId="2FC8CE0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402.</w:t>
            </w:r>
          </w:p>
        </w:tc>
        <w:tc>
          <w:tcPr>
            <w:tcW w:w="7565" w:type="dxa"/>
            <w:hideMark/>
          </w:tcPr>
          <w:p w14:paraId="4594F26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հաշվարկը սահմանված ժամկետից ուշ ներկայացնելը կամ չներկայացնելը</w:t>
            </w:r>
          </w:p>
        </w:tc>
      </w:tr>
      <w:tr w:rsidR="00684EE4" w:rsidRPr="000344BC" w14:paraId="7837C81A" w14:textId="77777777" w:rsidTr="006A73E6">
        <w:trPr>
          <w:tblCellSpacing w:w="0" w:type="dxa"/>
          <w:jc w:val="center"/>
        </w:trPr>
        <w:tc>
          <w:tcPr>
            <w:tcW w:w="2185" w:type="dxa"/>
          </w:tcPr>
          <w:p w14:paraId="04710AD3" w14:textId="6455C5F8"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402.</w:t>
            </w:r>
            <w:r>
              <w:rPr>
                <w:rFonts w:ascii="Arial Unicode" w:eastAsia="Times New Roman" w:hAnsi="Arial Unicode" w:cs="Times New Roman"/>
                <w:b/>
                <w:bCs/>
                <w:sz w:val="21"/>
                <w:szCs w:val="21"/>
              </w:rPr>
              <w:t>1.</w:t>
            </w:r>
          </w:p>
        </w:tc>
        <w:tc>
          <w:tcPr>
            <w:tcW w:w="7565" w:type="dxa"/>
          </w:tcPr>
          <w:p w14:paraId="7FB90668" w14:textId="2F8B035E" w:rsidR="00684EE4" w:rsidRPr="00DF7A15"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Վերահսկվող գործարքի ծանուցման վերաբերյալ պարտականությունը չկատարելը</w:t>
            </w:r>
          </w:p>
        </w:tc>
      </w:tr>
      <w:tr w:rsidR="00684EE4" w:rsidRPr="000344BC" w14:paraId="73D32A41" w14:textId="77777777" w:rsidTr="006A73E6">
        <w:trPr>
          <w:tblCellSpacing w:w="0" w:type="dxa"/>
          <w:jc w:val="center"/>
        </w:trPr>
        <w:tc>
          <w:tcPr>
            <w:tcW w:w="2185" w:type="dxa"/>
          </w:tcPr>
          <w:p w14:paraId="75F1F293" w14:textId="36C138B8"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402.</w:t>
            </w:r>
            <w:r>
              <w:rPr>
                <w:rFonts w:ascii="Arial Unicode" w:eastAsia="Times New Roman" w:hAnsi="Arial Unicode" w:cs="Times New Roman"/>
                <w:b/>
                <w:bCs/>
                <w:sz w:val="21"/>
                <w:szCs w:val="21"/>
              </w:rPr>
              <w:t>2.</w:t>
            </w:r>
          </w:p>
        </w:tc>
        <w:tc>
          <w:tcPr>
            <w:tcW w:w="7565" w:type="dxa"/>
          </w:tcPr>
          <w:p w14:paraId="5DF3FA38" w14:textId="76C3E26E" w:rsidR="00684EE4" w:rsidRPr="00DF7A15"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Տրանսֆերային գնագոյացման փաստաթղթավորման կանոնները խախտելը</w:t>
            </w:r>
          </w:p>
        </w:tc>
      </w:tr>
      <w:tr w:rsidR="00684EE4" w:rsidRPr="000344BC" w14:paraId="2E424FD9" w14:textId="77777777" w:rsidTr="006A73E6">
        <w:trPr>
          <w:tblCellSpacing w:w="0" w:type="dxa"/>
          <w:jc w:val="center"/>
        </w:trPr>
        <w:tc>
          <w:tcPr>
            <w:tcW w:w="2185" w:type="dxa"/>
          </w:tcPr>
          <w:p w14:paraId="03A1321F" w14:textId="138B4A26"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402.</w:t>
            </w:r>
            <w:r>
              <w:rPr>
                <w:rFonts w:ascii="Arial Unicode" w:eastAsia="Times New Roman" w:hAnsi="Arial Unicode" w:cs="Times New Roman"/>
                <w:b/>
                <w:bCs/>
                <w:sz w:val="21"/>
                <w:szCs w:val="21"/>
              </w:rPr>
              <w:t>3.</w:t>
            </w:r>
          </w:p>
        </w:tc>
        <w:tc>
          <w:tcPr>
            <w:tcW w:w="7565" w:type="dxa"/>
          </w:tcPr>
          <w:p w14:paraId="5A0C8B21" w14:textId="1D377346" w:rsidR="00684EE4" w:rsidRPr="00F45AA8"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F45AA8">
              <w:rPr>
                <w:rStyle w:val="Strong"/>
                <w:rFonts w:ascii="Arial Unicode" w:hAnsi="Arial Unicode"/>
                <w:b w:val="0"/>
                <w:bCs w:val="0"/>
                <w:sz w:val="21"/>
                <w:szCs w:val="21"/>
              </w:rPr>
              <w:t>Ֆինանսական հաստատության կամ հաշվետերերի և վերահսկող անձանց կողմից ֆինանսական հաշիվների վերաբերյալ տեղեկությունները տրամադրելու, հաշվետերերի և վերահսկող անձանց չբացահայտման մասին տեղեկություն ներկայացնելու, ստուգման (ուսումնասիրության) ընթացակարգերը պահպանելու կանոնները խախտելը</w:t>
            </w:r>
          </w:p>
        </w:tc>
      </w:tr>
      <w:tr w:rsidR="00684EE4" w:rsidRPr="000344BC" w14:paraId="5ED1D97E" w14:textId="77777777" w:rsidTr="006A73E6">
        <w:trPr>
          <w:tblCellSpacing w:w="0" w:type="dxa"/>
          <w:jc w:val="center"/>
        </w:trPr>
        <w:tc>
          <w:tcPr>
            <w:tcW w:w="2185" w:type="dxa"/>
            <w:hideMark/>
          </w:tcPr>
          <w:p w14:paraId="521F0AF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403.</w:t>
            </w:r>
          </w:p>
        </w:tc>
        <w:tc>
          <w:tcPr>
            <w:tcW w:w="7565" w:type="dxa"/>
            <w:hideMark/>
          </w:tcPr>
          <w:p w14:paraId="0BF55BD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գումարը պակաս ցույց տալը</w:t>
            </w:r>
          </w:p>
        </w:tc>
      </w:tr>
      <w:tr w:rsidR="00684EE4" w:rsidRPr="000344BC" w14:paraId="4CAD93BD" w14:textId="77777777" w:rsidTr="006A73E6">
        <w:trPr>
          <w:tblCellSpacing w:w="0" w:type="dxa"/>
          <w:jc w:val="center"/>
        </w:trPr>
        <w:tc>
          <w:tcPr>
            <w:tcW w:w="2185" w:type="dxa"/>
            <w:hideMark/>
          </w:tcPr>
          <w:p w14:paraId="3391970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404.</w:t>
            </w:r>
          </w:p>
        </w:tc>
        <w:tc>
          <w:tcPr>
            <w:tcW w:w="7565" w:type="dxa"/>
            <w:hideMark/>
          </w:tcPr>
          <w:p w14:paraId="735CDD9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վնասն ավելի ցույց տալը</w:t>
            </w:r>
          </w:p>
        </w:tc>
      </w:tr>
      <w:tr w:rsidR="00684EE4" w:rsidRPr="000344BC" w14:paraId="69A90632" w14:textId="77777777" w:rsidTr="006A73E6">
        <w:trPr>
          <w:tblCellSpacing w:w="0" w:type="dxa"/>
          <w:jc w:val="center"/>
        </w:trPr>
        <w:tc>
          <w:tcPr>
            <w:tcW w:w="2185" w:type="dxa"/>
            <w:hideMark/>
          </w:tcPr>
          <w:p w14:paraId="3A09A82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405.</w:t>
            </w:r>
          </w:p>
        </w:tc>
        <w:tc>
          <w:tcPr>
            <w:tcW w:w="7565" w:type="dxa"/>
            <w:hideMark/>
          </w:tcPr>
          <w:p w14:paraId="1F85C37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Հաշվապահական հաշվառումը սահմանված կարգով չվարելը կամ հաշվապահական հաշվառման տվյալները ստուգում իրականացնող պաշտոնատար անձանց չներկայացնելը</w:t>
            </w:r>
          </w:p>
        </w:tc>
      </w:tr>
      <w:tr w:rsidR="00684EE4" w:rsidRPr="000344BC" w14:paraId="6FCBA4AE" w14:textId="77777777" w:rsidTr="006A73E6">
        <w:trPr>
          <w:tblCellSpacing w:w="0" w:type="dxa"/>
          <w:jc w:val="center"/>
        </w:trPr>
        <w:tc>
          <w:tcPr>
            <w:tcW w:w="2185" w:type="dxa"/>
            <w:hideMark/>
          </w:tcPr>
          <w:p w14:paraId="145F951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406.</w:t>
            </w:r>
          </w:p>
        </w:tc>
        <w:tc>
          <w:tcPr>
            <w:tcW w:w="7565" w:type="dxa"/>
            <w:hideMark/>
          </w:tcPr>
          <w:p w14:paraId="31E66C0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մնացորդի հաշվառման կարգը խախտելը</w:t>
            </w:r>
          </w:p>
        </w:tc>
      </w:tr>
      <w:tr w:rsidR="00684EE4" w:rsidRPr="000344BC" w14:paraId="30B87A57" w14:textId="77777777" w:rsidTr="006A73E6">
        <w:trPr>
          <w:tblCellSpacing w:w="0" w:type="dxa"/>
          <w:jc w:val="center"/>
        </w:trPr>
        <w:tc>
          <w:tcPr>
            <w:tcW w:w="2185" w:type="dxa"/>
          </w:tcPr>
          <w:p w14:paraId="5D499495" w14:textId="042D0001"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406.</w:t>
            </w:r>
            <w:r>
              <w:rPr>
                <w:rFonts w:ascii="Arial Unicode" w:eastAsia="Times New Roman" w:hAnsi="Arial Unicode" w:cs="Times New Roman"/>
                <w:b/>
                <w:bCs/>
                <w:sz w:val="21"/>
                <w:szCs w:val="21"/>
              </w:rPr>
              <w:t>1.</w:t>
            </w:r>
          </w:p>
        </w:tc>
        <w:tc>
          <w:tcPr>
            <w:tcW w:w="7565" w:type="dxa"/>
          </w:tcPr>
          <w:p w14:paraId="6AD60CDD" w14:textId="15CAEFF2" w:rsidR="00684EE4" w:rsidRPr="008E117E" w:rsidRDefault="008E117E" w:rsidP="00684EE4">
            <w:pPr>
              <w:spacing w:before="100" w:beforeAutospacing="1" w:after="100" w:afterAutospacing="1" w:line="240" w:lineRule="auto"/>
              <w:rPr>
                <w:rFonts w:ascii="Arial Unicode" w:eastAsia="Times New Roman" w:hAnsi="Arial Unicode" w:cs="Times New Roman"/>
                <w:b/>
                <w:bCs/>
                <w:sz w:val="21"/>
                <w:szCs w:val="21"/>
              </w:rPr>
            </w:pPr>
            <w:r w:rsidRPr="008E117E">
              <w:rPr>
                <w:rStyle w:val="Strong"/>
                <w:rFonts w:ascii="Arial Unicode" w:hAnsi="Arial Unicode"/>
                <w:b w:val="0"/>
                <w:bCs w:val="0"/>
                <w:sz w:val="21"/>
                <w:szCs w:val="21"/>
              </w:rPr>
              <w:t>Ապրանքների</w:t>
            </w:r>
            <w:r w:rsidRPr="008E117E">
              <w:rPr>
                <w:rFonts w:ascii="Arial Unicode" w:hAnsi="Arial Unicode"/>
                <w:b/>
                <w:bCs/>
                <w:sz w:val="21"/>
                <w:szCs w:val="21"/>
              </w:rPr>
              <w:t xml:space="preserve"> </w:t>
            </w:r>
            <w:r w:rsidRPr="008E117E">
              <w:rPr>
                <w:rFonts w:ascii="Arial Unicode" w:hAnsi="Arial Unicode"/>
                <w:sz w:val="21"/>
                <w:szCs w:val="21"/>
              </w:rPr>
              <w:t>(բացառությամբ հումքի, նյութերի, հիմնական միջոցների և արտարժույթի) ձեռքբերման գործարքների փաստաթղթավորման պահանջները չպահպանելը</w:t>
            </w:r>
          </w:p>
        </w:tc>
      </w:tr>
      <w:tr w:rsidR="00684EE4" w:rsidRPr="000344BC" w14:paraId="0E2F2813" w14:textId="77777777" w:rsidTr="006A73E6">
        <w:trPr>
          <w:tblCellSpacing w:w="0" w:type="dxa"/>
          <w:jc w:val="center"/>
        </w:trPr>
        <w:tc>
          <w:tcPr>
            <w:tcW w:w="2185" w:type="dxa"/>
            <w:hideMark/>
          </w:tcPr>
          <w:p w14:paraId="72799A5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407.</w:t>
            </w:r>
          </w:p>
        </w:tc>
        <w:tc>
          <w:tcPr>
            <w:tcW w:w="7565" w:type="dxa"/>
            <w:hideMark/>
          </w:tcPr>
          <w:p w14:paraId="3E2435C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Ապօրինի գործունեությամբ զբաղվելը</w:t>
            </w:r>
          </w:p>
        </w:tc>
      </w:tr>
      <w:tr w:rsidR="00684EE4" w:rsidRPr="000344BC" w14:paraId="376577FD" w14:textId="77777777" w:rsidTr="006A73E6">
        <w:trPr>
          <w:tblCellSpacing w:w="0" w:type="dxa"/>
          <w:jc w:val="center"/>
        </w:trPr>
        <w:tc>
          <w:tcPr>
            <w:tcW w:w="2185" w:type="dxa"/>
            <w:hideMark/>
          </w:tcPr>
          <w:p w14:paraId="4221172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408.</w:t>
            </w:r>
          </w:p>
        </w:tc>
        <w:tc>
          <w:tcPr>
            <w:tcW w:w="7565" w:type="dxa"/>
            <w:hideMark/>
          </w:tcPr>
          <w:p w14:paraId="0A81FA2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Լիցենզավորման կամ ծանուցման ենթակա գործունեությունն առանց լիցենզիայի կամ առանց ծանուցման իրականացնելը կամ առանց թույլտվության կամ առանց լիցենզիայի ընդերքը կամ բնական պաշարներն օգտագործելը կամ առանց արտոնագրի գործունեություն իրականացնելը</w:t>
            </w:r>
          </w:p>
        </w:tc>
      </w:tr>
      <w:tr w:rsidR="00684EE4" w:rsidRPr="000344BC" w14:paraId="52A8BA58" w14:textId="77777777" w:rsidTr="006A73E6">
        <w:trPr>
          <w:tblCellSpacing w:w="0" w:type="dxa"/>
          <w:jc w:val="center"/>
        </w:trPr>
        <w:tc>
          <w:tcPr>
            <w:tcW w:w="2185" w:type="dxa"/>
            <w:hideMark/>
          </w:tcPr>
          <w:p w14:paraId="4AB900F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409.</w:t>
            </w:r>
          </w:p>
        </w:tc>
        <w:tc>
          <w:tcPr>
            <w:tcW w:w="7565" w:type="dxa"/>
            <w:hideMark/>
          </w:tcPr>
          <w:p w14:paraId="3668198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Արգելված գործունեությամբ զբաղվելը</w:t>
            </w:r>
          </w:p>
        </w:tc>
      </w:tr>
      <w:tr w:rsidR="00684EE4" w:rsidRPr="000344BC" w14:paraId="4830A3F3" w14:textId="77777777" w:rsidTr="006A73E6">
        <w:trPr>
          <w:tblCellSpacing w:w="0" w:type="dxa"/>
          <w:jc w:val="center"/>
        </w:trPr>
        <w:tc>
          <w:tcPr>
            <w:tcW w:w="2185" w:type="dxa"/>
            <w:hideMark/>
          </w:tcPr>
          <w:p w14:paraId="2E019B6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410.</w:t>
            </w:r>
          </w:p>
        </w:tc>
        <w:tc>
          <w:tcPr>
            <w:tcW w:w="7565" w:type="dxa"/>
            <w:hideMark/>
          </w:tcPr>
          <w:p w14:paraId="0EB4C68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մատակարարման կամ տեղափոխության գործարքների փաստաթղթավորման պարտադիր պահանջները խախտելը</w:t>
            </w:r>
          </w:p>
        </w:tc>
      </w:tr>
      <w:tr w:rsidR="00684EE4" w:rsidRPr="000344BC" w14:paraId="2EF7E91C" w14:textId="77777777" w:rsidTr="006A73E6">
        <w:trPr>
          <w:tblCellSpacing w:w="0" w:type="dxa"/>
          <w:jc w:val="center"/>
        </w:trPr>
        <w:tc>
          <w:tcPr>
            <w:tcW w:w="2185" w:type="dxa"/>
            <w:hideMark/>
          </w:tcPr>
          <w:p w14:paraId="0D0E6DA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411.</w:t>
            </w:r>
          </w:p>
        </w:tc>
        <w:tc>
          <w:tcPr>
            <w:tcW w:w="7565" w:type="dxa"/>
            <w:hideMark/>
          </w:tcPr>
          <w:p w14:paraId="7D9096D8" w14:textId="49BD8278"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գործունեության իրականացման հասցեում սահմանված տեղեկությունները չփակցնելը</w:t>
            </w:r>
          </w:p>
        </w:tc>
      </w:tr>
      <w:tr w:rsidR="00684EE4" w:rsidRPr="000344BC" w14:paraId="68F15682" w14:textId="77777777" w:rsidTr="006A73E6">
        <w:trPr>
          <w:tblCellSpacing w:w="0" w:type="dxa"/>
          <w:jc w:val="center"/>
        </w:trPr>
        <w:tc>
          <w:tcPr>
            <w:tcW w:w="2185" w:type="dxa"/>
            <w:hideMark/>
          </w:tcPr>
          <w:p w14:paraId="77B6AEC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412.</w:t>
            </w:r>
          </w:p>
        </w:tc>
        <w:tc>
          <w:tcPr>
            <w:tcW w:w="7565" w:type="dxa"/>
            <w:hideMark/>
          </w:tcPr>
          <w:p w14:paraId="365B55A4" w14:textId="3B58A4E3"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Աշխատողի աշխատանքի ընդունումը Հայաստանի Հանրապետության օրենսդրությամբ սահմանված կարգով չձևակերպելը և (կամ) սահմանված ժամկետում աշխատողի համար գրանցման հայտ չներկայացնելը</w:t>
            </w:r>
            <w:r>
              <w:rPr>
                <w:rFonts w:ascii="Arial Unicode" w:hAnsi="Arial Unicode"/>
                <w:sz w:val="21"/>
                <w:szCs w:val="21"/>
              </w:rPr>
              <w:t>, ինչպես նաև առանց «Կամավոր աշխատանքի մասին» օրենքով սահմանված կարգով կամավոր աշխատանքի մասին պայմանագիր կնքելու կամավոր ներգրավելը</w:t>
            </w:r>
          </w:p>
        </w:tc>
      </w:tr>
      <w:tr w:rsidR="00684EE4" w:rsidRPr="000344BC" w14:paraId="728A3196" w14:textId="77777777" w:rsidTr="006A73E6">
        <w:trPr>
          <w:tblCellSpacing w:w="0" w:type="dxa"/>
          <w:jc w:val="center"/>
        </w:trPr>
        <w:tc>
          <w:tcPr>
            <w:tcW w:w="2185" w:type="dxa"/>
            <w:hideMark/>
          </w:tcPr>
          <w:p w14:paraId="0D90A29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413.</w:t>
            </w:r>
          </w:p>
        </w:tc>
        <w:tc>
          <w:tcPr>
            <w:tcW w:w="7565" w:type="dxa"/>
            <w:hideMark/>
          </w:tcPr>
          <w:p w14:paraId="00B9CA1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իրավախախտման առարկա հանդիսացող գույքը</w:t>
            </w:r>
          </w:p>
        </w:tc>
      </w:tr>
      <w:tr w:rsidR="00684EE4" w:rsidRPr="000344BC" w14:paraId="6B303D54" w14:textId="77777777" w:rsidTr="006A73E6">
        <w:trPr>
          <w:tblCellSpacing w:w="0" w:type="dxa"/>
          <w:jc w:val="center"/>
        </w:trPr>
        <w:tc>
          <w:tcPr>
            <w:tcW w:w="2185" w:type="dxa"/>
            <w:hideMark/>
          </w:tcPr>
          <w:p w14:paraId="3A9D3CE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414.</w:t>
            </w:r>
          </w:p>
        </w:tc>
        <w:tc>
          <w:tcPr>
            <w:tcW w:w="7565" w:type="dxa"/>
            <w:hideMark/>
          </w:tcPr>
          <w:p w14:paraId="3D36679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Արտարժույթի առք ու վաճառքի գործառնությունները սահմանված կարգով չգրանցելը</w:t>
            </w:r>
          </w:p>
        </w:tc>
      </w:tr>
      <w:tr w:rsidR="00684EE4" w:rsidRPr="000344BC" w14:paraId="5879B054" w14:textId="77777777" w:rsidTr="006A73E6">
        <w:trPr>
          <w:tblCellSpacing w:w="0" w:type="dxa"/>
          <w:jc w:val="center"/>
        </w:trPr>
        <w:tc>
          <w:tcPr>
            <w:tcW w:w="2185" w:type="dxa"/>
            <w:hideMark/>
          </w:tcPr>
          <w:p w14:paraId="34ADB1E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415.</w:t>
            </w:r>
          </w:p>
        </w:tc>
        <w:tc>
          <w:tcPr>
            <w:tcW w:w="7565" w:type="dxa"/>
            <w:hideMark/>
          </w:tcPr>
          <w:p w14:paraId="068FDF6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Անապրանք հաշվարկային փաստաթղթեր դուրս գրելը և (կամ) ստանալը</w:t>
            </w:r>
          </w:p>
        </w:tc>
      </w:tr>
      <w:tr w:rsidR="00684EE4" w:rsidRPr="000344BC" w14:paraId="3F3252EF" w14:textId="77777777" w:rsidTr="006A73E6">
        <w:trPr>
          <w:tblCellSpacing w:w="0" w:type="dxa"/>
          <w:jc w:val="center"/>
        </w:trPr>
        <w:tc>
          <w:tcPr>
            <w:tcW w:w="2185" w:type="dxa"/>
            <w:hideMark/>
          </w:tcPr>
          <w:p w14:paraId="4F6E7EC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416.</w:t>
            </w:r>
          </w:p>
        </w:tc>
        <w:tc>
          <w:tcPr>
            <w:tcW w:w="7565" w:type="dxa"/>
            <w:hideMark/>
          </w:tcPr>
          <w:p w14:paraId="5D02603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կիրառության և (կամ) հսկիչ դրամարկղային մեքենաների միջոցով դրամական հաշվարկների կանոնները չպահպանելը</w:t>
            </w:r>
          </w:p>
        </w:tc>
      </w:tr>
      <w:tr w:rsidR="00737BF3" w:rsidRPr="000344BC" w14:paraId="49628804" w14:textId="77777777" w:rsidTr="006A73E6">
        <w:trPr>
          <w:tblCellSpacing w:w="0" w:type="dxa"/>
          <w:jc w:val="center"/>
        </w:trPr>
        <w:tc>
          <w:tcPr>
            <w:tcW w:w="2185" w:type="dxa"/>
          </w:tcPr>
          <w:p w14:paraId="5B1E1292" w14:textId="4153058E" w:rsidR="00737BF3" w:rsidRDefault="00737BF3" w:rsidP="00684EE4">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416.</w:t>
            </w:r>
            <w:r>
              <w:rPr>
                <w:rFonts w:ascii="Arial Unicode" w:eastAsia="Times New Roman" w:hAnsi="Arial Unicode" w:cs="Times New Roman"/>
                <w:b/>
                <w:bCs/>
                <w:sz w:val="21"/>
                <w:szCs w:val="21"/>
              </w:rPr>
              <w:t>1.</w:t>
            </w:r>
          </w:p>
        </w:tc>
        <w:tc>
          <w:tcPr>
            <w:tcW w:w="7565" w:type="dxa"/>
          </w:tcPr>
          <w:p w14:paraId="2BBB3EBC" w14:textId="4E8B6A50" w:rsidR="00737BF3" w:rsidRPr="00737BF3" w:rsidRDefault="00737BF3" w:rsidP="00684EE4">
            <w:pPr>
              <w:spacing w:before="100" w:beforeAutospacing="1" w:after="100" w:afterAutospacing="1" w:line="240" w:lineRule="auto"/>
              <w:rPr>
                <w:rFonts w:ascii="Arial Unicode" w:eastAsia="Times New Roman" w:hAnsi="Arial Unicode" w:cs="Times New Roman"/>
                <w:b/>
                <w:bCs/>
                <w:sz w:val="21"/>
                <w:szCs w:val="21"/>
              </w:rPr>
            </w:pPr>
            <w:r w:rsidRPr="00737BF3">
              <w:rPr>
                <w:rStyle w:val="Strong"/>
                <w:rFonts w:ascii="Arial Unicode" w:hAnsi="Arial Unicode"/>
                <w:b w:val="0"/>
                <w:bCs w:val="0"/>
                <w:sz w:val="21"/>
                <w:szCs w:val="21"/>
              </w:rPr>
              <w:t>Նույնականացման միջոցների վերաբերյալ տեղեկատվություն չփոխանցելը կամ փոխանցման ենթակա տեղեկատվությունից տարբերվող տեղեկատվություն փոխանցելը</w:t>
            </w:r>
          </w:p>
        </w:tc>
      </w:tr>
      <w:tr w:rsidR="00684EE4" w:rsidRPr="000344BC" w14:paraId="60561944" w14:textId="77777777" w:rsidTr="006A73E6">
        <w:trPr>
          <w:tblCellSpacing w:w="0" w:type="dxa"/>
          <w:jc w:val="center"/>
        </w:trPr>
        <w:tc>
          <w:tcPr>
            <w:tcW w:w="2185" w:type="dxa"/>
            <w:hideMark/>
          </w:tcPr>
          <w:p w14:paraId="08A467B4" w14:textId="477B0591"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0344BC">
              <w:rPr>
                <w:rFonts w:ascii="Arial Unicode" w:eastAsia="Times New Roman" w:hAnsi="Arial Unicode" w:cs="Times New Roman"/>
                <w:b/>
                <w:bCs/>
                <w:sz w:val="21"/>
                <w:szCs w:val="21"/>
              </w:rPr>
              <w:t>Հոդված 417.</w:t>
            </w:r>
          </w:p>
        </w:tc>
        <w:tc>
          <w:tcPr>
            <w:tcW w:w="7565" w:type="dxa"/>
            <w:hideMark/>
          </w:tcPr>
          <w:p w14:paraId="262B25CE" w14:textId="12823E15"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Գործունեության կասեցման կանոնները չպահպանելը</w:t>
            </w:r>
            <w:r>
              <w:rPr>
                <w:rFonts w:ascii="Arial Unicode" w:eastAsia="Times New Roman" w:hAnsi="Arial Unicode" w:cs="Times New Roman"/>
                <w:sz w:val="21"/>
                <w:szCs w:val="21"/>
              </w:rPr>
              <w:t xml:space="preserve"> </w:t>
            </w:r>
            <w:r w:rsidRPr="007963CC">
              <w:rPr>
                <w:rFonts w:ascii="Arial Unicode" w:eastAsia="Times New Roman" w:hAnsi="Arial Unicode" w:cs="Times New Roman"/>
                <w:b/>
                <w:bCs/>
                <w:sz w:val="21"/>
                <w:szCs w:val="21"/>
              </w:rPr>
              <w:t>(</w:t>
            </w:r>
            <w:r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p>
        </w:tc>
      </w:tr>
      <w:tr w:rsidR="00684EE4" w:rsidRPr="000344BC" w14:paraId="2BB99793" w14:textId="77777777" w:rsidTr="006A73E6">
        <w:trPr>
          <w:tblCellSpacing w:w="0" w:type="dxa"/>
          <w:jc w:val="center"/>
        </w:trPr>
        <w:tc>
          <w:tcPr>
            <w:tcW w:w="2185" w:type="dxa"/>
            <w:hideMark/>
          </w:tcPr>
          <w:p w14:paraId="62141FD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418.</w:t>
            </w:r>
          </w:p>
        </w:tc>
        <w:tc>
          <w:tcPr>
            <w:tcW w:w="7565" w:type="dxa"/>
            <w:hideMark/>
          </w:tcPr>
          <w:p w14:paraId="391668A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գործառնությունները դրամարկղային գրքում չգրանցելը, դրամարկղային գրքի վարման կանոնները խախտելը</w:t>
            </w:r>
          </w:p>
        </w:tc>
      </w:tr>
      <w:tr w:rsidR="00684EE4" w:rsidRPr="000344BC" w14:paraId="4E3A4850" w14:textId="77777777" w:rsidTr="006A73E6">
        <w:trPr>
          <w:tblCellSpacing w:w="0" w:type="dxa"/>
          <w:jc w:val="center"/>
        </w:trPr>
        <w:tc>
          <w:tcPr>
            <w:tcW w:w="2185" w:type="dxa"/>
            <w:hideMark/>
          </w:tcPr>
          <w:p w14:paraId="09F8B22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419.</w:t>
            </w:r>
          </w:p>
        </w:tc>
        <w:tc>
          <w:tcPr>
            <w:tcW w:w="7565" w:type="dxa"/>
            <w:hideMark/>
          </w:tcPr>
          <w:p w14:paraId="24D659A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գործառնությունների սահմանափակումները չպահպանելը</w:t>
            </w:r>
          </w:p>
        </w:tc>
      </w:tr>
      <w:tr w:rsidR="00684EE4" w:rsidRPr="000344BC" w14:paraId="45167A09" w14:textId="77777777" w:rsidTr="006A73E6">
        <w:trPr>
          <w:tblCellSpacing w:w="0" w:type="dxa"/>
          <w:jc w:val="center"/>
        </w:trPr>
        <w:tc>
          <w:tcPr>
            <w:tcW w:w="2185" w:type="dxa"/>
            <w:hideMark/>
          </w:tcPr>
          <w:p w14:paraId="2CF50D70" w14:textId="0461E6AF"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0344BC">
              <w:rPr>
                <w:rFonts w:ascii="Arial Unicode" w:eastAsia="Times New Roman" w:hAnsi="Arial Unicode" w:cs="Times New Roman"/>
                <w:b/>
                <w:bCs/>
                <w:sz w:val="21"/>
                <w:szCs w:val="21"/>
              </w:rPr>
              <w:t>Հոդված 420.</w:t>
            </w:r>
          </w:p>
        </w:tc>
        <w:tc>
          <w:tcPr>
            <w:tcW w:w="7565" w:type="dxa"/>
            <w:hideMark/>
          </w:tcPr>
          <w:p w14:paraId="50115C80" w14:textId="2646C78B"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Արտոնագրային հարկի հաշվարկման համար ելակետային տվյալը կամ գործակիցը պակաս հաշվարկելը </w:t>
            </w:r>
            <w:r w:rsidRPr="007963CC">
              <w:rPr>
                <w:rFonts w:ascii="Arial Unicode" w:eastAsia="Times New Roman" w:hAnsi="Arial Unicode" w:cs="Times New Roman"/>
                <w:b/>
                <w:bCs/>
                <w:sz w:val="21"/>
                <w:szCs w:val="21"/>
              </w:rPr>
              <w:t>(</w:t>
            </w:r>
            <w:r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p>
        </w:tc>
      </w:tr>
      <w:tr w:rsidR="00684EE4" w:rsidRPr="000344BC" w14:paraId="2CDE48B6" w14:textId="77777777" w:rsidTr="006A73E6">
        <w:trPr>
          <w:tblCellSpacing w:w="0" w:type="dxa"/>
          <w:jc w:val="center"/>
        </w:trPr>
        <w:tc>
          <w:tcPr>
            <w:tcW w:w="2185" w:type="dxa"/>
            <w:hideMark/>
          </w:tcPr>
          <w:p w14:paraId="0A547574" w14:textId="4B8A47CA"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0344BC">
              <w:rPr>
                <w:rFonts w:ascii="Arial Unicode" w:eastAsia="Times New Roman" w:hAnsi="Arial Unicode" w:cs="Times New Roman"/>
                <w:b/>
                <w:bCs/>
                <w:sz w:val="21"/>
                <w:szCs w:val="21"/>
              </w:rPr>
              <w:t>Հոդված 421.</w:t>
            </w:r>
          </w:p>
        </w:tc>
        <w:tc>
          <w:tcPr>
            <w:tcW w:w="7565" w:type="dxa"/>
            <w:hideMark/>
          </w:tcPr>
          <w:p w14:paraId="652A8FDF" w14:textId="0E82D0A0"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Առանց արտոնագրի գործունեություն իրականացնելը </w:t>
            </w:r>
            <w:r w:rsidRPr="007963CC">
              <w:rPr>
                <w:rFonts w:ascii="Arial Unicode" w:eastAsia="Times New Roman" w:hAnsi="Arial Unicode" w:cs="Times New Roman"/>
                <w:b/>
                <w:bCs/>
                <w:sz w:val="21"/>
                <w:szCs w:val="21"/>
              </w:rPr>
              <w:t>(</w:t>
            </w:r>
            <w:r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p>
        </w:tc>
      </w:tr>
      <w:tr w:rsidR="00684EE4" w:rsidRPr="000344BC" w14:paraId="78E7207A" w14:textId="77777777" w:rsidTr="006A73E6">
        <w:trPr>
          <w:tblCellSpacing w:w="0" w:type="dxa"/>
          <w:jc w:val="center"/>
        </w:trPr>
        <w:tc>
          <w:tcPr>
            <w:tcW w:w="2185" w:type="dxa"/>
            <w:hideMark/>
          </w:tcPr>
          <w:p w14:paraId="66983AC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422.</w:t>
            </w:r>
          </w:p>
        </w:tc>
        <w:tc>
          <w:tcPr>
            <w:tcW w:w="7565" w:type="dxa"/>
            <w:hideMark/>
          </w:tcPr>
          <w:p w14:paraId="79136A6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դրոշմանիշերը և (կամ) դրոշմապիտակները սահմանված ժամկետում չվերադարձնելը, հետ չընդունելը կամ կորուստը</w:t>
            </w:r>
          </w:p>
        </w:tc>
      </w:tr>
      <w:tr w:rsidR="00684EE4" w:rsidRPr="000344BC" w14:paraId="72AFC90C" w14:textId="77777777" w:rsidTr="006A73E6">
        <w:trPr>
          <w:tblCellSpacing w:w="0" w:type="dxa"/>
          <w:jc w:val="center"/>
        </w:trPr>
        <w:tc>
          <w:tcPr>
            <w:tcW w:w="2185" w:type="dxa"/>
            <w:hideMark/>
          </w:tcPr>
          <w:p w14:paraId="55D5E7C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423.</w:t>
            </w:r>
          </w:p>
        </w:tc>
        <w:tc>
          <w:tcPr>
            <w:tcW w:w="7565" w:type="dxa"/>
            <w:hideMark/>
          </w:tcPr>
          <w:p w14:paraId="0A296FB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տպագրության ծախսերի փոխհատուցումը</w:t>
            </w:r>
          </w:p>
        </w:tc>
      </w:tr>
      <w:tr w:rsidR="00684EE4" w:rsidRPr="000344BC" w14:paraId="2EDFBB3C" w14:textId="77777777" w:rsidTr="006A73E6">
        <w:trPr>
          <w:tblCellSpacing w:w="0" w:type="dxa"/>
          <w:jc w:val="center"/>
        </w:trPr>
        <w:tc>
          <w:tcPr>
            <w:tcW w:w="2185" w:type="dxa"/>
            <w:hideMark/>
          </w:tcPr>
          <w:p w14:paraId="5CC0BE1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424.</w:t>
            </w:r>
          </w:p>
        </w:tc>
        <w:tc>
          <w:tcPr>
            <w:tcW w:w="7565" w:type="dxa"/>
            <w:hideMark/>
          </w:tcPr>
          <w:p w14:paraId="6948F4AF" w14:textId="084B4580" w:rsidR="00684EE4" w:rsidRPr="00737BF3" w:rsidRDefault="00737BF3" w:rsidP="00684EE4">
            <w:pPr>
              <w:spacing w:before="100" w:beforeAutospacing="1" w:after="100" w:afterAutospacing="1" w:line="240" w:lineRule="auto"/>
              <w:rPr>
                <w:rFonts w:ascii="Arial Unicode" w:eastAsia="Times New Roman" w:hAnsi="Arial Unicode" w:cs="Times New Roman"/>
                <w:b/>
                <w:bCs/>
                <w:sz w:val="21"/>
                <w:szCs w:val="21"/>
              </w:rPr>
            </w:pPr>
            <w:r w:rsidRPr="00737BF3">
              <w:rPr>
                <w:rStyle w:val="Strong"/>
                <w:rFonts w:ascii="Arial Unicode" w:hAnsi="Arial Unicode"/>
                <w:b w:val="0"/>
                <w:bCs w:val="0"/>
                <w:sz w:val="21"/>
                <w:szCs w:val="21"/>
              </w:rPr>
              <w:t>Ակցիզային դրոշմանիշերով և (կամ) դրոշմապիտակներով կամ նույնականացման միջոցներով</w:t>
            </w:r>
            <w:r w:rsidRPr="00737BF3">
              <w:rPr>
                <w:rStyle w:val="Strong"/>
                <w:rFonts w:ascii="Calibri" w:hAnsi="Calibri" w:cs="Calibri"/>
                <w:b w:val="0"/>
                <w:bCs w:val="0"/>
                <w:sz w:val="21"/>
                <w:szCs w:val="21"/>
              </w:rPr>
              <w:t> </w:t>
            </w:r>
            <w:r w:rsidRPr="00737BF3">
              <w:rPr>
                <w:rStyle w:val="Strong"/>
                <w:rFonts w:ascii="Arial Unicode" w:hAnsi="Arial Unicode"/>
                <w:b w:val="0"/>
                <w:bCs w:val="0"/>
                <w:sz w:val="21"/>
                <w:szCs w:val="21"/>
              </w:rPr>
              <w:t>դրոշմավորման կանոնները խախտելը</w:t>
            </w:r>
          </w:p>
        </w:tc>
      </w:tr>
      <w:tr w:rsidR="00684EE4" w:rsidRPr="000344BC" w14:paraId="54689B03" w14:textId="77777777" w:rsidTr="006A73E6">
        <w:trPr>
          <w:tblCellSpacing w:w="0" w:type="dxa"/>
          <w:jc w:val="center"/>
        </w:trPr>
        <w:tc>
          <w:tcPr>
            <w:tcW w:w="2185" w:type="dxa"/>
            <w:hideMark/>
          </w:tcPr>
          <w:p w14:paraId="581EC89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424.1.</w:t>
            </w:r>
          </w:p>
        </w:tc>
        <w:tc>
          <w:tcPr>
            <w:tcW w:w="7565" w:type="dxa"/>
            <w:hideMark/>
          </w:tcPr>
          <w:p w14:paraId="3001E98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Անմաքս առևտրի խանութի կազմակերպչին ապրանքների մատակարարման ժամկետը խախտելը</w:t>
            </w:r>
          </w:p>
        </w:tc>
      </w:tr>
      <w:tr w:rsidR="00684EE4" w:rsidRPr="000344BC" w14:paraId="4BE65979" w14:textId="77777777" w:rsidTr="006A73E6">
        <w:trPr>
          <w:tblCellSpacing w:w="0" w:type="dxa"/>
          <w:jc w:val="center"/>
        </w:trPr>
        <w:tc>
          <w:tcPr>
            <w:tcW w:w="2185" w:type="dxa"/>
            <w:hideMark/>
          </w:tcPr>
          <w:p w14:paraId="4C0F9A0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425.</w:t>
            </w:r>
          </w:p>
        </w:tc>
        <w:tc>
          <w:tcPr>
            <w:tcW w:w="7565" w:type="dxa"/>
            <w:hideMark/>
          </w:tcPr>
          <w:p w14:paraId="0D95EE5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դուրս գրման սահմանափակումները խախտելը</w:t>
            </w:r>
          </w:p>
        </w:tc>
      </w:tr>
      <w:tr w:rsidR="00684EE4" w:rsidRPr="000344BC" w14:paraId="16198FAF" w14:textId="77777777" w:rsidTr="006A73E6">
        <w:trPr>
          <w:tblCellSpacing w:w="0" w:type="dxa"/>
          <w:jc w:val="center"/>
        </w:trPr>
        <w:tc>
          <w:tcPr>
            <w:tcW w:w="2185" w:type="dxa"/>
            <w:hideMark/>
          </w:tcPr>
          <w:p w14:paraId="5F03622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426.</w:t>
            </w:r>
          </w:p>
        </w:tc>
        <w:tc>
          <w:tcPr>
            <w:tcW w:w="7565" w:type="dxa"/>
            <w:hideMark/>
          </w:tcPr>
          <w:p w14:paraId="1FDA55C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Սահմանված կարգի խախտումով հարկային հաշիվ դուրս գրելը</w:t>
            </w:r>
          </w:p>
        </w:tc>
      </w:tr>
      <w:tr w:rsidR="00684EE4" w:rsidRPr="000344BC" w14:paraId="1618343C" w14:textId="77777777" w:rsidTr="006A73E6">
        <w:trPr>
          <w:tblCellSpacing w:w="0" w:type="dxa"/>
          <w:jc w:val="center"/>
        </w:trPr>
        <w:tc>
          <w:tcPr>
            <w:tcW w:w="2185" w:type="dxa"/>
            <w:hideMark/>
          </w:tcPr>
          <w:p w14:paraId="6DA9DEA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427.</w:t>
            </w:r>
          </w:p>
        </w:tc>
        <w:tc>
          <w:tcPr>
            <w:tcW w:w="7565" w:type="dxa"/>
            <w:hideMark/>
          </w:tcPr>
          <w:p w14:paraId="28CE86D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Տուգանքի, վնասի հատուցման և փոխհատուցման գումարի վճարման ժամկետները</w:t>
            </w:r>
          </w:p>
        </w:tc>
      </w:tr>
      <w:tr w:rsidR="00684EE4" w:rsidRPr="000344BC" w14:paraId="5DB54605" w14:textId="77777777" w:rsidTr="006A73E6">
        <w:trPr>
          <w:tblCellSpacing w:w="0" w:type="dxa"/>
          <w:jc w:val="center"/>
        </w:trPr>
        <w:tc>
          <w:tcPr>
            <w:tcW w:w="2185" w:type="dxa"/>
            <w:hideMark/>
          </w:tcPr>
          <w:p w14:paraId="3998AFD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428.</w:t>
            </w:r>
          </w:p>
        </w:tc>
        <w:tc>
          <w:tcPr>
            <w:tcW w:w="7565" w:type="dxa"/>
            <w:hideMark/>
          </w:tcPr>
          <w:p w14:paraId="319FE23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Տուգանքի, վնասի հատուցման և փոխհատուցման գումարի առաջադրումը</w:t>
            </w:r>
          </w:p>
        </w:tc>
      </w:tr>
      <w:tr w:rsidR="00684EE4" w:rsidRPr="000344BC" w14:paraId="0C20E9A5" w14:textId="77777777" w:rsidTr="006A73E6">
        <w:trPr>
          <w:tblCellSpacing w:w="0" w:type="dxa"/>
          <w:jc w:val="center"/>
        </w:trPr>
        <w:tc>
          <w:tcPr>
            <w:tcW w:w="0" w:type="auto"/>
            <w:gridSpan w:val="2"/>
            <w:hideMark/>
          </w:tcPr>
          <w:p w14:paraId="0E4C0DF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6BFFED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19</w:t>
            </w:r>
          </w:p>
          <w:p w14:paraId="5EA0569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826F2E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ՊԱՐՏԱՎՈՐՈՒԹՅՈՒՆՆԵՐԻ ԿԱՏԱՐՄԱՆ ԱՊԱՀՈՎՈՒՄԸ</w:t>
            </w:r>
          </w:p>
          <w:p w14:paraId="1941D1D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D1C5FA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78</w:t>
            </w:r>
          </w:p>
          <w:p w14:paraId="148F54A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9AE63B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ԱՐԳԵԼԱՆՔԻ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ԿԻՐԱՌՈՒԹՅԱՆ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ՀԻՄՔԵՐԸ, ԸՆԹԱՑԱԿԱՐԳԸ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ԳՈՒՅՔԸ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ԱՐԳԵԼԱՆՔԻՑ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ՀԱՆԵԼԸ</w:t>
            </w:r>
          </w:p>
          <w:p w14:paraId="1234BC1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53F5D0FC" w14:textId="77777777" w:rsidTr="006A73E6">
        <w:trPr>
          <w:tblCellSpacing w:w="0" w:type="dxa"/>
          <w:jc w:val="center"/>
        </w:trPr>
        <w:tc>
          <w:tcPr>
            <w:tcW w:w="2185" w:type="dxa"/>
            <w:hideMark/>
          </w:tcPr>
          <w:p w14:paraId="65B01B4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429.</w:t>
            </w:r>
          </w:p>
        </w:tc>
        <w:tc>
          <w:tcPr>
            <w:tcW w:w="7565" w:type="dxa"/>
            <w:hideMark/>
          </w:tcPr>
          <w:p w14:paraId="3012954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արգելանքը</w:t>
            </w:r>
          </w:p>
        </w:tc>
      </w:tr>
      <w:tr w:rsidR="00684EE4" w:rsidRPr="000344BC" w14:paraId="5DC06D06" w14:textId="77777777" w:rsidTr="006A73E6">
        <w:trPr>
          <w:tblCellSpacing w:w="0" w:type="dxa"/>
          <w:jc w:val="center"/>
        </w:trPr>
        <w:tc>
          <w:tcPr>
            <w:tcW w:w="2185" w:type="dxa"/>
            <w:hideMark/>
          </w:tcPr>
          <w:p w14:paraId="185F279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430.</w:t>
            </w:r>
          </w:p>
        </w:tc>
        <w:tc>
          <w:tcPr>
            <w:tcW w:w="7565" w:type="dxa"/>
            <w:hideMark/>
          </w:tcPr>
          <w:p w14:paraId="157FAA9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արգելանքի կիրառության հիմքերը</w:t>
            </w:r>
          </w:p>
        </w:tc>
      </w:tr>
      <w:tr w:rsidR="00684EE4" w:rsidRPr="000344BC" w14:paraId="08558DDD" w14:textId="77777777" w:rsidTr="006A73E6">
        <w:trPr>
          <w:tblCellSpacing w:w="0" w:type="dxa"/>
          <w:jc w:val="center"/>
        </w:trPr>
        <w:tc>
          <w:tcPr>
            <w:tcW w:w="2185" w:type="dxa"/>
            <w:hideMark/>
          </w:tcPr>
          <w:p w14:paraId="3A2356E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431.</w:t>
            </w:r>
          </w:p>
        </w:tc>
        <w:tc>
          <w:tcPr>
            <w:tcW w:w="7565" w:type="dxa"/>
            <w:hideMark/>
          </w:tcPr>
          <w:p w14:paraId="78CA6A1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արգելանքի կիրառման ընթացակարգը</w:t>
            </w:r>
          </w:p>
        </w:tc>
      </w:tr>
      <w:tr w:rsidR="00684EE4" w:rsidRPr="000344BC" w14:paraId="6EF22324" w14:textId="77777777" w:rsidTr="006A73E6">
        <w:trPr>
          <w:tblCellSpacing w:w="0" w:type="dxa"/>
          <w:jc w:val="center"/>
        </w:trPr>
        <w:tc>
          <w:tcPr>
            <w:tcW w:w="2185" w:type="dxa"/>
            <w:hideMark/>
          </w:tcPr>
          <w:p w14:paraId="55301B1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432.</w:t>
            </w:r>
          </w:p>
        </w:tc>
        <w:tc>
          <w:tcPr>
            <w:tcW w:w="7565" w:type="dxa"/>
            <w:hideMark/>
          </w:tcPr>
          <w:p w14:paraId="318C505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Գույքն արգելանքից հանելը</w:t>
            </w:r>
          </w:p>
        </w:tc>
      </w:tr>
      <w:tr w:rsidR="00684EE4" w:rsidRPr="000344BC" w14:paraId="7D61D8E0" w14:textId="77777777" w:rsidTr="006A73E6">
        <w:trPr>
          <w:tblCellSpacing w:w="0" w:type="dxa"/>
          <w:jc w:val="center"/>
        </w:trPr>
        <w:tc>
          <w:tcPr>
            <w:tcW w:w="2185" w:type="dxa"/>
            <w:hideMark/>
          </w:tcPr>
          <w:p w14:paraId="5A3B159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433.</w:t>
            </w:r>
          </w:p>
        </w:tc>
        <w:tc>
          <w:tcPr>
            <w:tcW w:w="7565" w:type="dxa"/>
            <w:hideMark/>
          </w:tcPr>
          <w:p w14:paraId="27B8F37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Բանկային հաշիվներում առկա դրամական միջոցների վրա արգելանք դնելը</w:t>
            </w:r>
          </w:p>
        </w:tc>
      </w:tr>
      <w:tr w:rsidR="00684EE4" w:rsidRPr="000344BC" w14:paraId="31814F99" w14:textId="77777777" w:rsidTr="006A73E6">
        <w:trPr>
          <w:tblCellSpacing w:w="0" w:type="dxa"/>
          <w:jc w:val="center"/>
        </w:trPr>
        <w:tc>
          <w:tcPr>
            <w:tcW w:w="2185" w:type="dxa"/>
            <w:hideMark/>
          </w:tcPr>
          <w:p w14:paraId="2DC9FAB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434.</w:t>
            </w:r>
          </w:p>
        </w:tc>
        <w:tc>
          <w:tcPr>
            <w:tcW w:w="7565" w:type="dxa"/>
            <w:hideMark/>
          </w:tcPr>
          <w:p w14:paraId="38A51E1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դրամարկղում առկա կանխիկ դրամական միջոցների վրա արգելանք դնելը</w:t>
            </w:r>
          </w:p>
        </w:tc>
      </w:tr>
      <w:tr w:rsidR="00684EE4" w:rsidRPr="000344BC" w14:paraId="3E909AEA" w14:textId="77777777" w:rsidTr="006A73E6">
        <w:trPr>
          <w:tblCellSpacing w:w="0" w:type="dxa"/>
          <w:jc w:val="center"/>
        </w:trPr>
        <w:tc>
          <w:tcPr>
            <w:tcW w:w="2185" w:type="dxa"/>
            <w:hideMark/>
          </w:tcPr>
          <w:p w14:paraId="48D76D3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435.</w:t>
            </w:r>
          </w:p>
        </w:tc>
        <w:tc>
          <w:tcPr>
            <w:tcW w:w="7565" w:type="dxa"/>
            <w:hideMark/>
          </w:tcPr>
          <w:p w14:paraId="0B8669A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գույքի վրա արգելանք դնելը</w:t>
            </w:r>
          </w:p>
        </w:tc>
      </w:tr>
      <w:tr w:rsidR="00684EE4" w:rsidRPr="000344BC" w14:paraId="7087E5ED" w14:textId="77777777" w:rsidTr="006A73E6">
        <w:trPr>
          <w:tblCellSpacing w:w="0" w:type="dxa"/>
          <w:jc w:val="center"/>
        </w:trPr>
        <w:tc>
          <w:tcPr>
            <w:tcW w:w="0" w:type="auto"/>
            <w:gridSpan w:val="2"/>
            <w:hideMark/>
          </w:tcPr>
          <w:p w14:paraId="4C93DC0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F6CA3E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79</w:t>
            </w:r>
          </w:p>
          <w:p w14:paraId="65D99B7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82DA19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ԿԱՏԱՐՈՒՄՆ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ԱՊԱՀՈՎՈՂ ԱՅԼ</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ՄԻՋՈՑՆԵՐԸ</w:t>
            </w:r>
          </w:p>
          <w:p w14:paraId="399DA9C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5BD8A0DC" w14:textId="77777777" w:rsidTr="006A73E6">
        <w:trPr>
          <w:tblCellSpacing w:w="0" w:type="dxa"/>
          <w:jc w:val="center"/>
        </w:trPr>
        <w:tc>
          <w:tcPr>
            <w:tcW w:w="2185" w:type="dxa"/>
            <w:hideMark/>
          </w:tcPr>
          <w:p w14:paraId="288CA7B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436.</w:t>
            </w:r>
          </w:p>
        </w:tc>
        <w:tc>
          <w:tcPr>
            <w:tcW w:w="7565" w:type="dxa"/>
            <w:hideMark/>
          </w:tcPr>
          <w:p w14:paraId="370BD43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կատարումն ապահովող այլ միջոցները</w:t>
            </w:r>
          </w:p>
        </w:tc>
      </w:tr>
      <w:tr w:rsidR="00684EE4" w:rsidRPr="000344BC" w14:paraId="610EB9F6" w14:textId="77777777" w:rsidTr="006A73E6">
        <w:trPr>
          <w:tblCellSpacing w:w="0" w:type="dxa"/>
          <w:jc w:val="center"/>
        </w:trPr>
        <w:tc>
          <w:tcPr>
            <w:tcW w:w="2185" w:type="dxa"/>
            <w:hideMark/>
          </w:tcPr>
          <w:p w14:paraId="20A00D3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437.</w:t>
            </w:r>
          </w:p>
        </w:tc>
        <w:tc>
          <w:tcPr>
            <w:tcW w:w="7565" w:type="dxa"/>
            <w:hideMark/>
          </w:tcPr>
          <w:p w14:paraId="3726A82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Գրավի պայմանագրի կնքումը</w:t>
            </w:r>
          </w:p>
        </w:tc>
      </w:tr>
      <w:tr w:rsidR="00684EE4" w:rsidRPr="000344BC" w14:paraId="5EB7A24A" w14:textId="77777777" w:rsidTr="006A73E6">
        <w:trPr>
          <w:tblCellSpacing w:w="0" w:type="dxa"/>
          <w:jc w:val="center"/>
        </w:trPr>
        <w:tc>
          <w:tcPr>
            <w:tcW w:w="2185" w:type="dxa"/>
            <w:hideMark/>
          </w:tcPr>
          <w:p w14:paraId="0D00F6A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438.</w:t>
            </w:r>
          </w:p>
        </w:tc>
        <w:tc>
          <w:tcPr>
            <w:tcW w:w="7565" w:type="dxa"/>
            <w:hideMark/>
          </w:tcPr>
          <w:p w14:paraId="79020CF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Երաշխիքը</w:t>
            </w:r>
          </w:p>
        </w:tc>
      </w:tr>
      <w:tr w:rsidR="00684EE4" w:rsidRPr="000344BC" w14:paraId="6539E210" w14:textId="77777777" w:rsidTr="006A73E6">
        <w:trPr>
          <w:tblCellSpacing w:w="0" w:type="dxa"/>
          <w:jc w:val="center"/>
        </w:trPr>
        <w:tc>
          <w:tcPr>
            <w:tcW w:w="2185" w:type="dxa"/>
            <w:hideMark/>
          </w:tcPr>
          <w:p w14:paraId="45D9CCD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439.</w:t>
            </w:r>
          </w:p>
        </w:tc>
        <w:tc>
          <w:tcPr>
            <w:tcW w:w="7565" w:type="dxa"/>
            <w:hideMark/>
          </w:tcPr>
          <w:p w14:paraId="4F93694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կողմից պահանջի իրավունքի զիջումը</w:t>
            </w:r>
          </w:p>
        </w:tc>
      </w:tr>
      <w:tr w:rsidR="00684EE4" w:rsidRPr="000344BC" w14:paraId="29D9A83D" w14:textId="77777777" w:rsidTr="006A73E6">
        <w:trPr>
          <w:tblCellSpacing w:w="0" w:type="dxa"/>
          <w:jc w:val="center"/>
        </w:trPr>
        <w:tc>
          <w:tcPr>
            <w:tcW w:w="0" w:type="auto"/>
            <w:gridSpan w:val="2"/>
            <w:hideMark/>
          </w:tcPr>
          <w:p w14:paraId="78A27EE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EACD1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20</w:t>
            </w:r>
          </w:p>
          <w:p w14:paraId="26C9CFB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733088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ԾԱՌԱՅՈՂԻ ԳՈՐԾՈՂՈՒԹՅՈՒՆՆԵՐԻ ԿԱՄ ԱՆԳՈՐԾՈՒԹՅԱՆ ԲՈՂՈՔԱՐԿՈՒՄԸ</w:t>
            </w:r>
          </w:p>
          <w:p w14:paraId="6BDA395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DD5CD5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ԳԼՈՒԽ 80</w:t>
            </w:r>
          </w:p>
          <w:p w14:paraId="7E325DA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D410AC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ԲՈՂՈՔԱՐԿՄԱՆ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7347F04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6C6A0B0E" w14:textId="77777777" w:rsidTr="006A73E6">
        <w:trPr>
          <w:tblCellSpacing w:w="0" w:type="dxa"/>
          <w:jc w:val="center"/>
        </w:trPr>
        <w:tc>
          <w:tcPr>
            <w:tcW w:w="2185" w:type="dxa"/>
            <w:hideMark/>
          </w:tcPr>
          <w:p w14:paraId="1E17FAE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440.</w:t>
            </w:r>
          </w:p>
        </w:tc>
        <w:tc>
          <w:tcPr>
            <w:tcW w:w="7565" w:type="dxa"/>
            <w:hideMark/>
          </w:tcPr>
          <w:p w14:paraId="190192D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բողոքարկման իրավունքը</w:t>
            </w:r>
          </w:p>
        </w:tc>
      </w:tr>
      <w:tr w:rsidR="00684EE4" w:rsidRPr="000344BC" w14:paraId="16E2D4DB" w14:textId="77777777" w:rsidTr="006A73E6">
        <w:trPr>
          <w:tblCellSpacing w:w="0" w:type="dxa"/>
          <w:jc w:val="center"/>
        </w:trPr>
        <w:tc>
          <w:tcPr>
            <w:tcW w:w="2185" w:type="dxa"/>
            <w:hideMark/>
          </w:tcPr>
          <w:p w14:paraId="3B36FB9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441.</w:t>
            </w:r>
          </w:p>
        </w:tc>
        <w:tc>
          <w:tcPr>
            <w:tcW w:w="7565" w:type="dxa"/>
            <w:hideMark/>
          </w:tcPr>
          <w:p w14:paraId="475EB21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հանձնաժողովը և բողոք ներկայացնելու կարգը</w:t>
            </w:r>
          </w:p>
        </w:tc>
      </w:tr>
      <w:tr w:rsidR="00684EE4" w:rsidRPr="000344BC" w14:paraId="2081B059" w14:textId="77777777" w:rsidTr="006A73E6">
        <w:trPr>
          <w:tblCellSpacing w:w="0" w:type="dxa"/>
          <w:jc w:val="center"/>
        </w:trPr>
        <w:tc>
          <w:tcPr>
            <w:tcW w:w="2185" w:type="dxa"/>
            <w:hideMark/>
          </w:tcPr>
          <w:p w14:paraId="170C876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442.</w:t>
            </w:r>
          </w:p>
        </w:tc>
        <w:tc>
          <w:tcPr>
            <w:tcW w:w="7565" w:type="dxa"/>
            <w:hideMark/>
          </w:tcPr>
          <w:p w14:paraId="56B2B2C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 ներկայացվող դիմում-բողոքի քննությունը</w:t>
            </w:r>
          </w:p>
        </w:tc>
      </w:tr>
      <w:tr w:rsidR="00684EE4" w:rsidRPr="000344BC" w14:paraId="1CEDAE66" w14:textId="77777777" w:rsidTr="006A73E6">
        <w:trPr>
          <w:tblCellSpacing w:w="0" w:type="dxa"/>
          <w:jc w:val="center"/>
        </w:trPr>
        <w:tc>
          <w:tcPr>
            <w:tcW w:w="2185" w:type="dxa"/>
            <w:hideMark/>
          </w:tcPr>
          <w:p w14:paraId="2A570C5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443.</w:t>
            </w:r>
          </w:p>
        </w:tc>
        <w:tc>
          <w:tcPr>
            <w:tcW w:w="7565" w:type="dxa"/>
            <w:hideMark/>
          </w:tcPr>
          <w:p w14:paraId="68804BE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հանձնաժողովի որոշումը</w:t>
            </w:r>
          </w:p>
        </w:tc>
      </w:tr>
      <w:tr w:rsidR="00684EE4" w:rsidRPr="000344BC" w14:paraId="7C8AE492" w14:textId="77777777" w:rsidTr="006A73E6">
        <w:trPr>
          <w:tblCellSpacing w:w="0" w:type="dxa"/>
          <w:jc w:val="center"/>
        </w:trPr>
        <w:tc>
          <w:tcPr>
            <w:tcW w:w="9750" w:type="dxa"/>
            <w:gridSpan w:val="2"/>
          </w:tcPr>
          <w:p w14:paraId="335E41B5" w14:textId="77777777" w:rsidR="00684EE4" w:rsidRPr="00684479" w:rsidRDefault="00684EE4" w:rsidP="00684EE4">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sz w:val="21"/>
                <w:szCs w:val="21"/>
              </w:rPr>
              <w:t xml:space="preserve">Բ Ա Ժ Ի Ն </w:t>
            </w:r>
            <w:r w:rsidRPr="00684479">
              <w:rPr>
                <w:rFonts w:ascii="Calibri" w:eastAsia="Times New Roman" w:hAnsi="Calibri" w:cs="Calibri"/>
                <w:b/>
                <w:bCs/>
                <w:sz w:val="21"/>
                <w:szCs w:val="21"/>
              </w:rPr>
              <w:t> </w:t>
            </w:r>
            <w:r w:rsidRPr="00684479">
              <w:rPr>
                <w:rFonts w:ascii="Arial Unicode" w:eastAsia="Times New Roman" w:hAnsi="Arial Unicode" w:cs="Times New Roman"/>
                <w:b/>
                <w:bCs/>
                <w:sz w:val="21"/>
                <w:szCs w:val="21"/>
              </w:rPr>
              <w:t>20.1</w:t>
            </w:r>
          </w:p>
          <w:p w14:paraId="420B7B78" w14:textId="77777777" w:rsidR="00684EE4" w:rsidRPr="00684479" w:rsidRDefault="00684EE4" w:rsidP="00684EE4">
            <w:pPr>
              <w:spacing w:after="0" w:line="240" w:lineRule="auto"/>
              <w:jc w:val="center"/>
              <w:rPr>
                <w:rFonts w:ascii="Arial Unicode" w:eastAsia="Times New Roman" w:hAnsi="Arial Unicode" w:cs="Times New Roman"/>
                <w:sz w:val="21"/>
                <w:szCs w:val="21"/>
              </w:rPr>
            </w:pPr>
            <w:r w:rsidRPr="00684479">
              <w:rPr>
                <w:rFonts w:ascii="Calibri" w:eastAsia="Times New Roman" w:hAnsi="Calibri" w:cs="Calibri"/>
                <w:sz w:val="21"/>
                <w:szCs w:val="21"/>
              </w:rPr>
              <w:t> </w:t>
            </w:r>
          </w:p>
          <w:p w14:paraId="4D8C85B5" w14:textId="77777777" w:rsidR="00684EE4" w:rsidRPr="00684479" w:rsidRDefault="00684EE4" w:rsidP="00684EE4">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sz w:val="21"/>
                <w:szCs w:val="21"/>
              </w:rPr>
              <w:t>ՕՏԱՐԵՐԿՐՅԱ ՊԵՏՈՒԹՅՈՒՆՆԵՐԻ ՀԵՏ ՏԵՂԵԿԱՏՎՈՒԹՅԱՆ ՓՈԽԱՆԱԿՈՒՄԸ</w:t>
            </w:r>
          </w:p>
          <w:p w14:paraId="22F245CD" w14:textId="77777777" w:rsidR="00684EE4" w:rsidRPr="00684479" w:rsidRDefault="00684EE4" w:rsidP="00684EE4">
            <w:pPr>
              <w:spacing w:after="0" w:line="240" w:lineRule="auto"/>
              <w:jc w:val="center"/>
              <w:rPr>
                <w:rFonts w:ascii="Arial Unicode" w:eastAsia="Times New Roman" w:hAnsi="Arial Unicode" w:cs="Times New Roman"/>
                <w:sz w:val="21"/>
                <w:szCs w:val="21"/>
              </w:rPr>
            </w:pPr>
            <w:r w:rsidRPr="00684479">
              <w:rPr>
                <w:rFonts w:ascii="Calibri" w:eastAsia="Times New Roman" w:hAnsi="Calibri" w:cs="Calibri"/>
                <w:sz w:val="21"/>
                <w:szCs w:val="21"/>
              </w:rPr>
              <w:t> </w:t>
            </w:r>
          </w:p>
          <w:p w14:paraId="436C832B" w14:textId="77777777" w:rsidR="00684EE4" w:rsidRPr="00684479" w:rsidRDefault="00684EE4" w:rsidP="00684EE4">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sz w:val="21"/>
                <w:szCs w:val="21"/>
              </w:rPr>
              <w:t>Գ Լ ՈՒ Խ</w:t>
            </w:r>
            <w:r w:rsidRPr="00684479">
              <w:rPr>
                <w:rFonts w:ascii="Calibri" w:eastAsia="Times New Roman" w:hAnsi="Calibri" w:cs="Calibri"/>
                <w:b/>
                <w:bCs/>
                <w:sz w:val="21"/>
                <w:szCs w:val="21"/>
              </w:rPr>
              <w:t> </w:t>
            </w:r>
            <w:r w:rsidRPr="00684479">
              <w:rPr>
                <w:rFonts w:ascii="Arial Unicode" w:eastAsia="Times New Roman" w:hAnsi="Arial Unicode" w:cs="Times New Roman"/>
                <w:b/>
                <w:bCs/>
                <w:sz w:val="21"/>
                <w:szCs w:val="21"/>
              </w:rPr>
              <w:t xml:space="preserve"> 80.1</w:t>
            </w:r>
          </w:p>
          <w:p w14:paraId="34F0DD37" w14:textId="77777777" w:rsidR="00684EE4" w:rsidRPr="00684479" w:rsidRDefault="00684EE4" w:rsidP="00684EE4">
            <w:pPr>
              <w:spacing w:after="0" w:line="240" w:lineRule="auto"/>
              <w:jc w:val="center"/>
              <w:rPr>
                <w:rFonts w:ascii="Arial Unicode" w:eastAsia="Times New Roman" w:hAnsi="Arial Unicode" w:cs="Times New Roman"/>
                <w:sz w:val="21"/>
                <w:szCs w:val="21"/>
              </w:rPr>
            </w:pPr>
            <w:r w:rsidRPr="00684479">
              <w:rPr>
                <w:rFonts w:ascii="Calibri" w:eastAsia="Times New Roman" w:hAnsi="Calibri" w:cs="Calibri"/>
                <w:sz w:val="21"/>
                <w:szCs w:val="21"/>
              </w:rPr>
              <w:t> </w:t>
            </w:r>
          </w:p>
          <w:p w14:paraId="578AA28D" w14:textId="2D4EE886" w:rsidR="00684EE4" w:rsidRPr="000344BC" w:rsidRDefault="00684EE4" w:rsidP="00684EE4">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i/>
                <w:iCs/>
                <w:sz w:val="21"/>
                <w:szCs w:val="21"/>
              </w:rPr>
              <w:lastRenderedPageBreak/>
              <w:t>ՕՏԱՐԵՐԿՐՅԱ ՊԵՏՈՒԹՅՈՒՆՆԵՐԻ ՀԵՏ ՏԵՂԵԿԱՏՎՈՒԹՅԱՆ ՓՈԽԱՆԱԿՄԱՆ ԸՆԹԱՑԱԿԱՐԳԸ</w:t>
            </w:r>
          </w:p>
        </w:tc>
      </w:tr>
      <w:tr w:rsidR="00684EE4" w:rsidRPr="000344BC" w14:paraId="47DD20CD" w14:textId="77777777" w:rsidTr="006A73E6">
        <w:trPr>
          <w:tblCellSpacing w:w="0" w:type="dxa"/>
          <w:jc w:val="center"/>
        </w:trPr>
        <w:tc>
          <w:tcPr>
            <w:tcW w:w="2185" w:type="dxa"/>
          </w:tcPr>
          <w:p w14:paraId="5E4ED670" w14:textId="0691570E"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lastRenderedPageBreak/>
              <w:t>Հոդված 443.1.</w:t>
            </w:r>
          </w:p>
        </w:tc>
        <w:tc>
          <w:tcPr>
            <w:tcW w:w="7565" w:type="dxa"/>
          </w:tcPr>
          <w:p w14:paraId="118574C3" w14:textId="75A39BF8"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Style w:val="Strong"/>
                <w:rFonts w:ascii="Arial Unicode" w:hAnsi="Arial Unicode"/>
                <w:sz w:val="21"/>
                <w:szCs w:val="21"/>
              </w:rPr>
              <w:t>Հայաստանի Հանրապետության վավերացրած միջազգային պայմանագրերով ստանձնած պարտավորությունների հիման վրա օրենքով պահպանվող գաղտնի տեղեկություն ստանալու վերաբերյալ հարցումների ուսումնասիրությունը</w:t>
            </w:r>
          </w:p>
        </w:tc>
      </w:tr>
      <w:tr w:rsidR="00684EE4" w:rsidRPr="000344BC" w14:paraId="7B7DC88A" w14:textId="77777777" w:rsidTr="006A73E6">
        <w:trPr>
          <w:tblCellSpacing w:w="0" w:type="dxa"/>
          <w:jc w:val="center"/>
        </w:trPr>
        <w:tc>
          <w:tcPr>
            <w:tcW w:w="2185" w:type="dxa"/>
          </w:tcPr>
          <w:p w14:paraId="423F9ED5" w14:textId="2429FE00"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443.2.</w:t>
            </w:r>
          </w:p>
        </w:tc>
        <w:tc>
          <w:tcPr>
            <w:tcW w:w="7565" w:type="dxa"/>
          </w:tcPr>
          <w:p w14:paraId="1DBD1FE8" w14:textId="2F3D36C2"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ascii="Arial Unicode" w:hAnsi="Arial Unicode"/>
                <w:b/>
                <w:bCs/>
                <w:sz w:val="21"/>
                <w:szCs w:val="21"/>
              </w:rPr>
              <w:t>Գաղտնի տեղեկություն ստանալու մասին ծանուցելը</w:t>
            </w:r>
          </w:p>
        </w:tc>
      </w:tr>
      <w:tr w:rsidR="00684EE4" w:rsidRPr="000344BC" w14:paraId="2AE5D586" w14:textId="77777777" w:rsidTr="006A73E6">
        <w:trPr>
          <w:tblCellSpacing w:w="0" w:type="dxa"/>
          <w:jc w:val="center"/>
        </w:trPr>
        <w:tc>
          <w:tcPr>
            <w:tcW w:w="9750" w:type="dxa"/>
            <w:gridSpan w:val="2"/>
          </w:tcPr>
          <w:p w14:paraId="424B1A25" w14:textId="7DB981AF" w:rsidR="00684EE4" w:rsidRPr="00F45AA8" w:rsidRDefault="00684EE4" w:rsidP="00684EE4">
            <w:pPr>
              <w:spacing w:after="0" w:line="240" w:lineRule="auto"/>
              <w:jc w:val="center"/>
              <w:rPr>
                <w:rFonts w:ascii="Arial Unicode" w:eastAsia="Times New Roman" w:hAnsi="Arial Unicode" w:cs="Times New Roman"/>
                <w:sz w:val="21"/>
                <w:szCs w:val="21"/>
              </w:rPr>
            </w:pPr>
            <w:r w:rsidRPr="00F45AA8">
              <w:rPr>
                <w:rFonts w:ascii="Arial Unicode" w:eastAsia="Times New Roman" w:hAnsi="Arial Unicode" w:cs="Times New Roman"/>
                <w:b/>
                <w:bCs/>
                <w:sz w:val="21"/>
                <w:szCs w:val="21"/>
              </w:rPr>
              <w:t xml:space="preserve">Գ Լ ՈՒ Խ </w:t>
            </w:r>
            <w:r w:rsidRPr="00F45AA8">
              <w:rPr>
                <w:rFonts w:ascii="Calibri" w:eastAsia="Times New Roman" w:hAnsi="Calibri" w:cs="Calibri"/>
                <w:b/>
                <w:bCs/>
                <w:sz w:val="21"/>
                <w:szCs w:val="21"/>
              </w:rPr>
              <w:t> </w:t>
            </w:r>
            <w:r w:rsidRPr="00F45AA8">
              <w:rPr>
                <w:rFonts w:ascii="Arial Unicode" w:eastAsia="Times New Roman" w:hAnsi="Arial Unicode" w:cs="Times New Roman"/>
                <w:b/>
                <w:bCs/>
                <w:sz w:val="21"/>
                <w:szCs w:val="21"/>
              </w:rPr>
              <w:t>80.2</w:t>
            </w:r>
          </w:p>
          <w:p w14:paraId="5636D0FC" w14:textId="77777777" w:rsidR="00684EE4" w:rsidRPr="00F45AA8" w:rsidRDefault="00684EE4" w:rsidP="00684EE4">
            <w:pPr>
              <w:spacing w:after="0" w:line="240" w:lineRule="auto"/>
              <w:ind w:firstLine="375"/>
              <w:jc w:val="center"/>
              <w:rPr>
                <w:rFonts w:ascii="Arial Unicode" w:eastAsia="Times New Roman" w:hAnsi="Arial Unicode" w:cs="Times New Roman"/>
                <w:sz w:val="21"/>
                <w:szCs w:val="21"/>
              </w:rPr>
            </w:pPr>
            <w:r w:rsidRPr="00F45AA8">
              <w:rPr>
                <w:rFonts w:ascii="Calibri" w:eastAsia="Times New Roman" w:hAnsi="Calibri" w:cs="Calibri"/>
                <w:sz w:val="21"/>
                <w:szCs w:val="21"/>
              </w:rPr>
              <w:t> </w:t>
            </w:r>
          </w:p>
          <w:p w14:paraId="63FAE310" w14:textId="0FFC41B2" w:rsidR="00684EE4" w:rsidRDefault="00684EE4" w:rsidP="00684EE4">
            <w:pPr>
              <w:spacing w:before="100" w:beforeAutospacing="1" w:after="100" w:afterAutospacing="1" w:line="240" w:lineRule="auto"/>
              <w:jc w:val="center"/>
              <w:rPr>
                <w:rFonts w:ascii="Arial Unicode" w:hAnsi="Arial Unicode"/>
                <w:b/>
                <w:bCs/>
                <w:sz w:val="21"/>
                <w:szCs w:val="21"/>
              </w:rPr>
            </w:pPr>
            <w:r w:rsidRPr="00F45AA8">
              <w:rPr>
                <w:rFonts w:ascii="Arial Unicode" w:eastAsia="Times New Roman" w:hAnsi="Arial Unicode" w:cs="Times New Roman"/>
                <w:b/>
                <w:bCs/>
                <w:i/>
                <w:iCs/>
                <w:sz w:val="21"/>
                <w:szCs w:val="21"/>
              </w:rPr>
              <w:t>ՖԻՆԱՆՍԱԿԱՆ ՀԱՇԻՎՆԵՐԻ ՄԱՍԻՆ ՏԵՂԵԿՈՒԹՅՈՒՆՆԵՐԻ ՓՈԽԱՆԱԿՄԱՆ ԸՆԹԱՑԱԿԱՐԳԸ, ՏԵՂԵԿՈՒԹՅՈՒՆՆԵՐԻ ՓՈԽԱՆԱԿՄԱՆ ՀԵՏ ԿԱՊՎԱԾ ՀԱՐԿԱՅԻՆ ՄԱՐՄՆԻ ԼԻԱԶՈՐՈՒԹՅՈՒՆՆԵՐԸ, ՖԻՆԱՆՍԱԿԱՆ ՀԱՍՏԱՏՈՒԹՅՈՒՆՆԵՐԻ, ՀԱՇՎԵՏԵՐԵՐԻ ԵՎ ՎԵՐԱՀՍԿՈՂ ԱՆՁԱՆՑ ՊԱՐՏԱԿԱՆՈՒԹՅՈՒՆՆԵՐՆ ՈՒ ԻՐԱՎՈՒՆՔՆԵՐԸ</w:t>
            </w:r>
          </w:p>
        </w:tc>
      </w:tr>
      <w:tr w:rsidR="00684EE4" w:rsidRPr="000344BC" w14:paraId="573E5F10" w14:textId="77777777" w:rsidTr="006A73E6">
        <w:trPr>
          <w:tblCellSpacing w:w="0" w:type="dxa"/>
          <w:jc w:val="center"/>
        </w:trPr>
        <w:tc>
          <w:tcPr>
            <w:tcW w:w="2185" w:type="dxa"/>
          </w:tcPr>
          <w:p w14:paraId="51D25867" w14:textId="1898DDDE" w:rsidR="00684EE4" w:rsidRDefault="00684EE4" w:rsidP="00684EE4">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443.3.</w:t>
            </w:r>
          </w:p>
        </w:tc>
        <w:tc>
          <w:tcPr>
            <w:tcW w:w="7565" w:type="dxa"/>
          </w:tcPr>
          <w:p w14:paraId="0D963A11" w14:textId="3327A330" w:rsidR="00684EE4" w:rsidRPr="00F45AA8" w:rsidRDefault="00684EE4" w:rsidP="00684EE4">
            <w:pPr>
              <w:spacing w:before="100" w:beforeAutospacing="1" w:after="100" w:afterAutospacing="1" w:line="240" w:lineRule="auto"/>
              <w:rPr>
                <w:rFonts w:ascii="Arial Unicode" w:hAnsi="Arial Unicode"/>
                <w:b/>
                <w:bCs/>
                <w:sz w:val="21"/>
                <w:szCs w:val="21"/>
              </w:rPr>
            </w:pPr>
            <w:r w:rsidRPr="00F45AA8">
              <w:rPr>
                <w:rStyle w:val="Strong"/>
                <w:rFonts w:ascii="Arial Unicode" w:hAnsi="Arial Unicode"/>
                <w:b w:val="0"/>
                <w:bCs w:val="0"/>
                <w:sz w:val="21"/>
                <w:szCs w:val="21"/>
              </w:rPr>
              <w:t>Օտարերկրյա պետությունների (տարածքների) հետ ֆինանսական հաշիվների մասին տեղեկությունների ավտոմատ փոխանակման ընդհանուր կանոններ</w:t>
            </w:r>
          </w:p>
        </w:tc>
      </w:tr>
      <w:tr w:rsidR="00684EE4" w:rsidRPr="000344BC" w14:paraId="6C06F8DC" w14:textId="77777777" w:rsidTr="006A73E6">
        <w:trPr>
          <w:tblCellSpacing w:w="0" w:type="dxa"/>
          <w:jc w:val="center"/>
        </w:trPr>
        <w:tc>
          <w:tcPr>
            <w:tcW w:w="2185" w:type="dxa"/>
          </w:tcPr>
          <w:p w14:paraId="29306029" w14:textId="7E2DE68A" w:rsidR="00684EE4" w:rsidRDefault="00684EE4" w:rsidP="00684EE4">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443.4.</w:t>
            </w:r>
          </w:p>
        </w:tc>
        <w:tc>
          <w:tcPr>
            <w:tcW w:w="7565" w:type="dxa"/>
          </w:tcPr>
          <w:p w14:paraId="3FE5C017" w14:textId="7A869F72" w:rsidR="00684EE4" w:rsidRPr="00F45AA8" w:rsidRDefault="00684EE4" w:rsidP="00684EE4">
            <w:pPr>
              <w:tabs>
                <w:tab w:val="left" w:pos="1035"/>
              </w:tabs>
              <w:spacing w:before="100" w:beforeAutospacing="1" w:after="100" w:afterAutospacing="1" w:line="240" w:lineRule="auto"/>
              <w:rPr>
                <w:rFonts w:ascii="Arial Unicode" w:hAnsi="Arial Unicode"/>
                <w:b/>
                <w:bCs/>
                <w:sz w:val="21"/>
                <w:szCs w:val="21"/>
              </w:rPr>
            </w:pPr>
            <w:r w:rsidRPr="00F45AA8">
              <w:rPr>
                <w:rStyle w:val="Strong"/>
                <w:rFonts w:ascii="Arial Unicode" w:hAnsi="Arial Unicode"/>
                <w:b w:val="0"/>
                <w:bCs w:val="0"/>
                <w:sz w:val="21"/>
                <w:szCs w:val="21"/>
              </w:rPr>
              <w:t>Ֆինանսական հաստատությունների կողմից ֆինանսական հաշիվների մասին տեղեկության ավտոմատ փոխանակման հետ կապված հարկային մարմնին տեղեկության տրամադրումը</w:t>
            </w:r>
          </w:p>
        </w:tc>
      </w:tr>
      <w:tr w:rsidR="00684EE4" w:rsidRPr="000344BC" w14:paraId="30F810EE" w14:textId="77777777" w:rsidTr="006A73E6">
        <w:trPr>
          <w:tblCellSpacing w:w="0" w:type="dxa"/>
          <w:jc w:val="center"/>
        </w:trPr>
        <w:tc>
          <w:tcPr>
            <w:tcW w:w="2185" w:type="dxa"/>
          </w:tcPr>
          <w:p w14:paraId="10560924" w14:textId="601BEAC5" w:rsidR="00684EE4" w:rsidRDefault="00684EE4" w:rsidP="00684EE4">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443.5.</w:t>
            </w:r>
          </w:p>
        </w:tc>
        <w:tc>
          <w:tcPr>
            <w:tcW w:w="7565" w:type="dxa"/>
          </w:tcPr>
          <w:p w14:paraId="4FA96798" w14:textId="7ED78271" w:rsidR="00684EE4" w:rsidRPr="00F45AA8" w:rsidRDefault="00684EE4" w:rsidP="00684EE4">
            <w:pPr>
              <w:spacing w:before="100" w:beforeAutospacing="1" w:after="100" w:afterAutospacing="1" w:line="240" w:lineRule="auto"/>
              <w:rPr>
                <w:rFonts w:ascii="Arial Unicode" w:hAnsi="Arial Unicode"/>
                <w:b/>
                <w:bCs/>
                <w:sz w:val="21"/>
                <w:szCs w:val="21"/>
              </w:rPr>
            </w:pPr>
            <w:r w:rsidRPr="00F45AA8">
              <w:rPr>
                <w:rStyle w:val="Strong"/>
                <w:rFonts w:ascii="Arial Unicode" w:hAnsi="Arial Unicode"/>
                <w:b w:val="0"/>
                <w:bCs w:val="0"/>
                <w:sz w:val="21"/>
                <w:szCs w:val="21"/>
              </w:rPr>
              <w:t>Ֆինանսական հաշիվների մասին տեղեկության ավտոմատ փոխանակման հետ կապված հարկային մարմնի լիազորությունները</w:t>
            </w:r>
          </w:p>
        </w:tc>
      </w:tr>
      <w:tr w:rsidR="00684EE4" w:rsidRPr="000344BC" w14:paraId="3F031FCF" w14:textId="77777777" w:rsidTr="006A73E6">
        <w:trPr>
          <w:tblCellSpacing w:w="0" w:type="dxa"/>
          <w:jc w:val="center"/>
        </w:trPr>
        <w:tc>
          <w:tcPr>
            <w:tcW w:w="2185" w:type="dxa"/>
          </w:tcPr>
          <w:p w14:paraId="0F2E8D14" w14:textId="6F74F457" w:rsidR="00684EE4" w:rsidRDefault="00684EE4" w:rsidP="00684EE4">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443.6.</w:t>
            </w:r>
          </w:p>
        </w:tc>
        <w:tc>
          <w:tcPr>
            <w:tcW w:w="7565" w:type="dxa"/>
          </w:tcPr>
          <w:p w14:paraId="07E6DEEF" w14:textId="19D1F333" w:rsidR="00684EE4" w:rsidRPr="00F45AA8" w:rsidRDefault="00684EE4" w:rsidP="00684EE4">
            <w:pPr>
              <w:spacing w:before="100" w:beforeAutospacing="1" w:after="100" w:afterAutospacing="1" w:line="240" w:lineRule="auto"/>
              <w:rPr>
                <w:rFonts w:ascii="Arial Unicode" w:hAnsi="Arial Unicode"/>
                <w:b/>
                <w:bCs/>
                <w:sz w:val="21"/>
                <w:szCs w:val="21"/>
              </w:rPr>
            </w:pPr>
            <w:r w:rsidRPr="00F45AA8">
              <w:rPr>
                <w:rStyle w:val="Strong"/>
                <w:rFonts w:ascii="Arial Unicode" w:hAnsi="Arial Unicode"/>
                <w:b w:val="0"/>
                <w:bCs w:val="0"/>
                <w:sz w:val="21"/>
                <w:szCs w:val="21"/>
              </w:rPr>
              <w:t>Ֆինանսական հաստատությունների, հաշվետերերի և վերահսկող անձանց պարտականություններն ու իրավունքները՝ կապված ֆինանսական հաշիվների մասին տեղեկության ավտոմատ փոխանակման հետ</w:t>
            </w:r>
          </w:p>
        </w:tc>
      </w:tr>
      <w:tr w:rsidR="00684EE4" w:rsidRPr="000344BC" w14:paraId="62B86771" w14:textId="77777777" w:rsidTr="006A73E6">
        <w:trPr>
          <w:tblCellSpacing w:w="0" w:type="dxa"/>
          <w:jc w:val="center"/>
        </w:trPr>
        <w:tc>
          <w:tcPr>
            <w:tcW w:w="0" w:type="auto"/>
            <w:gridSpan w:val="2"/>
            <w:hideMark/>
          </w:tcPr>
          <w:p w14:paraId="654836B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6855D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4</w:t>
            </w:r>
          </w:p>
          <w:p w14:paraId="23B1CB8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DA039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ԵԶՐԱՓԱԿԻՉ ԵՎ ԱՆՑՈՒՄԱՅԻՆ ՄԱՍ</w:t>
            </w:r>
          </w:p>
          <w:p w14:paraId="24C9646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1D3FB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21</w:t>
            </w:r>
          </w:p>
          <w:p w14:paraId="4623600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28882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ԵԶՐԱՓԱԿԻՉ ԴՐՈՒՅԹՆԵՐ</w:t>
            </w:r>
          </w:p>
          <w:p w14:paraId="6BFBE0D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ED531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81</w:t>
            </w:r>
          </w:p>
          <w:p w14:paraId="0398D7F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A122C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5C0DBA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346EA818" w14:textId="77777777" w:rsidTr="006A73E6">
        <w:trPr>
          <w:tblCellSpacing w:w="0" w:type="dxa"/>
          <w:jc w:val="center"/>
        </w:trPr>
        <w:tc>
          <w:tcPr>
            <w:tcW w:w="2185" w:type="dxa"/>
            <w:hideMark/>
          </w:tcPr>
          <w:p w14:paraId="576553F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444.</w:t>
            </w:r>
          </w:p>
        </w:tc>
        <w:tc>
          <w:tcPr>
            <w:tcW w:w="7565" w:type="dxa"/>
            <w:hideMark/>
          </w:tcPr>
          <w:p w14:paraId="6552CC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մտնելը</w:t>
            </w:r>
          </w:p>
        </w:tc>
      </w:tr>
      <w:tr w:rsidR="00684EE4" w:rsidRPr="000344BC" w14:paraId="4C184B0A" w14:textId="77777777" w:rsidTr="006A73E6">
        <w:trPr>
          <w:tblCellSpacing w:w="0" w:type="dxa"/>
          <w:jc w:val="center"/>
        </w:trPr>
        <w:tc>
          <w:tcPr>
            <w:tcW w:w="2185" w:type="dxa"/>
            <w:hideMark/>
          </w:tcPr>
          <w:p w14:paraId="143375D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445.</w:t>
            </w:r>
          </w:p>
        </w:tc>
        <w:tc>
          <w:tcPr>
            <w:tcW w:w="7565" w:type="dxa"/>
            <w:hideMark/>
          </w:tcPr>
          <w:p w14:paraId="153C79C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մտնելու կապակցությամբ Հայաստանի Հանրապետության որոշ օրենքների ուժը կորցրած ճանաչելը</w:t>
            </w:r>
          </w:p>
        </w:tc>
      </w:tr>
      <w:tr w:rsidR="00684EE4" w:rsidRPr="000344BC" w14:paraId="6AB0959D" w14:textId="77777777" w:rsidTr="006A73E6">
        <w:trPr>
          <w:tblCellSpacing w:w="0" w:type="dxa"/>
          <w:jc w:val="center"/>
        </w:trPr>
        <w:tc>
          <w:tcPr>
            <w:tcW w:w="0" w:type="auto"/>
            <w:gridSpan w:val="2"/>
            <w:hideMark/>
          </w:tcPr>
          <w:p w14:paraId="5B039B9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75E63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22</w:t>
            </w:r>
          </w:p>
          <w:p w14:paraId="2A0CF84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E9DE67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ԱՆՑՈՒՄԱՅԻՆ ԴՐՈՒՅԹՆԵՐ</w:t>
            </w:r>
          </w:p>
          <w:p w14:paraId="1A9FCDF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ADF31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82</w:t>
            </w:r>
          </w:p>
          <w:p w14:paraId="4F53C28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5B652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C4553E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472FACA7" w14:textId="77777777" w:rsidTr="006A73E6">
        <w:trPr>
          <w:tblCellSpacing w:w="0" w:type="dxa"/>
          <w:jc w:val="center"/>
        </w:trPr>
        <w:tc>
          <w:tcPr>
            <w:tcW w:w="2185" w:type="dxa"/>
            <w:hideMark/>
          </w:tcPr>
          <w:p w14:paraId="136899E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446.</w:t>
            </w:r>
          </w:p>
        </w:tc>
        <w:tc>
          <w:tcPr>
            <w:tcW w:w="7565" w:type="dxa"/>
            <w:hideMark/>
          </w:tcPr>
          <w:p w14:paraId="2EE5F689" w14:textId="017F6B9D"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մտնելու կապակցությամբ հարկային հարաբերություններ կարգավորող</w:t>
            </w:r>
            <w:r>
              <w:rPr>
                <w:rFonts w:eastAsia="Times New Roman" w:cs="Times New Roman"/>
                <w:sz w:val="21"/>
                <w:szCs w:val="21"/>
                <w:lang w:val="hy-AM"/>
              </w:rPr>
              <w:t>՝</w:t>
            </w:r>
            <w:r w:rsidRPr="000344BC">
              <w:rPr>
                <w:rFonts w:ascii="Arial Unicode" w:eastAsia="Times New Roman" w:hAnsi="Arial Unicode" w:cs="Times New Roman"/>
                <w:sz w:val="21"/>
                <w:szCs w:val="21"/>
              </w:rPr>
              <w:t xml:space="preserve"> Հայաստանի Հանրապետության որոշ օրենքների գործողության շարունակությունը</w:t>
            </w:r>
          </w:p>
        </w:tc>
      </w:tr>
      <w:tr w:rsidR="00684EE4" w:rsidRPr="000344BC" w14:paraId="02F6965A" w14:textId="77777777" w:rsidTr="006A73E6">
        <w:trPr>
          <w:tblCellSpacing w:w="0" w:type="dxa"/>
          <w:jc w:val="center"/>
        </w:trPr>
        <w:tc>
          <w:tcPr>
            <w:tcW w:w="2185" w:type="dxa"/>
            <w:hideMark/>
          </w:tcPr>
          <w:p w14:paraId="0AFF561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447.</w:t>
            </w:r>
          </w:p>
        </w:tc>
        <w:tc>
          <w:tcPr>
            <w:tcW w:w="7565" w:type="dxa"/>
            <w:hideMark/>
          </w:tcPr>
          <w:p w14:paraId="0095840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Անցումային հարկային հարաբերությունների ընդհանուր կարգավորումը</w:t>
            </w:r>
          </w:p>
        </w:tc>
      </w:tr>
      <w:tr w:rsidR="00684EE4" w:rsidRPr="000344BC" w14:paraId="256EBC96" w14:textId="77777777" w:rsidTr="006A73E6">
        <w:trPr>
          <w:tblCellSpacing w:w="0" w:type="dxa"/>
          <w:jc w:val="center"/>
        </w:trPr>
        <w:tc>
          <w:tcPr>
            <w:tcW w:w="2185" w:type="dxa"/>
            <w:hideMark/>
          </w:tcPr>
          <w:p w14:paraId="48F2A8B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448.</w:t>
            </w:r>
          </w:p>
        </w:tc>
        <w:tc>
          <w:tcPr>
            <w:tcW w:w="7565" w:type="dxa"/>
            <w:hideMark/>
          </w:tcPr>
          <w:p w14:paraId="203ED49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ընդհանուր մասին վերաբերող անցումային հարկային հարաբերությունների կարգավորումը</w:t>
            </w:r>
          </w:p>
        </w:tc>
      </w:tr>
      <w:tr w:rsidR="00684EE4" w:rsidRPr="000344BC" w14:paraId="4D418C90" w14:textId="77777777" w:rsidTr="006A73E6">
        <w:trPr>
          <w:tblCellSpacing w:w="0" w:type="dxa"/>
          <w:jc w:val="center"/>
        </w:trPr>
        <w:tc>
          <w:tcPr>
            <w:tcW w:w="2185" w:type="dxa"/>
            <w:hideMark/>
          </w:tcPr>
          <w:p w14:paraId="2445998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449.</w:t>
            </w:r>
          </w:p>
        </w:tc>
        <w:tc>
          <w:tcPr>
            <w:tcW w:w="7565" w:type="dxa"/>
            <w:hideMark/>
          </w:tcPr>
          <w:p w14:paraId="1D1F1A5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4-րդ բաժնին վերաբերող անցումային հարկային հարաբերությունների կարգավորումը</w:t>
            </w:r>
          </w:p>
        </w:tc>
      </w:tr>
      <w:tr w:rsidR="00684EE4" w:rsidRPr="000344BC" w14:paraId="65FC0735" w14:textId="77777777" w:rsidTr="006A73E6">
        <w:trPr>
          <w:tblCellSpacing w:w="0" w:type="dxa"/>
          <w:jc w:val="center"/>
        </w:trPr>
        <w:tc>
          <w:tcPr>
            <w:tcW w:w="2185" w:type="dxa"/>
            <w:hideMark/>
          </w:tcPr>
          <w:p w14:paraId="66BA42C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450.</w:t>
            </w:r>
          </w:p>
        </w:tc>
        <w:tc>
          <w:tcPr>
            <w:tcW w:w="7565" w:type="dxa"/>
            <w:hideMark/>
          </w:tcPr>
          <w:p w14:paraId="12A1D88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5-րդ բաժնին վերաբերող անցումային հարկային հարաբերությունների կարգավորումը</w:t>
            </w:r>
          </w:p>
        </w:tc>
      </w:tr>
      <w:tr w:rsidR="00684EE4" w:rsidRPr="000344BC" w14:paraId="5CA3A247" w14:textId="77777777" w:rsidTr="006A73E6">
        <w:trPr>
          <w:tblCellSpacing w:w="0" w:type="dxa"/>
          <w:jc w:val="center"/>
        </w:trPr>
        <w:tc>
          <w:tcPr>
            <w:tcW w:w="2185" w:type="dxa"/>
            <w:hideMark/>
          </w:tcPr>
          <w:p w14:paraId="10AD727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451.</w:t>
            </w:r>
          </w:p>
        </w:tc>
        <w:tc>
          <w:tcPr>
            <w:tcW w:w="7565" w:type="dxa"/>
            <w:hideMark/>
          </w:tcPr>
          <w:p w14:paraId="690E176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6-րդ բաժնին վերաբերող անցումային հարկային հարաբերությունների կարգավորումը</w:t>
            </w:r>
          </w:p>
        </w:tc>
      </w:tr>
      <w:tr w:rsidR="00684EE4" w:rsidRPr="000344BC" w14:paraId="64C356C3" w14:textId="77777777" w:rsidTr="006A73E6">
        <w:trPr>
          <w:tblCellSpacing w:w="0" w:type="dxa"/>
          <w:jc w:val="center"/>
        </w:trPr>
        <w:tc>
          <w:tcPr>
            <w:tcW w:w="2185" w:type="dxa"/>
            <w:hideMark/>
          </w:tcPr>
          <w:p w14:paraId="0C9566E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452.</w:t>
            </w:r>
          </w:p>
        </w:tc>
        <w:tc>
          <w:tcPr>
            <w:tcW w:w="7565" w:type="dxa"/>
            <w:hideMark/>
          </w:tcPr>
          <w:p w14:paraId="5A9A192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8-րդ բաժնին վերաբերող անցումային հարկային հարաբերությունների կարգավորումը</w:t>
            </w:r>
          </w:p>
        </w:tc>
      </w:tr>
      <w:tr w:rsidR="00684EE4" w:rsidRPr="000344BC" w14:paraId="13925EE6" w14:textId="77777777" w:rsidTr="006A73E6">
        <w:trPr>
          <w:tblCellSpacing w:w="0" w:type="dxa"/>
          <w:jc w:val="center"/>
        </w:trPr>
        <w:tc>
          <w:tcPr>
            <w:tcW w:w="2185" w:type="dxa"/>
            <w:hideMark/>
          </w:tcPr>
          <w:p w14:paraId="34E46B2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453.</w:t>
            </w:r>
          </w:p>
        </w:tc>
        <w:tc>
          <w:tcPr>
            <w:tcW w:w="7565" w:type="dxa"/>
            <w:hideMark/>
          </w:tcPr>
          <w:p w14:paraId="39EEA73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9-րդ բաժնին վերաբերող անցումային հարկային հարաբերությունների կարգավորումը</w:t>
            </w:r>
          </w:p>
        </w:tc>
      </w:tr>
      <w:tr w:rsidR="00684EE4" w:rsidRPr="000344BC" w14:paraId="5940B010" w14:textId="77777777" w:rsidTr="006A73E6">
        <w:trPr>
          <w:tblCellSpacing w:w="0" w:type="dxa"/>
          <w:jc w:val="center"/>
        </w:trPr>
        <w:tc>
          <w:tcPr>
            <w:tcW w:w="2185" w:type="dxa"/>
            <w:hideMark/>
          </w:tcPr>
          <w:p w14:paraId="714F569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454.</w:t>
            </w:r>
          </w:p>
        </w:tc>
        <w:tc>
          <w:tcPr>
            <w:tcW w:w="7565" w:type="dxa"/>
            <w:hideMark/>
          </w:tcPr>
          <w:p w14:paraId="0BB9280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10-րդ բաժնին վերաբերող անցումային հարկային հարաբերությունների կարգավորումը</w:t>
            </w:r>
          </w:p>
        </w:tc>
      </w:tr>
      <w:tr w:rsidR="00684EE4" w:rsidRPr="000344BC" w14:paraId="0C4B307E" w14:textId="77777777" w:rsidTr="006A73E6">
        <w:trPr>
          <w:tblCellSpacing w:w="0" w:type="dxa"/>
          <w:jc w:val="center"/>
        </w:trPr>
        <w:tc>
          <w:tcPr>
            <w:tcW w:w="2185" w:type="dxa"/>
            <w:hideMark/>
          </w:tcPr>
          <w:p w14:paraId="21AF3FC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455.</w:t>
            </w:r>
          </w:p>
        </w:tc>
        <w:tc>
          <w:tcPr>
            <w:tcW w:w="7565" w:type="dxa"/>
            <w:hideMark/>
          </w:tcPr>
          <w:p w14:paraId="5B2DEF8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13-րդ բաժնին վերաբերող անցումային հարկային հարաբերությունների կարգավորումը</w:t>
            </w:r>
          </w:p>
        </w:tc>
      </w:tr>
      <w:tr w:rsidR="00684EE4" w:rsidRPr="000344BC" w14:paraId="4BEDE77F" w14:textId="77777777" w:rsidTr="006A73E6">
        <w:trPr>
          <w:tblCellSpacing w:w="0" w:type="dxa"/>
          <w:jc w:val="center"/>
        </w:trPr>
        <w:tc>
          <w:tcPr>
            <w:tcW w:w="2185" w:type="dxa"/>
            <w:hideMark/>
          </w:tcPr>
          <w:p w14:paraId="3B8FFD7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456.</w:t>
            </w:r>
          </w:p>
        </w:tc>
        <w:tc>
          <w:tcPr>
            <w:tcW w:w="7565" w:type="dxa"/>
            <w:hideMark/>
          </w:tcPr>
          <w:p w14:paraId="1DFB476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16-րդ բաժնին վերաբերող անցումային հարկային հարաբերությունների կարգավորումը</w:t>
            </w:r>
          </w:p>
        </w:tc>
      </w:tr>
      <w:tr w:rsidR="00684EE4" w:rsidRPr="000344BC" w14:paraId="2D80A2FD" w14:textId="77777777" w:rsidTr="006A73E6">
        <w:trPr>
          <w:tblCellSpacing w:w="0" w:type="dxa"/>
          <w:jc w:val="center"/>
        </w:trPr>
        <w:tc>
          <w:tcPr>
            <w:tcW w:w="2185" w:type="dxa"/>
            <w:hideMark/>
          </w:tcPr>
          <w:p w14:paraId="00D6C0C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457.</w:t>
            </w:r>
          </w:p>
        </w:tc>
        <w:tc>
          <w:tcPr>
            <w:tcW w:w="7565" w:type="dxa"/>
            <w:hideMark/>
          </w:tcPr>
          <w:p w14:paraId="49ADD99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17-րդ բաժնին վերաբերող անցումային հարկային հարաբերությունների կարգավորումը</w:t>
            </w:r>
          </w:p>
        </w:tc>
      </w:tr>
      <w:tr w:rsidR="00684EE4" w:rsidRPr="000344BC" w14:paraId="7DA3FFF8" w14:textId="77777777" w:rsidTr="006A73E6">
        <w:trPr>
          <w:tblCellSpacing w:w="0" w:type="dxa"/>
          <w:jc w:val="center"/>
        </w:trPr>
        <w:tc>
          <w:tcPr>
            <w:tcW w:w="2185" w:type="dxa"/>
            <w:hideMark/>
          </w:tcPr>
          <w:p w14:paraId="3AF986E6" w14:textId="77777777" w:rsidR="00684EE4" w:rsidRPr="000344BC" w:rsidRDefault="00684EE4" w:rsidP="00684EE4">
            <w:pPr>
              <w:spacing w:after="0"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458.</w:t>
            </w:r>
          </w:p>
        </w:tc>
        <w:tc>
          <w:tcPr>
            <w:tcW w:w="7565" w:type="dxa"/>
            <w:hideMark/>
          </w:tcPr>
          <w:p w14:paraId="11B8E7D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18-րդ բաժնին վերաբերող անցումային հարկային հարաբերությունների կարգավորումը</w:t>
            </w:r>
          </w:p>
        </w:tc>
      </w:tr>
    </w:tbl>
    <w:p w14:paraId="45244634" w14:textId="22F75A44" w:rsidR="00A8015A" w:rsidRDefault="00A8015A"/>
    <w:sectPr w:rsidR="00A80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3D"/>
    <w:rsid w:val="000344BC"/>
    <w:rsid w:val="00060DB9"/>
    <w:rsid w:val="0009176A"/>
    <w:rsid w:val="000A26B6"/>
    <w:rsid w:val="000B1BFD"/>
    <w:rsid w:val="000D74EA"/>
    <w:rsid w:val="000F5DDE"/>
    <w:rsid w:val="0012372E"/>
    <w:rsid w:val="00123F33"/>
    <w:rsid w:val="001471D5"/>
    <w:rsid w:val="00150FD2"/>
    <w:rsid w:val="0015717C"/>
    <w:rsid w:val="00196302"/>
    <w:rsid w:val="00216BD1"/>
    <w:rsid w:val="00246068"/>
    <w:rsid w:val="00260024"/>
    <w:rsid w:val="00273E1A"/>
    <w:rsid w:val="002B01D5"/>
    <w:rsid w:val="003701B1"/>
    <w:rsid w:val="003E0A19"/>
    <w:rsid w:val="004D0B7B"/>
    <w:rsid w:val="004D69F6"/>
    <w:rsid w:val="005713E4"/>
    <w:rsid w:val="00575573"/>
    <w:rsid w:val="005D618F"/>
    <w:rsid w:val="005E2BFF"/>
    <w:rsid w:val="0061624C"/>
    <w:rsid w:val="00663B56"/>
    <w:rsid w:val="00674D9A"/>
    <w:rsid w:val="00684479"/>
    <w:rsid w:val="00684EE4"/>
    <w:rsid w:val="006A73E6"/>
    <w:rsid w:val="00737BF3"/>
    <w:rsid w:val="007960AB"/>
    <w:rsid w:val="007963CC"/>
    <w:rsid w:val="00884701"/>
    <w:rsid w:val="008E117E"/>
    <w:rsid w:val="0093395B"/>
    <w:rsid w:val="00940509"/>
    <w:rsid w:val="009D4D61"/>
    <w:rsid w:val="009F1102"/>
    <w:rsid w:val="00A40ED7"/>
    <w:rsid w:val="00A54C3D"/>
    <w:rsid w:val="00A64F53"/>
    <w:rsid w:val="00A8015A"/>
    <w:rsid w:val="00B450B4"/>
    <w:rsid w:val="00B65455"/>
    <w:rsid w:val="00BA207C"/>
    <w:rsid w:val="00BB21F3"/>
    <w:rsid w:val="00BC4266"/>
    <w:rsid w:val="00C43923"/>
    <w:rsid w:val="00C67B8D"/>
    <w:rsid w:val="00CB22E1"/>
    <w:rsid w:val="00DF7A15"/>
    <w:rsid w:val="00E04A45"/>
    <w:rsid w:val="00E53DFB"/>
    <w:rsid w:val="00E55FF0"/>
    <w:rsid w:val="00E821D4"/>
    <w:rsid w:val="00E91D99"/>
    <w:rsid w:val="00F1538B"/>
    <w:rsid w:val="00F16A72"/>
    <w:rsid w:val="00F45AA8"/>
    <w:rsid w:val="00F6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4C84"/>
  <w15:chartTrackingRefBased/>
  <w15:docId w15:val="{43B4A46E-8387-4760-8B7D-75FA1703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0344BC"/>
    <w:rPr>
      <w:rFonts w:ascii="Arial Unicode" w:eastAsia="Times New Roman" w:hAnsi="Arial Unicode" w:cs="Courier New"/>
      <w:sz w:val="20"/>
      <w:szCs w:val="20"/>
    </w:rPr>
  </w:style>
  <w:style w:type="paragraph" w:customStyle="1" w:styleId="msonormal0">
    <w:name w:val="msonormal"/>
    <w:basedOn w:val="Normal"/>
    <w:rsid w:val="000344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0344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44BC"/>
    <w:rPr>
      <w:b/>
      <w:bCs/>
    </w:rPr>
  </w:style>
  <w:style w:type="paragraph" w:styleId="NormalWeb">
    <w:name w:val="Normal (Web)"/>
    <w:basedOn w:val="Normal"/>
    <w:uiPriority w:val="99"/>
    <w:unhideWhenUsed/>
    <w:rsid w:val="000344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44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90663">
      <w:bodyDiv w:val="1"/>
      <w:marLeft w:val="0"/>
      <w:marRight w:val="0"/>
      <w:marTop w:val="0"/>
      <w:marBottom w:val="0"/>
      <w:divBdr>
        <w:top w:val="none" w:sz="0" w:space="0" w:color="auto"/>
        <w:left w:val="none" w:sz="0" w:space="0" w:color="auto"/>
        <w:bottom w:val="none" w:sz="0" w:space="0" w:color="auto"/>
        <w:right w:val="none" w:sz="0" w:space="0" w:color="auto"/>
      </w:divBdr>
      <w:divsChild>
        <w:div w:id="307318756">
          <w:marLeft w:val="0"/>
          <w:marRight w:val="0"/>
          <w:marTop w:val="0"/>
          <w:marBottom w:val="0"/>
          <w:divBdr>
            <w:top w:val="none" w:sz="0" w:space="0" w:color="auto"/>
            <w:left w:val="none" w:sz="0" w:space="0" w:color="auto"/>
            <w:bottom w:val="none" w:sz="0" w:space="0" w:color="auto"/>
            <w:right w:val="none" w:sz="0" w:space="0" w:color="auto"/>
          </w:divBdr>
        </w:div>
      </w:divsChild>
    </w:div>
    <w:div w:id="1176572229">
      <w:bodyDiv w:val="1"/>
      <w:marLeft w:val="0"/>
      <w:marRight w:val="0"/>
      <w:marTop w:val="0"/>
      <w:marBottom w:val="0"/>
      <w:divBdr>
        <w:top w:val="none" w:sz="0" w:space="0" w:color="auto"/>
        <w:left w:val="none" w:sz="0" w:space="0" w:color="auto"/>
        <w:bottom w:val="none" w:sz="0" w:space="0" w:color="auto"/>
        <w:right w:val="none" w:sz="0" w:space="0" w:color="auto"/>
      </w:divBdr>
    </w:div>
    <w:div w:id="1373269156">
      <w:bodyDiv w:val="1"/>
      <w:marLeft w:val="0"/>
      <w:marRight w:val="0"/>
      <w:marTop w:val="0"/>
      <w:marBottom w:val="0"/>
      <w:divBdr>
        <w:top w:val="none" w:sz="0" w:space="0" w:color="auto"/>
        <w:left w:val="none" w:sz="0" w:space="0" w:color="auto"/>
        <w:bottom w:val="none" w:sz="0" w:space="0" w:color="auto"/>
        <w:right w:val="none" w:sz="0" w:space="0" w:color="auto"/>
      </w:divBdr>
    </w:div>
    <w:div w:id="1490438269">
      <w:bodyDiv w:val="1"/>
      <w:marLeft w:val="0"/>
      <w:marRight w:val="0"/>
      <w:marTop w:val="0"/>
      <w:marBottom w:val="0"/>
      <w:divBdr>
        <w:top w:val="none" w:sz="0" w:space="0" w:color="auto"/>
        <w:left w:val="none" w:sz="0" w:space="0" w:color="auto"/>
        <w:bottom w:val="none" w:sz="0" w:space="0" w:color="auto"/>
        <w:right w:val="none" w:sz="0" w:space="0" w:color="auto"/>
      </w:divBdr>
      <w:divsChild>
        <w:div w:id="1190024715">
          <w:marLeft w:val="0"/>
          <w:marRight w:val="0"/>
          <w:marTop w:val="0"/>
          <w:marBottom w:val="0"/>
          <w:divBdr>
            <w:top w:val="none" w:sz="0" w:space="0" w:color="auto"/>
            <w:left w:val="none" w:sz="0" w:space="0" w:color="auto"/>
            <w:bottom w:val="none" w:sz="0" w:space="0" w:color="auto"/>
            <w:right w:val="none" w:sz="0" w:space="0" w:color="auto"/>
          </w:divBdr>
        </w:div>
      </w:divsChild>
    </w:div>
    <w:div w:id="1626544608">
      <w:bodyDiv w:val="1"/>
      <w:marLeft w:val="0"/>
      <w:marRight w:val="0"/>
      <w:marTop w:val="0"/>
      <w:marBottom w:val="0"/>
      <w:divBdr>
        <w:top w:val="none" w:sz="0" w:space="0" w:color="auto"/>
        <w:left w:val="none" w:sz="0" w:space="0" w:color="auto"/>
        <w:bottom w:val="none" w:sz="0" w:space="0" w:color="auto"/>
        <w:right w:val="none" w:sz="0" w:space="0" w:color="auto"/>
      </w:divBdr>
    </w:div>
    <w:div w:id="1802116115">
      <w:bodyDiv w:val="1"/>
      <w:marLeft w:val="0"/>
      <w:marRight w:val="0"/>
      <w:marTop w:val="0"/>
      <w:marBottom w:val="0"/>
      <w:divBdr>
        <w:top w:val="none" w:sz="0" w:space="0" w:color="auto"/>
        <w:left w:val="none" w:sz="0" w:space="0" w:color="auto"/>
        <w:bottom w:val="none" w:sz="0" w:space="0" w:color="auto"/>
        <w:right w:val="none" w:sz="0" w:space="0" w:color="auto"/>
      </w:divBdr>
      <w:divsChild>
        <w:div w:id="428233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05E96-D878-426A-9944-407065B2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6655</Words>
  <Characters>37934</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Ivanyan</dc:creator>
  <cp:keywords/>
  <dc:description/>
  <cp:lastModifiedBy>Haykaz Harutyunyan</cp:lastModifiedBy>
  <cp:revision>20</cp:revision>
  <dcterms:created xsi:type="dcterms:W3CDTF">2024-01-05T07:27:00Z</dcterms:created>
  <dcterms:modified xsi:type="dcterms:W3CDTF">2025-07-30T11:10:00Z</dcterms:modified>
</cp:coreProperties>
</file>