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A5D3" w14:textId="77777777" w:rsidR="00B44AD1" w:rsidRPr="000D2ED6" w:rsidRDefault="00F81E6E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1</w:t>
      </w:r>
    </w:p>
    <w:p w14:paraId="19466BBE" w14:textId="77777777" w:rsidR="00F81E6E" w:rsidRPr="000D2ED6" w:rsidRDefault="000758F2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                       </w:t>
      </w:r>
      <w:r w:rsidR="00391CD4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Նաիրի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ավագանու</w:t>
      </w:r>
    </w:p>
    <w:p w14:paraId="3DA01491" w14:textId="77777777" w:rsidR="00391CD4" w:rsidRPr="000D2ED6" w:rsidRDefault="005C2738" w:rsidP="000758F2">
      <w:pPr>
        <w:shd w:val="clear" w:color="auto" w:fill="FFFFFF"/>
        <w:spacing w:after="0" w:line="360" w:lineRule="auto"/>
        <w:ind w:left="-14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202</w:t>
      </w:r>
      <w:r w:rsidR="00E12344" w:rsidRPr="00E12344">
        <w:rPr>
          <w:rFonts w:ascii="GHEA Grapalat" w:eastAsia="Times New Roman" w:hAnsi="GHEA Grapalat" w:cs="Sylfaen"/>
          <w:b/>
          <w:color w:val="000000"/>
          <w:sz w:val="24"/>
          <w:szCs w:val="24"/>
        </w:rPr>
        <w:t>5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թվականի </w:t>
      </w:r>
      <w:r w:rsidR="00F328D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հունվարի 17</w:t>
      </w:r>
      <w:r w:rsidR="009831A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-ի</w:t>
      </w:r>
      <w:r w:rsidR="00D500E9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N</w:t>
      </w:r>
      <w:r w:rsidR="009831A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F328D1" w:rsidRPr="00F328D1">
        <w:rPr>
          <w:rFonts w:ascii="GHEA Grapalat" w:eastAsia="Times New Roman" w:hAnsi="GHEA Grapalat" w:cs="Sylfaen"/>
          <w:b/>
          <w:color w:val="000000"/>
          <w:sz w:val="24"/>
          <w:szCs w:val="24"/>
        </w:rPr>
        <w:t>2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="00C05AFC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C05AFC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14:paraId="4141CF86" w14:textId="77777777" w:rsidR="009055E9" w:rsidRPr="000D2ED6" w:rsidRDefault="009055E9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sz w:val="2"/>
          <w:lang w:val="hy-AM"/>
        </w:rPr>
      </w:pPr>
    </w:p>
    <w:p w14:paraId="14C32126" w14:textId="77777777" w:rsidR="009055E9" w:rsidRPr="000D2ED6" w:rsidRDefault="00B8023A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ՆԱԻՐԻ ՀԱՄԱՅՆՔԻ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</w:t>
      </w:r>
      <w:r w:rsidRPr="00C108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25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 ՏԵՂԱԿԱՆ ՏՈՒՐՔԵՐԻ ԴՐՈՒՅՔԱՉԱՓԵՐԸ</w:t>
      </w:r>
    </w:p>
    <w:tbl>
      <w:tblPr>
        <w:tblW w:w="166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1985"/>
        <w:gridCol w:w="1506"/>
        <w:gridCol w:w="1170"/>
        <w:gridCol w:w="630"/>
        <w:gridCol w:w="1170"/>
        <w:gridCol w:w="630"/>
        <w:gridCol w:w="1170"/>
        <w:gridCol w:w="810"/>
        <w:gridCol w:w="1080"/>
      </w:tblGrid>
      <w:tr w:rsidR="00D06EEE" w:rsidRPr="000D2ED6" w14:paraId="41C8766C" w14:textId="77777777" w:rsidTr="00FC02D0">
        <w:trPr>
          <w:gridAfter w:val="1"/>
          <w:wAfter w:w="1080" w:type="dxa"/>
          <w:trHeight w:val="955"/>
        </w:trPr>
        <w:tc>
          <w:tcPr>
            <w:tcW w:w="6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B5DA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14:paraId="26A3FDD9" w14:textId="77777777"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14:paraId="7C4E3A2E" w14:textId="77777777"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14:paraId="601AFA6F" w14:textId="77777777"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14:paraId="06065AC1" w14:textId="77777777"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0D2ED6">
              <w:rPr>
                <w:rStyle w:val="apple-converted-space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D45D3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3A086B7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7010347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Օրենքով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</w:rPr>
              <w:t>սահման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ված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A5AFB" w14:textId="77777777" w:rsidR="00D06EEE" w:rsidRDefault="00D06EEE" w:rsidP="00D06EEE">
            <w:pPr>
              <w:spacing w:after="0" w:line="360" w:lineRule="auto"/>
              <w:rPr>
                <w:rFonts w:ascii="GHEA Grapalat" w:hAnsi="GHEA Grapalat"/>
                <w:b/>
                <w:szCs w:val="24"/>
              </w:rPr>
            </w:pPr>
          </w:p>
          <w:p w14:paraId="6041123E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>Համայնքի</w:t>
            </w:r>
          </w:p>
          <w:p w14:paraId="3B65C42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>սահմանած դրույքաչափերը  /</w:t>
            </w:r>
            <w:r w:rsidRPr="00D06EEE">
              <w:rPr>
                <w:rFonts w:ascii="GHEA Grapalat" w:hAnsi="GHEA Grapalat" w:cs="Sylfaen"/>
                <w:b/>
                <w:szCs w:val="24"/>
              </w:rPr>
              <w:t>դրամ</w:t>
            </w:r>
            <w:r w:rsidRPr="00D06EEE">
              <w:rPr>
                <w:rFonts w:ascii="GHEA Grapalat" w:hAnsi="GHEA Grapalat"/>
                <w:b/>
                <w:szCs w:val="24"/>
              </w:rPr>
              <w:t>/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2371D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14:paraId="4CD27B1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D06EEE" w:rsidRPr="000D2ED6" w14:paraId="5967041A" w14:textId="77777777" w:rsidTr="00FC02D0">
        <w:trPr>
          <w:gridAfter w:val="1"/>
          <w:wAfter w:w="1080" w:type="dxa"/>
          <w:trHeight w:val="1828"/>
        </w:trPr>
        <w:tc>
          <w:tcPr>
            <w:tcW w:w="6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E40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BAE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C4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BEA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70A1C1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9E41E6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Եղվարդ</w:t>
            </w:r>
          </w:p>
          <w:p w14:paraId="4F70512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44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Զովունի</w:t>
            </w:r>
          </w:p>
          <w:p w14:paraId="7470BCA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Քասախ</w:t>
            </w:r>
          </w:p>
          <w:p w14:paraId="2402D86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Պռոշյան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604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Զորավան</w:t>
            </w:r>
          </w:p>
          <w:p w14:paraId="205F3A0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Արագյուղ</w:t>
            </w:r>
          </w:p>
          <w:p w14:paraId="0040C52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Բուժական</w:t>
            </w:r>
          </w:p>
          <w:p w14:paraId="4FD92B8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Սարալան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ջ</w:t>
            </w:r>
          </w:p>
        </w:tc>
      </w:tr>
      <w:tr w:rsidR="00D06EEE" w:rsidRPr="000D2ED6" w14:paraId="44CD8E4F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348E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1.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6F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E5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4977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3D9A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15CD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486E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7B54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2B74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114E42" w14:paraId="5B3C0BB1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480A" w14:textId="77777777" w:rsidR="00D06EEE" w:rsidRPr="000D2ED6" w:rsidRDefault="00D06EEE" w:rsidP="00F377A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իմնական շենքերի և շինությունների համար՝</w:t>
            </w:r>
          </w:p>
          <w:p w14:paraId="56AD6B38" w14:textId="77777777" w:rsidR="00D06EEE" w:rsidRPr="00B27CE4" w:rsidRDefault="00D06EEE" w:rsidP="00B27C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</w:t>
            </w:r>
            <w:r w:rsidRPr="00B27CE4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ինչպես նաև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 200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170A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33BB05B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E93EBE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618D4E5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15.000</w:t>
            </w:r>
          </w:p>
          <w:p w14:paraId="41AC25D1" w14:textId="77777777"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77D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1819A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135DDD1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A8B71D7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29B39EB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2809CD1B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E4B65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6F1937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7271D4F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29C40BC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0F6C2865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651BB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18A3EC2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F9691CA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E63A8C8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704ED58C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35459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A790CE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36B0AB2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864307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55C640C1" w14:textId="77777777"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F0474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4AB5E7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73117A4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164B550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11.250</w:t>
            </w:r>
          </w:p>
          <w:p w14:paraId="2F8C8386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6DC4" w14:textId="77777777"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E5D9FD" w14:textId="77777777" w:rsidR="00D06EEE" w:rsidRPr="000D2ED6" w:rsidRDefault="00D06EEE" w:rsidP="00B27CE4">
            <w:pPr>
              <w:spacing w:after="0" w:line="360" w:lineRule="auto"/>
              <w:ind w:left="-249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0E873F6" w14:textId="77777777"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14:paraId="10B56EED" w14:textId="77777777" w:rsidR="00D06EEE" w:rsidRDefault="00D06EEE" w:rsidP="00E5324D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5324D">
              <w:rPr>
                <w:rFonts w:ascii="GHEA Grapalat" w:hAnsi="GHEA Grapalat"/>
                <w:sz w:val="20"/>
                <w:szCs w:val="18"/>
                <w:lang w:val="en-US"/>
              </w:rPr>
              <w:t>0.75</w:t>
            </w:r>
          </w:p>
          <w:p w14:paraId="1B6D2350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14:paraId="44F063CB" w14:textId="77777777"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14:paraId="55313145" w14:textId="77777777"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06EEE" w:rsidRPr="000D2ED6" w14:paraId="57BC40E5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6729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8B0546" w:rsidRPr="008B054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</w:t>
            </w:r>
            <w:r w:rsidR="008B054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ին</w:t>
            </w:r>
            <w:r w:rsidR="008B0546" w:rsidRPr="008B054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8B054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D07A01">
              <w:rPr>
                <w:rFonts w:ascii="GHEA Grapalat" w:hAnsi="GHEA Grapalat"/>
                <w:color w:val="000000"/>
                <w:sz w:val="21"/>
                <w:szCs w:val="21"/>
              </w:rPr>
              <w:t>1-ին ենթակետի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«ա» </w:t>
            </w:r>
            <w:r w:rsidR="00D07A01">
              <w:rPr>
                <w:rFonts w:ascii="GHEA Grapalat" w:hAnsi="GHEA Grapalat"/>
                <w:color w:val="000000"/>
                <w:sz w:val="21"/>
                <w:szCs w:val="21"/>
              </w:rPr>
              <w:t>պարբերությունով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չնախատեսված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Կառավարության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սահմանած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ցանկում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ընդգրկված՝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սահմանամերձ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բնակավայրերից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տարբերվող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կառուցվող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շենքերի և շինությունների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համար`</w:t>
            </w:r>
          </w:p>
          <w:p w14:paraId="7D174BE9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200-ից մինչև 500 քառակուսի մետր ընդհանուր մակերես ունեցող շենքերի և շինությունների համար</w:t>
            </w:r>
          </w:p>
          <w:p w14:paraId="01C81672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14:paraId="7411BCFF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14:paraId="678C7B92" w14:textId="77777777" w:rsidR="00D06EEE" w:rsidRPr="0099705B" w:rsidRDefault="00D06EEE" w:rsidP="009970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767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F03B74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25C474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EE84F6" w14:textId="77777777"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6F9DB7" w14:textId="77777777"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027935" w14:textId="77777777"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F0A652" w14:textId="77777777"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F2956E1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  <w:p w14:paraId="2FF6CD55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2FF652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  <w:p w14:paraId="0D09635C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358369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  <w:p w14:paraId="6BFF1574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E6F9D4" w14:textId="77777777" w:rsidR="0099705B" w:rsidRPr="00C74A17" w:rsidRDefault="00D06EEE" w:rsidP="0099705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1000.000</w:t>
            </w:r>
          </w:p>
          <w:p w14:paraId="3F0B0911" w14:textId="77777777" w:rsidR="00D06EEE" w:rsidRPr="00C74A17" w:rsidRDefault="0099705B" w:rsidP="00C74A1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9705B"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  <w:t>մեկ միլիոն դրամի և 3000 քառակուսի մետրը գերազանցող մինչև յուրաքանչյուր 3000 քառակուսի մետրի համար մեկ միլիոն դրամի հանրագումար)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9CDB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94292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7B99AD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3C37C5B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86884C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27B242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EE8856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F1168C" w14:textId="77777777"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6FAC163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14:paraId="3CD9EC93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F5595AD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615BD241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A9E0199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14:paraId="3AB01955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0C8A80D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3A9D9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4F7F3B3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74CFC41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764ED6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8BB4015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964564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F0C60C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4EAA775" w14:textId="77777777"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5926F8F6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729DDD1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2C2F7CB5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4D0072B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2BAFC72D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78D8ED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6426ABD3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AB28B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BC03FC2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5AD754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03BA43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0D62DA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395F5C0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B019534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6C5BD31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14:paraId="0AF7B75A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C41B429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5FA97923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99114E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14:paraId="22398BCB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4B4B5E7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00.000</w:t>
            </w:r>
          </w:p>
          <w:p w14:paraId="73B31982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69214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07EDADE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D9F22B5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D034C19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8B5854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6C84657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C3F3773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3EF7F7" w14:textId="77777777"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6ABB999E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A0128E7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598AEBFA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18BA94A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25EA6310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BE714DC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810AA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544344E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97796A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19B29F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EE652CE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50388E4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3A78DCA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DF734B4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3FADD1AE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51D675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009CFC9B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1937F55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32889C20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DDA381A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0FAD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115A47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7C14E81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DED763F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DDF805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80CD4F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F50FBFA" w14:textId="77777777"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DFB36F" w14:textId="77777777" w:rsidR="00D06EEE" w:rsidRPr="00E663F0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00F38EDB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ABC1FC2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3E1B11CC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86868E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56E4C3A9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1330E93" w14:textId="77777777"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3EC2F19F" w14:textId="77777777"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14:paraId="26CEB5A7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6CC0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 հիմնական շենքերի և շինությունների համար`</w:t>
            </w:r>
          </w:p>
          <w:p w14:paraId="19E3009B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մինչև 20 քառակուսի մետր ընդհանուր մակերես ունեցող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շենքերի և շինությունների համար</w:t>
            </w:r>
          </w:p>
          <w:p w14:paraId="349B01B7" w14:textId="77777777"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 20 և ավելի քառակուսի մետր ընդհանուր մակերես ունեցող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74B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27AB9B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EF3E76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  <w:p w14:paraId="413C1719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4EF8F1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0DBE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903D9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BC55CCC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D85C417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0FC09939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AC2E4B7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D257C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623DA31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87662F7" w14:textId="77777777"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14:paraId="20BF7D6B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D3B239F" w14:textId="77777777"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27BFB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5EB1157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605298B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14:paraId="1F17ABEA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A2AF17E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F658A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670ECA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AF22F1" w14:textId="77777777"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14:paraId="33DC3CEF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31A7E4F" w14:textId="77777777"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C5C3D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A1B6B33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8EC519A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14:paraId="2D036520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4B50D7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20.0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94E9A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CF94595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1EF4496" w14:textId="77777777"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  <w:p w14:paraId="33271811" w14:textId="77777777"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DD31B64" w14:textId="77777777" w:rsidR="00D06EEE" w:rsidRPr="00E51ADA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40FFA" w14:paraId="4532C977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97EA" w14:textId="77777777" w:rsidR="00D06EEE" w:rsidRPr="00763F28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 xml:space="preserve">1.1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Հայաստանի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Հանրապետության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օրենսդրությամբ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կարգով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հստատված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ճարտարապետաշինարարական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նախագծին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համապատասխան՝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համայնքի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վարչական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նոր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14:paraId="349FDA74" w14:textId="77777777" w:rsidR="00D06EEE" w:rsidRPr="00BA22C7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1)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թուլտվության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14:paraId="738C63F0" w14:textId="77777777" w:rsidR="00D06EEE" w:rsidRPr="00BA22C7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 200-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14:paraId="6BE2D92F" w14:textId="77777777"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14:paraId="78B2C899" w14:textId="77777777"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14:paraId="7DC67E67" w14:textId="77777777" w:rsidR="00D06EEE" w:rsidRPr="00040FFA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  <w:p w14:paraId="42EC3A1E" w14:textId="77777777" w:rsidR="00D06EEE" w:rsidRPr="00040FFA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EBF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A05BB06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E4B5EA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239897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A1B6BD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EC615A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25F9ABB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BFB407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D6A3DF1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D738BD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A8A3F8" w14:textId="77777777"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73DEF" w14:textId="77777777" w:rsidR="00D06EEE" w:rsidRPr="00BA22C7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FFAF53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60.000</w:t>
            </w:r>
          </w:p>
          <w:p w14:paraId="73F5D12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865A26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14:paraId="2E133B9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2E17C8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14:paraId="0F72FFC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9CAC8EF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64A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0F66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B193C1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223D99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5F1A0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770E0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5613FC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ED8F2C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3E6F10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B92B27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3B944F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596C03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359090C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BCEFFE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14:paraId="104FCCE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7557E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14:paraId="10BAB89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647AFF3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14:paraId="6735E13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90E7A1D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6F70A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422A8F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E67930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7F6C2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64BF0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101457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D38D0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6D5028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4CDEFF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B7BE685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B47459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845CAC8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881507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73F7ED91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961D0CF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089455DE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DAECFC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7665227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0E7F2AB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54FE0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E648B3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7FCC7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D428C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42E416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D90BD4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4BB107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77432E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FD170E7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0E5357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41177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02EB030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29E780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14:paraId="04A2C69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3AA0F7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14:paraId="5E20E67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35EB40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14:paraId="428EBA6F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8931966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425F8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357B97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77250D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793F65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25E1DD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AC218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8E9F50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F82C28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6CFE7E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E6C1EF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4ED8317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6CABF27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B14250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7EDDE3B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1760A0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486C401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BE42C2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7B7F37B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A89A6C5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FC96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76F501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602EA3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8EA0A77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5A05C9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40D9D4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58312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763202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0D64B3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8107A5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B320AA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CFD1EE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B57DD0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120.000</w:t>
            </w:r>
          </w:p>
          <w:p w14:paraId="21A8730D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6526F1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14:paraId="337BEBF8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418482F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800.000</w:t>
            </w:r>
          </w:p>
          <w:p w14:paraId="22960AAB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124028F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309E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71EE62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770A28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718547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B6DF67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495B9EF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F0AB2D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87C5BC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5D950BC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CFB10A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BB37D3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759936A" w14:textId="77777777" w:rsidR="00D06EEE" w:rsidRDefault="00D06EEE" w:rsidP="00C71EF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279036E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47855619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144CD54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2785FDF6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A6C962A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14:paraId="12C9B442" w14:textId="77777777"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150A23" w14:textId="77777777"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D2ED6" w14:paraId="24C0C94E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B186" w14:textId="77777777"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t>2</w:t>
            </w: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գոյություն ունեցող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C9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28B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5290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4F4D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1FED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AB8C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E897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DAE9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14:paraId="1BADA5D2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6A04" w14:textId="77777777"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A2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807EB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58AC75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34A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7325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323834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47134A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DEB6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3C5DC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BE67E3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43B6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FE6AB5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47FDC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0691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72CFD2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F8EB4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602E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789BC5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A0B5BC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DAD8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86D6A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8E5B0DE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3EBEF337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E855228" w14:textId="77777777" w:rsidR="00D06EEE" w:rsidRPr="00FF4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14:paraId="2FACBC15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23B" w14:textId="77777777" w:rsidR="00D06EEE" w:rsidRPr="000D2ED6" w:rsidRDefault="00D06EEE" w:rsidP="00574EA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ացի շենքերի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 սույն կետի «ա» ենթակետով սահմանված դրույքաչափից, կիրառվում են նաև նոր շինարարության համար սույն 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ա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կետով սահմանված նորմերը և դրույքաչափերը` շենքերի և շինությունների ընդհանուր մակերեսի ավելացման կամ շենքերի գործառական նշանակության փոփոխության</w:t>
            </w:r>
            <w:r w:rsidRPr="0048796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մասով,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37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08D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3AA1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7A8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6EAD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3BBA0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C97C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7831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14:paraId="3E7DC357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84A59" w14:textId="77777777"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ախատեսվում է միայն կցակառույցների,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օրենքի իմաստով, այն համարվում է նոր շինարարություն, որի նկատմամբ կիրառվում են նոր շինարարության համար սույն հավելվածի 1-ին կետի ա ենթակետով սահմանված նորմերը և դրույքաչափերը.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E3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1B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BC1E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A952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8078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4A4B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0244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C6DD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6EEE" w:rsidRPr="000D2ED6" w14:paraId="5599966F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754" w14:textId="77777777"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3.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2D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3D3FB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BC2927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EB2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29C9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79E7A7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5CCFBC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2CA6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E7B4FC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BB0128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4B13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0CE9C5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14F780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CDC5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85DE51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52AD4B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F21C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62FE36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634AA69" w14:textId="77777777" w:rsidR="00D06EEE" w:rsidRPr="000D2ED6" w:rsidRDefault="00D06EEE" w:rsidP="00505970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A4180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62FD704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45896B0" w14:textId="77777777" w:rsidR="00D06EEE" w:rsidRPr="00D76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14:paraId="74688324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F885" w14:textId="77777777"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իրավական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ակտերով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պահանջները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բավարարող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լցավորման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հեղուկ վառելիքի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1C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B1EE04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85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8D60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D4810F4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F39E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31C5365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7F75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C97F661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3CF2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4BF55B4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78CE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2F4F10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E759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0825E4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14:paraId="67E80E39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EDBE" w14:textId="77777777"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սեղմված բնական գազի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 թույլտվության համար՝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80F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CD6A7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0B8F" w14:textId="77777777"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7582C" w14:textId="77777777"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F7E6721" w14:textId="77777777"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719F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5BC867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FDD8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0612F8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9E29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827187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37ED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864C5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A47B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80F241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D06EEE" w:rsidRPr="000D2ED6" w14:paraId="361442CE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7D51" w14:textId="77777777"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հեղուկացված նավթային կամ ածխաջրածնային գազերի վաճառքի թույլտվության համար՝ օրացուցային տարվա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79B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F56EB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97F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18F7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38997E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46FC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91D5E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6DA6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B4733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4AC6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04666F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A295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40CD3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E86D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56916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14:paraId="18CB4033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A962" w14:textId="77777777"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5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գտնվող խանութներում,  կրպակներում, հեղուկ վառելիքի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սեղմված բնական կամ հեղուկացված նավթային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ածխաջրածնային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գազերի մանրածախ առևտրի կետերում,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ավտոլվացման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ավտոմեքենաների տեխնիկական սպասարկման և նորոգման ծառայության օբյեկտներում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տնտեսվարողի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գործունեության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վայրում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տեխնիկական հեղուկների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F88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4543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707D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4772F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D02C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FF7FD" w14:textId="77777777"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9762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5CC4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D06EEE" w:rsidRPr="000D2ED6" w14:paraId="476279CD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AE08" w14:textId="77777777"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A03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65B3E8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173C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A252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6D0002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33189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B02C4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FCC5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56F7EB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14:paraId="315E4E5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10B9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579153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  <w:p w14:paraId="5D6F10B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033B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2DA08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4C7E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25560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D06EEE" w:rsidRPr="000D2ED6" w14:paraId="0545980A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81D8" w14:textId="77777777"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ոգելից և ալկոհոլային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032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A8A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6815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D8D1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9E5E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573C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7A79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4D67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14:paraId="25995F78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5933" w14:textId="77777777" w:rsidR="00D06EEE" w:rsidRPr="000D2ED6" w:rsidRDefault="00D06EEE" w:rsidP="00F377AC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գելից և ալկոհոլային խմիչքի վաճառքի թույլտվության համար՝ յուրաքանչյուր եռամսյակի համար՝</w:t>
            </w:r>
          </w:p>
          <w:p w14:paraId="74F8E1C0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մինչև 26 քառակուսի մետր ընդհանուր մակերես ունեցող հիմնական և ոչ հիմնական շինությունների ներսում վաճառքի կազմակերպման դեպքում</w:t>
            </w:r>
          </w:p>
          <w:p w14:paraId="0AF975FE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1F3052D7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14:paraId="1BE6B31C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7C720B11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</w:t>
            </w:r>
          </w:p>
          <w:p w14:paraId="3E1F7978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5883D8D1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100-ից մինչև 200 քառակուսի մետր ընդհանուր մակերես ունեցող հիմնական և ոչ հիմնական շինությունների ներսում վաճառքի կազմակերպման դեպքում</w:t>
            </w:r>
          </w:p>
          <w:p w14:paraId="5521BD2A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0A62DC09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</w:t>
            </w:r>
          </w:p>
          <w:p w14:paraId="0DA00EB4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5060C32A" w14:textId="77777777"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FCE" w14:textId="77777777"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4671ABE" w14:textId="77777777"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279BAC0" w14:textId="77777777"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FE156A" w14:textId="77777777"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887027" w14:textId="77777777"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43708B" w14:textId="77777777"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415F4E" w14:textId="77777777"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14:paraId="21F2393C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14:paraId="648A7D0D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2FEC35CA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3D84699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6B19289B" w14:textId="77777777"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3F37B805" w14:textId="77777777" w:rsidR="00D06EEE" w:rsidRPr="000D2ED6" w:rsidRDefault="00D06EEE" w:rsidP="00757376">
            <w:pPr>
              <w:spacing w:after="0" w:line="360" w:lineRule="auto"/>
              <w:rPr>
                <w:rFonts w:ascii="GHEA Grapalat" w:hAnsi="GHEA Grapalat"/>
                <w:sz w:val="10"/>
                <w:szCs w:val="20"/>
                <w:lang w:val="en-US"/>
              </w:rPr>
            </w:pPr>
          </w:p>
          <w:p w14:paraId="579B7F71" w14:textId="77777777"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14:paraId="0374F3E9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14:paraId="38BDEDAA" w14:textId="77777777"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69535930" w14:textId="77777777"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3D917CC0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6BA453" w14:textId="77777777"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14:paraId="698BBE12" w14:textId="77777777"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14:paraId="3107A20A" w14:textId="77777777"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CE029E2" w14:textId="77777777"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EB38B30" w14:textId="77777777" w:rsidR="00D06EEE" w:rsidRP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8EF59E0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14:paraId="3157AB03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14:paraId="0B485441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70D503F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7074B4B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E04740" w14:textId="77777777"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01A3546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14:paraId="587A7BCB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14:paraId="6DEC11E1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476DD9A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200FF9" w14:textId="77777777"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C1191AE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14:paraId="490EB254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  <w:p w14:paraId="53DC0C91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FE87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5B635171" w14:textId="77777777"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0C383212" w14:textId="77777777"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14:paraId="62E5A418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ED51878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0186EB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6EEE">
              <w:rPr>
                <w:rFonts w:ascii="GHEA Grapalat" w:hAnsi="GHEA Grapalat"/>
                <w:sz w:val="20"/>
                <w:szCs w:val="20"/>
              </w:rPr>
              <w:t>10.000</w:t>
            </w:r>
          </w:p>
          <w:p w14:paraId="745C2204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91F4DC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36B43B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51161E7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14:paraId="76E5AB03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3DE98F5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D9EED68" w14:textId="77777777" w:rsidR="00FB53B8" w:rsidRDefault="00FB53B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5069909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14:paraId="69299142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AB68A82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EC8EE5" w14:textId="77777777" w:rsidR="00FB53B8" w:rsidRDefault="00FB53B8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932AFCC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14:paraId="088EFF54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0E5E14D" w14:textId="77777777" w:rsidR="00E50488" w:rsidRDefault="00E5048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E01321F" w14:textId="77777777" w:rsidR="00D06EEE" w:rsidRDefault="00D06EEE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EEC9F82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6B02CAB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14:paraId="0FAE9249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72EBF28" w14:textId="77777777" w:rsidR="004C5038" w:rsidRDefault="004C503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76823B2" w14:textId="77777777"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12E260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69804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AB29C63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12627A8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FCC1985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3FBD3B7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EF5F500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14:paraId="2CC4D72B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67F621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FE3D60B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2971FD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14:paraId="0AAE402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59DFA3A1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3954FAC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4"/>
                <w:lang w:val="en-US"/>
              </w:rPr>
            </w:pPr>
          </w:p>
          <w:p w14:paraId="421E60D0" w14:textId="77777777"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4"/>
                <w:lang w:val="en-US"/>
              </w:rPr>
              <w:t>10.000</w:t>
            </w:r>
          </w:p>
          <w:p w14:paraId="2274D19F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69A943B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335829D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56E07928" w14:textId="77777777" w:rsidR="00D06EEE" w:rsidRPr="00676A81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14:paraId="7C94CF3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3DF63F3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5C0A46CE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14B2B79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BCF843F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14:paraId="33111CB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28731F5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794548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07C892D" w14:textId="77777777"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76907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4574F7A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334E824A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65E90D93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8BA9F30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A79C5A8" w14:textId="77777777"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5CA0BA5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1D195C32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0F2B3AB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29E3883B" w14:textId="77777777"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18EE027F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DE28B6A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70B5412" w14:textId="77777777"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A52C68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43A53A9E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4C69904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1E8EB38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F94A919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2527F12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5C6E65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03D5C2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72C4EBC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D58BA3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105AEA79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E1D9FC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5744A9A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5EB64F" w14:textId="77777777"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4CFAA" w14:textId="77777777" w:rsidR="00D06EEE" w:rsidRPr="00240D4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F1F73D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4ACCD97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457C756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68711E5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6C66E82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14:paraId="658A55C7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709AA5C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8D93097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29C7E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14:paraId="60E7BC57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5314F5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FBE82FE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B42CCF" w14:textId="77777777"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14:paraId="3D27AF35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36794BF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663EFA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EF0C2E" w14:textId="77777777"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14:paraId="47B30100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93A30F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87671DE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2FB133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51CD5FC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14:paraId="2E49F672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6803B58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0718731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E5C5609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DA569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1E9F76A7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66979F69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61CB6891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3777251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8697FFE" w14:textId="77777777"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726002B2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6854552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0654C2EC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CC678D9" w14:textId="77777777"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651727F9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44656123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004C41DA" w14:textId="77777777"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86FC4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3D88C620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325806C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0BC92BE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563EE5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60B78FB0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D102B20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05362C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A02868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EFAF19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4F1D4BEA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1F6372F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AFE47C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FDD3DCA" w14:textId="77777777"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858EF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109887B1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69A53FD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994DDB7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F0A6FED" w14:textId="77777777"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E74A4A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14:paraId="3BDD4E12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408D33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519CCF08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7BF5A20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3.900</w:t>
            </w:r>
          </w:p>
          <w:p w14:paraId="52F12689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860365B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E11F9B4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2A55485" w14:textId="77777777"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14:paraId="5BA83BF8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60118823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BA087E6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88A4C95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14:paraId="6CA8DBA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4FF6252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46BB6BB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34E270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83D3F7E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22.500</w:t>
            </w:r>
          </w:p>
          <w:p w14:paraId="70B9A4D4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CF553FA" w14:textId="77777777"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AA35426" w14:textId="77777777"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6DFDD5E" w14:textId="77777777"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C3564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D919C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F39C4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17F6CE" w14:textId="77777777"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643E89" w14:textId="77777777"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5BFF7CC" w14:textId="77777777"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0092017D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4FCA9C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C1CB75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B23C94" w14:textId="77777777"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14CAC78B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55E7CD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4AA882C" w14:textId="77777777" w:rsidR="00FB53B8" w:rsidRDefault="00FB53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3704FB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52C6FAE8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6947B6F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503367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4D0EDB5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2E3BF2D3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DF59B9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81FC94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8C38299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F75F056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1A91FB65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D6617BF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0A9F439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30AEFAC" w14:textId="77777777" w:rsidR="00D06EEE" w:rsidRPr="00AA3A33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14:paraId="486C57E1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569A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o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րենքով սահմանված 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ծխախոտային արտադրատեսակների փոխարինիչների կամ ծխախոտային արտադրատեսակների նմանակների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վաճառքի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թույլտվության համար՝ յուրաքանչյուր եռամսյակի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14:paraId="2A36FF2B" w14:textId="77777777"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26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14:paraId="1AE7CCB5" w14:textId="77777777"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49A500CD" w14:textId="77777777" w:rsidR="00D06EEE" w:rsidRPr="000758F2" w:rsidRDefault="00D06EEE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5A1C8DC7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26-ից</w:t>
            </w:r>
            <w:r w:rsidRPr="000D7E0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 մետր ընդհանուր մակերես ունեցող հիմնական և ոչ հիմնական շինությունների ներսում վաճառքի կազմակերպման դեպքում</w:t>
            </w:r>
          </w:p>
          <w:p w14:paraId="1477F099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5855E73C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գ. 50-ից մինչև 100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14:paraId="7294D7D6" w14:textId="77777777" w:rsidR="00D06EEE" w:rsidRPr="000E60DD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53293449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դ. 100-ից մինչև 200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14:paraId="6EC7C4FC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00DCEA0B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14:paraId="360B4A17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6A2620A2" w14:textId="77777777"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 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8B5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26AA22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B59C726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39CCC0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70DAB0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824C02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14:paraId="6FAAB9CC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3A6B57C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14:paraId="2D8CF897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14:paraId="14298895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86979CC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1724D65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0FDDB4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0B91D34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14:paraId="48A2336D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14:paraId="119BA6C8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1B59F364" w14:textId="77777777"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DB07A9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1C1D169" w14:textId="77777777" w:rsidR="00FB53B8" w:rsidRDefault="00FB53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38B7C04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14:paraId="59217B3F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14:paraId="7481F8E6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393687AA" w14:textId="77777777"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BFF6530" w14:textId="77777777" w:rsidR="00FB53B8" w:rsidRDefault="00FB53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FD9D9E0" w14:textId="77777777"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14:paraId="33882E88" w14:textId="77777777"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14:paraId="0A6DEE2D" w14:textId="77777777"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3656F4DD" w14:textId="77777777"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0FC84D2" w14:textId="77777777"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2805185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FC41E00" w14:textId="77777777"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14:paraId="21BFD92B" w14:textId="77777777"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14:paraId="57FB0124" w14:textId="77777777"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14:paraId="53679699" w14:textId="77777777"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809413A" w14:textId="77777777"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6181926" w14:textId="77777777"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14:paraId="0589A0CC" w14:textId="77777777"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100.001</w:t>
            </w:r>
          </w:p>
          <w:p w14:paraId="0BEA6B5C" w14:textId="77777777"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335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1F5E73B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1B48724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5B15F93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0AC48AA" w14:textId="77777777"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C6C9FCA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E3ACFF1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10.000</w:t>
            </w:r>
          </w:p>
          <w:p w14:paraId="014815F0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57E534E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A4EBD3E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BEB3A9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14:paraId="03FF46D2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34C9365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BF70DE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A59D322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3059B10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14:paraId="491A9B3D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C2589E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6CE56A0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4DE1EEE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14:paraId="28554C08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B5291E4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B3C080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FECE542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E24115C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14:paraId="68BABDFA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F170B91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2239B29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4336E" w14:textId="77777777" w:rsidR="00D06EEE" w:rsidRP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6045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5231F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652890B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760686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892FA23" w14:textId="77777777"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92D0B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05D67E1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14:paraId="1A66D81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67CAA6B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7A2BEB1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7A670A" w14:textId="77777777"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14:paraId="57CFC332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88049D4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9D1CB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2644684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BF21736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14:paraId="3171439E" w14:textId="77777777" w:rsidR="00D06EEE" w:rsidRPr="004C2495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13BC56F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1226A3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6129F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14:paraId="469387A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4C8D25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73AFD72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D19D914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3A9A5D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14:paraId="3E4CE1B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67BAF1A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1F943D2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ABC528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  <w:p w14:paraId="12B7385F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A47C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9FFDF9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F1624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661575E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618765" w14:textId="77777777"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B93E3C9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969BC4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73E290E1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5DD107B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CCE2B8F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C69BD81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6F97CC5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D85F9B9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7C9EDFA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8BB3309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0A1C858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098FBD4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A5CF01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A7344A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1E5BA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14:paraId="3EAF792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CC79254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F458418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8E975FE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6072FA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14:paraId="1227DBA2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E217E2A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5F1E076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B3CC21F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FDC0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D8DE4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AD4D6B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3DDA7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9F1B7C2" w14:textId="77777777"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23426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B656DD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14:paraId="562F04A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D310A6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032AC2A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038467" w14:textId="77777777"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14:paraId="38FB1F49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4EC1262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F8A026F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C8C2515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777586B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14:paraId="5887C6C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E1AC3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B979CDB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2695B4C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14:paraId="6EE02F00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77FC4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B15EB3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2ED5208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570C776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14:paraId="42A0C971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5CCA25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BC3BBF7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F0EDA5A" w14:textId="77777777"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BB6E9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4305118A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347EAF94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B228F70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7E5B13F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41CDBDF0" w14:textId="77777777"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0CFC8A5D" w14:textId="77777777"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4F54D405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456B38A" w14:textId="77777777"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D3261F2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E425DA" w14:textId="77777777"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2B8D0B17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5CEF4499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2279A37" w14:textId="77777777"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4541AC1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99331BC" w14:textId="77777777"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2EE7C80C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0CF24A88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621F289" w14:textId="77777777"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F625547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14:paraId="1A6E40AA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2B37242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932FFCF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48C53A9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6723B5C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14:paraId="375BFE68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3BA848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B3BD75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077E92E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93B9D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35B0CED3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5AFB57DB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7665947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C7BE823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8855D8F" w14:textId="77777777"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1F62FE6F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3.000</w:t>
            </w:r>
          </w:p>
          <w:p w14:paraId="33C7A6BE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D548644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7EAF9DDD" w14:textId="77777777"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482C36" w14:textId="77777777"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14:paraId="15D4D016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203FA5E0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4CB3999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36D7767" w14:textId="77777777"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98A7592" w14:textId="77777777" w:rsidR="00D06EEE" w:rsidRPr="00676A81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14:paraId="2FCD42FF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14:paraId="70900C1F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12DF925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BBBF242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7.5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14:paraId="3449A472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0836746C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2C1CFFE5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F91B18E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43558BB9" w14:textId="77777777"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14:paraId="43DE0ADA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38533473" w14:textId="77777777"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6B0FDECA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14:paraId="5AE2E25E" w14:textId="77777777"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31B12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026318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3A07C98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D883D9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46F141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A200CA" w14:textId="77777777" w:rsidR="00FB53B8" w:rsidRPr="000D2ED6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050560" w14:textId="77777777"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70ABEBFE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89715A" w14:textId="77777777"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9CE49C2" w14:textId="77777777"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9F07CEF" w14:textId="77777777"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69F58E0D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576F87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5E499D" w14:textId="77777777"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3ACF05" w14:textId="77777777"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024DB7F" w14:textId="77777777"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71054118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9F2B21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46831C" w14:textId="77777777"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6206EDC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0549D5C7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C9AF454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9C2DD4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5970CD7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D43A06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14:paraId="7EC2A835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CBBE3A8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F1954D0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D76C8E" w14:textId="77777777" w:rsidR="00D06EEE" w:rsidRPr="00AD388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D06EEE" w:rsidRPr="000D2ED6" w14:paraId="75A3A7ED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39D6" w14:textId="77777777" w:rsidR="00D06EEE" w:rsidRPr="000D2ED6" w:rsidRDefault="00D06EEE" w:rsidP="00A13B6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8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48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1007CD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080E4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1BB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E7CA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B41556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7653D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B4FD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7B40603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0577F6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0466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658992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F95E6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7E72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05B39B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6C272C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93C5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94BBFF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A10977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05CB2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240DAAC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D11F9A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B8023A" w:rsidRPr="00A13B69" w14:paraId="08F06B86" w14:textId="77777777" w:rsidTr="003705DF">
        <w:trPr>
          <w:gridAfter w:val="1"/>
          <w:wAfter w:w="1080" w:type="dxa"/>
          <w:trHeight w:val="66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6E1FA4" w14:textId="77777777" w:rsidR="00B8023A" w:rsidRPr="000D2ED6" w:rsidRDefault="00B8023A" w:rsidP="00A13B69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9. 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համար`</w:t>
            </w:r>
          </w:p>
          <w:p w14:paraId="75C0A9D2" w14:textId="77777777" w:rsidR="00B8023A" w:rsidRPr="000D2ED6" w:rsidRDefault="00B8023A" w:rsidP="00F377AC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"/>
                <w:szCs w:val="21"/>
                <w:lang w:val="hy-AM"/>
              </w:rPr>
            </w:pPr>
          </w:p>
          <w:p w14:paraId="7B3FD5EC" w14:textId="77777777" w:rsidR="00B8023A" w:rsidRPr="00B8023A" w:rsidRDefault="00B8023A" w:rsidP="00B802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14:paraId="5AFEA9A8" w14:textId="77777777" w:rsidR="00B8023A" w:rsidRPr="000D2ED6" w:rsidRDefault="00B8023A" w:rsidP="00B8023A">
            <w:pPr>
              <w:pStyle w:val="ListParagraph"/>
              <w:spacing w:after="0" w:line="360" w:lineRule="auto"/>
              <w:ind w:left="420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14:paraId="76BF73A9" w14:textId="77777777" w:rsidR="00B8023A" w:rsidRPr="00B8023A" w:rsidRDefault="00B8023A" w:rsidP="00B8023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անրային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B8023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14:paraId="29C50E3C" w14:textId="77777777" w:rsidR="00B8023A" w:rsidRPr="00B8023A" w:rsidRDefault="00B8023A" w:rsidP="00F5142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14:paraId="07BFE6BF" w14:textId="77777777" w:rsidR="00B8023A" w:rsidRPr="00544162" w:rsidRDefault="00B8023A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14:paraId="6803E3C8" w14:textId="77777777" w:rsidR="00544162" w:rsidRDefault="00544162" w:rsidP="00544162">
            <w:pPr>
              <w:pStyle w:val="ListParagrap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14:paraId="78466AE9" w14:textId="77777777" w:rsidR="00544162" w:rsidRPr="00544162" w:rsidRDefault="00544162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խաղատների համար</w:t>
            </w:r>
          </w:p>
          <w:p w14:paraId="40806521" w14:textId="77777777" w:rsidR="00544162" w:rsidRDefault="00544162" w:rsidP="00544162">
            <w:pPr>
              <w:pStyle w:val="ListParagrap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14:paraId="18B47FD4" w14:textId="77777777" w:rsidR="00544162" w:rsidRPr="000D2ED6" w:rsidRDefault="00544162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շահումով խաղերի համար</w:t>
            </w:r>
          </w:p>
          <w:p w14:paraId="5F989D83" w14:textId="77777777" w:rsidR="00B8023A" w:rsidRPr="000D2ED6" w:rsidRDefault="00B8023A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7CDF9EF3" w14:textId="77777777" w:rsidR="00B8023A" w:rsidRPr="000D2ED6" w:rsidRDefault="00B8023A" w:rsidP="00A13B6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իճակախաղերի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1D3DA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7892A89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431A987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0417F21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BB6DBB9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1180DAB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2D11B35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0DA20A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50E0EAE" w14:textId="77777777"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14:paraId="37561A21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14:paraId="7D3533A2" w14:textId="77777777" w:rsidR="00B8023A" w:rsidRPr="000758F2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D0AD146" w14:textId="77777777"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14:paraId="230B5B59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14:paraId="05BC34FC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0495E3F" w14:textId="77777777"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200.000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  <w:p w14:paraId="39B1614B" w14:textId="77777777" w:rsidR="00B8023A" w:rsidRPr="003C7EE1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  <w:p w14:paraId="64EE3BE2" w14:textId="77777777" w:rsidR="00B8023A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27C2B70" w14:textId="77777777" w:rsid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09B3577" w14:textId="77777777" w:rsidR="00544162" w:rsidRP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000-1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2D5EDE8A" w14:textId="77777777" w:rsid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B8C127A" w14:textId="77777777" w:rsidR="00544162" w:rsidRPr="00544162" w:rsidRDefault="00544162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000 -  500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37AD8A98" w14:textId="77777777" w:rsidR="00544162" w:rsidRDefault="00544162" w:rsidP="0054416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7AAAC82" w14:textId="77777777" w:rsidR="00B8023A" w:rsidRPr="000D2ED6" w:rsidRDefault="00B8023A" w:rsidP="00B8023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14:paraId="09A8AF0D" w14:textId="77777777" w:rsidR="00B8023A" w:rsidRPr="00BA1BE5" w:rsidRDefault="00B8023A" w:rsidP="00BA1BE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0459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D8975DC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7B5CE1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0A6E30D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D615638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A357CC9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100E7B6" w14:textId="77777777" w:rsidR="00B8023A" w:rsidRPr="00D06EEE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14:paraId="7AC60FE6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5CE225" w14:textId="77777777" w:rsidR="00B8023A" w:rsidRPr="00D06EEE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14:paraId="555C5505" w14:textId="77777777" w:rsidR="00B8023A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23687C4" w14:textId="77777777" w:rsidR="00B8023A" w:rsidRPr="00D06EEE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250.000</w:t>
            </w:r>
          </w:p>
          <w:p w14:paraId="11035A13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8A345A5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3AB3B45E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B1B436E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7FF69F29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344DDAF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F94ABA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B4BEB3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04C00D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348A99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9DAFF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D734DA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B75CFE3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14:paraId="61B50C5B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A7F78A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14:paraId="3BD06C55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D8D4D1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  <w:p w14:paraId="2A692AE5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F9F6C49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4209DEDF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B7ED40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1E157ABB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912208A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77285A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153AC7D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0CD5D6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1741C7B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E756054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7FD463E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A7C7630" w14:textId="77777777"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43CEFC15" w14:textId="77777777" w:rsidR="00B8023A" w:rsidRP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6A99A00" w14:textId="77777777"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6385F32D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4CEE4E2" w14:textId="77777777" w:rsidR="00B8023A" w:rsidRPr="00F5142C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302F7C48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BFA941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5BCCE6F2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EC4C4ED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3DC3B155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776DFAD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6FA28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3B9DA3F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BF6833E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B15D1FE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25C967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AC3CE1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A829A6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14:paraId="4F52C20F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EBA3EC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  <w:p w14:paraId="4EFC72D8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CEA7B4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  <w:p w14:paraId="24047910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AA51807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0A97ADBF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7F12CC2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7A4F0D67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5C21D3B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2E8412B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318D534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AB809C7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5BE1A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CEB71CC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F795B34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DACA74B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539AB413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FB0FD8" w14:textId="77777777"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6A9BD497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737A042" w14:textId="77777777" w:rsidR="00B8023A" w:rsidRPr="00F5142C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C0C0A66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4F7BFCC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0F85DFA9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DE2151D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0550AE4A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33AFB91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D1A360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75481B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5C276A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60E28D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E01B47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836DC1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163B5D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  <w:p w14:paraId="78F025BD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E4C463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14:paraId="764EE633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BE2235E" w14:textId="77777777" w:rsidR="00B8023A" w:rsidRPr="000D2ED6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  <w:p w14:paraId="3D73BC44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C0A64DB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55CBEB77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152021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  <w:p w14:paraId="447E5B0B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E7792A8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C4212D2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D8C952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B0301F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232ED3A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6C3AD59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BDE2306" w14:textId="77777777" w:rsid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3F2620B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14:paraId="04A7F0B4" w14:textId="77777777" w:rsidR="00B8023A" w:rsidRPr="00B8023A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9C9DF6A" w14:textId="77777777" w:rsidR="00B8023A" w:rsidRPr="003C7EE1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14:paraId="108CBDED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25EED77" w14:textId="77777777" w:rsidR="00B8023A" w:rsidRPr="00A13B69" w:rsidRDefault="00B8023A" w:rsidP="00B8023A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0EC8A2D5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1B8C7D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35E9705A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787F779" w14:textId="77777777" w:rsidR="00544162" w:rsidRPr="00A32CAB" w:rsidRDefault="00A32CAB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162DC170" w14:textId="77777777" w:rsidR="00544162" w:rsidRDefault="00544162" w:rsidP="00B8023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462AF6A" w14:textId="77777777" w:rsidR="00B8023A" w:rsidRPr="000D2ED6" w:rsidRDefault="00B8023A" w:rsidP="00B8023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BA1BE5" w:rsidRPr="00B8023A" w14:paraId="55620CC4" w14:textId="77777777" w:rsidTr="00F82B10">
        <w:trPr>
          <w:gridAfter w:val="1"/>
          <w:wAfter w:w="1080" w:type="dxa"/>
          <w:trHeight w:val="10800"/>
        </w:trPr>
        <w:tc>
          <w:tcPr>
            <w:tcW w:w="6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59AA75" w14:textId="77777777" w:rsidR="00BA1BE5" w:rsidRPr="000D2ED6" w:rsidRDefault="00BA1BE5" w:rsidP="007007B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10</w:t>
            </w:r>
            <w:r w:rsidRPr="000D2ED6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 xml:space="preserve">.   </w:t>
            </w:r>
            <w:r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հանրային սննդի կազմակերպման և իրականացման (համայնքի ավագանում որոշմամբ սահմանված կանոններին համապատասխան)՝ տնտեսվարողի գործունեության համար առանձնացված յուրաքանչյուր վայրում հանրային սննդի կազմակերպման և իրականացման  թույլտվության համար տեղական տուրքը յուրաքանչյուր եռամսյակի համար սահմանել՝</w:t>
            </w:r>
          </w:p>
          <w:p w14:paraId="2CECF584" w14:textId="77777777" w:rsidR="00BA1BE5" w:rsidRPr="000D2ED6" w:rsidRDefault="00BA1BE5" w:rsidP="00F377A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14:paraId="19938679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ա. մինչև 26 քառակուսի մետր ընդհանուր մակերես ունեցող հանրային սննդի օբյեկտի համար </w:t>
            </w:r>
          </w:p>
          <w:p w14:paraId="4B9A884D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026BE298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26-ից մինչև 50 քառակուսի մետր ընդհանուր մակերես ունեցող հանրային սննդի օբյեկտի համար</w:t>
            </w:r>
          </w:p>
          <w:p w14:paraId="7FE094EA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14:paraId="65BDE1F3" w14:textId="77777777" w:rsidR="00BA1BE5" w:rsidRPr="000758F2" w:rsidRDefault="00BA1BE5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գ.  50-ից մինչև 100 քառակուսի մետր ընդհանուր մակերես ունեցո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ղ հանրային սննդի օբյեկտի համար</w:t>
            </w:r>
          </w:p>
          <w:p w14:paraId="40920B4F" w14:textId="77777777" w:rsidR="00BA1BE5" w:rsidRPr="000758F2" w:rsidRDefault="00BA1BE5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3DC89BFB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 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14:paraId="5414D48F" w14:textId="77777777" w:rsidR="00BA1BE5" w:rsidRPr="000758F2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14:paraId="3E2B4CC3" w14:textId="77777777" w:rsidR="00BA1BE5" w:rsidRPr="000D2ED6" w:rsidRDefault="00BA1BE5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հանրային սննդի օբյեկտի համար </w:t>
            </w:r>
          </w:p>
          <w:p w14:paraId="1E2CB460" w14:textId="77777777" w:rsidR="00BA1BE5" w:rsidRDefault="00BA1BE5" w:rsidP="00B8023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14:paraId="3410910E" w14:textId="77777777" w:rsidR="00BA1BE5" w:rsidRPr="00B8023A" w:rsidRDefault="00BA1BE5" w:rsidP="00B8023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և ավելի քառակուսի մետր ընդհանուր մակերես ունեցող հանրային սննդի օբյեկտի համար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99992E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966468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96DCCC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A1510F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EAF62D8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6FF3BB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E5F8B2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27B23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BBAC994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D400C4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B2E3C6A" w14:textId="77777777" w:rsidR="00BA1BE5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7D086DA" w14:textId="77777777" w:rsidR="00BA1BE5" w:rsidRPr="00B8023A" w:rsidRDefault="00BA1BE5" w:rsidP="00BA1BE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D21297" w14:textId="77777777" w:rsidR="00BA1BE5" w:rsidRPr="00B8023A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72009F0" w14:textId="77777777" w:rsidR="00BA1BE5" w:rsidRPr="00CF35BC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</w:p>
          <w:p w14:paraId="032A294A" w14:textId="77777777" w:rsidR="00BA1BE5" w:rsidRPr="00CF35BC" w:rsidRDefault="00BA1BE5" w:rsidP="00CF35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14:paraId="037E9AFB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B0C5146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296BCD8" w14:textId="77777777"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14:paraId="3BD76D91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14:paraId="5293339F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430381F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8E5E389" w14:textId="77777777" w:rsidR="00BA1BE5" w:rsidRPr="00AD388E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656FCBA" w14:textId="77777777"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14:paraId="722A2C15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14:paraId="56EA0A87" w14:textId="77777777"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6BA2C24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14:paraId="5E03BA1D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14:paraId="5007DDD9" w14:textId="77777777"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14:paraId="58D6BC93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14:paraId="410D3F13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3439966B" w14:textId="77777777"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204C4A89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9D41E12" w14:textId="77777777" w:rsidR="00BA1BE5" w:rsidRPr="000D2ED6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14:paraId="49926A23" w14:textId="77777777" w:rsidR="00BA1BE5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14:paraId="10FE9324" w14:textId="77777777" w:rsidR="00BA1BE5" w:rsidRPr="003C7EE1" w:rsidRDefault="00BA1BE5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115F7810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"/>
                <w:szCs w:val="20"/>
                <w:lang w:val="en-US"/>
              </w:rPr>
            </w:pPr>
          </w:p>
          <w:p w14:paraId="168DC931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86C2C4C" w14:textId="77777777" w:rsidR="00BA1BE5" w:rsidRPr="000D2ED6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14:paraId="48EC5519" w14:textId="77777777" w:rsidR="00BA1BE5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50.00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D8972BB" w14:textId="77777777" w:rsidR="00BA1BE5" w:rsidRPr="000D2ED6" w:rsidRDefault="00BA1BE5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0330D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E74CDAB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202E9BE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4CE08F1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F3A0D8C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126816A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D3F72E9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6281F59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C4776D7" w14:textId="77777777" w:rsidR="00BA1BE5" w:rsidRDefault="00BA1BE5" w:rsidP="00BA1BE5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CA70A52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  <w:p w14:paraId="6F43BB10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46C3566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64942C7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14:paraId="13939307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F7C3901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BA39D72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15.000</w:t>
            </w:r>
          </w:p>
          <w:p w14:paraId="4EDC268F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EC0176F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A4FF535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  <w:p w14:paraId="487EE412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7005D02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3FCE0BA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30.000</w:t>
            </w:r>
          </w:p>
          <w:p w14:paraId="474638F4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C03CC5E" w14:textId="77777777" w:rsidR="00BA1BE5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8C42948" w14:textId="77777777" w:rsidR="00BA1BE5" w:rsidRPr="000D2ED6" w:rsidRDefault="00BA1BE5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4870A82A" w14:textId="77777777" w:rsidR="00BA1BE5" w:rsidRPr="000E60DD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4F03A8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F01729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9674EE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810B962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4A4C629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052D968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56B1B5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0480B2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CC9E6F6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14:paraId="38AE2AF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CB3C131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7073EC1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14:paraId="1BFF56A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DACAED2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4BB79D1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1.250</w:t>
            </w:r>
          </w:p>
          <w:p w14:paraId="373D245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FA8CAA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973D584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14:paraId="7BD30928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A134C6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167C60C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14:paraId="052562A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6472FB0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14:paraId="73FD31AF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367F0B9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58AD208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9A85B2A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ABE476D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0C7136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03FA14C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41B9C67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24BF34F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6C20866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CC8FDB5" w14:textId="77777777"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65B9DB9F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62B5EE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8E53662" w14:textId="77777777"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14:paraId="3C6445B6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D33779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B040D6C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14:paraId="4583DAC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6DB9E5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28174B7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3B6740F6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333E4D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8DF549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ABDE79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269C96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5FFD1C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07DF7B5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B94C11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4C1074A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C41A3F6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D3BD46E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B51656A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CAC6B3F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D9B44A0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8A487F7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B00E068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14:paraId="0BADA8D0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031DB6D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3BBB05A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14:paraId="426938A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9AFFF5E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FE48DAB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  <w:p w14:paraId="0E1BAEC4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70C6048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0D68426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14:paraId="10985F0E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08346DF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742A7F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14:paraId="2333599F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401F1E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14:paraId="59A99C75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AE40C2B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B3BB6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F28C92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AB92D70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D1106E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143280E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8649440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5983C0E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C44D8FF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845AED7" w14:textId="77777777"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4513FD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C0B6E8E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D9D07B1" w14:textId="77777777"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14:paraId="7C3CDD6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6078D6B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AC90E3A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14:paraId="7E337E10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8783875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71A91B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315599BD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BF7A33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63DD16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C97DE8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941712E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E9FE720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72824E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EFDAF59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053CA7FA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0304CF9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6A9D201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28E5B1DC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0EE50DAE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044A8E00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3B365BE9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2F70BF2E" w14:textId="77777777"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3.75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14:paraId="136310C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5A870CDD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0A055613" w14:textId="77777777"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14:paraId="09C3DDF0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A25FB28" w14:textId="77777777"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E21057F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7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  <w:p w14:paraId="33DCBC6B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6352233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F6DC363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14:paraId="20ED8409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52EF034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14:paraId="365E2CAA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55E4361F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EFD1E3A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14:paraId="3F7D5E2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92CCA6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C1D026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75B257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EB8E9AC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6E94219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D99B862" w14:textId="77777777" w:rsidR="00BA1BE5" w:rsidRDefault="00BA1BE5" w:rsidP="00CF35BC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D4378D2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07ED572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CCF695A" w14:textId="77777777" w:rsidR="00BA1BE5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C0993F6" w14:textId="77777777" w:rsidR="00BA1BE5" w:rsidRPr="00CF35BC" w:rsidRDefault="00BA1BE5" w:rsidP="00CF35B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14:paraId="567E1E5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5F68AB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A3F3945" w14:textId="77777777" w:rsidR="00BA1BE5" w:rsidRPr="00AD388E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14:paraId="7684DB0A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1D3F9B4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1F5DF6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14:paraId="7A646B99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80C67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C4B97A1" w14:textId="77777777" w:rsidR="00BA1BE5" w:rsidRPr="003C7EE1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14:paraId="5B04DCD2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4983C41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4C6CE5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14:paraId="71FA5A84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C6F652D" w14:textId="77777777" w:rsidR="00BA1BE5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889467D" w14:textId="77777777" w:rsidR="00BA1BE5" w:rsidRPr="000D2ED6" w:rsidRDefault="00BA1BE5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14:paraId="5C81E3A6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8F80" w14:textId="77777777" w:rsidR="00D06EEE" w:rsidRPr="000D2ED6" w:rsidRDefault="00110D97" w:rsidP="00110D9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20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lastRenderedPageBreak/>
              <w:t xml:space="preserve">2) </w:t>
            </w:r>
            <w:r w:rsidR="00D06EE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հիմնական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շինությունների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ներսում</w:t>
            </w:r>
            <w:r w:rsidR="00D06EEE" w:rsidRPr="000D2ED6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14:paraId="1DDDE23E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14:paraId="643D1599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14:paraId="16728DD0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ակերես ունեցող հանրային սննդի օբյեկտի համար</w:t>
            </w:r>
          </w:p>
          <w:p w14:paraId="43B7285F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6494AD1C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36C1FAE4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14:paraId="4AC2D000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2EB25B4E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ւսի մետր ընդհանուր մակերես ունեցող հանրային սննդի օբյեկտի համար </w:t>
            </w:r>
          </w:p>
          <w:p w14:paraId="0B6587DF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14:paraId="511A22E5" w14:textId="77777777"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14:paraId="72B97D76" w14:textId="77777777" w:rsidR="00D06EEE" w:rsidRPr="000758F2" w:rsidRDefault="00D06EEE" w:rsidP="0093008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14:paraId="510F02A4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և ավելի քառակուսի մետր ընդհանուր մակերես ունեցող հանրային սննդի օբյեկտի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14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C3A5026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500-</w:t>
            </w:r>
          </w:p>
          <w:p w14:paraId="242193DA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14:paraId="3731E810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10A08DCD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7A6C98B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14:paraId="332C4508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1.001-</w:t>
            </w:r>
          </w:p>
          <w:p w14:paraId="44610A90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</w:t>
            </w:r>
          </w:p>
          <w:p w14:paraId="59DF1B2A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5F2206D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14:paraId="376CD46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14:paraId="651E122B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DABDAC8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4F4F85B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2.001-</w:t>
            </w:r>
          </w:p>
          <w:p w14:paraId="54E8A2C2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</w:t>
            </w:r>
          </w:p>
          <w:p w14:paraId="7BB8D54C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7CDBC93B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16C3C9C2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701FCB8D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4.001-</w:t>
            </w:r>
          </w:p>
          <w:p w14:paraId="0ED0C348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</w:t>
            </w:r>
          </w:p>
          <w:p w14:paraId="79E059B9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2EDF13BB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3F04BAC9" w14:textId="77777777"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8.001-</w:t>
            </w:r>
          </w:p>
          <w:p w14:paraId="337E804B" w14:textId="77777777"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14:paraId="170C9DD5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5A0FAD06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266DA54F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576B9147" w14:textId="77777777" w:rsidR="00074D47" w:rsidRDefault="00074D47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4B138DE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14:paraId="2DDF81F4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  <w:p w14:paraId="7289374B" w14:textId="77777777"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274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DBF2337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  <w:p w14:paraId="38B6CCF2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7E14331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7DBA27D" w14:textId="77777777"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  <w:p w14:paraId="3FF580A2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8549DFE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13DFCA0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21180C8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14:paraId="24865FD6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2174CDD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2EC95FF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9433E11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8.000</w:t>
            </w:r>
          </w:p>
          <w:p w14:paraId="13B0D145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158F54C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CC7250C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14:paraId="0EE51F4C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6EE4EB3" w14:textId="77777777"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F4DE351" w14:textId="77777777" w:rsidR="00074D47" w:rsidRPr="00D06EEE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6A6C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2088F4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14:paraId="1D6DB47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4B0337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6B4041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14:paraId="030EFE9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148CA5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086E791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26E513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14:paraId="7D2E4C8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43B7F1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9873BF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4137B5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14:paraId="3A70B7C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14796C7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270145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14:paraId="20C8B1A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E545D63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58F8A4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80A60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572DD2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29A86D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D34D5D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EFCF8E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49E6185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B410B8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964749E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DDA8FD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4CC042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1C8A4C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966919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EEBBD9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4D56077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8E26C7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16772F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48B2128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27D594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DD6ADE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AE1F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B1BB98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14:paraId="01A8CF4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425885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EECB43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14:paraId="09C9BCC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B5B02D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D87E971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2133B8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14:paraId="26DFEC6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77D325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901F8C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BB269D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14:paraId="06947FF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9FD9BD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151608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14:paraId="09F0DC7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8463DE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9C2D3F7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A71F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D03C6C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4EDD8A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39C472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D631CA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7E5013C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114A27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FA8DCBB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C28F2A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09F219A3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7CE265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AA1537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A0C9644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FED567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F1BE48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C1C120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7BED36F0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6619A8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9734613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436D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7C8E4B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14:paraId="70FA4D8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D7D8F0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4E609E3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14:paraId="681648B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9EF987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7B9428F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93B314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14:paraId="4EDF508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8205687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BA467F0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D34356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14:paraId="46F2B59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82D72F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2A14DE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14:paraId="713618F0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367ABB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B33877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1917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297428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1FE0E26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15A8FB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A473FF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7A6D7ED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5A88421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CE1C778" w14:textId="77777777"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CAE2C7F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00EDDF2E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0978F6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166066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210F032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EDB5FEB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0FB853A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C32C728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030F0F25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3C4A819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A71C6FC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59EBA4B6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01ABAED" w14:textId="77777777"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14:paraId="57BB3C9F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3111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</w:t>
            </w:r>
            <w:r w:rsidRPr="00AA3A3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գտնվող պետական նշանակության  ավտոմոբիլային ճանապարհների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օտարման շերտերում և պաշտպանական գոտիներում տեղադրվող գովազդների թույլտվությունների, յուրաքանչյուր ամիս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4A3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A1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BA91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1C34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E177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64C5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BEDA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96BD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14:paraId="288D35EA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30B" w14:textId="77777777"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0A52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E1D702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652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F8C1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6DD4E8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A6F8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83569C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6F78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5F34E9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AA81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3AF146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FA1E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2E2912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8540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3EC3A80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14:paraId="4307A4FC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DAF" w14:textId="77777777" w:rsidR="00D06EEE" w:rsidRPr="000D2ED6" w:rsidRDefault="00D06EEE" w:rsidP="00F377AC">
            <w:pPr>
              <w:pStyle w:val="ListParagraph"/>
              <w:numPr>
                <w:ilvl w:val="0"/>
                <w:numId w:val="11"/>
              </w:num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թունդ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ալկոհոլային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սպիրտի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պարունակությունը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20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ավելի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տոկոս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արտադրանք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գովազդող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արտաքին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ADF2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4EB01EA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88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7691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808839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CC33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3CB12B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AC81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CFB9FC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D8BAD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A546BB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680F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B7F347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C88CE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DE91CE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D06EEE" w:rsidRPr="000D2ED6" w14:paraId="7A2E2B5E" w14:textId="77777777" w:rsidTr="00FC02D0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3F2D" w14:textId="77777777"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ոցիալական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5CD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867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B2FD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7416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5788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D473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17B4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D6C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735E8B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14:paraId="4A44235D" w14:textId="77777777" w:rsidTr="00FC02D0">
        <w:trPr>
          <w:gridAfter w:val="1"/>
          <w:wAfter w:w="1080" w:type="dxa"/>
          <w:trHeight w:val="568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A265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այլ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03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BF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8A6D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55B4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C60A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5C68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E28A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A289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14:paraId="345B22C1" w14:textId="77777777" w:rsidTr="00FC02D0">
        <w:trPr>
          <w:gridAfter w:val="1"/>
          <w:wAfter w:w="1080" w:type="dxa"/>
          <w:trHeight w:val="1433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D7FF3" w14:textId="77777777"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5)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CF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17C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EECE6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731F00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92EFA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00BD67C" w14:textId="77777777"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0063A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A6B94DF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3AF285" w14:textId="77777777"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76D6E8" w14:textId="77777777"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F6ACE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E5149A9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3B6BA" w14:textId="77777777"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B05F1B5" w14:textId="77777777"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E169B93" w14:textId="77777777"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14:paraId="6777D1DB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37A" w14:textId="77777777"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6)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այլ արտաքին գովազդ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տեղադրելու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սահմանված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տուրքի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10 %-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չափով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BF3B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84F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834E5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721B51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EE25E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D8F185F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E7C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F1598A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14:paraId="1A8EFC4B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17BB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EA5388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377AEA0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30086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3E7EAB3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39C9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83AEBE0" w14:textId="77777777"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14:paraId="2C85BE4C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475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12. Հայաստանի Հանրապետության համայնքների կամ համայնքների կազմում ընդգրկված բնակավայրերի խորհրդանիշերը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զինանշանը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անվանումը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որպես օրենքով գրանցված ապրանքային նշան կամ ապրանքների արտադրության կամ աշխատանքների կատարման կամ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ծառայությունների մատուցման գործընթացներում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 նաև ֆիրմային անվանումներում օգտագործելու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DE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3C1B7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61B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9A045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AF66331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8066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B2A485A" w14:textId="77777777"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6819C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046FA23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700F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7EC9498" w14:textId="77777777"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D39AC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86A6D01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479F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927877D" w14:textId="77777777"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14:paraId="3AC9C0F1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510" w14:textId="77777777"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13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մարդատար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տաքսու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բացառությամբ երթուղային տաքսիների՝ միկրոավտոբուսների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 իրականացնելու թույլտվության համար՝ օրացուցային տարում յուրաքանչյուր մեքենայի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7D4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944FE2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6D73DF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D9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B165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434410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3AF58F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5217A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F11F0B4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E4C09C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ED4D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7D8A1A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CBFA56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8DFF8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3F5037C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993967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F6A8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AA7AD0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DA54DB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3487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81FAEAE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27D44E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14:paraId="4669DB71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A1A9" w14:textId="77777777"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քաղաքացիական հոգեհանգստի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հրաժեշտի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ծիսակատարության ծառայությունների իրականացման 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մատուցման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E8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5B46A1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15C1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A4A7B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F38217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85800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904D16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1B78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64B8E56" w14:textId="77777777" w:rsidR="00D06EEE" w:rsidRPr="000D2ED6" w:rsidRDefault="00D06EEE" w:rsidP="00CC015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06B95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44C1429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  <w:p w14:paraId="55AE4B5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D891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2D14FE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3709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0332D9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14:paraId="75F843A5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5E1C" w14:textId="77777777"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15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մասնավոր գերեզմանատան կազմակերպման և շահագործման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3B27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EF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7EE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EC66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DFB2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9585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FED6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29D4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14:paraId="66FC0EF9" w14:textId="77777777" w:rsidTr="00E77B57">
        <w:trPr>
          <w:gridAfter w:val="1"/>
          <w:wAfter w:w="1080" w:type="dxa"/>
          <w:trHeight w:val="83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A24" w14:textId="77777777" w:rsidR="00D06EEE" w:rsidRPr="000D2ED6" w:rsidRDefault="00D06EEE" w:rsidP="00F377AC">
            <w:pPr>
              <w:pStyle w:val="ListParagraph"/>
              <w:numPr>
                <w:ilvl w:val="0"/>
                <w:numId w:val="10"/>
              </w:num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3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գերեզմանատների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  <w:p w14:paraId="745411D0" w14:textId="77777777" w:rsidR="00D06EEE" w:rsidRPr="000D2ED6" w:rsidRDefault="00D06EEE" w:rsidP="00F377AC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577D" w14:textId="77777777"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B3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3AA5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B97C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9F5D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94FC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6B694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6F61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14:paraId="1176C7F6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43E4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6F1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935FF72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A68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3963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7477748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7C5D1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14:paraId="542CD9C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AEAF9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3054A31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C1DA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0B7AE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779F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08FB8F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80F09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425994B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14:paraId="356D2CD5" w14:textId="77777777" w:rsidTr="00FC02D0">
        <w:trPr>
          <w:gridAfter w:val="1"/>
          <w:wAfter w:w="1080" w:type="dxa"/>
          <w:trHeight w:val="89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98F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77A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CF65376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9BEC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6A691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5D0EFDB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E5CAF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F865AEC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AF62A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CA2686D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8CD5CB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EF2AF6E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0CAE8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3B4E5BE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EA475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157EEB3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14:paraId="2D2F45ED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F1F" w14:textId="77777777"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ավել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D6A2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02C04E9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C18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7E6F5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5341CBE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F99C2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1FAA7AF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F8FF6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72428A5C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2F2E1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AECA264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EAB86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AA6FB4F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3F86B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A5DD7DE" w14:textId="77777777"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14:paraId="70213745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C9E" w14:textId="77777777" w:rsidR="00D06EEE" w:rsidRPr="003705DF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lastRenderedPageBreak/>
              <w:t>1</w:t>
            </w:r>
            <w:r w:rsidR="00C108A7"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6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. h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ամայնքի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տարածքում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սահմանափակման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ենթակա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ծառայության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օբյեկտի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գործունեության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թույլտվության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A2DF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04B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F300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15C4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DAF0A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80E2A7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4209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25D46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14:paraId="4D277C99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412F" w14:textId="77777777" w:rsidR="00D06EEE" w:rsidRPr="003705DF" w:rsidRDefault="00D06EEE" w:rsidP="00B24C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1"/>
              </w:rPr>
            </w:pP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1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>)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Առևտրի և ծառայությունների մասին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»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օրենքի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15.2-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րդ հոդվածով սահմանված սահմանափակման ենթակա ծառայության օբյեկտների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 (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բացառությամբ հեստապարային ակումբների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)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համար՝ օրացուցային տարվա համար</w:t>
            </w:r>
            <w:r w:rsidRPr="003705DF">
              <w:rPr>
                <w:rFonts w:ascii="GHEA Grapalat" w:hAnsi="GHEA Grapalat"/>
                <w:color w:val="000000"/>
                <w:sz w:val="22"/>
                <w:szCs w:val="21"/>
                <w:shd w:val="clear" w:color="auto" w:fill="FFFFFF"/>
              </w:rPr>
              <w:t xml:space="preserve">`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shd w:val="clear" w:color="auto" w:fill="FFFFFF"/>
              </w:rPr>
              <w:t>համայնքի վարչական տարածքում</w:t>
            </w:r>
            <w:r w:rsidRPr="003705DF">
              <w:rPr>
                <w:rFonts w:ascii="Calibri" w:hAnsi="Calibri" w:cs="Calibri"/>
                <w:color w:val="000000"/>
                <w:sz w:val="22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904C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DFBA6DA" w14:textId="77777777"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</w:t>
            </w:r>
          </w:p>
          <w:p w14:paraId="0A3CBAC3" w14:textId="77777777"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14:paraId="56D57BD8" w14:textId="77777777"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F5D" w14:textId="77777777" w:rsid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E11E114" w14:textId="77777777"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4A47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A5742A7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4C215" w14:textId="77777777"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BB6690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93E96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212EE1D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59E68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8DAEDBF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F9CDE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6A91BA6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7EAE2" w14:textId="77777777"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0BEAE388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14:paraId="7C496DB5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927" w14:textId="77777777" w:rsidR="00D06EEE" w:rsidRPr="003705DF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1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2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)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h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եստապարային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ակումբի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համայնքի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վարչական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hy-AM"/>
              </w:rPr>
              <w:t>տարածքում՝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օրացուցային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տարվա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</w:rPr>
              <w:t xml:space="preserve"> 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D9A1" w14:textId="77777777"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</w:t>
            </w:r>
          </w:p>
          <w:p w14:paraId="7FB19DB9" w14:textId="77777777"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  <w:p w14:paraId="5BFCB0CD" w14:textId="77777777"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636" w14:textId="77777777"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48203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C7000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191B5" w14:textId="77777777"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FA132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7F034" w14:textId="77777777" w:rsidR="00D06EEE" w:rsidRPr="000D2ED6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6CA3E" w14:textId="77777777"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14:paraId="0A399002" w14:textId="77777777" w:rsidTr="00E13BD8">
        <w:trPr>
          <w:gridAfter w:val="1"/>
          <w:wAfter w:w="1080" w:type="dxa"/>
          <w:trHeight w:val="168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BA02" w14:textId="77777777" w:rsidR="00E13BD8" w:rsidRPr="003705DF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C108A7"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Pr="003705D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3705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սահմանված` շրջիկ առևտրի կետի միջոցով վաճառքի կազմակերպման կամ ծառայության մատուցման թույլտվության համար՝ յուրաքանչյուր ամսվա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EF2" w14:textId="77777777"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22C5095" w14:textId="77777777"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91C0D1D" w14:textId="77777777"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42FF916" w14:textId="77777777"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1344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20.000 - 50.000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9BE1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12FED3E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6AD2995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C210C98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D30C3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87460F7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3B89914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BD57AB2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0BDC0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E0C6CB4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DB31C31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B4D65BB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4A049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AC5D2FB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23BC572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A126D38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4F022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2AD2CAE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897F15E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8137B0A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40AF1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F04B75C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2FB2F58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9542487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A158C" w14:textId="77777777"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9E99924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1A4C888" w14:textId="77777777"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9ADC3B4" w14:textId="77777777"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14:paraId="490EEC2A" w14:textId="77777777" w:rsidTr="00FC02D0">
        <w:trPr>
          <w:gridAfter w:val="1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3DF" w14:textId="77777777" w:rsidR="00E13BD8" w:rsidRPr="000D2ED6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C108A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8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ամայնքի տարածքում հանրային սննդի ծառայություն մատուցող անձանց՝ տվյալ օբյեկտին հարակից ընդհանուր օգտագործման տարածքներում ամառային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մայիսի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հոկտեմբերի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 ձմեռային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նոյեմբերի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ապրիլի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30-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սեզոններին հանրային սննդի ծառայության կազմակերպման թույլտվության համար՝</w:t>
            </w:r>
            <w:r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 քառակուսի մետրի 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A9D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5CF7E0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42319C7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240D46">
              <w:rPr>
                <w:rFonts w:ascii="GHEA Grapalat" w:eastAsia="MS Mincho" w:hAnsi="MS Mincho" w:cs="MS Mincho"/>
                <w:color w:val="000000" w:themeColor="text1"/>
                <w:sz w:val="20"/>
                <w:szCs w:val="20"/>
              </w:rPr>
              <w:t>․</w:t>
            </w: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076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42830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D86918E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E8ABF70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F1722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8875F7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C6682EB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42AC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53F7709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EC650BD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42C8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75FD87B7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A4C72A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7AEE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4A5E019A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3704C70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126D9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36AC3B95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8769A6D" w14:textId="77777777"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</w:tbl>
    <w:p w14:paraId="5C86D34F" w14:textId="77777777" w:rsidR="00C06B55" w:rsidRDefault="00C06B55" w:rsidP="00C108A7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sectPr w:rsidR="00C06B55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32A8" w14:textId="77777777" w:rsidR="0071768A" w:rsidRDefault="0071768A" w:rsidP="00F81E6E">
      <w:pPr>
        <w:spacing w:after="0" w:line="240" w:lineRule="auto"/>
      </w:pPr>
      <w:r>
        <w:separator/>
      </w:r>
    </w:p>
  </w:endnote>
  <w:endnote w:type="continuationSeparator" w:id="0">
    <w:p w14:paraId="2C0CA045" w14:textId="77777777" w:rsidR="0071768A" w:rsidRDefault="0071768A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065C" w14:textId="77777777" w:rsidR="0071768A" w:rsidRDefault="0071768A" w:rsidP="00F81E6E">
      <w:pPr>
        <w:spacing w:after="0" w:line="240" w:lineRule="auto"/>
      </w:pPr>
      <w:r>
        <w:separator/>
      </w:r>
    </w:p>
  </w:footnote>
  <w:footnote w:type="continuationSeparator" w:id="0">
    <w:p w14:paraId="0BF2E100" w14:textId="77777777" w:rsidR="0071768A" w:rsidRDefault="0071768A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D7"/>
    <w:multiLevelType w:val="hybridMultilevel"/>
    <w:tmpl w:val="5164BA22"/>
    <w:lvl w:ilvl="0" w:tplc="3B14DAEC">
      <w:start w:val="1"/>
      <w:numFmt w:val="decimal"/>
      <w:lvlText w:val="%1)"/>
      <w:lvlJc w:val="left"/>
      <w:pPr>
        <w:ind w:left="4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22033DC"/>
    <w:multiLevelType w:val="hybridMultilevel"/>
    <w:tmpl w:val="564892D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1D002D"/>
    <w:multiLevelType w:val="hybridMultilevel"/>
    <w:tmpl w:val="A782C232"/>
    <w:lvl w:ilvl="0" w:tplc="56AEC04C">
      <w:start w:val="1"/>
      <w:numFmt w:val="decimal"/>
      <w:lvlText w:val="%1)"/>
      <w:lvlJc w:val="left"/>
      <w:pPr>
        <w:ind w:left="7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93424"/>
    <w:multiLevelType w:val="hybridMultilevel"/>
    <w:tmpl w:val="923CB056"/>
    <w:lvl w:ilvl="0" w:tplc="5C943034">
      <w:start w:val="1"/>
      <w:numFmt w:val="decimal"/>
      <w:lvlText w:val="%1.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E710147"/>
    <w:multiLevelType w:val="hybridMultilevel"/>
    <w:tmpl w:val="89920FB6"/>
    <w:lvl w:ilvl="0" w:tplc="019AEF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6B0252"/>
    <w:multiLevelType w:val="hybridMultilevel"/>
    <w:tmpl w:val="87ECF0BC"/>
    <w:lvl w:ilvl="0" w:tplc="EA9E44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87404B"/>
    <w:multiLevelType w:val="hybridMultilevel"/>
    <w:tmpl w:val="FCEECE6A"/>
    <w:lvl w:ilvl="0" w:tplc="A0DA5EEC">
      <w:start w:val="5"/>
      <w:numFmt w:val="decimal"/>
      <w:lvlText w:val="%1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3C4608"/>
    <w:multiLevelType w:val="hybridMultilevel"/>
    <w:tmpl w:val="2E444416"/>
    <w:lvl w:ilvl="0" w:tplc="3A621A46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945627"/>
    <w:multiLevelType w:val="hybridMultilevel"/>
    <w:tmpl w:val="826260FC"/>
    <w:lvl w:ilvl="0" w:tplc="5A828C3C">
      <w:start w:val="1"/>
      <w:numFmt w:val="decimal"/>
      <w:lvlText w:val="%1.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1F4B8B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6720FB1"/>
    <w:multiLevelType w:val="hybridMultilevel"/>
    <w:tmpl w:val="B3F0757E"/>
    <w:lvl w:ilvl="0" w:tplc="190C386A">
      <w:start w:val="1"/>
      <w:numFmt w:val="decimal"/>
      <w:lvlText w:val="%1)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 w15:restartNumberingAfterBreak="0">
    <w:nsid w:val="61110577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E46B4"/>
    <w:multiLevelType w:val="hybridMultilevel"/>
    <w:tmpl w:val="80F8335C"/>
    <w:lvl w:ilvl="0" w:tplc="88F4761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256D5"/>
    <w:multiLevelType w:val="hybridMultilevel"/>
    <w:tmpl w:val="A316368A"/>
    <w:lvl w:ilvl="0" w:tplc="B10492B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609288948">
    <w:abstractNumId w:val="8"/>
  </w:num>
  <w:num w:numId="2" w16cid:durableId="1147623656">
    <w:abstractNumId w:val="9"/>
  </w:num>
  <w:num w:numId="3" w16cid:durableId="380326566">
    <w:abstractNumId w:val="20"/>
  </w:num>
  <w:num w:numId="4" w16cid:durableId="1621184060">
    <w:abstractNumId w:val="4"/>
  </w:num>
  <w:num w:numId="5" w16cid:durableId="2106223541">
    <w:abstractNumId w:val="6"/>
  </w:num>
  <w:num w:numId="6" w16cid:durableId="958410298">
    <w:abstractNumId w:val="2"/>
  </w:num>
  <w:num w:numId="7" w16cid:durableId="459691569">
    <w:abstractNumId w:val="17"/>
  </w:num>
  <w:num w:numId="8" w16cid:durableId="1486386449">
    <w:abstractNumId w:val="0"/>
  </w:num>
  <w:num w:numId="9" w16cid:durableId="1965693007">
    <w:abstractNumId w:val="7"/>
  </w:num>
  <w:num w:numId="10" w16cid:durableId="799225698">
    <w:abstractNumId w:val="3"/>
  </w:num>
  <w:num w:numId="11" w16cid:durableId="314264812">
    <w:abstractNumId w:val="19"/>
  </w:num>
  <w:num w:numId="12" w16cid:durableId="1570114366">
    <w:abstractNumId w:val="10"/>
  </w:num>
  <w:num w:numId="13" w16cid:durableId="1107384583">
    <w:abstractNumId w:val="5"/>
  </w:num>
  <w:num w:numId="14" w16cid:durableId="1090538892">
    <w:abstractNumId w:val="12"/>
  </w:num>
  <w:num w:numId="15" w16cid:durableId="1708990489">
    <w:abstractNumId w:val="1"/>
  </w:num>
  <w:num w:numId="16" w16cid:durableId="1644390967">
    <w:abstractNumId w:val="15"/>
  </w:num>
  <w:num w:numId="17" w16cid:durableId="2103263053">
    <w:abstractNumId w:val="16"/>
  </w:num>
  <w:num w:numId="18" w16cid:durableId="1984582998">
    <w:abstractNumId w:val="14"/>
  </w:num>
  <w:num w:numId="19" w16cid:durableId="463154661">
    <w:abstractNumId w:val="13"/>
  </w:num>
  <w:num w:numId="20" w16cid:durableId="655688995">
    <w:abstractNumId w:val="18"/>
  </w:num>
  <w:num w:numId="21" w16cid:durableId="43718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6E"/>
    <w:rsid w:val="00010F2E"/>
    <w:rsid w:val="00011F03"/>
    <w:rsid w:val="00012DF4"/>
    <w:rsid w:val="00022D2D"/>
    <w:rsid w:val="00037046"/>
    <w:rsid w:val="00040FFA"/>
    <w:rsid w:val="0004658A"/>
    <w:rsid w:val="0005076E"/>
    <w:rsid w:val="000512C0"/>
    <w:rsid w:val="00053315"/>
    <w:rsid w:val="000619C9"/>
    <w:rsid w:val="00064EB2"/>
    <w:rsid w:val="00066A8A"/>
    <w:rsid w:val="00070343"/>
    <w:rsid w:val="00072F86"/>
    <w:rsid w:val="000747D0"/>
    <w:rsid w:val="0007488D"/>
    <w:rsid w:val="00074D47"/>
    <w:rsid w:val="000758F2"/>
    <w:rsid w:val="00076C70"/>
    <w:rsid w:val="00081EA2"/>
    <w:rsid w:val="000824F6"/>
    <w:rsid w:val="00082899"/>
    <w:rsid w:val="00083F2D"/>
    <w:rsid w:val="00084B0A"/>
    <w:rsid w:val="00086D94"/>
    <w:rsid w:val="00090BCA"/>
    <w:rsid w:val="000913AC"/>
    <w:rsid w:val="0009142A"/>
    <w:rsid w:val="00096663"/>
    <w:rsid w:val="000A0008"/>
    <w:rsid w:val="000A5062"/>
    <w:rsid w:val="000A53C2"/>
    <w:rsid w:val="000A5FC3"/>
    <w:rsid w:val="000A64CE"/>
    <w:rsid w:val="000B1BAF"/>
    <w:rsid w:val="000B215D"/>
    <w:rsid w:val="000B5A42"/>
    <w:rsid w:val="000B79A8"/>
    <w:rsid w:val="000C6923"/>
    <w:rsid w:val="000D0188"/>
    <w:rsid w:val="000D2ED6"/>
    <w:rsid w:val="000D4869"/>
    <w:rsid w:val="000D58C5"/>
    <w:rsid w:val="000D7E04"/>
    <w:rsid w:val="000E156C"/>
    <w:rsid w:val="000E215A"/>
    <w:rsid w:val="000E4EAF"/>
    <w:rsid w:val="000E5148"/>
    <w:rsid w:val="000E60DD"/>
    <w:rsid w:val="000F1523"/>
    <w:rsid w:val="000F2173"/>
    <w:rsid w:val="000F26A5"/>
    <w:rsid w:val="000F33EB"/>
    <w:rsid w:val="000F3F4F"/>
    <w:rsid w:val="000F76E8"/>
    <w:rsid w:val="00105924"/>
    <w:rsid w:val="00110D21"/>
    <w:rsid w:val="00110D97"/>
    <w:rsid w:val="00114E42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70887"/>
    <w:rsid w:val="0017563A"/>
    <w:rsid w:val="00181D33"/>
    <w:rsid w:val="00191B2A"/>
    <w:rsid w:val="00197066"/>
    <w:rsid w:val="001A24BB"/>
    <w:rsid w:val="001A31BF"/>
    <w:rsid w:val="001B3803"/>
    <w:rsid w:val="001B504A"/>
    <w:rsid w:val="001B7514"/>
    <w:rsid w:val="001C1CA8"/>
    <w:rsid w:val="001C241A"/>
    <w:rsid w:val="001C6B55"/>
    <w:rsid w:val="001D001F"/>
    <w:rsid w:val="001D0D4E"/>
    <w:rsid w:val="001E3428"/>
    <w:rsid w:val="001E4574"/>
    <w:rsid w:val="001E4C73"/>
    <w:rsid w:val="001E5C97"/>
    <w:rsid w:val="001F6287"/>
    <w:rsid w:val="001F7CBB"/>
    <w:rsid w:val="00203C9D"/>
    <w:rsid w:val="0021168F"/>
    <w:rsid w:val="00213F34"/>
    <w:rsid w:val="002243A4"/>
    <w:rsid w:val="00240D46"/>
    <w:rsid w:val="00250FD9"/>
    <w:rsid w:val="00251DEB"/>
    <w:rsid w:val="00254836"/>
    <w:rsid w:val="00255B9B"/>
    <w:rsid w:val="002560D9"/>
    <w:rsid w:val="002600BA"/>
    <w:rsid w:val="00262DF3"/>
    <w:rsid w:val="00263446"/>
    <w:rsid w:val="0027287B"/>
    <w:rsid w:val="00276E73"/>
    <w:rsid w:val="00286C29"/>
    <w:rsid w:val="00287984"/>
    <w:rsid w:val="00290904"/>
    <w:rsid w:val="00291FD1"/>
    <w:rsid w:val="002A387E"/>
    <w:rsid w:val="002B074C"/>
    <w:rsid w:val="002B1C93"/>
    <w:rsid w:val="002B31B5"/>
    <w:rsid w:val="002B54BE"/>
    <w:rsid w:val="002C280D"/>
    <w:rsid w:val="002D3BCE"/>
    <w:rsid w:val="002E242E"/>
    <w:rsid w:val="002E72A2"/>
    <w:rsid w:val="002F0704"/>
    <w:rsid w:val="002F3323"/>
    <w:rsid w:val="002F7463"/>
    <w:rsid w:val="0030446D"/>
    <w:rsid w:val="0030543B"/>
    <w:rsid w:val="00307EA2"/>
    <w:rsid w:val="00311F6D"/>
    <w:rsid w:val="003126FC"/>
    <w:rsid w:val="00312EF5"/>
    <w:rsid w:val="0031344C"/>
    <w:rsid w:val="0031573C"/>
    <w:rsid w:val="00317C43"/>
    <w:rsid w:val="00320207"/>
    <w:rsid w:val="00324870"/>
    <w:rsid w:val="00326623"/>
    <w:rsid w:val="00331DCC"/>
    <w:rsid w:val="003418B9"/>
    <w:rsid w:val="003458CF"/>
    <w:rsid w:val="003579F2"/>
    <w:rsid w:val="00363BBD"/>
    <w:rsid w:val="003660FB"/>
    <w:rsid w:val="003705DF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1701"/>
    <w:rsid w:val="003B64B3"/>
    <w:rsid w:val="003B76DC"/>
    <w:rsid w:val="003C7EE1"/>
    <w:rsid w:val="003D4683"/>
    <w:rsid w:val="003D6D8A"/>
    <w:rsid w:val="003E05D5"/>
    <w:rsid w:val="003E36EA"/>
    <w:rsid w:val="003E3900"/>
    <w:rsid w:val="003F4FFA"/>
    <w:rsid w:val="00400590"/>
    <w:rsid w:val="004044B3"/>
    <w:rsid w:val="00410FF2"/>
    <w:rsid w:val="00412A34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05BE"/>
    <w:rsid w:val="00453C86"/>
    <w:rsid w:val="00454732"/>
    <w:rsid w:val="00456921"/>
    <w:rsid w:val="0045788F"/>
    <w:rsid w:val="00457C0E"/>
    <w:rsid w:val="00460E89"/>
    <w:rsid w:val="004677AD"/>
    <w:rsid w:val="00472C3C"/>
    <w:rsid w:val="00472E35"/>
    <w:rsid w:val="00476616"/>
    <w:rsid w:val="00477952"/>
    <w:rsid w:val="00481478"/>
    <w:rsid w:val="0048796A"/>
    <w:rsid w:val="00487E30"/>
    <w:rsid w:val="00491E63"/>
    <w:rsid w:val="004A2684"/>
    <w:rsid w:val="004A2767"/>
    <w:rsid w:val="004A3D75"/>
    <w:rsid w:val="004A46F3"/>
    <w:rsid w:val="004A6877"/>
    <w:rsid w:val="004A7113"/>
    <w:rsid w:val="004B17EE"/>
    <w:rsid w:val="004B310C"/>
    <w:rsid w:val="004B3150"/>
    <w:rsid w:val="004B447F"/>
    <w:rsid w:val="004B787B"/>
    <w:rsid w:val="004C0570"/>
    <w:rsid w:val="004C2495"/>
    <w:rsid w:val="004C4230"/>
    <w:rsid w:val="004C5038"/>
    <w:rsid w:val="004D05B5"/>
    <w:rsid w:val="004D53BD"/>
    <w:rsid w:val="004D7B8E"/>
    <w:rsid w:val="004E0ADF"/>
    <w:rsid w:val="004E2191"/>
    <w:rsid w:val="004E236F"/>
    <w:rsid w:val="004E3822"/>
    <w:rsid w:val="004E5995"/>
    <w:rsid w:val="004E73AC"/>
    <w:rsid w:val="00501BEC"/>
    <w:rsid w:val="00501E01"/>
    <w:rsid w:val="005053D0"/>
    <w:rsid w:val="00505970"/>
    <w:rsid w:val="00511ACA"/>
    <w:rsid w:val="005132C0"/>
    <w:rsid w:val="00513B27"/>
    <w:rsid w:val="005244F0"/>
    <w:rsid w:val="00524AC1"/>
    <w:rsid w:val="00533DD1"/>
    <w:rsid w:val="00535B30"/>
    <w:rsid w:val="00535FFD"/>
    <w:rsid w:val="00540E4A"/>
    <w:rsid w:val="00544162"/>
    <w:rsid w:val="0054658D"/>
    <w:rsid w:val="0055004F"/>
    <w:rsid w:val="005527A7"/>
    <w:rsid w:val="00552E9C"/>
    <w:rsid w:val="00553885"/>
    <w:rsid w:val="00555D9F"/>
    <w:rsid w:val="00557008"/>
    <w:rsid w:val="00557246"/>
    <w:rsid w:val="00557A8B"/>
    <w:rsid w:val="00561478"/>
    <w:rsid w:val="00566D44"/>
    <w:rsid w:val="00572B77"/>
    <w:rsid w:val="00574EA0"/>
    <w:rsid w:val="00580A73"/>
    <w:rsid w:val="005813C3"/>
    <w:rsid w:val="00581FFE"/>
    <w:rsid w:val="00587925"/>
    <w:rsid w:val="00590456"/>
    <w:rsid w:val="00591142"/>
    <w:rsid w:val="00591D3C"/>
    <w:rsid w:val="00592AFB"/>
    <w:rsid w:val="005A172D"/>
    <w:rsid w:val="005A2EBF"/>
    <w:rsid w:val="005A5D30"/>
    <w:rsid w:val="005B1D6B"/>
    <w:rsid w:val="005B2EA6"/>
    <w:rsid w:val="005C0CC9"/>
    <w:rsid w:val="005C0EF2"/>
    <w:rsid w:val="005C2738"/>
    <w:rsid w:val="005D0AC6"/>
    <w:rsid w:val="005D103D"/>
    <w:rsid w:val="005D4129"/>
    <w:rsid w:val="005D6062"/>
    <w:rsid w:val="005D6B2C"/>
    <w:rsid w:val="005D6F73"/>
    <w:rsid w:val="005D7DEA"/>
    <w:rsid w:val="005E01B3"/>
    <w:rsid w:val="005E025F"/>
    <w:rsid w:val="005E168B"/>
    <w:rsid w:val="005E3E0A"/>
    <w:rsid w:val="005E5399"/>
    <w:rsid w:val="005E5C2D"/>
    <w:rsid w:val="005E7104"/>
    <w:rsid w:val="005F231E"/>
    <w:rsid w:val="005F25C7"/>
    <w:rsid w:val="005F25FC"/>
    <w:rsid w:val="005F5082"/>
    <w:rsid w:val="005F67AA"/>
    <w:rsid w:val="00601F98"/>
    <w:rsid w:val="00605DC5"/>
    <w:rsid w:val="00612154"/>
    <w:rsid w:val="0061513B"/>
    <w:rsid w:val="006164BA"/>
    <w:rsid w:val="00622397"/>
    <w:rsid w:val="00623A52"/>
    <w:rsid w:val="0062595B"/>
    <w:rsid w:val="00626E40"/>
    <w:rsid w:val="006333AB"/>
    <w:rsid w:val="006340EC"/>
    <w:rsid w:val="006406C4"/>
    <w:rsid w:val="00641004"/>
    <w:rsid w:val="00641C73"/>
    <w:rsid w:val="00643720"/>
    <w:rsid w:val="00646BAC"/>
    <w:rsid w:val="00655523"/>
    <w:rsid w:val="00656072"/>
    <w:rsid w:val="00661931"/>
    <w:rsid w:val="00665C07"/>
    <w:rsid w:val="0066618E"/>
    <w:rsid w:val="006666A6"/>
    <w:rsid w:val="00672760"/>
    <w:rsid w:val="006732CB"/>
    <w:rsid w:val="00676A81"/>
    <w:rsid w:val="0068106A"/>
    <w:rsid w:val="00682953"/>
    <w:rsid w:val="006830AD"/>
    <w:rsid w:val="00684BAE"/>
    <w:rsid w:val="0069067C"/>
    <w:rsid w:val="00690743"/>
    <w:rsid w:val="0069264E"/>
    <w:rsid w:val="00694C08"/>
    <w:rsid w:val="006964BF"/>
    <w:rsid w:val="00696CCC"/>
    <w:rsid w:val="006A4349"/>
    <w:rsid w:val="006A630B"/>
    <w:rsid w:val="006A6A55"/>
    <w:rsid w:val="006B0076"/>
    <w:rsid w:val="006B144B"/>
    <w:rsid w:val="006B3721"/>
    <w:rsid w:val="006B43A5"/>
    <w:rsid w:val="006B44DB"/>
    <w:rsid w:val="006B6391"/>
    <w:rsid w:val="006C19A1"/>
    <w:rsid w:val="006C2E98"/>
    <w:rsid w:val="006C70FB"/>
    <w:rsid w:val="006D0D2A"/>
    <w:rsid w:val="006D16BC"/>
    <w:rsid w:val="006D69AD"/>
    <w:rsid w:val="006E11C5"/>
    <w:rsid w:val="006E20F8"/>
    <w:rsid w:val="006E371E"/>
    <w:rsid w:val="006E4077"/>
    <w:rsid w:val="006F024F"/>
    <w:rsid w:val="00700275"/>
    <w:rsid w:val="007007BF"/>
    <w:rsid w:val="00701A71"/>
    <w:rsid w:val="0070376F"/>
    <w:rsid w:val="00704E94"/>
    <w:rsid w:val="00710DFD"/>
    <w:rsid w:val="0071700D"/>
    <w:rsid w:val="0071768A"/>
    <w:rsid w:val="00717B87"/>
    <w:rsid w:val="007212A5"/>
    <w:rsid w:val="00724074"/>
    <w:rsid w:val="007312DB"/>
    <w:rsid w:val="00734525"/>
    <w:rsid w:val="0073645F"/>
    <w:rsid w:val="0074253C"/>
    <w:rsid w:val="0074360C"/>
    <w:rsid w:val="00743D41"/>
    <w:rsid w:val="007443CA"/>
    <w:rsid w:val="007447C7"/>
    <w:rsid w:val="00744C9D"/>
    <w:rsid w:val="00745067"/>
    <w:rsid w:val="00745D09"/>
    <w:rsid w:val="00746CDA"/>
    <w:rsid w:val="00751F0F"/>
    <w:rsid w:val="00756FB7"/>
    <w:rsid w:val="00757376"/>
    <w:rsid w:val="0076113A"/>
    <w:rsid w:val="00762945"/>
    <w:rsid w:val="00763F28"/>
    <w:rsid w:val="007653B9"/>
    <w:rsid w:val="00765ED4"/>
    <w:rsid w:val="00770248"/>
    <w:rsid w:val="00770EF7"/>
    <w:rsid w:val="00775CD7"/>
    <w:rsid w:val="0078432C"/>
    <w:rsid w:val="00784576"/>
    <w:rsid w:val="00784FF3"/>
    <w:rsid w:val="00785E33"/>
    <w:rsid w:val="00787719"/>
    <w:rsid w:val="0079194B"/>
    <w:rsid w:val="007922BB"/>
    <w:rsid w:val="0079433B"/>
    <w:rsid w:val="007963C8"/>
    <w:rsid w:val="007A1D38"/>
    <w:rsid w:val="007A27B9"/>
    <w:rsid w:val="007A2DF9"/>
    <w:rsid w:val="007A3FA7"/>
    <w:rsid w:val="007A5D74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174F"/>
    <w:rsid w:val="007C23C5"/>
    <w:rsid w:val="007C6B85"/>
    <w:rsid w:val="007D0002"/>
    <w:rsid w:val="007E2BE4"/>
    <w:rsid w:val="007E5511"/>
    <w:rsid w:val="007F04E3"/>
    <w:rsid w:val="007F0FBC"/>
    <w:rsid w:val="007F19A9"/>
    <w:rsid w:val="007F55F2"/>
    <w:rsid w:val="007F7024"/>
    <w:rsid w:val="007F7547"/>
    <w:rsid w:val="00800476"/>
    <w:rsid w:val="00800CD5"/>
    <w:rsid w:val="008035C2"/>
    <w:rsid w:val="00803E2A"/>
    <w:rsid w:val="008056B1"/>
    <w:rsid w:val="00806393"/>
    <w:rsid w:val="00807598"/>
    <w:rsid w:val="00814374"/>
    <w:rsid w:val="00815844"/>
    <w:rsid w:val="00815F0A"/>
    <w:rsid w:val="00817137"/>
    <w:rsid w:val="00821CC2"/>
    <w:rsid w:val="00821CC9"/>
    <w:rsid w:val="00823CA0"/>
    <w:rsid w:val="0082446E"/>
    <w:rsid w:val="0082770A"/>
    <w:rsid w:val="00833FB6"/>
    <w:rsid w:val="0083488F"/>
    <w:rsid w:val="00836A13"/>
    <w:rsid w:val="00837737"/>
    <w:rsid w:val="008406F5"/>
    <w:rsid w:val="00840AF5"/>
    <w:rsid w:val="00844C98"/>
    <w:rsid w:val="0084602E"/>
    <w:rsid w:val="00851360"/>
    <w:rsid w:val="0085373F"/>
    <w:rsid w:val="0086120B"/>
    <w:rsid w:val="00861355"/>
    <w:rsid w:val="00861DF9"/>
    <w:rsid w:val="008620A9"/>
    <w:rsid w:val="00863348"/>
    <w:rsid w:val="00863526"/>
    <w:rsid w:val="0086561A"/>
    <w:rsid w:val="008662C7"/>
    <w:rsid w:val="00870009"/>
    <w:rsid w:val="008719DD"/>
    <w:rsid w:val="008747EC"/>
    <w:rsid w:val="0088050C"/>
    <w:rsid w:val="00880592"/>
    <w:rsid w:val="0088075C"/>
    <w:rsid w:val="00881733"/>
    <w:rsid w:val="00882D4B"/>
    <w:rsid w:val="008878EC"/>
    <w:rsid w:val="00890123"/>
    <w:rsid w:val="0089282E"/>
    <w:rsid w:val="00895DC6"/>
    <w:rsid w:val="008B0546"/>
    <w:rsid w:val="008B0778"/>
    <w:rsid w:val="008B2C4C"/>
    <w:rsid w:val="008B5CC6"/>
    <w:rsid w:val="008B6D78"/>
    <w:rsid w:val="008C3DCD"/>
    <w:rsid w:val="008C3E13"/>
    <w:rsid w:val="008C7256"/>
    <w:rsid w:val="008D09FD"/>
    <w:rsid w:val="008D2ABD"/>
    <w:rsid w:val="008D432E"/>
    <w:rsid w:val="008D6170"/>
    <w:rsid w:val="008D72E0"/>
    <w:rsid w:val="008E01FA"/>
    <w:rsid w:val="008E282D"/>
    <w:rsid w:val="008E2B60"/>
    <w:rsid w:val="008E5B0C"/>
    <w:rsid w:val="008E6461"/>
    <w:rsid w:val="008E7EBB"/>
    <w:rsid w:val="008F4E3E"/>
    <w:rsid w:val="00902813"/>
    <w:rsid w:val="00903D8B"/>
    <w:rsid w:val="00903FF3"/>
    <w:rsid w:val="009055E9"/>
    <w:rsid w:val="00907CCE"/>
    <w:rsid w:val="00924528"/>
    <w:rsid w:val="0092542C"/>
    <w:rsid w:val="0093008A"/>
    <w:rsid w:val="00931602"/>
    <w:rsid w:val="00931F84"/>
    <w:rsid w:val="00935793"/>
    <w:rsid w:val="0093712E"/>
    <w:rsid w:val="00940835"/>
    <w:rsid w:val="00940C3E"/>
    <w:rsid w:val="00946450"/>
    <w:rsid w:val="00951ED1"/>
    <w:rsid w:val="00952628"/>
    <w:rsid w:val="00954B37"/>
    <w:rsid w:val="0095632D"/>
    <w:rsid w:val="00957BAC"/>
    <w:rsid w:val="00960C77"/>
    <w:rsid w:val="00964513"/>
    <w:rsid w:val="009672F3"/>
    <w:rsid w:val="00971C49"/>
    <w:rsid w:val="00973AFF"/>
    <w:rsid w:val="0098111E"/>
    <w:rsid w:val="009821A4"/>
    <w:rsid w:val="009828FD"/>
    <w:rsid w:val="009831A2"/>
    <w:rsid w:val="00986E5F"/>
    <w:rsid w:val="00996479"/>
    <w:rsid w:val="0099705B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1A34"/>
    <w:rsid w:val="009E3F65"/>
    <w:rsid w:val="009E48C0"/>
    <w:rsid w:val="009E6517"/>
    <w:rsid w:val="00A0164A"/>
    <w:rsid w:val="00A01AAB"/>
    <w:rsid w:val="00A01EA0"/>
    <w:rsid w:val="00A02EAA"/>
    <w:rsid w:val="00A101C3"/>
    <w:rsid w:val="00A11E3F"/>
    <w:rsid w:val="00A13B69"/>
    <w:rsid w:val="00A16213"/>
    <w:rsid w:val="00A2090E"/>
    <w:rsid w:val="00A24CA8"/>
    <w:rsid w:val="00A25694"/>
    <w:rsid w:val="00A261C8"/>
    <w:rsid w:val="00A27300"/>
    <w:rsid w:val="00A27482"/>
    <w:rsid w:val="00A32CAB"/>
    <w:rsid w:val="00A346FA"/>
    <w:rsid w:val="00A34D87"/>
    <w:rsid w:val="00A353A5"/>
    <w:rsid w:val="00A37374"/>
    <w:rsid w:val="00A40689"/>
    <w:rsid w:val="00A41DDE"/>
    <w:rsid w:val="00A438E0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4780"/>
    <w:rsid w:val="00A77B5E"/>
    <w:rsid w:val="00A80FBA"/>
    <w:rsid w:val="00A819FA"/>
    <w:rsid w:val="00A8204D"/>
    <w:rsid w:val="00A82852"/>
    <w:rsid w:val="00A82A46"/>
    <w:rsid w:val="00A833AB"/>
    <w:rsid w:val="00A837A3"/>
    <w:rsid w:val="00A85F53"/>
    <w:rsid w:val="00A8757D"/>
    <w:rsid w:val="00A900C7"/>
    <w:rsid w:val="00A9339D"/>
    <w:rsid w:val="00A93FA6"/>
    <w:rsid w:val="00A94F55"/>
    <w:rsid w:val="00AA3A33"/>
    <w:rsid w:val="00AA4EA2"/>
    <w:rsid w:val="00AB3692"/>
    <w:rsid w:val="00AB5EDA"/>
    <w:rsid w:val="00AB6AFD"/>
    <w:rsid w:val="00AB7021"/>
    <w:rsid w:val="00AD0A3A"/>
    <w:rsid w:val="00AD3033"/>
    <w:rsid w:val="00AD388E"/>
    <w:rsid w:val="00AD4E7D"/>
    <w:rsid w:val="00AD6A17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1265"/>
    <w:rsid w:val="00B14C3A"/>
    <w:rsid w:val="00B14F38"/>
    <w:rsid w:val="00B20D1B"/>
    <w:rsid w:val="00B22D01"/>
    <w:rsid w:val="00B24CCB"/>
    <w:rsid w:val="00B251F3"/>
    <w:rsid w:val="00B27CE4"/>
    <w:rsid w:val="00B31871"/>
    <w:rsid w:val="00B31B84"/>
    <w:rsid w:val="00B34526"/>
    <w:rsid w:val="00B3615C"/>
    <w:rsid w:val="00B36DFD"/>
    <w:rsid w:val="00B43141"/>
    <w:rsid w:val="00B43659"/>
    <w:rsid w:val="00B44AD1"/>
    <w:rsid w:val="00B45F85"/>
    <w:rsid w:val="00B46A92"/>
    <w:rsid w:val="00B46B7B"/>
    <w:rsid w:val="00B53846"/>
    <w:rsid w:val="00B564AA"/>
    <w:rsid w:val="00B56FB3"/>
    <w:rsid w:val="00B74470"/>
    <w:rsid w:val="00B75644"/>
    <w:rsid w:val="00B8023A"/>
    <w:rsid w:val="00B81EFB"/>
    <w:rsid w:val="00B82B1F"/>
    <w:rsid w:val="00B8460C"/>
    <w:rsid w:val="00B84FDB"/>
    <w:rsid w:val="00B8535D"/>
    <w:rsid w:val="00B85752"/>
    <w:rsid w:val="00B86CE2"/>
    <w:rsid w:val="00B87FDF"/>
    <w:rsid w:val="00B920C7"/>
    <w:rsid w:val="00B969DC"/>
    <w:rsid w:val="00BA17CA"/>
    <w:rsid w:val="00BA1BE5"/>
    <w:rsid w:val="00BA22C7"/>
    <w:rsid w:val="00BA79D4"/>
    <w:rsid w:val="00BB0C5E"/>
    <w:rsid w:val="00BB30BD"/>
    <w:rsid w:val="00BB4A1A"/>
    <w:rsid w:val="00BC1399"/>
    <w:rsid w:val="00BC2835"/>
    <w:rsid w:val="00BC290C"/>
    <w:rsid w:val="00BC34CD"/>
    <w:rsid w:val="00BC4704"/>
    <w:rsid w:val="00BD0413"/>
    <w:rsid w:val="00BD0FED"/>
    <w:rsid w:val="00BD2743"/>
    <w:rsid w:val="00BD61C0"/>
    <w:rsid w:val="00BE37F4"/>
    <w:rsid w:val="00BE4CE4"/>
    <w:rsid w:val="00BE5B0C"/>
    <w:rsid w:val="00BE5D17"/>
    <w:rsid w:val="00BF0949"/>
    <w:rsid w:val="00BF75B4"/>
    <w:rsid w:val="00C008E3"/>
    <w:rsid w:val="00C011B6"/>
    <w:rsid w:val="00C0181B"/>
    <w:rsid w:val="00C025EE"/>
    <w:rsid w:val="00C05AFC"/>
    <w:rsid w:val="00C06B55"/>
    <w:rsid w:val="00C10548"/>
    <w:rsid w:val="00C108A7"/>
    <w:rsid w:val="00C1222F"/>
    <w:rsid w:val="00C2266C"/>
    <w:rsid w:val="00C2425D"/>
    <w:rsid w:val="00C27206"/>
    <w:rsid w:val="00C275A3"/>
    <w:rsid w:val="00C3189F"/>
    <w:rsid w:val="00C31AE3"/>
    <w:rsid w:val="00C3244F"/>
    <w:rsid w:val="00C35AA1"/>
    <w:rsid w:val="00C35B65"/>
    <w:rsid w:val="00C3784C"/>
    <w:rsid w:val="00C40130"/>
    <w:rsid w:val="00C41192"/>
    <w:rsid w:val="00C4234B"/>
    <w:rsid w:val="00C44C21"/>
    <w:rsid w:val="00C5341A"/>
    <w:rsid w:val="00C55E48"/>
    <w:rsid w:val="00C56F8C"/>
    <w:rsid w:val="00C6064A"/>
    <w:rsid w:val="00C60DCC"/>
    <w:rsid w:val="00C649E6"/>
    <w:rsid w:val="00C64DB0"/>
    <w:rsid w:val="00C65502"/>
    <w:rsid w:val="00C66633"/>
    <w:rsid w:val="00C676C9"/>
    <w:rsid w:val="00C71EF8"/>
    <w:rsid w:val="00C72BFF"/>
    <w:rsid w:val="00C72D24"/>
    <w:rsid w:val="00C74A17"/>
    <w:rsid w:val="00C76FD3"/>
    <w:rsid w:val="00C8171B"/>
    <w:rsid w:val="00C8504A"/>
    <w:rsid w:val="00C87FCD"/>
    <w:rsid w:val="00C90F37"/>
    <w:rsid w:val="00C93306"/>
    <w:rsid w:val="00C95A06"/>
    <w:rsid w:val="00C95FFE"/>
    <w:rsid w:val="00C97F31"/>
    <w:rsid w:val="00CA3C85"/>
    <w:rsid w:val="00CA3CCF"/>
    <w:rsid w:val="00CA439A"/>
    <w:rsid w:val="00CB062C"/>
    <w:rsid w:val="00CB1E95"/>
    <w:rsid w:val="00CB63B3"/>
    <w:rsid w:val="00CB697B"/>
    <w:rsid w:val="00CC0153"/>
    <w:rsid w:val="00CE0B31"/>
    <w:rsid w:val="00CF0571"/>
    <w:rsid w:val="00CF08DA"/>
    <w:rsid w:val="00CF35BC"/>
    <w:rsid w:val="00CF4D3D"/>
    <w:rsid w:val="00D01826"/>
    <w:rsid w:val="00D01D37"/>
    <w:rsid w:val="00D0300A"/>
    <w:rsid w:val="00D03315"/>
    <w:rsid w:val="00D0556A"/>
    <w:rsid w:val="00D06EEE"/>
    <w:rsid w:val="00D07A01"/>
    <w:rsid w:val="00D10AB7"/>
    <w:rsid w:val="00D10AFE"/>
    <w:rsid w:val="00D10BB1"/>
    <w:rsid w:val="00D11F48"/>
    <w:rsid w:val="00D131B4"/>
    <w:rsid w:val="00D16C1E"/>
    <w:rsid w:val="00D23913"/>
    <w:rsid w:val="00D31AA4"/>
    <w:rsid w:val="00D33CB9"/>
    <w:rsid w:val="00D40EF8"/>
    <w:rsid w:val="00D500E9"/>
    <w:rsid w:val="00D529F7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2843"/>
    <w:rsid w:val="00D73C85"/>
    <w:rsid w:val="00D76871"/>
    <w:rsid w:val="00D76BCC"/>
    <w:rsid w:val="00D7745A"/>
    <w:rsid w:val="00D808C8"/>
    <w:rsid w:val="00D81C48"/>
    <w:rsid w:val="00D868A0"/>
    <w:rsid w:val="00D879BA"/>
    <w:rsid w:val="00DA4595"/>
    <w:rsid w:val="00DB3830"/>
    <w:rsid w:val="00DB7440"/>
    <w:rsid w:val="00DC342D"/>
    <w:rsid w:val="00DD1F3C"/>
    <w:rsid w:val="00DD36B7"/>
    <w:rsid w:val="00DE1309"/>
    <w:rsid w:val="00DE207F"/>
    <w:rsid w:val="00DE4573"/>
    <w:rsid w:val="00DE48F7"/>
    <w:rsid w:val="00DF06D2"/>
    <w:rsid w:val="00DF3AFF"/>
    <w:rsid w:val="00DF3E8A"/>
    <w:rsid w:val="00DF40DE"/>
    <w:rsid w:val="00E01315"/>
    <w:rsid w:val="00E0251F"/>
    <w:rsid w:val="00E02F19"/>
    <w:rsid w:val="00E03398"/>
    <w:rsid w:val="00E046CF"/>
    <w:rsid w:val="00E0619B"/>
    <w:rsid w:val="00E07A0F"/>
    <w:rsid w:val="00E12344"/>
    <w:rsid w:val="00E13BD8"/>
    <w:rsid w:val="00E17566"/>
    <w:rsid w:val="00E175B4"/>
    <w:rsid w:val="00E20010"/>
    <w:rsid w:val="00E23646"/>
    <w:rsid w:val="00E26ED1"/>
    <w:rsid w:val="00E27AE9"/>
    <w:rsid w:val="00E3012C"/>
    <w:rsid w:val="00E3329D"/>
    <w:rsid w:val="00E34873"/>
    <w:rsid w:val="00E35C88"/>
    <w:rsid w:val="00E36FBE"/>
    <w:rsid w:val="00E50488"/>
    <w:rsid w:val="00E51ADA"/>
    <w:rsid w:val="00E5324D"/>
    <w:rsid w:val="00E53696"/>
    <w:rsid w:val="00E536D2"/>
    <w:rsid w:val="00E6244E"/>
    <w:rsid w:val="00E65D9A"/>
    <w:rsid w:val="00E663F0"/>
    <w:rsid w:val="00E6643A"/>
    <w:rsid w:val="00E710E7"/>
    <w:rsid w:val="00E73386"/>
    <w:rsid w:val="00E7553B"/>
    <w:rsid w:val="00E77978"/>
    <w:rsid w:val="00E77B57"/>
    <w:rsid w:val="00E816FD"/>
    <w:rsid w:val="00E831F6"/>
    <w:rsid w:val="00E85499"/>
    <w:rsid w:val="00E85C2E"/>
    <w:rsid w:val="00E85C4C"/>
    <w:rsid w:val="00E90022"/>
    <w:rsid w:val="00E917F9"/>
    <w:rsid w:val="00E95335"/>
    <w:rsid w:val="00EA02E2"/>
    <w:rsid w:val="00EA1497"/>
    <w:rsid w:val="00EA27EF"/>
    <w:rsid w:val="00EA4604"/>
    <w:rsid w:val="00EA5175"/>
    <w:rsid w:val="00EA59AD"/>
    <w:rsid w:val="00EA706B"/>
    <w:rsid w:val="00EB0743"/>
    <w:rsid w:val="00EB4A90"/>
    <w:rsid w:val="00EB4B3D"/>
    <w:rsid w:val="00EB640C"/>
    <w:rsid w:val="00EB766B"/>
    <w:rsid w:val="00EC35A7"/>
    <w:rsid w:val="00EC4403"/>
    <w:rsid w:val="00EC4982"/>
    <w:rsid w:val="00EC6A85"/>
    <w:rsid w:val="00EC7FBC"/>
    <w:rsid w:val="00ED022C"/>
    <w:rsid w:val="00ED163C"/>
    <w:rsid w:val="00ED6212"/>
    <w:rsid w:val="00ED6766"/>
    <w:rsid w:val="00EE28CD"/>
    <w:rsid w:val="00EE2C76"/>
    <w:rsid w:val="00EE36EE"/>
    <w:rsid w:val="00EE6D8E"/>
    <w:rsid w:val="00EE7F93"/>
    <w:rsid w:val="00EF5737"/>
    <w:rsid w:val="00EF60B2"/>
    <w:rsid w:val="00EF6C4F"/>
    <w:rsid w:val="00F03194"/>
    <w:rsid w:val="00F03259"/>
    <w:rsid w:val="00F0758E"/>
    <w:rsid w:val="00F07818"/>
    <w:rsid w:val="00F10740"/>
    <w:rsid w:val="00F10B9C"/>
    <w:rsid w:val="00F14A4A"/>
    <w:rsid w:val="00F16380"/>
    <w:rsid w:val="00F2686C"/>
    <w:rsid w:val="00F328D1"/>
    <w:rsid w:val="00F3519A"/>
    <w:rsid w:val="00F377AC"/>
    <w:rsid w:val="00F37F37"/>
    <w:rsid w:val="00F4571C"/>
    <w:rsid w:val="00F47CE6"/>
    <w:rsid w:val="00F507B6"/>
    <w:rsid w:val="00F5142C"/>
    <w:rsid w:val="00F530A9"/>
    <w:rsid w:val="00F55281"/>
    <w:rsid w:val="00F5550B"/>
    <w:rsid w:val="00F5695D"/>
    <w:rsid w:val="00F6424F"/>
    <w:rsid w:val="00F70589"/>
    <w:rsid w:val="00F708A0"/>
    <w:rsid w:val="00F73B23"/>
    <w:rsid w:val="00F761D8"/>
    <w:rsid w:val="00F76AA4"/>
    <w:rsid w:val="00F80BB8"/>
    <w:rsid w:val="00F81E6E"/>
    <w:rsid w:val="00F82449"/>
    <w:rsid w:val="00F86399"/>
    <w:rsid w:val="00F900AF"/>
    <w:rsid w:val="00F906FF"/>
    <w:rsid w:val="00F91D29"/>
    <w:rsid w:val="00F96014"/>
    <w:rsid w:val="00F97779"/>
    <w:rsid w:val="00FA5410"/>
    <w:rsid w:val="00FA588F"/>
    <w:rsid w:val="00FB1D57"/>
    <w:rsid w:val="00FB26F0"/>
    <w:rsid w:val="00FB53B8"/>
    <w:rsid w:val="00FC02D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4871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5FEDE"/>
  <w15:docId w15:val="{BC2684CE-A28B-49BA-94E2-25F9FC3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9BEA-2CC2-4A40-8910-E3D66CBE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2607</Words>
  <Characters>14860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Khazarian</cp:lastModifiedBy>
  <cp:revision>3</cp:revision>
  <cp:lastPrinted>2024-12-24T06:38:00Z</cp:lastPrinted>
  <dcterms:created xsi:type="dcterms:W3CDTF">2025-01-24T12:50:00Z</dcterms:created>
  <dcterms:modified xsi:type="dcterms:W3CDTF">2025-01-29T13:16:00Z</dcterms:modified>
</cp:coreProperties>
</file>