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45" w:type="dxa"/>
        <w:tblInd w:w="-882" w:type="dxa"/>
        <w:tblLook w:val="04A0" w:firstRow="1" w:lastRow="0" w:firstColumn="1" w:lastColumn="0" w:noHBand="0" w:noVBand="1"/>
      </w:tblPr>
      <w:tblGrid>
        <w:gridCol w:w="572"/>
        <w:gridCol w:w="723"/>
        <w:gridCol w:w="662"/>
        <w:gridCol w:w="554"/>
        <w:gridCol w:w="4624"/>
        <w:gridCol w:w="1415"/>
        <w:gridCol w:w="825"/>
        <w:gridCol w:w="632"/>
        <w:gridCol w:w="1400"/>
        <w:gridCol w:w="278"/>
        <w:gridCol w:w="960"/>
      </w:tblGrid>
      <w:tr w:rsidR="002F07D8" w:rsidRPr="002F07D8" w:rsidTr="002F07D8">
        <w:trPr>
          <w:trHeight w:val="1575"/>
        </w:trPr>
        <w:tc>
          <w:tcPr>
            <w:tcW w:w="1000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24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Հավելված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                                                  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Ապարան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ավագանու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                                                     23.12.2024թ.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թիվ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206-Ն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«ԱՊԱՐԱՆ   ՀԱՄԱՅՆՔԻ 2024 Թ. ԲՅՈՒՋԵԻ ՖՈՆԴԱՅԻՆ ԵՎ ՎԱՐՉԱԿԱՆ ՄԱՍԵՐԻ ԵԿԱՄՏԱՅԻՆ ԵՎ ԾԱԽՍԱՅԻՆ ՀՈԴՎԱԾՆԵՐՈՒՄ ԱՎԵԼԱՑՈՒՄՆԵՐ ԿԱՏԱՐԵԼՈՒ ԵՎ</w:t>
            </w: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ԱՊԱՐԱՆ  ՀԱՄԱՅՆՔԻ ԱՎԱԳԱՆՈՒ 22.12.2023Թ.  N   161-Ն ՈՐՈՇՄԱՆ ՄԵՋ</w:t>
            </w: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ՓՈՓՈԽՈՒԹՅՈՒՆՆԵՐ ԿԱՏԱՐԵԼՈՒ ՄԱՍԻՆ</w:t>
            </w: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                                                       (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հազար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դրամով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30"/>
        </w:trPr>
        <w:tc>
          <w:tcPr>
            <w:tcW w:w="1000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975"/>
        </w:trPr>
        <w:tc>
          <w:tcPr>
            <w:tcW w:w="1000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3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2F07D8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հազար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դրամով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2F07D8" w:rsidRPr="002F07D8" w:rsidTr="002F07D8">
        <w:trPr>
          <w:trHeight w:val="36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Տողի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br/>
              <w:t>NN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Բաժին</w:t>
            </w:r>
            <w:proofErr w:type="spellEnd"/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Խումբ</w:t>
            </w:r>
            <w:proofErr w:type="spellEnd"/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Դաս</w:t>
            </w:r>
            <w:proofErr w:type="spellEnd"/>
          </w:p>
        </w:tc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Բյուջետային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ծախսերի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գործառնական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դասակարգման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բաժինների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խմբերի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դասերի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ինչպես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նաև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բյուջետային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ծախսերի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տնտեսագիտական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դասակարգման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հոդվածների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անվանումները</w:t>
            </w:r>
            <w:bookmarkStart w:id="0" w:name="_GoBack"/>
            <w:bookmarkEnd w:id="0"/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Ընդամենը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(ս.8+ս.9)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այդ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թվում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900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վարչական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բյուջե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ֆոնդային</w:t>
            </w:r>
            <w:proofErr w:type="spellEnd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բյուջե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615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 AMU" w:eastAsia="Times New Roman" w:hAnsi="Arial AMU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7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103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 X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ԸՆԴԱՄԵՆԸ ԾԱԽՍԵՐ (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2100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2200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2300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2400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2500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2600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2700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2800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2900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3000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3100)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829489.706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2380.000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827109.706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7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150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ԸՆԴՀԱՆՈՒՐ ԲՆՈՒՅԹԻ ՀԱՆՐԱՅԻՆ ԾԱՌԱՅՈՒԹՅՈՒՆՆԵՐ (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այլ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դասերին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չպատկանող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) (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2110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2120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2130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2140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2150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2160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2170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2180)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այդ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թվում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829489.706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827109.706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7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135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Օրենսդիր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գործադիր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մարմիններ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պետական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կառավարում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հարկաբյուջետային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հարաբերություններ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արտաքին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հարաբերություններ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որից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1500.000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1500.000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7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1035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2161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բնույթի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հանրային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ծառայություններ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այլ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դասերին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չպատկանող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1500.000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1500.000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7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915"/>
        </w:trPr>
        <w:tc>
          <w:tcPr>
            <w:tcW w:w="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ՏՆՏԵՍԱԿԱՆ ՀԱՐԱԲԵՐՈՒԹՅՈՒՆՆԵՐ (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2410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2420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2430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2440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2450+տող 2460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2470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2480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2490),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այդ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թվում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822585.706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822585.706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7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900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Տրանսպորտ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որից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822585.706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722585.706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F07D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90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2451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ճանապարհային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տրանսպորտ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822585.706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822585.706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F07D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90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ԲՆԱԿԱՐԱՆԱՅԻՆ ՇԻՆԱՐԱՐՈՒԹՅՈՒՆ ԵՎ ԿՈՄՈՒՆԱԼ ԾԱՌԱՅՈՒԹՅՈՒՆ (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3610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3620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3630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3640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3650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3660),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այդ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թվում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3024.000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3024.000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F07D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90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2610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Բնակարանային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շինարարություն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որից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3024.000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3024.000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F07D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90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2611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Բնակարանային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շինարարություն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3024.000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3024.000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F07D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900"/>
        </w:trPr>
        <w:tc>
          <w:tcPr>
            <w:tcW w:w="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2910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ԿՐԹՈՒԹՅՈՒՆ (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2910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2920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2930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2940+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2950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2960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2970 +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տող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2980),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այդ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թվում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2380.000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2380.000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F07D8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450"/>
        </w:trPr>
        <w:tc>
          <w:tcPr>
            <w:tcW w:w="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Նախադպրոցական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տարրական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կրթություն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որից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`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2380.000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2380.000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6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Նախադպրոցական</w:t>
            </w:r>
            <w:proofErr w:type="spellEnd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eastAsia="ru-RU"/>
              </w:rPr>
              <w:t>կրթություն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2380.000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2380.000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F07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76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7D8" w:rsidRPr="002F07D8" w:rsidTr="002F07D8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2F07D8">
              <w:rPr>
                <w:rFonts w:ascii="Arial" w:eastAsia="Times New Roman" w:hAnsi="Arial" w:cs="Arial"/>
                <w:b/>
                <w:bCs/>
                <w:lang w:eastAsia="ru-RU"/>
              </w:rPr>
              <w:t>Աշխատակազմի</w:t>
            </w:r>
            <w:proofErr w:type="spellEnd"/>
            <w:r w:rsidRPr="002F07D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Arial" w:eastAsia="Times New Roman" w:hAnsi="Arial" w:cs="Arial"/>
                <w:b/>
                <w:bCs/>
                <w:lang w:eastAsia="ru-RU"/>
              </w:rPr>
              <w:t>քարտուղար</w:t>
            </w:r>
            <w:proofErr w:type="spellEnd"/>
            <w:r w:rsidRPr="002F07D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՝                       </w:t>
            </w:r>
            <w:proofErr w:type="spellStart"/>
            <w:r w:rsidRPr="002F07D8">
              <w:rPr>
                <w:rFonts w:ascii="Arial" w:eastAsia="Times New Roman" w:hAnsi="Arial" w:cs="Arial"/>
                <w:b/>
                <w:bCs/>
                <w:lang w:eastAsia="ru-RU"/>
              </w:rPr>
              <w:t>Իդա</w:t>
            </w:r>
            <w:proofErr w:type="spellEnd"/>
            <w:r w:rsidRPr="002F07D8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2F07D8">
              <w:rPr>
                <w:rFonts w:ascii="Arial" w:eastAsia="Times New Roman" w:hAnsi="Arial" w:cs="Arial"/>
                <w:b/>
                <w:bCs/>
                <w:lang w:eastAsia="ru-RU"/>
              </w:rPr>
              <w:t>Թադևոսյան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D8" w:rsidRPr="002F07D8" w:rsidRDefault="002F07D8" w:rsidP="002F07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601635" w:rsidRDefault="00601635"/>
    <w:sectPr w:rsidR="00601635" w:rsidSect="002F07D8">
      <w:pgSz w:w="11906" w:h="16838"/>
      <w:pgMar w:top="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74"/>
    <w:rsid w:val="002F07D8"/>
    <w:rsid w:val="00601635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2025-01-21T10:17:00Z</dcterms:created>
  <dcterms:modified xsi:type="dcterms:W3CDTF">2025-01-21T10:18:00Z</dcterms:modified>
</cp:coreProperties>
</file>